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866" w:rsidRDefault="00087866" w:rsidP="007C7877">
      <w:pPr>
        <w:rPr>
          <w:b/>
          <w:sz w:val="28"/>
          <w:szCs w:val="28"/>
        </w:rPr>
      </w:pPr>
    </w:p>
    <w:p w:rsidR="00087866" w:rsidRDefault="00087866" w:rsidP="00087866">
      <w:pPr>
        <w:ind w:left="-340"/>
        <w:jc w:val="center"/>
        <w:rPr>
          <w:b/>
          <w:sz w:val="28"/>
          <w:szCs w:val="28"/>
        </w:rPr>
      </w:pPr>
      <w:r w:rsidRPr="00B951C4">
        <w:rPr>
          <w:b/>
          <w:sz w:val="28"/>
          <w:szCs w:val="28"/>
        </w:rPr>
        <w:t xml:space="preserve">Информация </w:t>
      </w:r>
    </w:p>
    <w:p w:rsidR="00087866" w:rsidRPr="00BD0377" w:rsidRDefault="00087866" w:rsidP="007C7877">
      <w:pPr>
        <w:ind w:right="-6"/>
        <w:jc w:val="center"/>
        <w:outlineLvl w:val="0"/>
        <w:rPr>
          <w:b/>
          <w:sz w:val="28"/>
          <w:szCs w:val="28"/>
        </w:rPr>
      </w:pPr>
      <w:r w:rsidRPr="00BD0377">
        <w:rPr>
          <w:b/>
          <w:bCs/>
          <w:sz w:val="28"/>
          <w:szCs w:val="28"/>
        </w:rPr>
        <w:t xml:space="preserve">об итогах </w:t>
      </w:r>
      <w:r w:rsidR="005310C6">
        <w:rPr>
          <w:b/>
          <w:sz w:val="28"/>
          <w:szCs w:val="28"/>
        </w:rPr>
        <w:t>плановой</w:t>
      </w:r>
      <w:r w:rsidR="007C7877">
        <w:rPr>
          <w:b/>
          <w:sz w:val="28"/>
          <w:szCs w:val="28"/>
        </w:rPr>
        <w:t xml:space="preserve"> проверки соблюдения</w:t>
      </w:r>
      <w:r w:rsidR="007C7877" w:rsidRPr="007C7877">
        <w:rPr>
          <w:b/>
          <w:sz w:val="28"/>
          <w:szCs w:val="28"/>
        </w:rPr>
        <w:t xml:space="preserve"> федеральным государственным бюджетным образовательным учреждением высшего образования «Кировский государственный медицинский университет» Министерства здравоохранения Российской Федерации за 2023-2024 годы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а также требований Федерального закона от 18 июля 2011 г. № 223-ФЗ «О закупках товаров, работ, услуг отдельными видами юридических лиц» и иных принятых в соответствии </w:t>
      </w:r>
      <w:r w:rsidR="002A44E7">
        <w:rPr>
          <w:b/>
          <w:sz w:val="28"/>
          <w:szCs w:val="28"/>
        </w:rPr>
        <w:br/>
      </w:r>
      <w:r w:rsidR="007C7877" w:rsidRPr="007C7877">
        <w:rPr>
          <w:b/>
          <w:sz w:val="28"/>
          <w:szCs w:val="28"/>
        </w:rPr>
        <w:t>с ним нормативных правовых актов Российской Федерации</w:t>
      </w:r>
      <w:r>
        <w:rPr>
          <w:b/>
          <w:sz w:val="28"/>
          <w:szCs w:val="28"/>
        </w:rPr>
        <w:t xml:space="preserve"> </w:t>
      </w:r>
    </w:p>
    <w:p w:rsidR="00556250" w:rsidRPr="00E937E3" w:rsidRDefault="00556250" w:rsidP="00AD2732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EB390D" w:rsidRPr="00282B48" w:rsidRDefault="004A4DFF" w:rsidP="00E26DC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Проверка проведена </w:t>
      </w:r>
      <w:r w:rsidR="000F15FC" w:rsidRPr="001343CE">
        <w:rPr>
          <w:sz w:val="28"/>
          <w:szCs w:val="28"/>
        </w:rPr>
        <w:t xml:space="preserve">на основании приказа Министерства здравоохранения Российской Федерации </w:t>
      </w:r>
      <w:bookmarkStart w:id="0" w:name="_Hlk126323610"/>
      <w:r w:rsidR="000F15FC" w:rsidRPr="001343CE">
        <w:rPr>
          <w:sz w:val="28"/>
          <w:szCs w:val="28"/>
        </w:rPr>
        <w:t xml:space="preserve">от 03.03.2025 № 96 «О проведении плановой проверки соблюдения федеральным государственным бюджетным образовательным учреждением высшего образования «Кировский государственный медицинский университет» Министерства здравоохранения Российской Федерации </w:t>
      </w:r>
      <w:r w:rsidR="000F15FC">
        <w:rPr>
          <w:sz w:val="28"/>
          <w:szCs w:val="28"/>
        </w:rPr>
        <w:br/>
      </w:r>
      <w:r w:rsidR="000F15FC" w:rsidRPr="001343CE">
        <w:rPr>
          <w:sz w:val="28"/>
          <w:szCs w:val="28"/>
        </w:rPr>
        <w:t xml:space="preserve">за 2023-2024 годы законодательства Российской Федерации о контрактной системе </w:t>
      </w:r>
      <w:r w:rsidR="000F15FC" w:rsidRPr="001343CE">
        <w:rPr>
          <w:sz w:val="28"/>
          <w:szCs w:val="28"/>
        </w:rPr>
        <w:br/>
        <w:t xml:space="preserve">в сфере закупок товаров, работ, услуг для обеспечения государственных </w:t>
      </w:r>
      <w:r w:rsidR="000F15FC" w:rsidRPr="001343CE">
        <w:rPr>
          <w:sz w:val="28"/>
          <w:szCs w:val="28"/>
        </w:rPr>
        <w:br/>
        <w:t>и муниципальных нужд, а также требований Федерального закона от 18 июля 2011 г. № 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Федерации»</w:t>
      </w:r>
      <w:bookmarkEnd w:id="0"/>
      <w:r w:rsidR="00AD2732" w:rsidRPr="00320451">
        <w:rPr>
          <w:sz w:val="28"/>
          <w:szCs w:val="28"/>
        </w:rPr>
        <w:t xml:space="preserve"> (далее </w:t>
      </w:r>
      <w:r w:rsidR="005310C6">
        <w:rPr>
          <w:sz w:val="28"/>
          <w:szCs w:val="28"/>
        </w:rPr>
        <w:t xml:space="preserve">соответственно </w:t>
      </w:r>
      <w:r w:rsidR="00AD2732" w:rsidRPr="00320451">
        <w:rPr>
          <w:sz w:val="28"/>
          <w:szCs w:val="28"/>
        </w:rPr>
        <w:t>– проверка</w:t>
      </w:r>
      <w:r w:rsidR="005310C6">
        <w:rPr>
          <w:sz w:val="28"/>
          <w:szCs w:val="28"/>
        </w:rPr>
        <w:t>, Федеральный закон № </w:t>
      </w:r>
      <w:r w:rsidR="005310C6" w:rsidRPr="001343CE">
        <w:rPr>
          <w:sz w:val="28"/>
          <w:szCs w:val="28"/>
        </w:rPr>
        <w:t>223-ФЗ</w:t>
      </w:r>
      <w:r w:rsidR="00AD2732" w:rsidRPr="00320451">
        <w:rPr>
          <w:sz w:val="28"/>
          <w:szCs w:val="28"/>
        </w:rPr>
        <w:t>)</w:t>
      </w:r>
      <w:r w:rsidR="00AD2732">
        <w:rPr>
          <w:sz w:val="28"/>
          <w:szCs w:val="28"/>
        </w:rPr>
        <w:t xml:space="preserve"> </w:t>
      </w:r>
      <w:r w:rsidR="005310C6">
        <w:rPr>
          <w:sz w:val="28"/>
          <w:szCs w:val="28"/>
        </w:rPr>
        <w:br/>
      </w:r>
      <w:r w:rsidR="00AD2732">
        <w:rPr>
          <w:bCs/>
          <w:sz w:val="28"/>
          <w:szCs w:val="28"/>
        </w:rPr>
        <w:t xml:space="preserve">в период </w:t>
      </w:r>
      <w:r w:rsidR="00AD2732" w:rsidRPr="00320451">
        <w:rPr>
          <w:sz w:val="28"/>
          <w:szCs w:val="28"/>
        </w:rPr>
        <w:t xml:space="preserve">с </w:t>
      </w:r>
      <w:r w:rsidR="000F15FC" w:rsidRPr="001343CE">
        <w:rPr>
          <w:sz w:val="28"/>
          <w:szCs w:val="28"/>
        </w:rPr>
        <w:t>10 по 14 марта 2025 года</w:t>
      </w:r>
      <w:r w:rsidR="00EE0E82">
        <w:rPr>
          <w:sz w:val="28"/>
          <w:szCs w:val="28"/>
        </w:rPr>
        <w:t>.</w:t>
      </w:r>
    </w:p>
    <w:p w:rsidR="00087866" w:rsidRDefault="00D05CE8" w:rsidP="00E26DC3">
      <w:pPr>
        <w:autoSpaceDE w:val="0"/>
        <w:autoSpaceDN w:val="0"/>
        <w:adjustRightInd w:val="0"/>
        <w:ind w:right="14" w:firstLine="709"/>
        <w:jc w:val="both"/>
        <w:rPr>
          <w:sz w:val="28"/>
          <w:szCs w:val="28"/>
        </w:rPr>
      </w:pPr>
      <w:r w:rsidRPr="00EE0E82">
        <w:rPr>
          <w:sz w:val="28"/>
          <w:szCs w:val="28"/>
        </w:rPr>
        <w:t xml:space="preserve">В ходе проверки </w:t>
      </w:r>
      <w:r w:rsidR="00087866">
        <w:rPr>
          <w:sz w:val="28"/>
          <w:szCs w:val="28"/>
        </w:rPr>
        <w:t>в</w:t>
      </w:r>
      <w:r w:rsidR="00087866" w:rsidRPr="00087866">
        <w:rPr>
          <w:sz w:val="28"/>
          <w:szCs w:val="28"/>
        </w:rPr>
        <w:t>ыявлены нарушения Федеральног</w:t>
      </w:r>
      <w:r w:rsidR="00087866">
        <w:rPr>
          <w:sz w:val="28"/>
          <w:szCs w:val="28"/>
        </w:rPr>
        <w:t xml:space="preserve">о закона от 05.04.2013 </w:t>
      </w:r>
      <w:r w:rsidR="00087866">
        <w:rPr>
          <w:sz w:val="28"/>
          <w:szCs w:val="28"/>
        </w:rPr>
        <w:br/>
        <w:t xml:space="preserve">№ 44-ФЗ </w:t>
      </w:r>
      <w:r w:rsidR="00087866" w:rsidRPr="00087866">
        <w:rPr>
          <w:sz w:val="28"/>
          <w:szCs w:val="28"/>
        </w:rPr>
        <w:t xml:space="preserve">«О контрактной системе в сфере закупок товаров, работ, услуг </w:t>
      </w:r>
      <w:r w:rsidR="00631DAE">
        <w:rPr>
          <w:sz w:val="28"/>
          <w:szCs w:val="28"/>
        </w:rPr>
        <w:br/>
      </w:r>
      <w:r w:rsidR="00087866" w:rsidRPr="00087866">
        <w:rPr>
          <w:sz w:val="28"/>
          <w:szCs w:val="28"/>
        </w:rPr>
        <w:t xml:space="preserve">для обеспечения государственных и муниципальных нужд» и Федерального закона </w:t>
      </w:r>
      <w:r w:rsidR="00087866">
        <w:rPr>
          <w:sz w:val="28"/>
          <w:szCs w:val="28"/>
        </w:rPr>
        <w:br/>
      </w:r>
      <w:r w:rsidR="00087866" w:rsidRPr="00087866">
        <w:rPr>
          <w:sz w:val="28"/>
          <w:szCs w:val="28"/>
        </w:rPr>
        <w:t xml:space="preserve">№ 223-ФЗ </w:t>
      </w:r>
      <w:r w:rsidR="00282B48">
        <w:rPr>
          <w:sz w:val="28"/>
          <w:szCs w:val="28"/>
        </w:rPr>
        <w:t>в части несоответствия локальных актов Учреждения действующему законодательству о контрактной системе;</w:t>
      </w:r>
      <w:r w:rsidR="00282B48" w:rsidRPr="00F801CC">
        <w:rPr>
          <w:sz w:val="28"/>
          <w:szCs w:val="28"/>
        </w:rPr>
        <w:t xml:space="preserve"> применения национального режима </w:t>
      </w:r>
      <w:r w:rsidR="005310C6">
        <w:rPr>
          <w:sz w:val="28"/>
          <w:szCs w:val="28"/>
        </w:rPr>
        <w:br/>
      </w:r>
      <w:r w:rsidR="00282B48" w:rsidRPr="00F801CC">
        <w:rPr>
          <w:sz w:val="28"/>
          <w:szCs w:val="28"/>
        </w:rPr>
        <w:t xml:space="preserve">при </w:t>
      </w:r>
      <w:r w:rsidR="00282B48">
        <w:rPr>
          <w:sz w:val="28"/>
          <w:szCs w:val="28"/>
        </w:rPr>
        <w:t>осуществлении закупок</w:t>
      </w:r>
      <w:r w:rsidR="00282B48" w:rsidRPr="00F801CC">
        <w:rPr>
          <w:sz w:val="28"/>
          <w:szCs w:val="28"/>
        </w:rPr>
        <w:t>; несоблюдения порядка определения НМЦК</w:t>
      </w:r>
      <w:r w:rsidR="00282B48" w:rsidRPr="00F4295B">
        <w:rPr>
          <w:sz w:val="28"/>
          <w:szCs w:val="28"/>
        </w:rPr>
        <w:t xml:space="preserve"> </w:t>
      </w:r>
      <w:r w:rsidR="005310C6">
        <w:rPr>
          <w:sz w:val="28"/>
          <w:szCs w:val="28"/>
        </w:rPr>
        <w:br/>
      </w:r>
      <w:r w:rsidR="00282B48" w:rsidRPr="00F00365">
        <w:rPr>
          <w:sz w:val="28"/>
          <w:szCs w:val="28"/>
        </w:rPr>
        <w:t>при осуществлении закупок лекарственных препаратов для медицинского применения</w:t>
      </w:r>
      <w:r w:rsidR="00282B48">
        <w:rPr>
          <w:sz w:val="28"/>
          <w:szCs w:val="28"/>
        </w:rPr>
        <w:t xml:space="preserve"> у единственных поставщиков</w:t>
      </w:r>
      <w:r w:rsidR="00282B48" w:rsidRPr="00075177">
        <w:rPr>
          <w:sz w:val="28"/>
          <w:szCs w:val="28"/>
        </w:rPr>
        <w:t>;</w:t>
      </w:r>
      <w:r w:rsidR="00282B48">
        <w:rPr>
          <w:sz w:val="28"/>
          <w:szCs w:val="28"/>
        </w:rPr>
        <w:t xml:space="preserve"> определения и расчета НМЦК </w:t>
      </w:r>
      <w:r w:rsidR="005310C6">
        <w:rPr>
          <w:sz w:val="28"/>
          <w:szCs w:val="28"/>
        </w:rPr>
        <w:br/>
      </w:r>
      <w:r w:rsidR="00282B48">
        <w:rPr>
          <w:sz w:val="28"/>
          <w:szCs w:val="28"/>
        </w:rPr>
        <w:t>с использованием несопоставимых коммерческих предложений</w:t>
      </w:r>
      <w:r w:rsidR="00282B48" w:rsidRPr="00F4295B">
        <w:rPr>
          <w:sz w:val="28"/>
          <w:szCs w:val="28"/>
        </w:rPr>
        <w:t>;</w:t>
      </w:r>
      <w:r w:rsidR="00212007">
        <w:rPr>
          <w:sz w:val="28"/>
          <w:szCs w:val="28"/>
        </w:rPr>
        <w:t xml:space="preserve"> </w:t>
      </w:r>
      <w:r w:rsidR="00282B48">
        <w:rPr>
          <w:sz w:val="28"/>
          <w:szCs w:val="28"/>
        </w:rPr>
        <w:t xml:space="preserve">неприменения условий типовых контрактов </w:t>
      </w:r>
      <w:r w:rsidR="00282B48" w:rsidRPr="00E3794D">
        <w:rPr>
          <w:sz w:val="28"/>
          <w:szCs w:val="28"/>
        </w:rPr>
        <w:t>на поставку продукции радиоэлектронной промышленности</w:t>
      </w:r>
      <w:r w:rsidR="00282B48">
        <w:rPr>
          <w:sz w:val="28"/>
          <w:szCs w:val="28"/>
        </w:rPr>
        <w:t xml:space="preserve">, </w:t>
      </w:r>
      <w:r w:rsidR="00282B48" w:rsidRPr="00C26D63">
        <w:rPr>
          <w:sz w:val="28"/>
          <w:szCs w:val="28"/>
        </w:rPr>
        <w:t>бумаги</w:t>
      </w:r>
      <w:r w:rsidR="00282B48" w:rsidRPr="0098541E">
        <w:rPr>
          <w:sz w:val="28"/>
          <w:szCs w:val="28"/>
        </w:rPr>
        <w:t>,</w:t>
      </w:r>
      <w:r w:rsidR="00282B48">
        <w:rPr>
          <w:sz w:val="28"/>
          <w:szCs w:val="28"/>
        </w:rPr>
        <w:t xml:space="preserve"> медицинских и</w:t>
      </w:r>
      <w:bookmarkStart w:id="1" w:name="_GoBack"/>
      <w:bookmarkEnd w:id="1"/>
      <w:r w:rsidR="00282B48">
        <w:rPr>
          <w:sz w:val="28"/>
          <w:szCs w:val="28"/>
        </w:rPr>
        <w:t>зделий, лекарственных препаратов.</w:t>
      </w:r>
    </w:p>
    <w:p w:rsidR="007174A8" w:rsidRDefault="00543A87" w:rsidP="00E26DC3">
      <w:pPr>
        <w:autoSpaceDE w:val="0"/>
        <w:autoSpaceDN w:val="0"/>
        <w:adjustRightInd w:val="0"/>
        <w:ind w:right="14" w:firstLine="709"/>
        <w:jc w:val="both"/>
        <w:rPr>
          <w:sz w:val="28"/>
          <w:szCs w:val="28"/>
        </w:rPr>
      </w:pPr>
      <w:r w:rsidRPr="00E26DC3">
        <w:rPr>
          <w:sz w:val="28"/>
          <w:szCs w:val="28"/>
        </w:rPr>
        <w:t xml:space="preserve">По результатам проведенного </w:t>
      </w:r>
      <w:r w:rsidRPr="00C57A76">
        <w:rPr>
          <w:sz w:val="28"/>
          <w:szCs w:val="28"/>
        </w:rPr>
        <w:t>Контрольно</w:t>
      </w:r>
      <w:r>
        <w:rPr>
          <w:sz w:val="28"/>
          <w:szCs w:val="28"/>
        </w:rPr>
        <w:t>го</w:t>
      </w:r>
      <w:r w:rsidRPr="00C57A76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а</w:t>
      </w:r>
      <w:r w:rsidRPr="00C57A76">
        <w:rPr>
          <w:sz w:val="28"/>
          <w:szCs w:val="28"/>
        </w:rPr>
        <w:t xml:space="preserve"> Минздрава России</w:t>
      </w:r>
      <w:r w:rsidRPr="006035CE">
        <w:rPr>
          <w:sz w:val="28"/>
          <w:szCs w:val="28"/>
        </w:rPr>
        <w:t xml:space="preserve"> </w:t>
      </w:r>
      <w:r w:rsidR="00282B48">
        <w:rPr>
          <w:sz w:val="28"/>
          <w:szCs w:val="28"/>
        </w:rPr>
        <w:t>ректору</w:t>
      </w:r>
      <w:r w:rsidR="002E2B43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 поручено</w:t>
      </w:r>
      <w:r w:rsidRPr="00884B50">
        <w:rPr>
          <w:sz w:val="28"/>
          <w:szCs w:val="28"/>
        </w:rPr>
        <w:t> принять исчерпывающие меры по устранению выявл</w:t>
      </w:r>
      <w:r w:rsidR="007174A8">
        <w:rPr>
          <w:sz w:val="28"/>
          <w:szCs w:val="28"/>
        </w:rPr>
        <w:t xml:space="preserve">енных </w:t>
      </w:r>
      <w:r w:rsidR="00282B48">
        <w:rPr>
          <w:sz w:val="28"/>
          <w:szCs w:val="28"/>
        </w:rPr>
        <w:br/>
      </w:r>
      <w:r w:rsidR="007174A8">
        <w:rPr>
          <w:sz w:val="28"/>
          <w:szCs w:val="28"/>
        </w:rPr>
        <w:t xml:space="preserve">в ходе проверки нарушений, </w:t>
      </w:r>
      <w:r w:rsidRPr="00884B50">
        <w:rPr>
          <w:sz w:val="28"/>
          <w:szCs w:val="28"/>
        </w:rPr>
        <w:t>представлять отчеты об исполнении Плана мероприятий по мере фактического исполнения мероприятий</w:t>
      </w:r>
      <w:r w:rsidR="00670CC4">
        <w:rPr>
          <w:sz w:val="28"/>
          <w:szCs w:val="28"/>
        </w:rPr>
        <w:t>.</w:t>
      </w:r>
      <w:r w:rsidRPr="00884B50">
        <w:rPr>
          <w:sz w:val="28"/>
          <w:szCs w:val="28"/>
        </w:rPr>
        <w:t xml:space="preserve"> </w:t>
      </w:r>
    </w:p>
    <w:p w:rsidR="00AD2732" w:rsidRPr="00087866" w:rsidRDefault="00854668" w:rsidP="00E26DC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Копия а</w:t>
      </w:r>
      <w:r w:rsidR="0062292E">
        <w:rPr>
          <w:sz w:val="28"/>
          <w:szCs w:val="28"/>
        </w:rPr>
        <w:t>кт</w:t>
      </w:r>
      <w:r>
        <w:rPr>
          <w:sz w:val="28"/>
          <w:szCs w:val="28"/>
        </w:rPr>
        <w:t>а</w:t>
      </w:r>
      <w:r w:rsidR="007174A8" w:rsidRPr="00884B50">
        <w:rPr>
          <w:sz w:val="28"/>
          <w:szCs w:val="28"/>
        </w:rPr>
        <w:t xml:space="preserve"> </w:t>
      </w:r>
      <w:r w:rsidR="0062292E">
        <w:rPr>
          <w:sz w:val="28"/>
          <w:szCs w:val="28"/>
        </w:rPr>
        <w:t>проверки</w:t>
      </w:r>
      <w:r w:rsidR="007174A8" w:rsidRPr="00884B50">
        <w:rPr>
          <w:sz w:val="28"/>
          <w:szCs w:val="28"/>
        </w:rPr>
        <w:t xml:space="preserve"> </w:t>
      </w:r>
      <w:r w:rsidR="0062292E">
        <w:rPr>
          <w:sz w:val="28"/>
          <w:szCs w:val="28"/>
        </w:rPr>
        <w:t>направлен</w:t>
      </w:r>
      <w:r>
        <w:rPr>
          <w:sz w:val="28"/>
          <w:szCs w:val="28"/>
        </w:rPr>
        <w:t>а</w:t>
      </w:r>
      <w:r w:rsidR="007174A8">
        <w:rPr>
          <w:sz w:val="28"/>
          <w:szCs w:val="28"/>
        </w:rPr>
        <w:t xml:space="preserve"> </w:t>
      </w:r>
      <w:r w:rsidR="007174A8" w:rsidRPr="00884B50">
        <w:rPr>
          <w:sz w:val="28"/>
          <w:szCs w:val="28"/>
        </w:rPr>
        <w:t xml:space="preserve">в Федеральную антимонопольную службу </w:t>
      </w:r>
      <w:r w:rsidR="0062292E">
        <w:rPr>
          <w:sz w:val="28"/>
          <w:szCs w:val="28"/>
        </w:rPr>
        <w:br/>
      </w:r>
      <w:r w:rsidR="007174A8" w:rsidRPr="00884B50">
        <w:rPr>
          <w:sz w:val="28"/>
          <w:szCs w:val="28"/>
        </w:rPr>
        <w:t>и Федеральное казначейство</w:t>
      </w:r>
      <w:r w:rsidR="001F2D9C">
        <w:rPr>
          <w:sz w:val="28"/>
          <w:szCs w:val="28"/>
        </w:rPr>
        <w:t xml:space="preserve"> для применения мер административного характера.</w:t>
      </w:r>
    </w:p>
    <w:sectPr w:rsidR="00AD2732" w:rsidRPr="00087866" w:rsidSect="00E104A4">
      <w:headerReference w:type="default" r:id="rId6"/>
      <w:pgSz w:w="11906" w:h="16838"/>
      <w:pgMar w:top="709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4A4" w:rsidRDefault="00E104A4" w:rsidP="00E104A4">
      <w:r>
        <w:separator/>
      </w:r>
    </w:p>
  </w:endnote>
  <w:endnote w:type="continuationSeparator" w:id="0">
    <w:p w:rsidR="00E104A4" w:rsidRDefault="00E104A4" w:rsidP="00E1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4A4" w:rsidRDefault="00E104A4" w:rsidP="00E104A4">
      <w:r>
        <w:separator/>
      </w:r>
    </w:p>
  </w:footnote>
  <w:footnote w:type="continuationSeparator" w:id="0">
    <w:p w:rsidR="00E104A4" w:rsidRDefault="00E104A4" w:rsidP="00E10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138842"/>
      <w:docPartObj>
        <w:docPartGallery w:val="Page Numbers (Top of Page)"/>
        <w:docPartUnique/>
      </w:docPartObj>
    </w:sdtPr>
    <w:sdtEndPr/>
    <w:sdtContent>
      <w:p w:rsidR="00E104A4" w:rsidRDefault="00E104A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B48">
          <w:rPr>
            <w:noProof/>
          </w:rPr>
          <w:t>2</w:t>
        </w:r>
        <w:r>
          <w:fldChar w:fldCharType="end"/>
        </w:r>
      </w:p>
    </w:sdtContent>
  </w:sdt>
  <w:p w:rsidR="00E104A4" w:rsidRDefault="00E104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CB1"/>
    <w:rsid w:val="00086AE0"/>
    <w:rsid w:val="00087866"/>
    <w:rsid w:val="000D4A16"/>
    <w:rsid w:val="000F15FC"/>
    <w:rsid w:val="001210CC"/>
    <w:rsid w:val="00146462"/>
    <w:rsid w:val="00174B32"/>
    <w:rsid w:val="00175AA3"/>
    <w:rsid w:val="001B3CB1"/>
    <w:rsid w:val="001D7F88"/>
    <w:rsid w:val="001F2D9C"/>
    <w:rsid w:val="00210803"/>
    <w:rsid w:val="00212007"/>
    <w:rsid w:val="00226C76"/>
    <w:rsid w:val="00281436"/>
    <w:rsid w:val="00282B48"/>
    <w:rsid w:val="002A44E7"/>
    <w:rsid w:val="002A6EA6"/>
    <w:rsid w:val="002B05A0"/>
    <w:rsid w:val="002C43E3"/>
    <w:rsid w:val="002E2B43"/>
    <w:rsid w:val="00332723"/>
    <w:rsid w:val="00392666"/>
    <w:rsid w:val="003A754A"/>
    <w:rsid w:val="003B154E"/>
    <w:rsid w:val="00402FF6"/>
    <w:rsid w:val="00485232"/>
    <w:rsid w:val="004A4DFF"/>
    <w:rsid w:val="004A6691"/>
    <w:rsid w:val="004D375B"/>
    <w:rsid w:val="005310C6"/>
    <w:rsid w:val="005325C2"/>
    <w:rsid w:val="00535E75"/>
    <w:rsid w:val="00543A87"/>
    <w:rsid w:val="00554539"/>
    <w:rsid w:val="00556250"/>
    <w:rsid w:val="00566B22"/>
    <w:rsid w:val="0058558F"/>
    <w:rsid w:val="00585BDA"/>
    <w:rsid w:val="005A028B"/>
    <w:rsid w:val="005B5149"/>
    <w:rsid w:val="005D4509"/>
    <w:rsid w:val="005E18AF"/>
    <w:rsid w:val="005F0DF5"/>
    <w:rsid w:val="0062292E"/>
    <w:rsid w:val="00631DAE"/>
    <w:rsid w:val="00662963"/>
    <w:rsid w:val="00670CC4"/>
    <w:rsid w:val="00676FA1"/>
    <w:rsid w:val="00681033"/>
    <w:rsid w:val="006901CE"/>
    <w:rsid w:val="006974D9"/>
    <w:rsid w:val="006A51C8"/>
    <w:rsid w:val="006A556A"/>
    <w:rsid w:val="006E20EE"/>
    <w:rsid w:val="00712C0C"/>
    <w:rsid w:val="007163A6"/>
    <w:rsid w:val="007174A8"/>
    <w:rsid w:val="00732B40"/>
    <w:rsid w:val="0074640F"/>
    <w:rsid w:val="007504D6"/>
    <w:rsid w:val="00751510"/>
    <w:rsid w:val="007929AC"/>
    <w:rsid w:val="007C7877"/>
    <w:rsid w:val="007E2025"/>
    <w:rsid w:val="007E6FC1"/>
    <w:rsid w:val="00813F40"/>
    <w:rsid w:val="00815397"/>
    <w:rsid w:val="00854668"/>
    <w:rsid w:val="0086266E"/>
    <w:rsid w:val="008649E0"/>
    <w:rsid w:val="0089463F"/>
    <w:rsid w:val="008A09A3"/>
    <w:rsid w:val="009328E2"/>
    <w:rsid w:val="00955833"/>
    <w:rsid w:val="0099119F"/>
    <w:rsid w:val="00995DF3"/>
    <w:rsid w:val="009A4525"/>
    <w:rsid w:val="009D173F"/>
    <w:rsid w:val="009F5D3E"/>
    <w:rsid w:val="00A02166"/>
    <w:rsid w:val="00A04728"/>
    <w:rsid w:val="00A0509B"/>
    <w:rsid w:val="00A44E21"/>
    <w:rsid w:val="00A7324A"/>
    <w:rsid w:val="00A75A80"/>
    <w:rsid w:val="00AB36B5"/>
    <w:rsid w:val="00AD2732"/>
    <w:rsid w:val="00AF1336"/>
    <w:rsid w:val="00B26EDB"/>
    <w:rsid w:val="00B3196B"/>
    <w:rsid w:val="00B32A64"/>
    <w:rsid w:val="00B33DC7"/>
    <w:rsid w:val="00B46CF5"/>
    <w:rsid w:val="00B5211C"/>
    <w:rsid w:val="00B54D01"/>
    <w:rsid w:val="00B67834"/>
    <w:rsid w:val="00B84578"/>
    <w:rsid w:val="00BA4588"/>
    <w:rsid w:val="00BB5922"/>
    <w:rsid w:val="00BC1C73"/>
    <w:rsid w:val="00BC73D2"/>
    <w:rsid w:val="00BD66D2"/>
    <w:rsid w:val="00C14556"/>
    <w:rsid w:val="00C14870"/>
    <w:rsid w:val="00C60D01"/>
    <w:rsid w:val="00C67CD0"/>
    <w:rsid w:val="00C87483"/>
    <w:rsid w:val="00CC6DEC"/>
    <w:rsid w:val="00CD53D6"/>
    <w:rsid w:val="00CD6DE5"/>
    <w:rsid w:val="00D05CE8"/>
    <w:rsid w:val="00D2046F"/>
    <w:rsid w:val="00D2159A"/>
    <w:rsid w:val="00D23761"/>
    <w:rsid w:val="00D3282C"/>
    <w:rsid w:val="00D74CCE"/>
    <w:rsid w:val="00D862DA"/>
    <w:rsid w:val="00D97084"/>
    <w:rsid w:val="00DA1CE7"/>
    <w:rsid w:val="00DA3554"/>
    <w:rsid w:val="00DB2A2B"/>
    <w:rsid w:val="00DB6EBC"/>
    <w:rsid w:val="00DB7D57"/>
    <w:rsid w:val="00DC5077"/>
    <w:rsid w:val="00DE029D"/>
    <w:rsid w:val="00DF03D1"/>
    <w:rsid w:val="00E03253"/>
    <w:rsid w:val="00E104A4"/>
    <w:rsid w:val="00E26DC3"/>
    <w:rsid w:val="00E45A15"/>
    <w:rsid w:val="00E47663"/>
    <w:rsid w:val="00E545F6"/>
    <w:rsid w:val="00E5467B"/>
    <w:rsid w:val="00E75117"/>
    <w:rsid w:val="00E82800"/>
    <w:rsid w:val="00E9772E"/>
    <w:rsid w:val="00EA236E"/>
    <w:rsid w:val="00EA39DA"/>
    <w:rsid w:val="00EB390D"/>
    <w:rsid w:val="00EB4EE2"/>
    <w:rsid w:val="00EE0E82"/>
    <w:rsid w:val="00EF0186"/>
    <w:rsid w:val="00F33D69"/>
    <w:rsid w:val="00F358F8"/>
    <w:rsid w:val="00F413E8"/>
    <w:rsid w:val="00F43830"/>
    <w:rsid w:val="00F47F2D"/>
    <w:rsid w:val="00F522D1"/>
    <w:rsid w:val="00F537ED"/>
    <w:rsid w:val="00FD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C3B1B"/>
  <w15:chartTrackingRefBased/>
  <w15:docId w15:val="{2AC5D679-EF4A-45EB-866C-31337836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862D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styleId="a3">
    <w:name w:val="Hyperlink"/>
    <w:basedOn w:val="a0"/>
    <w:uiPriority w:val="99"/>
    <w:unhideWhenUsed/>
    <w:rsid w:val="0074640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35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355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Абзац маркированнный,Bullet Number,Bullet List,FooterText,numbered,Список нумерованный цифры,-Абзац списка,асз.Списка,Paragraphe de liste1,lp1,it_List1,SL_Абзац списка,Маркер,4.2.2,название,ТЗ список,Абзац списка литеральный,Булет1,1Булет"/>
    <w:basedOn w:val="a"/>
    <w:link w:val="ab"/>
    <w:uiPriority w:val="34"/>
    <w:qFormat/>
    <w:rsid w:val="00813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aliases w:val="Абзац маркированнный Знак,Bullet Number Знак,Bullet List Знак,FooterText Знак,numbered Знак,Список нумерованный цифры Знак,-Абзац списка Знак,асз.Списка Знак,Paragraphe de liste1 Знак,lp1 Знак,it_List1 Знак,SL_Абзац списка Знак"/>
    <w:link w:val="aa"/>
    <w:uiPriority w:val="34"/>
    <w:qFormat/>
    <w:locked/>
    <w:rsid w:val="00813F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Дорониниа Олеся Викторовна</dc:creator>
  <cp:keywords/>
  <dc:description/>
  <cp:lastModifiedBy>Акжигитов Тимур Рафаэлевич</cp:lastModifiedBy>
  <cp:revision>18</cp:revision>
  <cp:lastPrinted>2025-06-02T14:15:00Z</cp:lastPrinted>
  <dcterms:created xsi:type="dcterms:W3CDTF">2024-12-25T13:13:00Z</dcterms:created>
  <dcterms:modified xsi:type="dcterms:W3CDTF">2025-06-03T07:20:00Z</dcterms:modified>
</cp:coreProperties>
</file>