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08" w:rsidRDefault="00E70908" w:rsidP="00E70908">
      <w:pPr>
        <w:spacing w:after="240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0908" w:rsidTr="00E70908">
        <w:tc>
          <w:tcPr>
            <w:tcW w:w="9571" w:type="dxa"/>
            <w:gridSpan w:val="2"/>
            <w:hideMark/>
          </w:tcPr>
          <w:p w:rsidR="00E70908" w:rsidRDefault="00E70908" w:rsidP="00E70908">
            <w:pPr>
              <w:spacing w:after="24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ФС</w:t>
            </w:r>
            <w:r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E70908" w:rsidTr="00E70908">
        <w:tc>
          <w:tcPr>
            <w:tcW w:w="9571" w:type="dxa"/>
            <w:gridSpan w:val="2"/>
            <w:hideMark/>
          </w:tcPr>
          <w:p w:rsidR="00E70908" w:rsidRDefault="00E70908" w:rsidP="00E70908">
            <w:pPr>
              <w:spacing w:after="240"/>
              <w:jc w:val="center"/>
              <w:rPr>
                <w:sz w:val="28"/>
                <w:szCs w:val="28"/>
              </w:rPr>
            </w:pPr>
            <w:r w:rsidRPr="00902968">
              <w:rPr>
                <w:b/>
                <w:color w:val="000000" w:themeColor="text1"/>
                <w:sz w:val="28"/>
                <w:szCs w:val="28"/>
              </w:rPr>
              <w:t>В</w:t>
            </w:r>
            <w:r>
              <w:rPr>
                <w:b/>
                <w:color w:val="000000" w:themeColor="text1"/>
                <w:sz w:val="28"/>
                <w:szCs w:val="28"/>
              </w:rPr>
              <w:t>ОДА ДЛЯ ИНЪЕКЦИЙ</w:t>
            </w:r>
          </w:p>
        </w:tc>
      </w:tr>
      <w:tr w:rsidR="00E70908" w:rsidTr="00E70908">
        <w:tc>
          <w:tcPr>
            <w:tcW w:w="9571" w:type="dxa"/>
            <w:gridSpan w:val="2"/>
          </w:tcPr>
          <w:p w:rsidR="00E70908" w:rsidRPr="00013452" w:rsidRDefault="00E70908" w:rsidP="00013452">
            <w:pPr>
              <w:spacing w:after="240"/>
              <w:jc w:val="center"/>
              <w:rPr>
                <w:i/>
                <w:sz w:val="28"/>
                <w:szCs w:val="28"/>
                <w:lang w:val="en-US"/>
              </w:rPr>
            </w:pPr>
            <w:r w:rsidRPr="00FA62A4">
              <w:rPr>
                <w:i/>
                <w:sz w:val="28"/>
                <w:szCs w:val="28"/>
                <w:lang w:val="el-GR"/>
              </w:rPr>
              <w:t xml:space="preserve">Aqua </w:t>
            </w:r>
            <w:r w:rsidR="00013452">
              <w:rPr>
                <w:bCs/>
                <w:i/>
                <w:sz w:val="28"/>
                <w:szCs w:val="28"/>
                <w:shd w:val="clear" w:color="auto" w:fill="FFFFFF"/>
                <w:lang w:val="en-US"/>
              </w:rPr>
              <w:t>ad</w:t>
            </w:r>
            <w:r w:rsidRPr="00FA62A4">
              <w:rPr>
                <w:bCs/>
                <w:i/>
                <w:sz w:val="28"/>
                <w:szCs w:val="28"/>
                <w:shd w:val="clear" w:color="auto" w:fill="FFFFFF"/>
                <w:lang w:val="el-GR"/>
              </w:rPr>
              <w:t xml:space="preserve"> in</w:t>
            </w:r>
            <w:proofErr w:type="spellStart"/>
            <w:r w:rsidR="00013452">
              <w:rPr>
                <w:bCs/>
                <w:i/>
                <w:sz w:val="28"/>
                <w:szCs w:val="28"/>
                <w:shd w:val="clear" w:color="auto" w:fill="FFFFFF"/>
                <w:lang w:val="en-US"/>
              </w:rPr>
              <w:t>i</w:t>
            </w:r>
            <w:proofErr w:type="spellEnd"/>
            <w:r w:rsidRPr="00FA62A4">
              <w:rPr>
                <w:bCs/>
                <w:i/>
                <w:sz w:val="28"/>
                <w:szCs w:val="28"/>
                <w:shd w:val="clear" w:color="auto" w:fill="FFFFFF"/>
                <w:lang w:val="el-GR"/>
              </w:rPr>
              <w:t>ect</w:t>
            </w:r>
            <w:proofErr w:type="spellStart"/>
            <w:r w:rsidR="00013452">
              <w:rPr>
                <w:bCs/>
                <w:i/>
                <w:sz w:val="28"/>
                <w:szCs w:val="28"/>
                <w:shd w:val="clear" w:color="auto" w:fill="FFFFFF"/>
                <w:lang w:val="en-US"/>
              </w:rPr>
              <w:t>abile</w:t>
            </w:r>
            <w:proofErr w:type="spellEnd"/>
          </w:p>
        </w:tc>
      </w:tr>
      <w:tr w:rsidR="00E70908" w:rsidTr="00E70908">
        <w:tc>
          <w:tcPr>
            <w:tcW w:w="9571" w:type="dxa"/>
            <w:gridSpan w:val="2"/>
          </w:tcPr>
          <w:p w:rsidR="00E70908" w:rsidRPr="00C533E2" w:rsidRDefault="00E70908" w:rsidP="00E70908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A62A4">
              <w:rPr>
                <w:sz w:val="28"/>
                <w:szCs w:val="28"/>
              </w:rPr>
              <w:t>Water</w:t>
            </w:r>
            <w:proofErr w:type="spellEnd"/>
            <w:r w:rsidRPr="00FA62A4">
              <w:rPr>
                <w:sz w:val="28"/>
                <w:szCs w:val="28"/>
              </w:rPr>
              <w:t xml:space="preserve"> </w:t>
            </w:r>
            <w:proofErr w:type="spellStart"/>
            <w:r w:rsidRPr="00FA62A4">
              <w:rPr>
                <w:sz w:val="28"/>
                <w:szCs w:val="28"/>
              </w:rPr>
              <w:t>for</w:t>
            </w:r>
            <w:proofErr w:type="spellEnd"/>
            <w:r w:rsidRPr="00FA62A4">
              <w:rPr>
                <w:sz w:val="28"/>
                <w:szCs w:val="28"/>
              </w:rPr>
              <w:t xml:space="preserve"> </w:t>
            </w:r>
            <w:proofErr w:type="spellStart"/>
            <w:r w:rsidRPr="00FA62A4">
              <w:rPr>
                <w:sz w:val="28"/>
                <w:szCs w:val="28"/>
              </w:rPr>
              <w:t>injection</w:t>
            </w:r>
            <w:bookmarkStart w:id="0" w:name="_GoBack"/>
            <w:bookmarkEnd w:id="0"/>
            <w:r w:rsidRPr="00FA62A4">
              <w:rPr>
                <w:sz w:val="28"/>
                <w:szCs w:val="28"/>
              </w:rPr>
              <w:t>s</w:t>
            </w:r>
            <w:proofErr w:type="spellEnd"/>
          </w:p>
        </w:tc>
      </w:tr>
      <w:tr w:rsidR="00E70908" w:rsidTr="00E70908">
        <w:tc>
          <w:tcPr>
            <w:tcW w:w="4785" w:type="dxa"/>
            <w:hideMark/>
          </w:tcPr>
          <w:p w:rsidR="00E70908" w:rsidRPr="003949FA" w:rsidRDefault="00E70908" w:rsidP="00E70908">
            <w:pPr>
              <w:rPr>
                <w:sz w:val="28"/>
                <w:szCs w:val="28"/>
              </w:rPr>
            </w:pPr>
            <w:r w:rsidRPr="00E15272">
              <w:rPr>
                <w:sz w:val="28"/>
                <w:szCs w:val="28"/>
              </w:rPr>
              <w:t>H</w:t>
            </w:r>
            <w:r w:rsidRPr="00E15272">
              <w:rPr>
                <w:sz w:val="28"/>
                <w:szCs w:val="28"/>
                <w:vertAlign w:val="subscript"/>
              </w:rPr>
              <w:t>2</w:t>
            </w:r>
            <w:r w:rsidRPr="00E15272">
              <w:rPr>
                <w:sz w:val="28"/>
                <w:szCs w:val="28"/>
              </w:rPr>
              <w:t>O</w:t>
            </w:r>
          </w:p>
        </w:tc>
        <w:tc>
          <w:tcPr>
            <w:tcW w:w="4786" w:type="dxa"/>
            <w:hideMark/>
          </w:tcPr>
          <w:p w:rsidR="00E70908" w:rsidRDefault="00E70908" w:rsidP="00E70908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>
              <w:rPr>
                <w:sz w:val="28"/>
                <w:szCs w:val="28"/>
              </w:rPr>
              <w:t xml:space="preserve"> 18,02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AA3C47" w:rsidRPr="00AA3C47" w:rsidRDefault="00AA3C47" w:rsidP="00AA3C47">
      <w:pPr>
        <w:spacing w:before="240" w:line="360" w:lineRule="auto"/>
        <w:ind w:firstLine="709"/>
        <w:jc w:val="center"/>
        <w:rPr>
          <w:b/>
          <w:sz w:val="28"/>
          <w:szCs w:val="28"/>
        </w:rPr>
      </w:pPr>
      <w:r w:rsidRPr="00AA3C47">
        <w:rPr>
          <w:b/>
          <w:sz w:val="28"/>
          <w:szCs w:val="28"/>
        </w:rPr>
        <w:t>Вода для инъекций нефасованная</w:t>
      </w:r>
    </w:p>
    <w:p w:rsidR="00A5177E" w:rsidRPr="009417B4" w:rsidRDefault="002A65D8" w:rsidP="003C57E8">
      <w:pPr>
        <w:spacing w:before="240" w:line="360" w:lineRule="auto"/>
        <w:ind w:firstLine="709"/>
        <w:rPr>
          <w:sz w:val="28"/>
          <w:szCs w:val="28"/>
        </w:rPr>
      </w:pPr>
      <w:r w:rsidRPr="009417B4">
        <w:rPr>
          <w:sz w:val="28"/>
          <w:szCs w:val="28"/>
        </w:rPr>
        <w:t>ОПРЕДЕЛЕНИЕ</w:t>
      </w:r>
    </w:p>
    <w:p w:rsidR="00AA112D" w:rsidRDefault="00500F32" w:rsidP="000321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Вода</w:t>
      </w:r>
      <w:r w:rsidR="00961189">
        <w:rPr>
          <w:sz w:val="28"/>
          <w:szCs w:val="28"/>
        </w:rPr>
        <w:t xml:space="preserve">, используемая для производства лекарственных препаратов </w:t>
      </w:r>
      <w:r w:rsidR="001E0A45" w:rsidRPr="001E0A45">
        <w:rPr>
          <w:sz w:val="28"/>
          <w:szCs w:val="28"/>
        </w:rPr>
        <w:t xml:space="preserve">для парентерального </w:t>
      </w:r>
      <w:r w:rsidR="00192CF2">
        <w:rPr>
          <w:sz w:val="28"/>
          <w:szCs w:val="28"/>
        </w:rPr>
        <w:t>применения</w:t>
      </w:r>
      <w:r w:rsidR="00AE6557">
        <w:rPr>
          <w:sz w:val="28"/>
          <w:szCs w:val="28"/>
        </w:rPr>
        <w:t>.</w:t>
      </w:r>
    </w:p>
    <w:p w:rsidR="00794C77" w:rsidRPr="009417B4" w:rsidRDefault="00794C77" w:rsidP="0003211D">
      <w:pPr>
        <w:spacing w:before="240" w:line="360" w:lineRule="auto"/>
        <w:ind w:firstLine="709"/>
        <w:rPr>
          <w:sz w:val="28"/>
          <w:szCs w:val="28"/>
        </w:rPr>
      </w:pPr>
      <w:r w:rsidRPr="009417B4">
        <w:rPr>
          <w:sz w:val="28"/>
          <w:szCs w:val="28"/>
        </w:rPr>
        <w:t>П</w:t>
      </w:r>
      <w:r w:rsidR="00275F15" w:rsidRPr="009417B4">
        <w:rPr>
          <w:sz w:val="28"/>
          <w:szCs w:val="28"/>
        </w:rPr>
        <w:t>РОИЗВОДСТВО</w:t>
      </w:r>
    </w:p>
    <w:p w:rsidR="00877754" w:rsidRPr="0038410B" w:rsidRDefault="00877754" w:rsidP="003137F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754">
        <w:rPr>
          <w:rFonts w:ascii="Times New Roman" w:hAnsi="Times New Roman" w:cs="Times New Roman"/>
          <w:sz w:val="28"/>
          <w:szCs w:val="28"/>
        </w:rPr>
        <w:t xml:space="preserve">Воду для инъекций получают из воды, </w:t>
      </w:r>
      <w:r w:rsidR="0038410B" w:rsidRPr="0038410B">
        <w:rPr>
          <w:rFonts w:ascii="Times New Roman" w:hAnsi="Times New Roman" w:cs="Times New Roman"/>
          <w:sz w:val="28"/>
          <w:szCs w:val="28"/>
        </w:rPr>
        <w:t>которая соответствует требованиям качества воды, предназначенной для потребления человеком</w:t>
      </w:r>
      <w:r w:rsidRPr="0038410B">
        <w:rPr>
          <w:rFonts w:ascii="Times New Roman" w:hAnsi="Times New Roman" w:cs="Times New Roman"/>
          <w:sz w:val="28"/>
          <w:szCs w:val="28"/>
        </w:rPr>
        <w:t>, или из воды очищенной</w:t>
      </w:r>
      <w:r w:rsidR="002A65D8" w:rsidRPr="0038410B">
        <w:rPr>
          <w:rFonts w:ascii="Times New Roman" w:hAnsi="Times New Roman" w:cs="Times New Roman"/>
          <w:sz w:val="28"/>
          <w:szCs w:val="28"/>
        </w:rPr>
        <w:t xml:space="preserve"> путём</w:t>
      </w:r>
      <w:r w:rsidR="00A5177E" w:rsidRPr="0038410B">
        <w:rPr>
          <w:rFonts w:ascii="Times New Roman" w:hAnsi="Times New Roman" w:cs="Times New Roman"/>
          <w:sz w:val="28"/>
          <w:szCs w:val="28"/>
        </w:rPr>
        <w:t>:</w:t>
      </w:r>
    </w:p>
    <w:p w:rsidR="00877754" w:rsidRPr="00877754" w:rsidRDefault="003137F8" w:rsidP="003137F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77754" w:rsidRPr="00877754">
        <w:rPr>
          <w:rFonts w:ascii="Times New Roman" w:hAnsi="Times New Roman" w:cs="Times New Roman"/>
          <w:sz w:val="28"/>
          <w:szCs w:val="28"/>
        </w:rPr>
        <w:t>перегонки в аппарате, части которого, контактирующие с водой, изготовлены из нейтрального стекла,</w:t>
      </w:r>
      <w:r w:rsidR="00877754">
        <w:rPr>
          <w:rFonts w:ascii="Times New Roman" w:hAnsi="Times New Roman" w:cs="Times New Roman"/>
          <w:sz w:val="28"/>
          <w:szCs w:val="28"/>
        </w:rPr>
        <w:t xml:space="preserve"> </w:t>
      </w:r>
      <w:r w:rsidR="00877754" w:rsidRPr="00877754">
        <w:rPr>
          <w:rFonts w:ascii="Times New Roman" w:hAnsi="Times New Roman" w:cs="Times New Roman"/>
          <w:sz w:val="28"/>
          <w:szCs w:val="28"/>
        </w:rPr>
        <w:t>кварца или подходящего металла и</w:t>
      </w:r>
      <w:r w:rsidR="00877754">
        <w:rPr>
          <w:rFonts w:ascii="Times New Roman" w:hAnsi="Times New Roman" w:cs="Times New Roman"/>
          <w:sz w:val="28"/>
          <w:szCs w:val="28"/>
        </w:rPr>
        <w:t>,</w:t>
      </w:r>
      <w:r w:rsidR="00877754" w:rsidRPr="00877754">
        <w:rPr>
          <w:rFonts w:ascii="Times New Roman" w:hAnsi="Times New Roman" w:cs="Times New Roman"/>
          <w:sz w:val="28"/>
          <w:szCs w:val="28"/>
        </w:rPr>
        <w:t xml:space="preserve"> который оснащ</w:t>
      </w:r>
      <w:r w:rsidR="0002575D">
        <w:rPr>
          <w:rFonts w:ascii="Times New Roman" w:hAnsi="Times New Roman" w:cs="Times New Roman"/>
          <w:sz w:val="28"/>
          <w:szCs w:val="28"/>
        </w:rPr>
        <w:t>ё</w:t>
      </w:r>
      <w:r w:rsidR="00877754" w:rsidRPr="00877754">
        <w:rPr>
          <w:rFonts w:ascii="Times New Roman" w:hAnsi="Times New Roman" w:cs="Times New Roman"/>
          <w:sz w:val="28"/>
          <w:szCs w:val="28"/>
        </w:rPr>
        <w:t xml:space="preserve">н эффективным устройством </w:t>
      </w:r>
      <w:r w:rsidR="007F4A39" w:rsidRPr="007F4A39">
        <w:rPr>
          <w:rFonts w:ascii="Times New Roman" w:hAnsi="Times New Roman" w:cs="Times New Roman"/>
          <w:sz w:val="28"/>
          <w:szCs w:val="28"/>
        </w:rPr>
        <w:t>для предотвращения захватывания капель</w:t>
      </w:r>
      <w:r w:rsidR="00877754" w:rsidRPr="00877754">
        <w:rPr>
          <w:rFonts w:ascii="Times New Roman" w:hAnsi="Times New Roman" w:cs="Times New Roman"/>
          <w:sz w:val="28"/>
          <w:szCs w:val="28"/>
        </w:rPr>
        <w:t>; или</w:t>
      </w:r>
    </w:p>
    <w:p w:rsidR="00877754" w:rsidRDefault="003137F8" w:rsidP="003137F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77754" w:rsidRPr="00877754">
        <w:rPr>
          <w:rFonts w:ascii="Times New Roman" w:hAnsi="Times New Roman" w:cs="Times New Roman"/>
          <w:sz w:val="28"/>
          <w:szCs w:val="28"/>
        </w:rPr>
        <w:t>очистки, эквивалентной дистилляции. Подходящим является обратный осмос, который может быть</w:t>
      </w:r>
      <w:r w:rsidR="00877754">
        <w:rPr>
          <w:rFonts w:ascii="Times New Roman" w:hAnsi="Times New Roman" w:cs="Times New Roman"/>
          <w:sz w:val="28"/>
          <w:szCs w:val="28"/>
        </w:rPr>
        <w:t xml:space="preserve"> </w:t>
      </w:r>
      <w:r w:rsidR="00877754" w:rsidRPr="00877754">
        <w:rPr>
          <w:rFonts w:ascii="Times New Roman" w:hAnsi="Times New Roman" w:cs="Times New Roman"/>
          <w:sz w:val="28"/>
          <w:szCs w:val="28"/>
        </w:rPr>
        <w:t>однопроходным или двухпроходным в сочетании с другими подходящими методами, такими как</w:t>
      </w:r>
      <w:r w:rsidR="00877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754" w:rsidRPr="00877754">
        <w:rPr>
          <w:rFonts w:ascii="Times New Roman" w:hAnsi="Times New Roman" w:cs="Times New Roman"/>
          <w:sz w:val="28"/>
          <w:szCs w:val="28"/>
        </w:rPr>
        <w:t>электродеионизация</w:t>
      </w:r>
      <w:proofErr w:type="spellEnd"/>
      <w:r w:rsidR="00877754" w:rsidRPr="00877754">
        <w:rPr>
          <w:rFonts w:ascii="Times New Roman" w:hAnsi="Times New Roman" w:cs="Times New Roman"/>
          <w:sz w:val="28"/>
          <w:szCs w:val="28"/>
        </w:rPr>
        <w:t xml:space="preserve">, ультрафильтрация или </w:t>
      </w:r>
      <w:proofErr w:type="spellStart"/>
      <w:r w:rsidR="00877754" w:rsidRPr="00877754">
        <w:rPr>
          <w:rFonts w:ascii="Times New Roman" w:hAnsi="Times New Roman" w:cs="Times New Roman"/>
          <w:sz w:val="28"/>
          <w:szCs w:val="28"/>
        </w:rPr>
        <w:t>нанофильтрация</w:t>
      </w:r>
      <w:proofErr w:type="spellEnd"/>
      <w:r w:rsidR="00877754" w:rsidRPr="008777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754" w:rsidRPr="00877754" w:rsidRDefault="00877754" w:rsidP="0087775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754">
        <w:rPr>
          <w:rFonts w:ascii="Times New Roman" w:hAnsi="Times New Roman" w:cs="Times New Roman"/>
          <w:sz w:val="28"/>
          <w:szCs w:val="28"/>
        </w:rPr>
        <w:t xml:space="preserve">Для всех методов производства необходимы </w:t>
      </w:r>
      <w:r w:rsidR="002A65D8">
        <w:rPr>
          <w:rFonts w:ascii="Times New Roman" w:hAnsi="Times New Roman" w:cs="Times New Roman"/>
          <w:sz w:val="28"/>
          <w:szCs w:val="28"/>
        </w:rPr>
        <w:t>регулярный</w:t>
      </w:r>
      <w:r w:rsidRPr="00877754">
        <w:rPr>
          <w:rFonts w:ascii="Times New Roman" w:hAnsi="Times New Roman" w:cs="Times New Roman"/>
          <w:sz w:val="28"/>
          <w:szCs w:val="28"/>
        </w:rPr>
        <w:t xml:space="preserve"> мониторинг работы и техническое обслуживание</w:t>
      </w:r>
      <w:r w:rsidR="0072769B">
        <w:rPr>
          <w:rFonts w:ascii="Times New Roman" w:hAnsi="Times New Roman" w:cs="Times New Roman"/>
          <w:sz w:val="28"/>
          <w:szCs w:val="28"/>
        </w:rPr>
        <w:t xml:space="preserve"> </w:t>
      </w:r>
      <w:r w:rsidRPr="00877754">
        <w:rPr>
          <w:rFonts w:ascii="Times New Roman" w:hAnsi="Times New Roman" w:cs="Times New Roman"/>
          <w:sz w:val="28"/>
          <w:szCs w:val="28"/>
        </w:rPr>
        <w:t>системы. Для обеспечения надле</w:t>
      </w:r>
      <w:r w:rsidR="008117EA">
        <w:rPr>
          <w:rFonts w:ascii="Times New Roman" w:hAnsi="Times New Roman" w:cs="Times New Roman"/>
          <w:sz w:val="28"/>
          <w:szCs w:val="28"/>
        </w:rPr>
        <w:t>жащего качества воды применяют</w:t>
      </w:r>
      <w:r w:rsidRPr="00877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754">
        <w:rPr>
          <w:rFonts w:ascii="Times New Roman" w:hAnsi="Times New Roman" w:cs="Times New Roman"/>
          <w:sz w:val="28"/>
          <w:szCs w:val="28"/>
        </w:rPr>
        <w:t>валидированные</w:t>
      </w:r>
      <w:proofErr w:type="spellEnd"/>
      <w:r w:rsidRPr="00877754">
        <w:rPr>
          <w:rFonts w:ascii="Times New Roman" w:hAnsi="Times New Roman" w:cs="Times New Roman"/>
          <w:sz w:val="28"/>
          <w:szCs w:val="28"/>
        </w:rPr>
        <w:t xml:space="preserve"> процедуры, текущий</w:t>
      </w:r>
      <w:r w:rsidR="0072769B">
        <w:rPr>
          <w:rFonts w:ascii="Times New Roman" w:hAnsi="Times New Roman" w:cs="Times New Roman"/>
          <w:sz w:val="28"/>
          <w:szCs w:val="28"/>
        </w:rPr>
        <w:t xml:space="preserve"> </w:t>
      </w:r>
      <w:r w:rsidRPr="00877754">
        <w:rPr>
          <w:rFonts w:ascii="Times New Roman" w:hAnsi="Times New Roman" w:cs="Times New Roman"/>
          <w:sz w:val="28"/>
          <w:szCs w:val="28"/>
        </w:rPr>
        <w:t xml:space="preserve">контроль электропроводности, а также регулярный контроль общего органического углерода </w:t>
      </w:r>
      <w:r w:rsidR="00F47BD4">
        <w:rPr>
          <w:rFonts w:ascii="Times New Roman" w:hAnsi="Times New Roman" w:cs="Times New Roman"/>
          <w:sz w:val="28"/>
          <w:szCs w:val="28"/>
        </w:rPr>
        <w:t>по</w:t>
      </w:r>
      <w:r w:rsidR="00C44521">
        <w:rPr>
          <w:rFonts w:ascii="Times New Roman" w:hAnsi="Times New Roman" w:cs="Times New Roman"/>
          <w:sz w:val="28"/>
          <w:szCs w:val="28"/>
        </w:rPr>
        <w:t xml:space="preserve">дходящим </w:t>
      </w:r>
      <w:proofErr w:type="spellStart"/>
      <w:r w:rsidR="00C44521">
        <w:rPr>
          <w:rFonts w:ascii="Times New Roman" w:hAnsi="Times New Roman" w:cs="Times New Roman"/>
          <w:sz w:val="28"/>
          <w:szCs w:val="28"/>
        </w:rPr>
        <w:t>валидированным</w:t>
      </w:r>
      <w:proofErr w:type="spellEnd"/>
      <w:r w:rsidR="00C44521">
        <w:rPr>
          <w:rFonts w:ascii="Times New Roman" w:hAnsi="Times New Roman" w:cs="Times New Roman"/>
          <w:sz w:val="28"/>
          <w:szCs w:val="28"/>
        </w:rPr>
        <w:t xml:space="preserve"> методом</w:t>
      </w:r>
      <w:r w:rsidRPr="00877754">
        <w:rPr>
          <w:rFonts w:ascii="Times New Roman" w:hAnsi="Times New Roman" w:cs="Times New Roman"/>
          <w:sz w:val="28"/>
          <w:szCs w:val="28"/>
        </w:rPr>
        <w:t xml:space="preserve"> </w:t>
      </w:r>
      <w:r w:rsidR="00184118">
        <w:rPr>
          <w:rFonts w:ascii="Times New Roman" w:hAnsi="Times New Roman" w:cs="Times New Roman"/>
          <w:sz w:val="28"/>
          <w:szCs w:val="28"/>
        </w:rPr>
        <w:t xml:space="preserve">и </w:t>
      </w:r>
      <w:r w:rsidRPr="00877754">
        <w:rPr>
          <w:rFonts w:ascii="Times New Roman" w:hAnsi="Times New Roman" w:cs="Times New Roman"/>
          <w:sz w:val="28"/>
          <w:szCs w:val="28"/>
        </w:rPr>
        <w:t>микроб</w:t>
      </w:r>
      <w:r w:rsidR="007D4D47">
        <w:rPr>
          <w:rFonts w:ascii="Times New Roman" w:hAnsi="Times New Roman" w:cs="Times New Roman"/>
          <w:sz w:val="28"/>
          <w:szCs w:val="28"/>
        </w:rPr>
        <w:t>ного загрязнения</w:t>
      </w:r>
      <w:r w:rsidRPr="00877754">
        <w:rPr>
          <w:rFonts w:ascii="Times New Roman" w:hAnsi="Times New Roman" w:cs="Times New Roman"/>
          <w:sz w:val="28"/>
          <w:szCs w:val="28"/>
        </w:rPr>
        <w:t>.</w:t>
      </w:r>
    </w:p>
    <w:p w:rsidR="00877754" w:rsidRDefault="00877754" w:rsidP="0072769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754">
        <w:rPr>
          <w:rFonts w:ascii="Times New Roman" w:hAnsi="Times New Roman" w:cs="Times New Roman"/>
          <w:sz w:val="28"/>
          <w:szCs w:val="28"/>
        </w:rPr>
        <w:lastRenderedPageBreak/>
        <w:t xml:space="preserve">Первую порцию воды, полученную </w:t>
      </w:r>
      <w:r w:rsidR="007C1550">
        <w:rPr>
          <w:rFonts w:ascii="Times New Roman" w:hAnsi="Times New Roman" w:cs="Times New Roman"/>
          <w:sz w:val="28"/>
          <w:szCs w:val="28"/>
        </w:rPr>
        <w:t>в</w:t>
      </w:r>
      <w:r w:rsidRPr="00877754">
        <w:rPr>
          <w:rFonts w:ascii="Times New Roman" w:hAnsi="Times New Roman" w:cs="Times New Roman"/>
          <w:sz w:val="28"/>
          <w:szCs w:val="28"/>
        </w:rPr>
        <w:t xml:space="preserve"> начале работы системы, сбрасывают.</w:t>
      </w:r>
    </w:p>
    <w:p w:rsidR="00BE3F94" w:rsidRDefault="00BE3F94" w:rsidP="0072769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754">
        <w:rPr>
          <w:rFonts w:ascii="Times New Roman" w:hAnsi="Times New Roman" w:cs="Times New Roman"/>
          <w:sz w:val="28"/>
          <w:szCs w:val="28"/>
        </w:rPr>
        <w:t>Вод</w:t>
      </w:r>
      <w:r w:rsidR="006E75B9">
        <w:rPr>
          <w:rFonts w:ascii="Times New Roman" w:hAnsi="Times New Roman" w:cs="Times New Roman"/>
          <w:sz w:val="28"/>
          <w:szCs w:val="28"/>
        </w:rPr>
        <w:t>а</w:t>
      </w:r>
      <w:r w:rsidRPr="00877754">
        <w:rPr>
          <w:rFonts w:ascii="Times New Roman" w:hAnsi="Times New Roman" w:cs="Times New Roman"/>
          <w:sz w:val="28"/>
          <w:szCs w:val="28"/>
        </w:rPr>
        <w:t xml:space="preserve"> для инъекций </w:t>
      </w:r>
      <w:r w:rsidR="006E75B9">
        <w:rPr>
          <w:rFonts w:ascii="Times New Roman" w:hAnsi="Times New Roman" w:cs="Times New Roman"/>
          <w:sz w:val="28"/>
          <w:szCs w:val="28"/>
        </w:rPr>
        <w:t xml:space="preserve">хранится и транспортируется </w:t>
      </w:r>
      <w:r w:rsidR="00FE6709">
        <w:rPr>
          <w:rFonts w:ascii="Times New Roman" w:hAnsi="Times New Roman" w:cs="Times New Roman"/>
          <w:sz w:val="28"/>
          <w:szCs w:val="28"/>
        </w:rPr>
        <w:t>в условиях, предотвращающих рост микроорга</w:t>
      </w:r>
      <w:r w:rsidR="00D744DF">
        <w:rPr>
          <w:rFonts w:ascii="Times New Roman" w:hAnsi="Times New Roman" w:cs="Times New Roman"/>
          <w:sz w:val="28"/>
          <w:szCs w:val="28"/>
        </w:rPr>
        <w:t>н</w:t>
      </w:r>
      <w:r w:rsidR="00FE6709">
        <w:rPr>
          <w:rFonts w:ascii="Times New Roman" w:hAnsi="Times New Roman" w:cs="Times New Roman"/>
          <w:sz w:val="28"/>
          <w:szCs w:val="28"/>
        </w:rPr>
        <w:t>измов</w:t>
      </w:r>
      <w:r w:rsidR="00DC73DD">
        <w:rPr>
          <w:rFonts w:ascii="Times New Roman" w:hAnsi="Times New Roman" w:cs="Times New Roman"/>
          <w:sz w:val="28"/>
          <w:szCs w:val="28"/>
        </w:rPr>
        <w:t xml:space="preserve"> и исключающих любое другое загрязнение.</w:t>
      </w:r>
      <w:r w:rsidR="006E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8B5" w:rsidRPr="009928B5" w:rsidRDefault="009928B5" w:rsidP="009928B5">
      <w:pPr>
        <w:pStyle w:val="Default"/>
        <w:spacing w:before="24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8B5">
        <w:rPr>
          <w:rFonts w:ascii="Times New Roman" w:hAnsi="Times New Roman" w:cs="Times New Roman"/>
          <w:i/>
          <w:sz w:val="28"/>
          <w:szCs w:val="28"/>
        </w:rPr>
        <w:t>МИКРОБИОЛОГИЧЕСКИЙ МОНИТОРИНГ</w:t>
      </w:r>
    </w:p>
    <w:p w:rsidR="00501BF0" w:rsidRDefault="00501BF0" w:rsidP="0001018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 время производства и последующего хранения применяют соответствующие меры для обеспечения надлежащего контроля и мониторинга количества микроорганизмов. Для обнаружения неблагоприятных тенденций установлено соответствующее предельное допустимое количество микроорганизмов для предупреждающих и кор</w:t>
      </w:r>
      <w:r w:rsidR="00775ABE">
        <w:rPr>
          <w:color w:val="000000" w:themeColor="text1"/>
          <w:sz w:val="28"/>
          <w:szCs w:val="28"/>
        </w:rPr>
        <w:t xml:space="preserve">ректирующих действий. Предельно </w:t>
      </w:r>
      <w:r w:rsidR="00775ABE" w:rsidRPr="00775ABE">
        <w:rPr>
          <w:color w:val="000000" w:themeColor="text1"/>
          <w:sz w:val="28"/>
          <w:szCs w:val="28"/>
        </w:rPr>
        <w:t>допустимое</w:t>
      </w:r>
      <w:r w:rsidRPr="00775ABE">
        <w:rPr>
          <w:color w:val="000000" w:themeColor="text1"/>
          <w:sz w:val="28"/>
          <w:szCs w:val="28"/>
        </w:rPr>
        <w:t xml:space="preserve"> количество</w:t>
      </w:r>
      <w:r w:rsidRPr="00775ABE">
        <w:t xml:space="preserve"> </w:t>
      </w:r>
      <w:r w:rsidRPr="00775ABE">
        <w:rPr>
          <w:color w:val="000000" w:themeColor="text1"/>
          <w:sz w:val="28"/>
          <w:szCs w:val="28"/>
        </w:rPr>
        <w:t>аэробных микроорганизмов составляет 10</w:t>
      </w:r>
      <w:r w:rsidR="000011D0" w:rsidRPr="00775ABE">
        <w:rPr>
          <w:color w:val="000000" w:themeColor="text1"/>
          <w:sz w:val="28"/>
          <w:szCs w:val="28"/>
        </w:rPr>
        <w:t> </w:t>
      </w:r>
      <w:r w:rsidRPr="00775ABE">
        <w:rPr>
          <w:color w:val="000000" w:themeColor="text1"/>
          <w:sz w:val="28"/>
          <w:szCs w:val="28"/>
        </w:rPr>
        <w:t>КОЕ</w:t>
      </w:r>
      <w:r w:rsidR="000011D0" w:rsidRPr="00775ABE">
        <w:rPr>
          <w:color w:val="000000" w:themeColor="text1"/>
          <w:sz w:val="28"/>
          <w:szCs w:val="28"/>
        </w:rPr>
        <w:t xml:space="preserve"> на 100 </w:t>
      </w:r>
      <w:r w:rsidRPr="00775ABE">
        <w:rPr>
          <w:color w:val="000000" w:themeColor="text1"/>
          <w:sz w:val="28"/>
          <w:szCs w:val="28"/>
        </w:rPr>
        <w:t xml:space="preserve">мл. </w:t>
      </w:r>
      <w:r w:rsidR="0001018D" w:rsidRPr="00775ABE">
        <w:rPr>
          <w:color w:val="000000" w:themeColor="text1"/>
          <w:sz w:val="28"/>
          <w:szCs w:val="28"/>
        </w:rPr>
        <w:t xml:space="preserve">Время хранения проб должно быть обосновано. </w:t>
      </w:r>
      <w:r w:rsidRPr="00775ABE">
        <w:rPr>
          <w:color w:val="000000" w:themeColor="text1"/>
          <w:sz w:val="28"/>
          <w:szCs w:val="28"/>
        </w:rPr>
        <w:t xml:space="preserve">Определение проводят </w:t>
      </w:r>
      <w:r w:rsidR="005811AD" w:rsidRPr="00775ABE">
        <w:rPr>
          <w:color w:val="000000" w:themeColor="text1"/>
          <w:sz w:val="28"/>
          <w:szCs w:val="28"/>
        </w:rPr>
        <w:t>методом мембранной фильтрации с</w:t>
      </w:r>
      <w:r w:rsidRPr="00775ABE">
        <w:rPr>
          <w:color w:val="000000" w:themeColor="text1"/>
          <w:sz w:val="28"/>
          <w:szCs w:val="28"/>
        </w:rPr>
        <w:t xml:space="preserve"> </w:t>
      </w:r>
      <w:r w:rsidR="008E4E5C" w:rsidRPr="00775ABE">
        <w:rPr>
          <w:color w:val="000000" w:themeColor="text1"/>
          <w:sz w:val="28"/>
          <w:szCs w:val="28"/>
        </w:rPr>
        <w:t>использованием не менее 200</w:t>
      </w:r>
      <w:r w:rsidR="004A4D4E" w:rsidRPr="00775ABE">
        <w:rPr>
          <w:color w:val="000000" w:themeColor="text1"/>
          <w:sz w:val="28"/>
          <w:szCs w:val="28"/>
        </w:rPr>
        <w:t> </w:t>
      </w:r>
      <w:r w:rsidR="008E4E5C" w:rsidRPr="00775ABE">
        <w:rPr>
          <w:color w:val="000000" w:themeColor="text1"/>
          <w:sz w:val="28"/>
          <w:szCs w:val="28"/>
        </w:rPr>
        <w:t>мл испытуемого образца</w:t>
      </w:r>
      <w:r w:rsidR="005811AD" w:rsidRPr="00775ABE">
        <w:rPr>
          <w:color w:val="000000" w:themeColor="text1"/>
          <w:sz w:val="28"/>
          <w:szCs w:val="28"/>
        </w:rPr>
        <w:t>,</w:t>
      </w:r>
      <w:r w:rsidR="00B3444E" w:rsidRPr="00775ABE">
        <w:rPr>
          <w:color w:val="000000" w:themeColor="text1"/>
          <w:sz w:val="28"/>
          <w:szCs w:val="28"/>
        </w:rPr>
        <w:t xml:space="preserve"> фильтр</w:t>
      </w:r>
      <w:r w:rsidR="00D42378" w:rsidRPr="00775ABE">
        <w:rPr>
          <w:color w:val="000000" w:themeColor="text1"/>
          <w:sz w:val="28"/>
          <w:szCs w:val="28"/>
        </w:rPr>
        <w:t>ов</w:t>
      </w:r>
      <w:r w:rsidR="00B3444E" w:rsidRPr="00775ABE">
        <w:rPr>
          <w:color w:val="000000" w:themeColor="text1"/>
          <w:sz w:val="28"/>
          <w:szCs w:val="28"/>
        </w:rPr>
        <w:t xml:space="preserve"> </w:t>
      </w:r>
      <w:r w:rsidRPr="00775ABE">
        <w:rPr>
          <w:color w:val="000000" w:themeColor="text1"/>
          <w:sz w:val="28"/>
          <w:szCs w:val="28"/>
        </w:rPr>
        <w:t>с номинальным размером пор не более 0,45 мкм</w:t>
      </w:r>
      <w:r w:rsidR="00A37B33" w:rsidRPr="00775ABE">
        <w:rPr>
          <w:color w:val="000000" w:themeColor="text1"/>
          <w:sz w:val="28"/>
          <w:szCs w:val="28"/>
        </w:rPr>
        <w:t xml:space="preserve"> и </w:t>
      </w:r>
      <w:proofErr w:type="spellStart"/>
      <w:r w:rsidR="00656ED7" w:rsidRPr="00775ABE">
        <w:rPr>
          <w:color w:val="000000" w:themeColor="text1"/>
          <w:sz w:val="28"/>
          <w:szCs w:val="28"/>
        </w:rPr>
        <w:t>агара</w:t>
      </w:r>
      <w:proofErr w:type="spellEnd"/>
      <w:r w:rsidR="00656ED7" w:rsidRPr="00775ABE">
        <w:rPr>
          <w:color w:val="000000" w:themeColor="text1"/>
          <w:sz w:val="28"/>
          <w:szCs w:val="28"/>
        </w:rPr>
        <w:t xml:space="preserve"> </w:t>
      </w:r>
      <w:r w:rsidRPr="00775ABE">
        <w:rPr>
          <w:color w:val="000000" w:themeColor="text1"/>
          <w:sz w:val="28"/>
          <w:szCs w:val="28"/>
        </w:rPr>
        <w:t>R2A</w:t>
      </w:r>
      <w:r w:rsidR="00A37B33" w:rsidRPr="00775ABE">
        <w:rPr>
          <w:color w:val="000000" w:themeColor="text1"/>
          <w:sz w:val="28"/>
          <w:szCs w:val="28"/>
        </w:rPr>
        <w:t>.</w:t>
      </w:r>
      <w:r w:rsidR="00A37B33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>нкуб</w:t>
      </w:r>
      <w:r w:rsidR="00A37B33">
        <w:rPr>
          <w:color w:val="000000" w:themeColor="text1"/>
          <w:sz w:val="28"/>
          <w:szCs w:val="28"/>
        </w:rPr>
        <w:t xml:space="preserve">ируют </w:t>
      </w:r>
      <w:r>
        <w:rPr>
          <w:color w:val="000000" w:themeColor="text1"/>
          <w:sz w:val="28"/>
          <w:szCs w:val="28"/>
        </w:rPr>
        <w:t xml:space="preserve">при </w:t>
      </w:r>
      <w:r w:rsidR="00D00653">
        <w:rPr>
          <w:color w:val="000000" w:themeColor="text1"/>
          <w:sz w:val="28"/>
          <w:szCs w:val="28"/>
        </w:rPr>
        <w:t xml:space="preserve">температуре от </w:t>
      </w:r>
      <w:r>
        <w:rPr>
          <w:color w:val="000000" w:themeColor="text1"/>
          <w:sz w:val="28"/>
          <w:szCs w:val="28"/>
        </w:rPr>
        <w:t>30</w:t>
      </w:r>
      <w:proofErr w:type="gramStart"/>
      <w:r w:rsidR="00D00653">
        <w:rPr>
          <w:color w:val="000000" w:themeColor="text1"/>
          <w:sz w:val="28"/>
          <w:szCs w:val="28"/>
        </w:rPr>
        <w:t> °С</w:t>
      </w:r>
      <w:proofErr w:type="gramEnd"/>
      <w:r w:rsidR="00D00653">
        <w:rPr>
          <w:color w:val="000000" w:themeColor="text1"/>
          <w:sz w:val="28"/>
          <w:szCs w:val="28"/>
        </w:rPr>
        <w:t xml:space="preserve"> до </w:t>
      </w:r>
      <w:r>
        <w:rPr>
          <w:color w:val="000000" w:themeColor="text1"/>
          <w:sz w:val="28"/>
          <w:szCs w:val="28"/>
        </w:rPr>
        <w:t xml:space="preserve">35 °С в течение не менее 5 дней. </w:t>
      </w:r>
      <w:r w:rsidR="00B5766B">
        <w:rPr>
          <w:color w:val="000000" w:themeColor="text1"/>
          <w:sz w:val="28"/>
          <w:szCs w:val="28"/>
        </w:rPr>
        <w:t>Для асептическо</w:t>
      </w:r>
      <w:r w:rsidR="00FF42AC">
        <w:rPr>
          <w:color w:val="000000" w:themeColor="text1"/>
          <w:sz w:val="28"/>
          <w:szCs w:val="28"/>
        </w:rPr>
        <w:t xml:space="preserve">го </w:t>
      </w:r>
      <w:r w:rsidR="00F16A71">
        <w:rPr>
          <w:color w:val="000000" w:themeColor="text1"/>
          <w:sz w:val="28"/>
          <w:szCs w:val="28"/>
        </w:rPr>
        <w:t xml:space="preserve">производства, как правило, </w:t>
      </w:r>
      <w:r w:rsidR="00B5766B">
        <w:rPr>
          <w:color w:val="000000" w:themeColor="text1"/>
          <w:sz w:val="28"/>
          <w:szCs w:val="28"/>
        </w:rPr>
        <w:t>примен</w:t>
      </w:r>
      <w:r w:rsidR="00F16A71">
        <w:rPr>
          <w:color w:val="000000" w:themeColor="text1"/>
          <w:sz w:val="28"/>
          <w:szCs w:val="28"/>
        </w:rPr>
        <w:t>яют</w:t>
      </w:r>
      <w:r w:rsidR="00B5766B">
        <w:rPr>
          <w:color w:val="000000" w:themeColor="text1"/>
          <w:sz w:val="28"/>
          <w:szCs w:val="28"/>
        </w:rPr>
        <w:t xml:space="preserve"> более строги</w:t>
      </w:r>
      <w:r w:rsidR="008247E7">
        <w:rPr>
          <w:color w:val="000000" w:themeColor="text1"/>
          <w:sz w:val="28"/>
          <w:szCs w:val="28"/>
        </w:rPr>
        <w:t>е</w:t>
      </w:r>
      <w:r w:rsidR="00B5766B">
        <w:rPr>
          <w:color w:val="000000" w:themeColor="text1"/>
          <w:sz w:val="28"/>
          <w:szCs w:val="28"/>
        </w:rPr>
        <w:t xml:space="preserve"> уровн</w:t>
      </w:r>
      <w:r w:rsidR="008247E7">
        <w:rPr>
          <w:color w:val="000000" w:themeColor="text1"/>
          <w:sz w:val="28"/>
          <w:szCs w:val="28"/>
        </w:rPr>
        <w:t xml:space="preserve">и </w:t>
      </w:r>
      <w:r w:rsidR="00B5766B">
        <w:rPr>
          <w:color w:val="000000" w:themeColor="text1"/>
          <w:sz w:val="28"/>
          <w:szCs w:val="28"/>
        </w:rPr>
        <w:t>тревоги (уровн</w:t>
      </w:r>
      <w:r w:rsidR="008247E7">
        <w:rPr>
          <w:color w:val="000000" w:themeColor="text1"/>
          <w:sz w:val="28"/>
          <w:szCs w:val="28"/>
        </w:rPr>
        <w:t>и</w:t>
      </w:r>
      <w:r w:rsidR="00B5766B">
        <w:rPr>
          <w:color w:val="000000" w:themeColor="text1"/>
          <w:sz w:val="28"/>
          <w:szCs w:val="28"/>
        </w:rPr>
        <w:t xml:space="preserve"> предупреждения)</w:t>
      </w:r>
      <w:r w:rsidR="008247E7">
        <w:rPr>
          <w:color w:val="000000" w:themeColor="text1"/>
          <w:sz w:val="28"/>
          <w:szCs w:val="28"/>
        </w:rPr>
        <w:t xml:space="preserve"> в рамках микробиологического </w:t>
      </w:r>
      <w:r w:rsidR="00227B50">
        <w:rPr>
          <w:color w:val="000000" w:themeColor="text1"/>
          <w:sz w:val="28"/>
          <w:szCs w:val="28"/>
        </w:rPr>
        <w:t>мониторинга</w:t>
      </w:r>
      <w:r w:rsidR="00B5766B">
        <w:rPr>
          <w:color w:val="000000" w:themeColor="text1"/>
          <w:sz w:val="28"/>
          <w:szCs w:val="28"/>
        </w:rPr>
        <w:t>.</w:t>
      </w:r>
      <w:r w:rsidR="00463F0B">
        <w:rPr>
          <w:color w:val="000000" w:themeColor="text1"/>
          <w:sz w:val="28"/>
          <w:szCs w:val="28"/>
        </w:rPr>
        <w:t xml:space="preserve"> </w:t>
      </w:r>
    </w:p>
    <w:p w:rsidR="00C80427" w:rsidRPr="00226597" w:rsidRDefault="00C80427" w:rsidP="00501BF0">
      <w:pPr>
        <w:spacing w:line="360" w:lineRule="auto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226597">
        <w:rPr>
          <w:i/>
          <w:color w:val="000000" w:themeColor="text1"/>
          <w:sz w:val="28"/>
          <w:szCs w:val="28"/>
        </w:rPr>
        <w:t xml:space="preserve">Агар </w:t>
      </w:r>
      <w:r w:rsidRPr="00226597">
        <w:rPr>
          <w:i/>
          <w:iCs/>
          <w:color w:val="000000" w:themeColor="text1"/>
          <w:sz w:val="28"/>
          <w:szCs w:val="28"/>
        </w:rPr>
        <w:t>R2A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A2100" w:rsidRPr="00D61316" w:rsidTr="007A2100">
        <w:tc>
          <w:tcPr>
            <w:tcW w:w="4786" w:type="dxa"/>
          </w:tcPr>
          <w:p w:rsidR="007A2100" w:rsidRPr="000F01F1" w:rsidRDefault="00656ED7" w:rsidP="003137F8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Дрожжевой экстракт</w:t>
            </w:r>
          </w:p>
        </w:tc>
        <w:tc>
          <w:tcPr>
            <w:tcW w:w="4785" w:type="dxa"/>
          </w:tcPr>
          <w:p w:rsidR="007A2100" w:rsidRPr="00D61316" w:rsidRDefault="00656ED7" w:rsidP="003137F8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0,5 г</w:t>
            </w:r>
          </w:p>
        </w:tc>
      </w:tr>
      <w:tr w:rsidR="00656ED7" w:rsidRPr="00D61316" w:rsidTr="007A2100">
        <w:tc>
          <w:tcPr>
            <w:tcW w:w="4786" w:type="dxa"/>
          </w:tcPr>
          <w:p w:rsidR="00656ED7" w:rsidRDefault="00656ED7" w:rsidP="003137F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Протеозный</w:t>
            </w:r>
            <w:proofErr w:type="spellEnd"/>
            <w:r>
              <w:rPr>
                <w:sz w:val="28"/>
                <w:szCs w:val="28"/>
              </w:rPr>
              <w:t xml:space="preserve"> пептон</w:t>
            </w:r>
          </w:p>
        </w:tc>
        <w:tc>
          <w:tcPr>
            <w:tcW w:w="4785" w:type="dxa"/>
          </w:tcPr>
          <w:p w:rsidR="00656ED7" w:rsidRDefault="00656ED7" w:rsidP="003137F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 г</w:t>
            </w:r>
          </w:p>
        </w:tc>
      </w:tr>
      <w:tr w:rsidR="00656ED7" w:rsidRPr="00D61316" w:rsidTr="00226597">
        <w:tc>
          <w:tcPr>
            <w:tcW w:w="4786" w:type="dxa"/>
          </w:tcPr>
          <w:p w:rsidR="00656ED7" w:rsidRDefault="00656ED7" w:rsidP="003137F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Гидролизат</w:t>
            </w:r>
            <w:proofErr w:type="spellEnd"/>
            <w:r>
              <w:rPr>
                <w:sz w:val="28"/>
                <w:szCs w:val="28"/>
              </w:rPr>
              <w:t xml:space="preserve"> казеина</w:t>
            </w:r>
          </w:p>
        </w:tc>
        <w:tc>
          <w:tcPr>
            <w:tcW w:w="4785" w:type="dxa"/>
          </w:tcPr>
          <w:p w:rsidR="00656ED7" w:rsidRDefault="00656ED7" w:rsidP="003137F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 г</w:t>
            </w:r>
          </w:p>
        </w:tc>
      </w:tr>
      <w:tr w:rsidR="00656ED7" w:rsidRPr="00D61316" w:rsidTr="00226597">
        <w:tc>
          <w:tcPr>
            <w:tcW w:w="4786" w:type="dxa"/>
          </w:tcPr>
          <w:p w:rsidR="00656ED7" w:rsidRDefault="00656ED7" w:rsidP="003137F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Глюкоза</w:t>
            </w:r>
          </w:p>
        </w:tc>
        <w:tc>
          <w:tcPr>
            <w:tcW w:w="4785" w:type="dxa"/>
          </w:tcPr>
          <w:p w:rsidR="00656ED7" w:rsidRDefault="00656ED7" w:rsidP="003137F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 г</w:t>
            </w:r>
          </w:p>
        </w:tc>
      </w:tr>
      <w:tr w:rsidR="00656ED7" w:rsidRPr="00D61316" w:rsidTr="00226597">
        <w:tc>
          <w:tcPr>
            <w:tcW w:w="4786" w:type="dxa"/>
          </w:tcPr>
          <w:p w:rsidR="00656ED7" w:rsidRDefault="00656ED7" w:rsidP="003137F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Крахмал растворимый</w:t>
            </w:r>
          </w:p>
        </w:tc>
        <w:tc>
          <w:tcPr>
            <w:tcW w:w="4785" w:type="dxa"/>
          </w:tcPr>
          <w:p w:rsidR="00656ED7" w:rsidRDefault="00656ED7" w:rsidP="003137F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 г</w:t>
            </w:r>
          </w:p>
        </w:tc>
      </w:tr>
      <w:tr w:rsidR="00656ED7" w:rsidRPr="00D61316" w:rsidTr="00226597">
        <w:tc>
          <w:tcPr>
            <w:tcW w:w="4786" w:type="dxa"/>
          </w:tcPr>
          <w:p w:rsidR="00656ED7" w:rsidRDefault="00656ED7" w:rsidP="003137F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Дикалия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гидрофосфат</w:t>
            </w:r>
            <w:proofErr w:type="spellEnd"/>
          </w:p>
        </w:tc>
        <w:tc>
          <w:tcPr>
            <w:tcW w:w="4785" w:type="dxa"/>
          </w:tcPr>
          <w:p w:rsidR="00656ED7" w:rsidRDefault="00656ED7" w:rsidP="003137F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 г</w:t>
            </w:r>
          </w:p>
        </w:tc>
      </w:tr>
      <w:tr w:rsidR="00656ED7" w:rsidRPr="00D61316" w:rsidTr="00226597">
        <w:tc>
          <w:tcPr>
            <w:tcW w:w="4786" w:type="dxa"/>
          </w:tcPr>
          <w:p w:rsidR="00656ED7" w:rsidRDefault="00656ED7" w:rsidP="003137F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Магния сульфат безводный</w:t>
            </w:r>
          </w:p>
        </w:tc>
        <w:tc>
          <w:tcPr>
            <w:tcW w:w="4785" w:type="dxa"/>
          </w:tcPr>
          <w:p w:rsidR="00656ED7" w:rsidRDefault="00656ED7" w:rsidP="003137F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 г</w:t>
            </w:r>
          </w:p>
        </w:tc>
      </w:tr>
      <w:tr w:rsidR="00656ED7" w:rsidRPr="00D61316" w:rsidTr="00226597">
        <w:tc>
          <w:tcPr>
            <w:tcW w:w="4786" w:type="dxa"/>
          </w:tcPr>
          <w:p w:rsidR="00656ED7" w:rsidRDefault="00656ED7" w:rsidP="003137F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Натрия </w:t>
            </w:r>
            <w:proofErr w:type="spellStart"/>
            <w:r>
              <w:rPr>
                <w:sz w:val="28"/>
                <w:szCs w:val="28"/>
              </w:rPr>
              <w:t>пируват</w:t>
            </w:r>
            <w:proofErr w:type="spellEnd"/>
          </w:p>
        </w:tc>
        <w:tc>
          <w:tcPr>
            <w:tcW w:w="4785" w:type="dxa"/>
          </w:tcPr>
          <w:p w:rsidR="00656ED7" w:rsidRDefault="00656ED7" w:rsidP="003137F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 г</w:t>
            </w:r>
          </w:p>
        </w:tc>
      </w:tr>
      <w:tr w:rsidR="00656ED7" w:rsidRPr="00D61316" w:rsidTr="00226597">
        <w:tc>
          <w:tcPr>
            <w:tcW w:w="4786" w:type="dxa"/>
          </w:tcPr>
          <w:p w:rsidR="00656ED7" w:rsidRDefault="00656ED7" w:rsidP="003137F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 микробиологический</w:t>
            </w:r>
          </w:p>
        </w:tc>
        <w:tc>
          <w:tcPr>
            <w:tcW w:w="4785" w:type="dxa"/>
          </w:tcPr>
          <w:p w:rsidR="00656ED7" w:rsidRDefault="00656ED7" w:rsidP="003137F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 г</w:t>
            </w:r>
          </w:p>
        </w:tc>
      </w:tr>
      <w:tr w:rsidR="00656ED7" w:rsidRPr="00D61316" w:rsidTr="00226597">
        <w:tc>
          <w:tcPr>
            <w:tcW w:w="4786" w:type="dxa"/>
          </w:tcPr>
          <w:p w:rsidR="00656ED7" w:rsidRDefault="00656ED7" w:rsidP="003137F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Вода очищенная</w:t>
            </w:r>
          </w:p>
        </w:tc>
        <w:tc>
          <w:tcPr>
            <w:tcW w:w="4785" w:type="dxa"/>
          </w:tcPr>
          <w:p w:rsidR="00656ED7" w:rsidRDefault="00656ED7" w:rsidP="003137F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1000 мл</w:t>
            </w:r>
          </w:p>
        </w:tc>
      </w:tr>
    </w:tbl>
    <w:p w:rsidR="00501BF0" w:rsidRDefault="00501BF0" w:rsidP="003137F8">
      <w:pPr>
        <w:spacing w:before="12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Доводят значение </w:t>
      </w:r>
      <w:proofErr w:type="spellStart"/>
      <w:r>
        <w:rPr>
          <w:color w:val="000000" w:themeColor="text1"/>
          <w:sz w:val="28"/>
          <w:szCs w:val="28"/>
        </w:rPr>
        <w:t>pH</w:t>
      </w:r>
      <w:proofErr w:type="spellEnd"/>
      <w:r>
        <w:rPr>
          <w:color w:val="000000" w:themeColor="text1"/>
          <w:sz w:val="28"/>
          <w:szCs w:val="28"/>
        </w:rPr>
        <w:t xml:space="preserve"> таким образом, чтобы после стерилизации оно составляло 7,2±0,2. Стерилизуют, нагревая в автоклаве при </w:t>
      </w:r>
      <w:r w:rsidR="00AD3154">
        <w:rPr>
          <w:color w:val="000000" w:themeColor="text1"/>
          <w:sz w:val="28"/>
          <w:szCs w:val="28"/>
        </w:rPr>
        <w:t xml:space="preserve">температуре </w:t>
      </w:r>
      <w:r>
        <w:rPr>
          <w:color w:val="000000" w:themeColor="text1"/>
          <w:sz w:val="28"/>
          <w:szCs w:val="28"/>
        </w:rPr>
        <w:t>121 °C в течение 15 мин.</w:t>
      </w:r>
    </w:p>
    <w:p w:rsidR="00501BF0" w:rsidRDefault="00501BF0" w:rsidP="00501BF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Подготовка </w:t>
      </w:r>
      <w:proofErr w:type="gramStart"/>
      <w:r>
        <w:rPr>
          <w:i/>
          <w:color w:val="000000" w:themeColor="text1"/>
          <w:sz w:val="28"/>
          <w:szCs w:val="28"/>
        </w:rPr>
        <w:t>тест-штаммов</w:t>
      </w:r>
      <w:proofErr w:type="gramEnd"/>
      <w:r>
        <w:rPr>
          <w:i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Готовят суспензии </w:t>
      </w:r>
      <w:proofErr w:type="gramStart"/>
      <w:r>
        <w:rPr>
          <w:color w:val="000000" w:themeColor="text1"/>
          <w:sz w:val="28"/>
          <w:szCs w:val="28"/>
        </w:rPr>
        <w:t>тест-штаммов</w:t>
      </w:r>
      <w:proofErr w:type="gramEnd"/>
      <w:r>
        <w:rPr>
          <w:color w:val="000000" w:themeColor="text1"/>
          <w:sz w:val="28"/>
          <w:szCs w:val="28"/>
        </w:rPr>
        <w:t xml:space="preserve"> микроорганизмов, выращенных в условиях, указанных в таблице </w:t>
      </w:r>
      <w:r w:rsidR="0054532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, в соотве</w:t>
      </w:r>
      <w:r w:rsidR="008B20F2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ствии с </w:t>
      </w:r>
      <w:r w:rsidRPr="008B20F2">
        <w:rPr>
          <w:i/>
          <w:color w:val="000000" w:themeColor="text1"/>
          <w:sz w:val="28"/>
          <w:szCs w:val="28"/>
        </w:rPr>
        <w:t>ОФС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i/>
          <w:color w:val="000000" w:themeColor="text1"/>
          <w:sz w:val="28"/>
          <w:szCs w:val="28"/>
        </w:rPr>
        <w:t>Микробиологические испытания нестерильных лекарственных средств: общее количество жизнеспособных аэробных микроорганизмов</w:t>
      </w:r>
      <w:r>
        <w:rPr>
          <w:color w:val="000000" w:themeColor="text1"/>
          <w:sz w:val="28"/>
          <w:szCs w:val="28"/>
        </w:rPr>
        <w:t xml:space="preserve">» или используют стандартизированные стабильные суспензии. Выращивают каждый из бактериальных штаммов отдельно. В качестве альтернативы приготовлению и последующему разведению свежей суспензии вегетативных клеток </w:t>
      </w:r>
      <w:proofErr w:type="spellStart"/>
      <w:r>
        <w:rPr>
          <w:i/>
          <w:color w:val="000000" w:themeColor="text1"/>
          <w:sz w:val="28"/>
          <w:szCs w:val="28"/>
        </w:rPr>
        <w:t>Bacillus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subtilis</w:t>
      </w:r>
      <w:proofErr w:type="spellEnd"/>
      <w:r>
        <w:rPr>
          <w:color w:val="000000" w:themeColor="text1"/>
          <w:sz w:val="28"/>
          <w:szCs w:val="28"/>
        </w:rPr>
        <w:t>, готовят стабильную суспензию спор, а затем соответствующий объ</w:t>
      </w:r>
      <w:r w:rsidR="005C0C1B">
        <w:rPr>
          <w:color w:val="000000" w:themeColor="text1"/>
          <w:sz w:val="28"/>
          <w:szCs w:val="28"/>
        </w:rPr>
        <w:t>ё</w:t>
      </w:r>
      <w:r>
        <w:rPr>
          <w:color w:val="000000" w:themeColor="text1"/>
          <w:sz w:val="28"/>
          <w:szCs w:val="28"/>
        </w:rPr>
        <w:t xml:space="preserve">м суспензии спор используют для инокуляции. Стабильная суспензия спор может храниться при температуре </w:t>
      </w:r>
      <w:r w:rsidR="005C0C1B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</w:t>
      </w:r>
      <w:r w:rsidR="005C0C1B">
        <w:rPr>
          <w:color w:val="000000" w:themeColor="text1"/>
          <w:sz w:val="28"/>
          <w:szCs w:val="28"/>
        </w:rPr>
        <w:t xml:space="preserve"> °C до </w:t>
      </w:r>
      <w:r>
        <w:rPr>
          <w:color w:val="000000" w:themeColor="text1"/>
          <w:sz w:val="28"/>
          <w:szCs w:val="28"/>
        </w:rPr>
        <w:t xml:space="preserve">8 °C в течение </w:t>
      </w:r>
      <w:proofErr w:type="spellStart"/>
      <w:r>
        <w:rPr>
          <w:color w:val="000000" w:themeColor="text1"/>
          <w:sz w:val="28"/>
          <w:szCs w:val="28"/>
        </w:rPr>
        <w:t>валидированного</w:t>
      </w:r>
      <w:proofErr w:type="spellEnd"/>
      <w:r>
        <w:rPr>
          <w:color w:val="000000" w:themeColor="text1"/>
          <w:sz w:val="28"/>
          <w:szCs w:val="28"/>
        </w:rPr>
        <w:t xml:space="preserve"> периода времени.</w:t>
      </w:r>
    </w:p>
    <w:p w:rsidR="00501BF0" w:rsidRDefault="00501BF0" w:rsidP="00501BF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Проверка ростовых свойств</w:t>
      </w:r>
      <w:r>
        <w:rPr>
          <w:i/>
          <w:sz w:val="28"/>
          <w:szCs w:val="28"/>
        </w:rPr>
        <w:t xml:space="preserve"> питательной среды</w:t>
      </w:r>
      <w:r>
        <w:rPr>
          <w:i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Тестируют каждую партию готовой среды и каждую партию среды, приготовленную либо из сухой питательной среды, либо из описанных ниже компонентов. Отдельно </w:t>
      </w:r>
      <w:proofErr w:type="spellStart"/>
      <w:r w:rsidRPr="00775ABE">
        <w:rPr>
          <w:color w:val="000000" w:themeColor="text1"/>
          <w:sz w:val="28"/>
          <w:szCs w:val="28"/>
        </w:rPr>
        <w:t>инокулируют</w:t>
      </w:r>
      <w:proofErr w:type="spellEnd"/>
      <w:r w:rsidRPr="00775ABE">
        <w:rPr>
          <w:color w:val="000000" w:themeColor="text1"/>
          <w:sz w:val="28"/>
          <w:szCs w:val="28"/>
        </w:rPr>
        <w:t xml:space="preserve"> </w:t>
      </w:r>
      <w:r w:rsidR="000E44E9" w:rsidRPr="00775ABE">
        <w:rPr>
          <w:color w:val="000000" w:themeColor="text1"/>
          <w:sz w:val="28"/>
          <w:szCs w:val="28"/>
        </w:rPr>
        <w:t>чашки</w:t>
      </w:r>
      <w:r w:rsidRPr="00775ABE">
        <w:rPr>
          <w:color w:val="000000" w:themeColor="text1"/>
          <w:sz w:val="28"/>
          <w:szCs w:val="28"/>
        </w:rPr>
        <w:t xml:space="preserve"> с </w:t>
      </w:r>
      <w:proofErr w:type="spellStart"/>
      <w:r w:rsidR="000E44E9" w:rsidRPr="00775ABE">
        <w:rPr>
          <w:color w:val="000000" w:themeColor="text1"/>
          <w:sz w:val="28"/>
          <w:szCs w:val="28"/>
        </w:rPr>
        <w:t>агаром</w:t>
      </w:r>
      <w:proofErr w:type="spellEnd"/>
      <w:r w:rsidR="000E44E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R2A небольшим количеством (не более 100</w:t>
      </w:r>
      <w:r>
        <w:rPr>
          <w:sz w:val="28"/>
        </w:rPr>
        <w:t> </w:t>
      </w:r>
      <w:r>
        <w:rPr>
          <w:color w:val="000000" w:themeColor="text1"/>
          <w:sz w:val="28"/>
          <w:szCs w:val="28"/>
        </w:rPr>
        <w:t xml:space="preserve">КОЕ) микроорганизмов, указанных в таблице </w:t>
      </w:r>
      <w:r w:rsidR="0054532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Инкубируют в условиях, описанных в таблице </w:t>
      </w:r>
      <w:r w:rsidR="0054532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 Оценку полученного количества микроорганизмов проводят в соотве</w:t>
      </w:r>
      <w:r w:rsidR="00930446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ствии с </w:t>
      </w:r>
      <w:r w:rsidRPr="00930446">
        <w:rPr>
          <w:i/>
          <w:color w:val="000000" w:themeColor="text1"/>
          <w:sz w:val="28"/>
          <w:szCs w:val="28"/>
        </w:rPr>
        <w:t>ОФС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i/>
          <w:color w:val="000000" w:themeColor="text1"/>
          <w:sz w:val="28"/>
          <w:szCs w:val="28"/>
        </w:rPr>
        <w:t>Микробиологические испытания нестерильных лекарственных средств: общее количество жизнеспособных аэробных микроорганизмов</w:t>
      </w:r>
      <w:r>
        <w:rPr>
          <w:color w:val="000000" w:themeColor="text1"/>
          <w:sz w:val="28"/>
          <w:szCs w:val="28"/>
        </w:rPr>
        <w:t>».</w:t>
      </w:r>
    </w:p>
    <w:p w:rsidR="00501BF0" w:rsidRPr="00930446" w:rsidRDefault="00501BF0" w:rsidP="00533A26">
      <w:pPr>
        <w:keepNext/>
        <w:keepLines/>
        <w:spacing w:before="120" w:after="120" w:line="360" w:lineRule="auto"/>
        <w:jc w:val="center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Таблица </w:t>
      </w:r>
      <w:r w:rsidR="0054532D">
        <w:rPr>
          <w:color w:val="000000" w:themeColor="text1"/>
          <w:sz w:val="28"/>
          <w:szCs w:val="28"/>
        </w:rPr>
        <w:t>1</w:t>
      </w:r>
      <w:r>
        <w:rPr>
          <w:i/>
          <w:color w:val="000000" w:themeColor="text1"/>
          <w:sz w:val="28"/>
          <w:szCs w:val="28"/>
        </w:rPr>
        <w:t xml:space="preserve">. </w:t>
      </w:r>
      <w:r w:rsidRPr="00930446">
        <w:rPr>
          <w:iCs/>
          <w:color w:val="000000" w:themeColor="text1"/>
          <w:sz w:val="28"/>
          <w:szCs w:val="28"/>
        </w:rPr>
        <w:t xml:space="preserve">Проверка ростовых свойств </w:t>
      </w:r>
      <w:proofErr w:type="spellStart"/>
      <w:r w:rsidRPr="00930446">
        <w:rPr>
          <w:iCs/>
          <w:color w:val="000000" w:themeColor="text1"/>
          <w:sz w:val="28"/>
          <w:szCs w:val="28"/>
        </w:rPr>
        <w:t>агар</w:t>
      </w:r>
      <w:r w:rsidR="009E42DA">
        <w:rPr>
          <w:iCs/>
          <w:color w:val="000000" w:themeColor="text1"/>
          <w:sz w:val="28"/>
          <w:szCs w:val="28"/>
        </w:rPr>
        <w:t>а</w:t>
      </w:r>
      <w:proofErr w:type="spellEnd"/>
      <w:r w:rsidR="009E42DA">
        <w:rPr>
          <w:iCs/>
          <w:color w:val="000000" w:themeColor="text1"/>
          <w:sz w:val="28"/>
          <w:szCs w:val="28"/>
        </w:rPr>
        <w:t xml:space="preserve"> </w:t>
      </w:r>
      <w:r w:rsidRPr="00930446">
        <w:rPr>
          <w:iCs/>
          <w:color w:val="000000" w:themeColor="text1"/>
          <w:sz w:val="28"/>
          <w:szCs w:val="28"/>
        </w:rPr>
        <w:t>R2A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01BF0" w:rsidRPr="003137F8" w:rsidTr="003137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F0" w:rsidRPr="003137F8" w:rsidRDefault="00501BF0" w:rsidP="00EB0D29">
            <w:pPr>
              <w:keepNext/>
              <w:keepLines/>
              <w:contextualSpacing/>
              <w:jc w:val="center"/>
              <w:rPr>
                <w:b/>
                <w:sz w:val="28"/>
                <w:szCs w:val="28"/>
              </w:rPr>
            </w:pPr>
            <w:r w:rsidRPr="003137F8">
              <w:rPr>
                <w:b/>
                <w:sz w:val="28"/>
                <w:szCs w:val="28"/>
              </w:rPr>
              <w:t>Микроорганизм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F0" w:rsidRPr="003137F8" w:rsidRDefault="00501BF0" w:rsidP="00EB0D29">
            <w:pPr>
              <w:keepNext/>
              <w:keepLines/>
              <w:contextualSpacing/>
              <w:jc w:val="center"/>
              <w:rPr>
                <w:b/>
                <w:sz w:val="28"/>
                <w:szCs w:val="28"/>
              </w:rPr>
            </w:pPr>
            <w:r w:rsidRPr="003137F8">
              <w:rPr>
                <w:b/>
                <w:sz w:val="28"/>
                <w:szCs w:val="28"/>
              </w:rPr>
              <w:t>Приготовление тест штамма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BF0" w:rsidRPr="003137F8" w:rsidRDefault="00501BF0" w:rsidP="00EB0D29">
            <w:pPr>
              <w:keepNext/>
              <w:keepLines/>
              <w:contextualSpacing/>
              <w:jc w:val="center"/>
              <w:rPr>
                <w:b/>
                <w:sz w:val="28"/>
                <w:szCs w:val="28"/>
              </w:rPr>
            </w:pPr>
            <w:r w:rsidRPr="003137F8">
              <w:rPr>
                <w:b/>
                <w:sz w:val="28"/>
                <w:szCs w:val="28"/>
              </w:rPr>
              <w:t>Условия испытания</w:t>
            </w:r>
          </w:p>
        </w:tc>
      </w:tr>
      <w:tr w:rsidR="00501BF0" w:rsidTr="00501BF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F0" w:rsidRPr="00775ABE" w:rsidRDefault="00501BF0" w:rsidP="00EB0D29">
            <w:pPr>
              <w:keepNext/>
              <w:keepLines/>
              <w:contextualSpacing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775ABE">
              <w:rPr>
                <w:i/>
                <w:iCs/>
                <w:sz w:val="28"/>
                <w:szCs w:val="28"/>
                <w:lang w:val="en-US"/>
              </w:rPr>
              <w:t>Pseudomonas</w:t>
            </w:r>
          </w:p>
          <w:p w:rsidR="00501BF0" w:rsidRPr="00775ABE" w:rsidRDefault="00501BF0" w:rsidP="00EB0D29">
            <w:pPr>
              <w:keepNext/>
              <w:keepLines/>
              <w:contextualSpacing/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775ABE">
              <w:rPr>
                <w:i/>
                <w:iCs/>
                <w:sz w:val="28"/>
                <w:szCs w:val="28"/>
                <w:lang w:val="en-US"/>
              </w:rPr>
              <w:t>aeruginosa</w:t>
            </w:r>
            <w:proofErr w:type="spellEnd"/>
            <w:r w:rsidRPr="00775ABE">
              <w:rPr>
                <w:i/>
                <w:sz w:val="28"/>
                <w:szCs w:val="28"/>
                <w:lang w:val="en-US"/>
              </w:rPr>
              <w:t>,</w:t>
            </w:r>
          </w:p>
          <w:p w:rsidR="00501BF0" w:rsidRPr="00775ABE" w:rsidRDefault="00501BF0" w:rsidP="00EB0D29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75ABE">
              <w:rPr>
                <w:sz w:val="28"/>
                <w:szCs w:val="28"/>
                <w:lang w:val="en-US"/>
              </w:rPr>
              <w:t>ATCC 9027</w:t>
            </w:r>
          </w:p>
          <w:p w:rsidR="00501BF0" w:rsidRPr="00775ABE" w:rsidRDefault="00501BF0" w:rsidP="00EB0D29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75ABE">
              <w:rPr>
                <w:sz w:val="28"/>
                <w:szCs w:val="28"/>
                <w:lang w:val="en-US"/>
              </w:rPr>
              <w:t>NCIMB 8626</w:t>
            </w:r>
          </w:p>
          <w:p w:rsidR="00501BF0" w:rsidRPr="00775ABE" w:rsidRDefault="00501BF0" w:rsidP="00EB0D29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75ABE">
              <w:rPr>
                <w:sz w:val="28"/>
                <w:szCs w:val="28"/>
                <w:lang w:val="en-US"/>
              </w:rPr>
              <w:t xml:space="preserve">CIP 82.118 </w:t>
            </w:r>
          </w:p>
          <w:p w:rsidR="00501BF0" w:rsidRPr="00775ABE" w:rsidRDefault="00501BF0" w:rsidP="00EB0D29">
            <w:pPr>
              <w:keepNext/>
              <w:keepLines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775ABE">
              <w:rPr>
                <w:sz w:val="28"/>
                <w:szCs w:val="28"/>
                <w:lang w:val="en-US"/>
              </w:rPr>
              <w:t>NBRC 13275</w:t>
            </w:r>
          </w:p>
          <w:p w:rsidR="009E5725" w:rsidRPr="00775ABE" w:rsidRDefault="009E5725" w:rsidP="00EB0D29">
            <w:pPr>
              <w:keepNext/>
              <w:keepLines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775ABE">
              <w:rPr>
                <w:sz w:val="28"/>
                <w:szCs w:val="28"/>
                <w:lang w:val="en-US"/>
              </w:rPr>
              <w:t>NCTC 12924</w:t>
            </w:r>
          </w:p>
          <w:p w:rsidR="009E5725" w:rsidRPr="00775ABE" w:rsidRDefault="00946E20" w:rsidP="00EB0D29">
            <w:pPr>
              <w:keepNext/>
              <w:keepLines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775ABE">
              <w:rPr>
                <w:sz w:val="28"/>
                <w:szCs w:val="28"/>
              </w:rPr>
              <w:t>ГКПМ</w:t>
            </w:r>
            <w:r w:rsidRPr="00775ABE">
              <w:rPr>
                <w:sz w:val="28"/>
                <w:szCs w:val="28"/>
                <w:lang w:val="en-US"/>
              </w:rPr>
              <w:t xml:space="preserve"> 190155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F0" w:rsidRDefault="00501BF0" w:rsidP="00EB0D29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Соево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-казеиновый </w:t>
            </w:r>
            <w:proofErr w:type="spellStart"/>
            <w:r>
              <w:rPr>
                <w:color w:val="000000"/>
                <w:sz w:val="28"/>
                <w:szCs w:val="28"/>
              </w:rPr>
              <w:t>агар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или </w:t>
            </w:r>
            <w:proofErr w:type="spellStart"/>
            <w:r>
              <w:rPr>
                <w:color w:val="000000"/>
                <w:sz w:val="28"/>
                <w:szCs w:val="28"/>
              </w:rPr>
              <w:t>соево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-казеиновый бульон </w:t>
            </w:r>
          </w:p>
          <w:p w:rsidR="00501BF0" w:rsidRDefault="003137F8" w:rsidP="00EB0D29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30–</w:t>
            </w:r>
            <w:r w:rsidR="00501BF0">
              <w:rPr>
                <w:color w:val="000000"/>
                <w:sz w:val="28"/>
                <w:szCs w:val="28"/>
              </w:rPr>
              <w:t>35</w:t>
            </w:r>
            <w:proofErr w:type="gramStart"/>
            <w:r w:rsidR="00501BF0">
              <w:rPr>
                <w:color w:val="000000"/>
                <w:sz w:val="28"/>
                <w:szCs w:val="28"/>
              </w:rPr>
              <w:t> °С</w:t>
            </w:r>
            <w:proofErr w:type="gramEnd"/>
          </w:p>
          <w:p w:rsidR="00501BF0" w:rsidRDefault="003137F8" w:rsidP="00EB0D29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18–</w:t>
            </w:r>
            <w:r w:rsidR="00501BF0">
              <w:rPr>
                <w:color w:val="000000"/>
                <w:sz w:val="28"/>
                <w:szCs w:val="28"/>
              </w:rPr>
              <w:t>24 ч.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F0" w:rsidRDefault="00501BF0" w:rsidP="00EB0D29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Агар R2A</w:t>
            </w:r>
          </w:p>
          <w:p w:rsidR="00501BF0" w:rsidRDefault="00501BF0" w:rsidP="00EB0D29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более 100 КОЕ</w:t>
            </w:r>
          </w:p>
          <w:p w:rsidR="00501BF0" w:rsidRDefault="003137F8" w:rsidP="00EB0D29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30–</w:t>
            </w:r>
            <w:r w:rsidR="00501BF0">
              <w:rPr>
                <w:color w:val="000000"/>
                <w:sz w:val="28"/>
                <w:szCs w:val="28"/>
              </w:rPr>
              <w:t>35</w:t>
            </w:r>
            <w:proofErr w:type="gramStart"/>
            <w:r w:rsidR="00501BF0">
              <w:rPr>
                <w:color w:val="000000"/>
                <w:sz w:val="28"/>
                <w:szCs w:val="28"/>
              </w:rPr>
              <w:t> °С</w:t>
            </w:r>
            <w:proofErr w:type="gramEnd"/>
          </w:p>
          <w:p w:rsidR="00501BF0" w:rsidRDefault="00501BF0" w:rsidP="00EB0D29">
            <w:pPr>
              <w:keepNext/>
              <w:keepLine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более 3 дней</w:t>
            </w:r>
          </w:p>
        </w:tc>
      </w:tr>
      <w:tr w:rsidR="00501BF0" w:rsidTr="00501BF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F0" w:rsidRPr="00775ABE" w:rsidRDefault="00501BF0" w:rsidP="00EB0D29">
            <w:pPr>
              <w:contextualSpacing/>
              <w:jc w:val="both"/>
              <w:rPr>
                <w:i/>
                <w:sz w:val="28"/>
                <w:szCs w:val="28"/>
                <w:lang w:val="en-US"/>
              </w:rPr>
            </w:pPr>
            <w:r w:rsidRPr="00775ABE">
              <w:rPr>
                <w:i/>
                <w:sz w:val="28"/>
                <w:szCs w:val="28"/>
                <w:lang w:val="en-US"/>
              </w:rPr>
              <w:t xml:space="preserve">Bacillus </w:t>
            </w:r>
            <w:proofErr w:type="spellStart"/>
            <w:r w:rsidRPr="00775ABE">
              <w:rPr>
                <w:i/>
                <w:sz w:val="28"/>
                <w:szCs w:val="28"/>
                <w:lang w:val="en-US"/>
              </w:rPr>
              <w:t>subtilis</w:t>
            </w:r>
            <w:proofErr w:type="spellEnd"/>
            <w:r w:rsidRPr="00775ABE">
              <w:rPr>
                <w:i/>
                <w:sz w:val="28"/>
                <w:szCs w:val="28"/>
                <w:lang w:val="en-US"/>
              </w:rPr>
              <w:t>,</w:t>
            </w:r>
          </w:p>
          <w:p w:rsidR="00501BF0" w:rsidRPr="00775ABE" w:rsidRDefault="00501BF0" w:rsidP="00EB0D29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75ABE">
              <w:rPr>
                <w:sz w:val="28"/>
                <w:szCs w:val="28"/>
                <w:lang w:val="en-US"/>
              </w:rPr>
              <w:t xml:space="preserve">ATCC 6633 </w:t>
            </w:r>
          </w:p>
          <w:p w:rsidR="00501BF0" w:rsidRPr="00775ABE" w:rsidRDefault="00501BF0" w:rsidP="00EB0D29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75ABE">
              <w:rPr>
                <w:sz w:val="28"/>
                <w:szCs w:val="28"/>
                <w:lang w:val="en-US"/>
              </w:rPr>
              <w:t>NCIMB 8054</w:t>
            </w:r>
          </w:p>
          <w:p w:rsidR="00501BF0" w:rsidRPr="00775ABE" w:rsidRDefault="00501BF0" w:rsidP="00EB0D29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775ABE">
              <w:rPr>
                <w:sz w:val="28"/>
                <w:szCs w:val="28"/>
                <w:lang w:val="en-US"/>
              </w:rPr>
              <w:t>CIP 52.62</w:t>
            </w:r>
          </w:p>
          <w:p w:rsidR="00501BF0" w:rsidRPr="00775ABE" w:rsidRDefault="00501BF0" w:rsidP="00EB0D29">
            <w:pPr>
              <w:contextualSpacing/>
              <w:jc w:val="both"/>
              <w:rPr>
                <w:sz w:val="28"/>
                <w:szCs w:val="28"/>
              </w:rPr>
            </w:pPr>
            <w:r w:rsidRPr="00775ABE">
              <w:rPr>
                <w:sz w:val="28"/>
                <w:szCs w:val="28"/>
              </w:rPr>
              <w:t>NBRC 3134</w:t>
            </w:r>
          </w:p>
          <w:p w:rsidR="00946E20" w:rsidRPr="00775ABE" w:rsidRDefault="00946E20" w:rsidP="00EB0D29">
            <w:pPr>
              <w:contextualSpacing/>
              <w:jc w:val="both"/>
              <w:rPr>
                <w:sz w:val="28"/>
                <w:szCs w:val="28"/>
              </w:rPr>
            </w:pPr>
            <w:r w:rsidRPr="00775ABE">
              <w:rPr>
                <w:sz w:val="28"/>
                <w:szCs w:val="28"/>
                <w:lang w:val="en-US"/>
              </w:rPr>
              <w:t>NCTC</w:t>
            </w:r>
            <w:r w:rsidRPr="00775ABE">
              <w:rPr>
                <w:sz w:val="28"/>
                <w:szCs w:val="28"/>
              </w:rPr>
              <w:t xml:space="preserve"> </w:t>
            </w:r>
            <w:r w:rsidR="00154E0C" w:rsidRPr="00775ABE">
              <w:rPr>
                <w:sz w:val="28"/>
                <w:szCs w:val="28"/>
              </w:rPr>
              <w:t>10400</w:t>
            </w:r>
          </w:p>
          <w:p w:rsidR="00154E0C" w:rsidRPr="00775ABE" w:rsidRDefault="00154E0C" w:rsidP="00EB0D29">
            <w:pPr>
              <w:contextualSpacing/>
              <w:jc w:val="both"/>
              <w:rPr>
                <w:sz w:val="28"/>
                <w:szCs w:val="28"/>
              </w:rPr>
            </w:pPr>
            <w:r w:rsidRPr="00775ABE">
              <w:rPr>
                <w:sz w:val="28"/>
                <w:szCs w:val="28"/>
                <w:lang w:val="en-US"/>
              </w:rPr>
              <w:t>DSM</w:t>
            </w:r>
            <w:r w:rsidRPr="00775ABE">
              <w:rPr>
                <w:sz w:val="28"/>
                <w:szCs w:val="28"/>
              </w:rPr>
              <w:t xml:space="preserve"> 347</w:t>
            </w:r>
          </w:p>
          <w:p w:rsidR="00154E0C" w:rsidRPr="00775ABE" w:rsidRDefault="00154E0C" w:rsidP="00EB0D29">
            <w:pPr>
              <w:contextualSpacing/>
              <w:jc w:val="both"/>
              <w:rPr>
                <w:i/>
                <w:sz w:val="28"/>
                <w:szCs w:val="28"/>
              </w:rPr>
            </w:pPr>
            <w:r w:rsidRPr="00775ABE">
              <w:rPr>
                <w:sz w:val="28"/>
                <w:szCs w:val="28"/>
              </w:rPr>
              <w:t xml:space="preserve">ГКПМ </w:t>
            </w:r>
            <w:r w:rsidR="00E743A9" w:rsidRPr="00775ABE">
              <w:rPr>
                <w:sz w:val="28"/>
                <w:szCs w:val="28"/>
              </w:rPr>
              <w:t>0</w:t>
            </w:r>
            <w:r w:rsidRPr="00775ABE">
              <w:rPr>
                <w:sz w:val="28"/>
                <w:szCs w:val="28"/>
              </w:rPr>
              <w:t>10011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F0" w:rsidRDefault="00501BF0" w:rsidP="00EB0D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Соево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-казеиновый </w:t>
            </w:r>
            <w:proofErr w:type="spellStart"/>
            <w:r>
              <w:rPr>
                <w:color w:val="000000"/>
                <w:sz w:val="28"/>
                <w:szCs w:val="28"/>
              </w:rPr>
              <w:t>агар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или </w:t>
            </w:r>
            <w:proofErr w:type="spellStart"/>
            <w:r>
              <w:rPr>
                <w:color w:val="000000"/>
                <w:sz w:val="28"/>
                <w:szCs w:val="28"/>
              </w:rPr>
              <w:t>соево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-казеиновый бульон </w:t>
            </w:r>
          </w:p>
          <w:p w:rsidR="00501BF0" w:rsidRDefault="003137F8" w:rsidP="00EB0D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30–</w:t>
            </w:r>
            <w:r w:rsidR="00501BF0">
              <w:rPr>
                <w:color w:val="000000"/>
                <w:sz w:val="28"/>
                <w:szCs w:val="28"/>
              </w:rPr>
              <w:t>35</w:t>
            </w:r>
            <w:proofErr w:type="gramStart"/>
            <w:r w:rsidR="00501BF0">
              <w:rPr>
                <w:color w:val="000000"/>
                <w:sz w:val="28"/>
                <w:szCs w:val="28"/>
              </w:rPr>
              <w:t> °С</w:t>
            </w:r>
            <w:proofErr w:type="gramEnd"/>
          </w:p>
          <w:p w:rsidR="00501BF0" w:rsidRDefault="003137F8" w:rsidP="00EB0D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18–</w:t>
            </w:r>
            <w:r w:rsidR="00501BF0">
              <w:rPr>
                <w:color w:val="000000"/>
                <w:sz w:val="28"/>
                <w:szCs w:val="28"/>
              </w:rPr>
              <w:t>24 ч.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F0" w:rsidRDefault="00501BF0" w:rsidP="00EB0D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Агар R2A</w:t>
            </w:r>
          </w:p>
          <w:p w:rsidR="00501BF0" w:rsidRDefault="00501BF0" w:rsidP="00EB0D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более 100 КОЕ</w:t>
            </w:r>
          </w:p>
          <w:p w:rsidR="00501BF0" w:rsidRDefault="003137F8" w:rsidP="00EB0D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30–</w:t>
            </w:r>
            <w:r w:rsidR="00501BF0">
              <w:rPr>
                <w:color w:val="000000"/>
                <w:sz w:val="28"/>
                <w:szCs w:val="28"/>
              </w:rPr>
              <w:t>35</w:t>
            </w:r>
            <w:proofErr w:type="gramStart"/>
            <w:r w:rsidR="00501BF0">
              <w:rPr>
                <w:color w:val="000000"/>
                <w:sz w:val="28"/>
                <w:szCs w:val="28"/>
              </w:rPr>
              <w:t> °С</w:t>
            </w:r>
            <w:proofErr w:type="gramEnd"/>
          </w:p>
          <w:p w:rsidR="00501BF0" w:rsidRDefault="00501BF0" w:rsidP="00EB0D2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более 3 дней</w:t>
            </w:r>
          </w:p>
        </w:tc>
      </w:tr>
    </w:tbl>
    <w:p w:rsidR="00AA132D" w:rsidRDefault="00355A08" w:rsidP="00AA132D">
      <w:pPr>
        <w:pStyle w:val="Default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A08">
        <w:rPr>
          <w:rFonts w:ascii="Times New Roman" w:hAnsi="Times New Roman" w:cs="Times New Roman"/>
          <w:i/>
          <w:sz w:val="28"/>
          <w:szCs w:val="28"/>
        </w:rPr>
        <w:t>ОБЩИЙ ОРГАНИЧЕСКИЙ УГЛЕРОД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5C6B" w:rsidRPr="00A32468" w:rsidRDefault="00A55C6B" w:rsidP="00AA132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68">
        <w:rPr>
          <w:rFonts w:ascii="Times New Roman" w:hAnsi="Times New Roman" w:cs="Times New Roman"/>
          <w:sz w:val="28"/>
          <w:szCs w:val="28"/>
        </w:rPr>
        <w:t>Не более</w:t>
      </w:r>
      <w:r>
        <w:rPr>
          <w:rFonts w:ascii="Times New Roman" w:hAnsi="Times New Roman" w:cs="Times New Roman"/>
          <w:sz w:val="28"/>
          <w:szCs w:val="28"/>
        </w:rPr>
        <w:t xml:space="preserve"> 0,5 </w:t>
      </w:r>
      <w:r w:rsidRPr="00A32468">
        <w:rPr>
          <w:rFonts w:ascii="Times New Roman" w:hAnsi="Times New Roman" w:cs="Times New Roman"/>
          <w:sz w:val="28"/>
          <w:szCs w:val="28"/>
        </w:rPr>
        <w:t>мг/л</w:t>
      </w:r>
      <w:r w:rsidR="00AA132D" w:rsidRPr="00AA132D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r w:rsidR="00AA132D" w:rsidRPr="00AA132D">
        <w:rPr>
          <w:rFonts w:ascii="Times New Roman" w:hAnsi="Times New Roman" w:cs="Times New Roman"/>
          <w:bCs/>
          <w:i/>
          <w:color w:val="231F20"/>
          <w:sz w:val="28"/>
          <w:szCs w:val="28"/>
        </w:rPr>
        <w:t>(</w:t>
      </w:r>
      <w:r w:rsidR="00AA132D" w:rsidRPr="00274DC2">
        <w:rPr>
          <w:rFonts w:ascii="Times New Roman" w:hAnsi="Times New Roman" w:cs="Times New Roman"/>
          <w:bCs/>
          <w:i/>
          <w:color w:val="231F20"/>
          <w:sz w:val="28"/>
          <w:szCs w:val="28"/>
        </w:rPr>
        <w:t>ОФС</w:t>
      </w:r>
      <w:r w:rsidR="00AA132D">
        <w:rPr>
          <w:rFonts w:ascii="Times New Roman" w:hAnsi="Times New Roman" w:cs="Times New Roman"/>
          <w:bCs/>
          <w:i/>
          <w:color w:val="231F20"/>
          <w:sz w:val="28"/>
          <w:szCs w:val="28"/>
        </w:rPr>
        <w:t xml:space="preserve"> «</w:t>
      </w:r>
      <w:r w:rsidR="00C52D06">
        <w:rPr>
          <w:rFonts w:ascii="Times New Roman" w:hAnsi="Times New Roman" w:cs="Times New Roman"/>
          <w:bCs/>
          <w:i/>
          <w:color w:val="231F20"/>
          <w:sz w:val="28"/>
          <w:szCs w:val="28"/>
        </w:rPr>
        <w:t>Содержание</w:t>
      </w:r>
      <w:r w:rsidR="00AA132D">
        <w:rPr>
          <w:rFonts w:ascii="Times New Roman" w:hAnsi="Times New Roman" w:cs="Times New Roman"/>
          <w:bCs/>
          <w:i/>
          <w:color w:val="231F20"/>
          <w:sz w:val="28"/>
          <w:szCs w:val="28"/>
        </w:rPr>
        <w:t xml:space="preserve"> общего органического углерода в воде для фармацевтического применения»</w:t>
      </w:r>
      <w:r w:rsidR="00AA132D" w:rsidRPr="00593AEB">
        <w:rPr>
          <w:rFonts w:ascii="Times New Roman" w:hAnsi="Times New Roman" w:cs="Times New Roman"/>
          <w:i/>
          <w:sz w:val="28"/>
          <w:szCs w:val="28"/>
        </w:rPr>
        <w:t>).</w:t>
      </w:r>
    </w:p>
    <w:p w:rsidR="00FB5757" w:rsidRPr="00FB5757" w:rsidRDefault="00FB5757" w:rsidP="006D6265">
      <w:pPr>
        <w:pStyle w:val="Default"/>
        <w:spacing w:before="24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757">
        <w:rPr>
          <w:rFonts w:ascii="Times New Roman" w:hAnsi="Times New Roman" w:cs="Times New Roman"/>
          <w:i/>
          <w:sz w:val="28"/>
          <w:szCs w:val="28"/>
        </w:rPr>
        <w:t xml:space="preserve">ЭЛЕКТРОПРОВОДНОСТЬ </w:t>
      </w:r>
    </w:p>
    <w:p w:rsidR="00676399" w:rsidRPr="006B6A49" w:rsidRDefault="006B6A49" w:rsidP="00C6052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B6A49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="00465C01">
        <w:rPr>
          <w:rFonts w:ascii="Times New Roman" w:hAnsi="Times New Roman" w:cs="Times New Roman"/>
          <w:sz w:val="28"/>
          <w:szCs w:val="28"/>
        </w:rPr>
        <w:t>электропроводн</w:t>
      </w:r>
      <w:r w:rsidR="00C60529">
        <w:rPr>
          <w:rFonts w:ascii="Times New Roman" w:hAnsi="Times New Roman" w:cs="Times New Roman"/>
          <w:sz w:val="28"/>
          <w:szCs w:val="28"/>
        </w:rPr>
        <w:t>ость автономно или на производственной</w:t>
      </w:r>
      <w:r w:rsidRPr="006B6A49">
        <w:rPr>
          <w:rFonts w:ascii="Times New Roman" w:hAnsi="Times New Roman" w:cs="Times New Roman"/>
          <w:sz w:val="28"/>
          <w:szCs w:val="28"/>
        </w:rPr>
        <w:t xml:space="preserve"> линии при следующих условиях.</w:t>
      </w:r>
    </w:p>
    <w:p w:rsidR="00FB5757" w:rsidRDefault="00D318E9" w:rsidP="0067639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FB5757">
        <w:rPr>
          <w:b/>
          <w:i/>
          <w:sz w:val="28"/>
          <w:szCs w:val="28"/>
        </w:rPr>
        <w:t>борудование</w:t>
      </w:r>
    </w:p>
    <w:p w:rsidR="00676399" w:rsidRPr="00A47D31" w:rsidRDefault="00676399" w:rsidP="0067639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662F7">
        <w:rPr>
          <w:i/>
          <w:snapToGrid w:val="0"/>
          <w:color w:val="000000"/>
          <w:sz w:val="28"/>
        </w:rPr>
        <w:t>Кондуктометрическая ячейка</w:t>
      </w:r>
      <w:r w:rsidRPr="00A47D31">
        <w:rPr>
          <w:snapToGrid w:val="0"/>
          <w:color w:val="000000"/>
          <w:sz w:val="28"/>
        </w:rPr>
        <w:t>:</w:t>
      </w:r>
    </w:p>
    <w:p w:rsidR="00676399" w:rsidRPr="00A47D31" w:rsidRDefault="00676399" w:rsidP="0067639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A47D31">
        <w:rPr>
          <w:snapToGrid w:val="0"/>
          <w:color w:val="000000"/>
          <w:sz w:val="28"/>
        </w:rPr>
        <w:t>-</w:t>
      </w:r>
      <w:r w:rsidRPr="00A47D31">
        <w:rPr>
          <w:snapToGrid w:val="0"/>
          <w:color w:val="000000"/>
          <w:sz w:val="28"/>
          <w:lang w:val="en-US"/>
        </w:rPr>
        <w:t> </w:t>
      </w:r>
      <w:r w:rsidRPr="008856E9">
        <w:rPr>
          <w:snapToGrid w:val="0"/>
          <w:color w:val="000000"/>
          <w:sz w:val="28"/>
        </w:rPr>
        <w:t>электроды из подходящего материала,</w:t>
      </w:r>
      <w:r w:rsidRPr="00A47D31">
        <w:rPr>
          <w:snapToGrid w:val="0"/>
          <w:color w:val="000000"/>
          <w:sz w:val="28"/>
        </w:rPr>
        <w:t xml:space="preserve"> </w:t>
      </w:r>
      <w:r w:rsidR="00E14985">
        <w:rPr>
          <w:snapToGrid w:val="0"/>
          <w:color w:val="000000"/>
          <w:sz w:val="28"/>
        </w:rPr>
        <w:t>например</w:t>
      </w:r>
      <w:r w:rsidRPr="00A47D31">
        <w:rPr>
          <w:snapToGrid w:val="0"/>
          <w:color w:val="000000"/>
          <w:sz w:val="28"/>
        </w:rPr>
        <w:t xml:space="preserve"> нержавеющ</w:t>
      </w:r>
      <w:r w:rsidR="00E14985">
        <w:rPr>
          <w:snapToGrid w:val="0"/>
          <w:color w:val="000000"/>
          <w:sz w:val="28"/>
        </w:rPr>
        <w:t>ей</w:t>
      </w:r>
      <w:r w:rsidRPr="00A47D31">
        <w:rPr>
          <w:snapToGrid w:val="0"/>
          <w:color w:val="000000"/>
          <w:sz w:val="28"/>
        </w:rPr>
        <w:t xml:space="preserve"> стал</w:t>
      </w:r>
      <w:r w:rsidR="00E14985">
        <w:rPr>
          <w:snapToGrid w:val="0"/>
          <w:color w:val="000000"/>
          <w:sz w:val="28"/>
        </w:rPr>
        <w:t>и</w:t>
      </w:r>
      <w:r w:rsidRPr="00A47D31">
        <w:rPr>
          <w:snapToGrid w:val="0"/>
          <w:color w:val="000000"/>
          <w:sz w:val="28"/>
        </w:rPr>
        <w:t>;</w:t>
      </w:r>
    </w:p>
    <w:p w:rsidR="00676399" w:rsidRPr="00A47D31" w:rsidRDefault="00676399" w:rsidP="00676399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A47D31">
        <w:rPr>
          <w:snapToGrid w:val="0"/>
          <w:color w:val="000000"/>
          <w:sz w:val="28"/>
        </w:rPr>
        <w:t>-</w:t>
      </w:r>
      <w:r w:rsidRPr="00A47D31">
        <w:rPr>
          <w:snapToGrid w:val="0"/>
          <w:color w:val="000000"/>
          <w:sz w:val="28"/>
          <w:lang w:val="en-US"/>
        </w:rPr>
        <w:t> </w:t>
      </w:r>
      <w:r>
        <w:rPr>
          <w:snapToGrid w:val="0"/>
          <w:color w:val="000000"/>
          <w:sz w:val="28"/>
        </w:rPr>
        <w:t>констант</w:t>
      </w:r>
      <w:r w:rsidR="000954BC">
        <w:rPr>
          <w:snapToGrid w:val="0"/>
          <w:color w:val="000000"/>
          <w:sz w:val="28"/>
        </w:rPr>
        <w:t>а</w:t>
      </w:r>
      <w:r w:rsidRPr="008856E9">
        <w:rPr>
          <w:snapToGrid w:val="0"/>
          <w:color w:val="000000"/>
          <w:sz w:val="28"/>
        </w:rPr>
        <w:t xml:space="preserve"> ячейки обычно</w:t>
      </w:r>
      <w:r>
        <w:rPr>
          <w:snapToGrid w:val="0"/>
          <w:color w:val="000000"/>
          <w:sz w:val="28"/>
        </w:rPr>
        <w:t xml:space="preserve"> устанавливает</w:t>
      </w:r>
      <w:r w:rsidR="000954BC">
        <w:rPr>
          <w:snapToGrid w:val="0"/>
          <w:color w:val="000000"/>
          <w:sz w:val="28"/>
        </w:rPr>
        <w:t>ся</w:t>
      </w:r>
      <w:r>
        <w:rPr>
          <w:snapToGrid w:val="0"/>
          <w:color w:val="000000"/>
          <w:sz w:val="28"/>
        </w:rPr>
        <w:t xml:space="preserve"> поставщик</w:t>
      </w:r>
      <w:r w:rsidR="000954BC">
        <w:rPr>
          <w:snapToGrid w:val="0"/>
          <w:color w:val="000000"/>
          <w:sz w:val="28"/>
        </w:rPr>
        <w:t>ом</w:t>
      </w:r>
      <w:r>
        <w:rPr>
          <w:snapToGrid w:val="0"/>
          <w:color w:val="000000"/>
          <w:sz w:val="28"/>
        </w:rPr>
        <w:t xml:space="preserve"> и впоследствии проверяет</w:t>
      </w:r>
      <w:r w:rsidR="000954BC">
        <w:rPr>
          <w:snapToGrid w:val="0"/>
          <w:color w:val="000000"/>
          <w:sz w:val="28"/>
        </w:rPr>
        <w:t>ся</w:t>
      </w:r>
      <w:r w:rsidRPr="00A47D31">
        <w:rPr>
          <w:snapToGrid w:val="0"/>
          <w:color w:val="000000"/>
          <w:sz w:val="28"/>
        </w:rPr>
        <w:t xml:space="preserve"> через соответствующие интервалы времени с использованием сертифицированного стандартного раствора </w:t>
      </w:r>
      <w:r w:rsidRPr="00A47D31">
        <w:rPr>
          <w:sz w:val="28"/>
          <w:szCs w:val="28"/>
        </w:rPr>
        <w:t>с электропроводностью менее 1500 </w:t>
      </w:r>
      <w:r>
        <w:rPr>
          <w:sz w:val="28"/>
          <w:szCs w:val="28"/>
        </w:rPr>
        <w:t>мкСм</w:t>
      </w:r>
      <w:r w:rsidR="00F06D29">
        <w:rPr>
          <w:sz w:val="28"/>
          <w:szCs w:val="28"/>
        </w:rPr>
        <w:t>∙</w:t>
      </w:r>
      <w:proofErr w:type="gramStart"/>
      <w:r w:rsidRPr="00CD72BA">
        <w:rPr>
          <w:sz w:val="28"/>
          <w:szCs w:val="28"/>
        </w:rPr>
        <w:t>см</w:t>
      </w:r>
      <w:proofErr w:type="gramEnd"/>
      <w:r w:rsidRPr="008C419E">
        <w:rPr>
          <w:color w:val="000000"/>
          <w:sz w:val="28"/>
          <w:szCs w:val="28"/>
          <w:vertAlign w:val="superscript"/>
        </w:rPr>
        <w:t>−1</w:t>
      </w:r>
      <w:r w:rsidRPr="00A47D31">
        <w:rPr>
          <w:snapToGrid w:val="0"/>
          <w:color w:val="000000"/>
          <w:sz w:val="28"/>
        </w:rPr>
        <w:t xml:space="preserve"> или пут</w:t>
      </w:r>
      <w:r>
        <w:rPr>
          <w:snapToGrid w:val="0"/>
          <w:color w:val="000000"/>
          <w:sz w:val="28"/>
        </w:rPr>
        <w:t>ё</w:t>
      </w:r>
      <w:r w:rsidRPr="00A47D31">
        <w:rPr>
          <w:snapToGrid w:val="0"/>
          <w:color w:val="000000"/>
          <w:sz w:val="28"/>
        </w:rPr>
        <w:t>м сравнения с ячейкой, имеющей аттестованную константу яч</w:t>
      </w:r>
      <w:r>
        <w:rPr>
          <w:snapToGrid w:val="0"/>
          <w:color w:val="000000"/>
          <w:sz w:val="28"/>
        </w:rPr>
        <w:t>ейки. Констант</w:t>
      </w:r>
      <w:r w:rsidR="00F06D29">
        <w:rPr>
          <w:snapToGrid w:val="0"/>
          <w:color w:val="000000"/>
          <w:sz w:val="28"/>
        </w:rPr>
        <w:t>у</w:t>
      </w:r>
      <w:r>
        <w:rPr>
          <w:snapToGrid w:val="0"/>
          <w:color w:val="000000"/>
          <w:sz w:val="28"/>
        </w:rPr>
        <w:t xml:space="preserve"> ячейки считают</w:t>
      </w:r>
      <w:r w:rsidRPr="00A47D31">
        <w:rPr>
          <w:snapToGrid w:val="0"/>
          <w:color w:val="000000"/>
          <w:sz w:val="28"/>
        </w:rPr>
        <w:t xml:space="preserve"> подтвержд</w:t>
      </w:r>
      <w:r>
        <w:rPr>
          <w:snapToGrid w:val="0"/>
          <w:color w:val="000000"/>
          <w:sz w:val="28"/>
        </w:rPr>
        <w:t>ё</w:t>
      </w:r>
      <w:r w:rsidRPr="00A47D31">
        <w:rPr>
          <w:snapToGrid w:val="0"/>
          <w:color w:val="000000"/>
          <w:sz w:val="28"/>
        </w:rPr>
        <w:t xml:space="preserve">нной, если найденное значение находится в пределах 2 % от </w:t>
      </w:r>
      <w:r w:rsidRPr="00A47D31">
        <w:rPr>
          <w:snapToGrid w:val="0"/>
          <w:color w:val="000000"/>
          <w:sz w:val="28"/>
        </w:rPr>
        <w:lastRenderedPageBreak/>
        <w:t>значения, указанного в сертификате; в противном случае должна быть проведена повторная калибровка.</w:t>
      </w:r>
    </w:p>
    <w:p w:rsidR="00676399" w:rsidRPr="00A47D31" w:rsidRDefault="00676399" w:rsidP="003C57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7D31">
        <w:rPr>
          <w:i/>
          <w:sz w:val="28"/>
          <w:szCs w:val="28"/>
        </w:rPr>
        <w:t>Кондуктометр</w:t>
      </w:r>
      <w:r w:rsidRPr="00A47D31">
        <w:rPr>
          <w:sz w:val="28"/>
          <w:szCs w:val="28"/>
        </w:rPr>
        <w:t xml:space="preserve">. Точность измерения должна быть не </w:t>
      </w:r>
      <w:r w:rsidR="009E4ECD">
        <w:rPr>
          <w:sz w:val="28"/>
          <w:szCs w:val="28"/>
        </w:rPr>
        <w:t>менее</w:t>
      </w:r>
      <w:r w:rsidRPr="00A47D31">
        <w:rPr>
          <w:sz w:val="28"/>
          <w:szCs w:val="28"/>
        </w:rPr>
        <w:t xml:space="preserve"> 0,1</w:t>
      </w:r>
      <w:r w:rsidRPr="00A47D31">
        <w:rPr>
          <w:sz w:val="28"/>
          <w:szCs w:val="28"/>
          <w:lang w:val="en-US"/>
        </w:rPr>
        <w:t> </w:t>
      </w:r>
      <w:r w:rsidR="00FA049D">
        <w:rPr>
          <w:sz w:val="28"/>
          <w:szCs w:val="28"/>
        </w:rPr>
        <w:t>мкСм</w:t>
      </w:r>
      <w:r w:rsidR="005F4FFA">
        <w:rPr>
          <w:sz w:val="28"/>
          <w:szCs w:val="28"/>
        </w:rPr>
        <w:t>∙</w:t>
      </w:r>
      <w:r w:rsidR="00FA049D" w:rsidRPr="00CD72BA">
        <w:rPr>
          <w:sz w:val="28"/>
          <w:szCs w:val="28"/>
        </w:rPr>
        <w:t>см</w:t>
      </w:r>
      <w:r w:rsidR="00FA049D" w:rsidRPr="008C419E">
        <w:rPr>
          <w:color w:val="000000"/>
          <w:sz w:val="28"/>
          <w:szCs w:val="28"/>
          <w:vertAlign w:val="superscript"/>
        </w:rPr>
        <w:t>−1</w:t>
      </w:r>
      <w:r w:rsidRPr="00A47D31">
        <w:rPr>
          <w:sz w:val="28"/>
          <w:szCs w:val="28"/>
        </w:rPr>
        <w:t xml:space="preserve"> в низшем диапазоне.</w:t>
      </w:r>
    </w:p>
    <w:p w:rsidR="00676399" w:rsidRDefault="00676399" w:rsidP="00676399">
      <w:pPr>
        <w:spacing w:line="360" w:lineRule="auto"/>
        <w:ind w:firstLine="709"/>
        <w:jc w:val="both"/>
        <w:rPr>
          <w:sz w:val="28"/>
          <w:szCs w:val="28"/>
        </w:rPr>
      </w:pPr>
      <w:r w:rsidRPr="00A47D31">
        <w:rPr>
          <w:i/>
          <w:sz w:val="28"/>
          <w:szCs w:val="28"/>
        </w:rPr>
        <w:t>Калибровка системы (</w:t>
      </w:r>
      <w:r w:rsidR="002F07BE">
        <w:rPr>
          <w:i/>
          <w:sz w:val="28"/>
          <w:szCs w:val="28"/>
        </w:rPr>
        <w:t>кондуктометрической ячейки</w:t>
      </w:r>
      <w:r w:rsidR="002F07BE" w:rsidRPr="002F07BE">
        <w:rPr>
          <w:i/>
          <w:sz w:val="28"/>
          <w:szCs w:val="28"/>
        </w:rPr>
        <w:t xml:space="preserve"> </w:t>
      </w:r>
      <w:r w:rsidRPr="00A47D31">
        <w:rPr>
          <w:i/>
          <w:sz w:val="28"/>
          <w:szCs w:val="28"/>
        </w:rPr>
        <w:t>и кондуктометра)</w:t>
      </w:r>
      <w:r>
        <w:rPr>
          <w:sz w:val="28"/>
          <w:szCs w:val="28"/>
        </w:rPr>
        <w:t>. Калибровку проводят</w:t>
      </w:r>
      <w:r w:rsidRPr="00A47D31">
        <w:rPr>
          <w:sz w:val="28"/>
          <w:szCs w:val="28"/>
        </w:rPr>
        <w:t xml:space="preserve"> с использованием одного или более соответствующих стандартных раст</w:t>
      </w:r>
      <w:r w:rsidR="00707F8E">
        <w:rPr>
          <w:sz w:val="28"/>
          <w:szCs w:val="28"/>
        </w:rPr>
        <w:t>воров</w:t>
      </w:r>
      <w:r w:rsidR="00CC2CB2">
        <w:rPr>
          <w:sz w:val="28"/>
          <w:szCs w:val="28"/>
        </w:rPr>
        <w:t xml:space="preserve"> </w:t>
      </w:r>
      <w:r w:rsidR="00CC2CB2" w:rsidRPr="00CC2CB2">
        <w:rPr>
          <w:i/>
          <w:sz w:val="28"/>
          <w:szCs w:val="28"/>
        </w:rPr>
        <w:t>(ОФС «Электропроводность»)</w:t>
      </w:r>
      <w:r w:rsidRPr="00A47D31">
        <w:rPr>
          <w:sz w:val="28"/>
          <w:szCs w:val="28"/>
        </w:rPr>
        <w:t>. Допустимое отклонение должно составлять не более 3 % от измеренного значения электропроводности</w:t>
      </w:r>
      <w:r w:rsidR="00FA049D">
        <w:rPr>
          <w:sz w:val="28"/>
          <w:szCs w:val="28"/>
        </w:rPr>
        <w:t xml:space="preserve"> </w:t>
      </w:r>
      <w:r w:rsidR="00406F90">
        <w:rPr>
          <w:sz w:val="28"/>
          <w:szCs w:val="28"/>
        </w:rPr>
        <w:t>+</w:t>
      </w:r>
      <w:r w:rsidR="00FA049D" w:rsidRPr="00A47D31">
        <w:rPr>
          <w:sz w:val="28"/>
          <w:szCs w:val="28"/>
        </w:rPr>
        <w:t>0,1</w:t>
      </w:r>
      <w:r w:rsidR="00FA049D" w:rsidRPr="00A47D31">
        <w:rPr>
          <w:sz w:val="28"/>
          <w:szCs w:val="28"/>
          <w:lang w:val="en-US"/>
        </w:rPr>
        <w:t> </w:t>
      </w:r>
      <w:r w:rsidR="00FA049D">
        <w:rPr>
          <w:sz w:val="28"/>
          <w:szCs w:val="28"/>
        </w:rPr>
        <w:t>мкСм</w:t>
      </w:r>
      <w:r w:rsidR="00AE32B2">
        <w:rPr>
          <w:sz w:val="28"/>
          <w:szCs w:val="28"/>
        </w:rPr>
        <w:t>∙</w:t>
      </w:r>
      <w:proofErr w:type="gramStart"/>
      <w:r w:rsidR="00FA049D" w:rsidRPr="00CD72BA">
        <w:rPr>
          <w:sz w:val="28"/>
          <w:szCs w:val="28"/>
        </w:rPr>
        <w:t>см</w:t>
      </w:r>
      <w:proofErr w:type="gramEnd"/>
      <w:r w:rsidR="00FA049D" w:rsidRPr="008C419E">
        <w:rPr>
          <w:color w:val="000000"/>
          <w:sz w:val="28"/>
          <w:szCs w:val="28"/>
          <w:vertAlign w:val="superscript"/>
        </w:rPr>
        <w:t>−1</w:t>
      </w:r>
      <w:r w:rsidRPr="00A47D31">
        <w:rPr>
          <w:sz w:val="28"/>
          <w:szCs w:val="28"/>
        </w:rPr>
        <w:t>.</w:t>
      </w:r>
    </w:p>
    <w:p w:rsidR="0093485A" w:rsidRPr="00F1340F" w:rsidRDefault="0093485A" w:rsidP="0093485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1340F">
        <w:rPr>
          <w:i/>
          <w:color w:val="000000" w:themeColor="text1"/>
          <w:sz w:val="28"/>
          <w:szCs w:val="28"/>
        </w:rPr>
        <w:t>Калибровка кондуктометра</w:t>
      </w:r>
      <w:r w:rsidRPr="00F1340F">
        <w:rPr>
          <w:color w:val="000000" w:themeColor="text1"/>
          <w:sz w:val="28"/>
          <w:szCs w:val="28"/>
        </w:rPr>
        <w:t xml:space="preserve">. </w:t>
      </w:r>
      <w:r w:rsidRPr="00116056">
        <w:rPr>
          <w:color w:val="000000" w:themeColor="text1"/>
          <w:sz w:val="28"/>
          <w:szCs w:val="28"/>
        </w:rPr>
        <w:t xml:space="preserve">Калибровку проводят для всех используемых интервалов измерений после отсоединения ячейки </w:t>
      </w:r>
      <w:r>
        <w:rPr>
          <w:color w:val="000000" w:themeColor="text1"/>
          <w:sz w:val="28"/>
          <w:szCs w:val="28"/>
        </w:rPr>
        <w:t xml:space="preserve">электропроводности. Используют сертифицированные </w:t>
      </w:r>
      <w:r w:rsidRPr="00116056">
        <w:rPr>
          <w:color w:val="000000" w:themeColor="text1"/>
          <w:sz w:val="28"/>
          <w:szCs w:val="28"/>
        </w:rPr>
        <w:t>резисторы высокой точности или эквивалентные приборы с погрешностью не более 0,1</w:t>
      </w:r>
      <w:r>
        <w:rPr>
          <w:color w:val="000000" w:themeColor="text1"/>
          <w:sz w:val="28"/>
          <w:szCs w:val="28"/>
        </w:rPr>
        <w:t> </w:t>
      </w:r>
      <w:r w:rsidRPr="00116056">
        <w:rPr>
          <w:color w:val="000000" w:themeColor="text1"/>
          <w:sz w:val="28"/>
          <w:szCs w:val="28"/>
        </w:rPr>
        <w:t>% от сертифицированного значения.</w:t>
      </w:r>
    </w:p>
    <w:p w:rsidR="0093485A" w:rsidRPr="005D7E54" w:rsidRDefault="0093485A" w:rsidP="0093485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60FCA">
        <w:rPr>
          <w:color w:val="000000" w:themeColor="text1"/>
          <w:sz w:val="28"/>
          <w:szCs w:val="28"/>
        </w:rPr>
        <w:t>Если отсоединение кондуктометрической ячейки, вмонтированной в производственную линию, невозможно, калибровка системы может быть выполнена с помощью предварительно откалиброванного прибора для измерения электропроводности с ячейкой электропроводности, расположенной рядом с калибруемой ячейкой в потоке воды.</w:t>
      </w:r>
    </w:p>
    <w:p w:rsidR="007A5BA1" w:rsidRPr="00CC6387" w:rsidRDefault="007A5BA1" w:rsidP="003137F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44A9E">
        <w:rPr>
          <w:i/>
          <w:color w:val="000000" w:themeColor="text1"/>
          <w:sz w:val="28"/>
          <w:szCs w:val="28"/>
        </w:rPr>
        <w:t xml:space="preserve">Измерение температуры. </w:t>
      </w:r>
      <w:r>
        <w:rPr>
          <w:color w:val="000000" w:themeColor="text1"/>
          <w:sz w:val="28"/>
          <w:szCs w:val="28"/>
        </w:rPr>
        <w:t>П</w:t>
      </w:r>
      <w:r w:rsidR="00406F90">
        <w:rPr>
          <w:color w:val="000000" w:themeColor="text1"/>
          <w:sz w:val="28"/>
          <w:szCs w:val="28"/>
        </w:rPr>
        <w:t>огрешность ±</w:t>
      </w:r>
      <w:r w:rsidRPr="00D44A9E">
        <w:rPr>
          <w:color w:val="000000" w:themeColor="text1"/>
          <w:sz w:val="28"/>
          <w:szCs w:val="28"/>
        </w:rPr>
        <w:t>2 °</w:t>
      </w:r>
      <w:r w:rsidRPr="00D44A9E">
        <w:rPr>
          <w:color w:val="000000" w:themeColor="text1"/>
          <w:sz w:val="28"/>
          <w:szCs w:val="28"/>
          <w:lang w:val="en-US"/>
        </w:rPr>
        <w:t>C</w:t>
      </w:r>
      <w:r w:rsidRPr="00D44A9E">
        <w:rPr>
          <w:color w:val="000000" w:themeColor="text1"/>
          <w:sz w:val="28"/>
          <w:szCs w:val="28"/>
        </w:rPr>
        <w:t>.</w:t>
      </w:r>
    </w:p>
    <w:p w:rsidR="00676399" w:rsidRPr="00A47D31" w:rsidRDefault="00676399" w:rsidP="007A5BA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47D31">
        <w:rPr>
          <w:b/>
          <w:i/>
          <w:sz w:val="28"/>
          <w:szCs w:val="28"/>
        </w:rPr>
        <w:t>М</w:t>
      </w:r>
      <w:r w:rsidR="000D47C4">
        <w:rPr>
          <w:b/>
          <w:i/>
          <w:sz w:val="28"/>
          <w:szCs w:val="28"/>
        </w:rPr>
        <w:t>етодика</w:t>
      </w:r>
    </w:p>
    <w:p w:rsidR="00676399" w:rsidRPr="00A47D31" w:rsidRDefault="00676399" w:rsidP="007A5BA1">
      <w:pPr>
        <w:spacing w:line="360" w:lineRule="auto"/>
        <w:ind w:firstLine="709"/>
        <w:jc w:val="both"/>
        <w:rPr>
          <w:sz w:val="28"/>
          <w:szCs w:val="28"/>
        </w:rPr>
      </w:pPr>
      <w:r w:rsidRPr="00A47D31">
        <w:rPr>
          <w:i/>
          <w:sz w:val="28"/>
          <w:szCs w:val="28"/>
        </w:rPr>
        <w:t>Стадия 1</w:t>
      </w:r>
    </w:p>
    <w:p w:rsidR="00676399" w:rsidRPr="00670E5E" w:rsidRDefault="000662F7" w:rsidP="00DF4CD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76399" w:rsidRPr="000662F7">
        <w:rPr>
          <w:sz w:val="28"/>
          <w:szCs w:val="28"/>
        </w:rPr>
        <w:t>Измеряют электропроводность без температурной компенсации с</w:t>
      </w:r>
      <w:r w:rsidR="00DF4CD2">
        <w:rPr>
          <w:sz w:val="28"/>
          <w:szCs w:val="28"/>
        </w:rPr>
        <w:t xml:space="preserve"> </w:t>
      </w:r>
      <w:r w:rsidR="00676399" w:rsidRPr="00670E5E">
        <w:rPr>
          <w:sz w:val="28"/>
          <w:szCs w:val="28"/>
        </w:rPr>
        <w:t xml:space="preserve">одновременной регистрацией температуры. Измерение электропроводности с помощью кондуктометров с температурной компенсацией возможно только после соответствующей </w:t>
      </w:r>
      <w:proofErr w:type="spellStart"/>
      <w:r w:rsidR="00676399" w:rsidRPr="00670E5E">
        <w:rPr>
          <w:sz w:val="28"/>
          <w:szCs w:val="28"/>
        </w:rPr>
        <w:t>валидации</w:t>
      </w:r>
      <w:proofErr w:type="spellEnd"/>
      <w:r w:rsidR="00676399" w:rsidRPr="00670E5E">
        <w:rPr>
          <w:sz w:val="28"/>
          <w:szCs w:val="28"/>
        </w:rPr>
        <w:t>.</w:t>
      </w:r>
    </w:p>
    <w:p w:rsidR="000662F7" w:rsidRPr="00670E5E" w:rsidRDefault="000662F7" w:rsidP="000662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657E2">
        <w:rPr>
          <w:sz w:val="28"/>
          <w:szCs w:val="28"/>
        </w:rPr>
        <w:t xml:space="preserve">Используя </w:t>
      </w:r>
      <w:r w:rsidR="00FA049D" w:rsidRPr="000662F7">
        <w:rPr>
          <w:sz w:val="28"/>
          <w:szCs w:val="28"/>
        </w:rPr>
        <w:t>таблиц</w:t>
      </w:r>
      <w:r w:rsidR="005657E2">
        <w:rPr>
          <w:sz w:val="28"/>
          <w:szCs w:val="28"/>
        </w:rPr>
        <w:t>у</w:t>
      </w:r>
      <w:r w:rsidR="00AA71E4" w:rsidRPr="000662F7">
        <w:rPr>
          <w:sz w:val="28"/>
          <w:szCs w:val="28"/>
        </w:rPr>
        <w:t> </w:t>
      </w:r>
      <w:r w:rsidR="0054532D">
        <w:rPr>
          <w:sz w:val="28"/>
          <w:szCs w:val="28"/>
        </w:rPr>
        <w:t>2</w:t>
      </w:r>
      <w:r w:rsidR="00676399" w:rsidRPr="000662F7">
        <w:rPr>
          <w:sz w:val="28"/>
          <w:szCs w:val="28"/>
        </w:rPr>
        <w:t xml:space="preserve">, </w:t>
      </w:r>
      <w:r w:rsidR="005657E2">
        <w:rPr>
          <w:sz w:val="28"/>
          <w:szCs w:val="28"/>
        </w:rPr>
        <w:t xml:space="preserve">определяют ближайшее значение температуры, </w:t>
      </w:r>
      <w:r w:rsidR="00676399" w:rsidRPr="000662F7">
        <w:rPr>
          <w:sz w:val="28"/>
          <w:szCs w:val="28"/>
        </w:rPr>
        <w:t>не превышающее</w:t>
      </w:r>
      <w:r>
        <w:rPr>
          <w:sz w:val="28"/>
          <w:szCs w:val="28"/>
        </w:rPr>
        <w:t xml:space="preserve"> </w:t>
      </w:r>
      <w:r w:rsidRPr="00670E5E">
        <w:rPr>
          <w:sz w:val="28"/>
          <w:szCs w:val="28"/>
        </w:rPr>
        <w:t>измеренную температуру. Соответствующ</w:t>
      </w:r>
      <w:r w:rsidR="009A0A56">
        <w:rPr>
          <w:sz w:val="28"/>
          <w:szCs w:val="28"/>
        </w:rPr>
        <w:t xml:space="preserve">ее значение </w:t>
      </w:r>
      <w:r w:rsidRPr="00670E5E">
        <w:rPr>
          <w:sz w:val="28"/>
          <w:szCs w:val="28"/>
        </w:rPr>
        <w:t>электропроводности является предельно допустим</w:t>
      </w:r>
      <w:r w:rsidR="009C2622">
        <w:rPr>
          <w:sz w:val="28"/>
          <w:szCs w:val="28"/>
        </w:rPr>
        <w:t>ым</w:t>
      </w:r>
      <w:r w:rsidRPr="00670E5E">
        <w:rPr>
          <w:sz w:val="28"/>
          <w:szCs w:val="28"/>
        </w:rPr>
        <w:t xml:space="preserve"> при этой температуре.</w:t>
      </w:r>
      <w:r w:rsidR="002A545F" w:rsidRPr="002A545F">
        <w:rPr>
          <w:color w:val="000000" w:themeColor="text1"/>
          <w:sz w:val="28"/>
          <w:szCs w:val="28"/>
          <w:highlight w:val="yellow"/>
        </w:rPr>
        <w:t xml:space="preserve"> </w:t>
      </w:r>
      <w:r w:rsidR="002A545F" w:rsidRPr="002A545F">
        <w:rPr>
          <w:sz w:val="28"/>
          <w:szCs w:val="28"/>
        </w:rPr>
        <w:lastRenderedPageBreak/>
        <w:t xml:space="preserve">Не допускается интерполяция в случае, когда значение измеренной температуры отсутствует в таблице </w:t>
      </w:r>
      <w:r w:rsidR="0054532D">
        <w:rPr>
          <w:sz w:val="28"/>
          <w:szCs w:val="28"/>
        </w:rPr>
        <w:t>2</w:t>
      </w:r>
      <w:r w:rsidR="002A545F" w:rsidRPr="002A545F">
        <w:rPr>
          <w:sz w:val="28"/>
          <w:szCs w:val="28"/>
        </w:rPr>
        <w:t>.</w:t>
      </w:r>
    </w:p>
    <w:p w:rsidR="00BE3082" w:rsidRDefault="00676399" w:rsidP="00BE3082">
      <w:pPr>
        <w:spacing w:before="120" w:line="360" w:lineRule="auto"/>
        <w:jc w:val="center"/>
        <w:rPr>
          <w:sz w:val="28"/>
          <w:szCs w:val="28"/>
        </w:rPr>
      </w:pPr>
      <w:r w:rsidRPr="009C2622">
        <w:rPr>
          <w:sz w:val="28"/>
          <w:szCs w:val="28"/>
        </w:rPr>
        <w:t>Таблица</w:t>
      </w:r>
      <w:r w:rsidR="00AA71E4" w:rsidRPr="009C2622">
        <w:rPr>
          <w:sz w:val="28"/>
          <w:szCs w:val="28"/>
        </w:rPr>
        <w:t xml:space="preserve"> </w:t>
      </w:r>
      <w:r w:rsidR="0054532D">
        <w:rPr>
          <w:sz w:val="28"/>
          <w:szCs w:val="28"/>
        </w:rPr>
        <w:t>2</w:t>
      </w:r>
      <w:r w:rsidR="009C2622">
        <w:rPr>
          <w:sz w:val="28"/>
          <w:szCs w:val="28"/>
        </w:rPr>
        <w:t>.</w:t>
      </w:r>
      <w:r w:rsidRPr="009C2622">
        <w:rPr>
          <w:sz w:val="28"/>
          <w:szCs w:val="28"/>
        </w:rPr>
        <w:t xml:space="preserve"> Предельно допустимые значения </w:t>
      </w:r>
    </w:p>
    <w:p w:rsidR="00676399" w:rsidRPr="009C2622" w:rsidRDefault="00676399" w:rsidP="00BE3082">
      <w:pPr>
        <w:spacing w:after="120" w:line="360" w:lineRule="auto"/>
        <w:jc w:val="center"/>
        <w:rPr>
          <w:sz w:val="28"/>
          <w:szCs w:val="28"/>
        </w:rPr>
      </w:pPr>
      <w:r w:rsidRPr="009C2622">
        <w:rPr>
          <w:sz w:val="28"/>
          <w:szCs w:val="28"/>
        </w:rPr>
        <w:t>электропроводности воды для инъекций в зависимости от температуры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2953"/>
        <w:gridCol w:w="1943"/>
        <w:gridCol w:w="2953"/>
      </w:tblGrid>
      <w:tr w:rsidR="00676399" w:rsidRPr="003137F8" w:rsidTr="003137F8">
        <w:trPr>
          <w:jc w:val="center"/>
        </w:trPr>
        <w:tc>
          <w:tcPr>
            <w:tcW w:w="1072" w:type="pct"/>
          </w:tcPr>
          <w:p w:rsidR="00676399" w:rsidRPr="003137F8" w:rsidRDefault="00676399" w:rsidP="003137F8">
            <w:pPr>
              <w:jc w:val="center"/>
              <w:rPr>
                <w:b/>
                <w:sz w:val="28"/>
                <w:szCs w:val="28"/>
              </w:rPr>
            </w:pPr>
            <w:r w:rsidRPr="003137F8">
              <w:rPr>
                <w:b/>
                <w:sz w:val="28"/>
                <w:szCs w:val="28"/>
              </w:rPr>
              <w:t>Температура,</w:t>
            </w:r>
          </w:p>
          <w:p w:rsidR="00676399" w:rsidRPr="003137F8" w:rsidRDefault="00676399" w:rsidP="003137F8">
            <w:pPr>
              <w:jc w:val="center"/>
              <w:rPr>
                <w:b/>
                <w:sz w:val="28"/>
                <w:szCs w:val="28"/>
              </w:rPr>
            </w:pPr>
            <w:r w:rsidRPr="003137F8">
              <w:rPr>
                <w:b/>
                <w:sz w:val="28"/>
                <w:szCs w:val="28"/>
              </w:rPr>
              <w:t>°С</w:t>
            </w:r>
          </w:p>
        </w:tc>
        <w:tc>
          <w:tcPr>
            <w:tcW w:w="1478" w:type="pct"/>
          </w:tcPr>
          <w:p w:rsidR="00676399" w:rsidRPr="003137F8" w:rsidRDefault="00676399" w:rsidP="003137F8">
            <w:pPr>
              <w:jc w:val="center"/>
              <w:rPr>
                <w:b/>
                <w:sz w:val="28"/>
                <w:szCs w:val="28"/>
              </w:rPr>
            </w:pPr>
            <w:r w:rsidRPr="003137F8">
              <w:rPr>
                <w:b/>
                <w:sz w:val="28"/>
                <w:szCs w:val="28"/>
              </w:rPr>
              <w:t>Электропроводность,</w:t>
            </w:r>
          </w:p>
          <w:p w:rsidR="00676399" w:rsidRPr="003137F8" w:rsidRDefault="00676399" w:rsidP="003137F8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137F8">
              <w:rPr>
                <w:b/>
                <w:sz w:val="28"/>
                <w:szCs w:val="28"/>
              </w:rPr>
              <w:t>мкСм</w:t>
            </w:r>
            <w:r w:rsidR="00883CE2" w:rsidRPr="003137F8">
              <w:rPr>
                <w:b/>
                <w:sz w:val="28"/>
                <w:szCs w:val="28"/>
              </w:rPr>
              <w:t>∙</w:t>
            </w:r>
            <w:proofErr w:type="gramStart"/>
            <w:r w:rsidRPr="003137F8">
              <w:rPr>
                <w:b/>
                <w:sz w:val="28"/>
                <w:szCs w:val="28"/>
              </w:rPr>
              <w:t>см</w:t>
            </w:r>
            <w:proofErr w:type="gramEnd"/>
            <w:r w:rsidRPr="003137F8">
              <w:rPr>
                <w:b/>
                <w:color w:val="000000"/>
                <w:sz w:val="28"/>
                <w:szCs w:val="28"/>
                <w:vertAlign w:val="superscript"/>
              </w:rPr>
              <w:t>−1</w:t>
            </w:r>
          </w:p>
        </w:tc>
        <w:tc>
          <w:tcPr>
            <w:tcW w:w="973" w:type="pct"/>
          </w:tcPr>
          <w:p w:rsidR="00676399" w:rsidRPr="003137F8" w:rsidRDefault="00676399" w:rsidP="003137F8">
            <w:pPr>
              <w:jc w:val="center"/>
              <w:rPr>
                <w:b/>
                <w:sz w:val="28"/>
                <w:szCs w:val="28"/>
              </w:rPr>
            </w:pPr>
            <w:r w:rsidRPr="003137F8">
              <w:rPr>
                <w:b/>
                <w:sz w:val="28"/>
                <w:szCs w:val="28"/>
              </w:rPr>
              <w:t>Температура,</w:t>
            </w:r>
          </w:p>
          <w:p w:rsidR="00676399" w:rsidRPr="003137F8" w:rsidRDefault="00676399" w:rsidP="003137F8">
            <w:pPr>
              <w:jc w:val="center"/>
              <w:rPr>
                <w:b/>
                <w:sz w:val="28"/>
                <w:szCs w:val="28"/>
              </w:rPr>
            </w:pPr>
            <w:r w:rsidRPr="003137F8">
              <w:rPr>
                <w:b/>
                <w:sz w:val="28"/>
                <w:szCs w:val="28"/>
              </w:rPr>
              <w:t>°С</w:t>
            </w:r>
          </w:p>
        </w:tc>
        <w:tc>
          <w:tcPr>
            <w:tcW w:w="1478" w:type="pct"/>
          </w:tcPr>
          <w:p w:rsidR="00676399" w:rsidRPr="003137F8" w:rsidRDefault="00676399" w:rsidP="003137F8">
            <w:pPr>
              <w:jc w:val="center"/>
              <w:rPr>
                <w:b/>
                <w:sz w:val="28"/>
                <w:szCs w:val="28"/>
              </w:rPr>
            </w:pPr>
            <w:r w:rsidRPr="003137F8">
              <w:rPr>
                <w:b/>
                <w:sz w:val="28"/>
                <w:szCs w:val="28"/>
              </w:rPr>
              <w:t>Электропроводность,</w:t>
            </w:r>
          </w:p>
          <w:p w:rsidR="00676399" w:rsidRPr="003137F8" w:rsidRDefault="00676399" w:rsidP="003137F8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137F8">
              <w:rPr>
                <w:b/>
                <w:sz w:val="28"/>
                <w:szCs w:val="28"/>
              </w:rPr>
              <w:t>мкСм</w:t>
            </w:r>
            <w:r w:rsidR="00883CE2" w:rsidRPr="003137F8">
              <w:rPr>
                <w:b/>
                <w:sz w:val="28"/>
                <w:szCs w:val="28"/>
              </w:rPr>
              <w:t>∙</w:t>
            </w:r>
            <w:proofErr w:type="gramStart"/>
            <w:r w:rsidRPr="003137F8">
              <w:rPr>
                <w:b/>
                <w:sz w:val="28"/>
                <w:szCs w:val="28"/>
              </w:rPr>
              <w:t>см</w:t>
            </w:r>
            <w:proofErr w:type="gramEnd"/>
            <w:r w:rsidRPr="003137F8">
              <w:rPr>
                <w:b/>
                <w:color w:val="000000"/>
                <w:sz w:val="28"/>
                <w:szCs w:val="28"/>
                <w:vertAlign w:val="superscript"/>
              </w:rPr>
              <w:t>−1</w:t>
            </w:r>
          </w:p>
        </w:tc>
      </w:tr>
      <w:tr w:rsidR="00676399" w:rsidRPr="00A47D31" w:rsidTr="003137F8">
        <w:trPr>
          <w:jc w:val="center"/>
        </w:trPr>
        <w:tc>
          <w:tcPr>
            <w:tcW w:w="1072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0</w:t>
            </w:r>
          </w:p>
        </w:tc>
        <w:tc>
          <w:tcPr>
            <w:tcW w:w="1478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0,6</w:t>
            </w:r>
          </w:p>
        </w:tc>
        <w:tc>
          <w:tcPr>
            <w:tcW w:w="973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55</w:t>
            </w:r>
          </w:p>
        </w:tc>
        <w:tc>
          <w:tcPr>
            <w:tcW w:w="1478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2,1</w:t>
            </w:r>
          </w:p>
        </w:tc>
      </w:tr>
      <w:tr w:rsidR="00676399" w:rsidRPr="00A47D31" w:rsidTr="003137F8">
        <w:trPr>
          <w:jc w:val="center"/>
        </w:trPr>
        <w:tc>
          <w:tcPr>
            <w:tcW w:w="1072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5</w:t>
            </w:r>
          </w:p>
        </w:tc>
        <w:tc>
          <w:tcPr>
            <w:tcW w:w="1478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0,8</w:t>
            </w:r>
          </w:p>
        </w:tc>
        <w:tc>
          <w:tcPr>
            <w:tcW w:w="973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60</w:t>
            </w:r>
          </w:p>
        </w:tc>
        <w:tc>
          <w:tcPr>
            <w:tcW w:w="1478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2,2</w:t>
            </w:r>
          </w:p>
        </w:tc>
      </w:tr>
      <w:tr w:rsidR="00676399" w:rsidRPr="00A47D31" w:rsidTr="003137F8">
        <w:trPr>
          <w:jc w:val="center"/>
        </w:trPr>
        <w:tc>
          <w:tcPr>
            <w:tcW w:w="1072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10</w:t>
            </w:r>
          </w:p>
        </w:tc>
        <w:tc>
          <w:tcPr>
            <w:tcW w:w="1478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0,9</w:t>
            </w:r>
          </w:p>
        </w:tc>
        <w:tc>
          <w:tcPr>
            <w:tcW w:w="973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65</w:t>
            </w:r>
          </w:p>
        </w:tc>
        <w:tc>
          <w:tcPr>
            <w:tcW w:w="1478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2,4</w:t>
            </w:r>
          </w:p>
        </w:tc>
      </w:tr>
      <w:tr w:rsidR="00676399" w:rsidRPr="00A47D31" w:rsidTr="003137F8">
        <w:trPr>
          <w:jc w:val="center"/>
        </w:trPr>
        <w:tc>
          <w:tcPr>
            <w:tcW w:w="1072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15</w:t>
            </w:r>
          </w:p>
        </w:tc>
        <w:tc>
          <w:tcPr>
            <w:tcW w:w="1478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1,0</w:t>
            </w:r>
          </w:p>
        </w:tc>
        <w:tc>
          <w:tcPr>
            <w:tcW w:w="973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70</w:t>
            </w:r>
          </w:p>
        </w:tc>
        <w:tc>
          <w:tcPr>
            <w:tcW w:w="1478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2,5</w:t>
            </w:r>
          </w:p>
        </w:tc>
      </w:tr>
      <w:tr w:rsidR="00676399" w:rsidRPr="00A47D31" w:rsidTr="003137F8">
        <w:trPr>
          <w:jc w:val="center"/>
        </w:trPr>
        <w:tc>
          <w:tcPr>
            <w:tcW w:w="1072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20</w:t>
            </w:r>
          </w:p>
        </w:tc>
        <w:tc>
          <w:tcPr>
            <w:tcW w:w="1478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1,1</w:t>
            </w:r>
          </w:p>
        </w:tc>
        <w:tc>
          <w:tcPr>
            <w:tcW w:w="973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75</w:t>
            </w:r>
          </w:p>
        </w:tc>
        <w:tc>
          <w:tcPr>
            <w:tcW w:w="1478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2,7</w:t>
            </w:r>
          </w:p>
        </w:tc>
      </w:tr>
      <w:tr w:rsidR="00676399" w:rsidRPr="00A47D31" w:rsidTr="003137F8">
        <w:trPr>
          <w:jc w:val="center"/>
        </w:trPr>
        <w:tc>
          <w:tcPr>
            <w:tcW w:w="1072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25</w:t>
            </w:r>
          </w:p>
        </w:tc>
        <w:tc>
          <w:tcPr>
            <w:tcW w:w="1478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1,3</w:t>
            </w:r>
          </w:p>
        </w:tc>
        <w:tc>
          <w:tcPr>
            <w:tcW w:w="973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80</w:t>
            </w:r>
          </w:p>
        </w:tc>
        <w:tc>
          <w:tcPr>
            <w:tcW w:w="1478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2,7</w:t>
            </w:r>
          </w:p>
        </w:tc>
      </w:tr>
      <w:tr w:rsidR="00676399" w:rsidRPr="00A47D31" w:rsidTr="003137F8">
        <w:trPr>
          <w:trHeight w:val="96"/>
          <w:jc w:val="center"/>
        </w:trPr>
        <w:tc>
          <w:tcPr>
            <w:tcW w:w="1072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30</w:t>
            </w:r>
          </w:p>
        </w:tc>
        <w:tc>
          <w:tcPr>
            <w:tcW w:w="1478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1,4</w:t>
            </w:r>
          </w:p>
        </w:tc>
        <w:tc>
          <w:tcPr>
            <w:tcW w:w="973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85</w:t>
            </w:r>
          </w:p>
        </w:tc>
        <w:tc>
          <w:tcPr>
            <w:tcW w:w="1478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2,7</w:t>
            </w:r>
          </w:p>
        </w:tc>
      </w:tr>
      <w:tr w:rsidR="00676399" w:rsidRPr="00A47D31" w:rsidTr="003137F8">
        <w:trPr>
          <w:trHeight w:val="96"/>
          <w:jc w:val="center"/>
        </w:trPr>
        <w:tc>
          <w:tcPr>
            <w:tcW w:w="1072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35</w:t>
            </w:r>
          </w:p>
        </w:tc>
        <w:tc>
          <w:tcPr>
            <w:tcW w:w="1478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1,5</w:t>
            </w:r>
          </w:p>
        </w:tc>
        <w:tc>
          <w:tcPr>
            <w:tcW w:w="973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90</w:t>
            </w:r>
          </w:p>
        </w:tc>
        <w:tc>
          <w:tcPr>
            <w:tcW w:w="1478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2,7</w:t>
            </w:r>
          </w:p>
        </w:tc>
      </w:tr>
      <w:tr w:rsidR="00676399" w:rsidRPr="00A47D31" w:rsidTr="003137F8">
        <w:trPr>
          <w:trHeight w:val="96"/>
          <w:jc w:val="center"/>
        </w:trPr>
        <w:tc>
          <w:tcPr>
            <w:tcW w:w="1072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40</w:t>
            </w:r>
          </w:p>
        </w:tc>
        <w:tc>
          <w:tcPr>
            <w:tcW w:w="1478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1,7</w:t>
            </w:r>
          </w:p>
        </w:tc>
        <w:tc>
          <w:tcPr>
            <w:tcW w:w="973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95</w:t>
            </w:r>
          </w:p>
        </w:tc>
        <w:tc>
          <w:tcPr>
            <w:tcW w:w="1478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2,9</w:t>
            </w:r>
          </w:p>
        </w:tc>
      </w:tr>
      <w:tr w:rsidR="00676399" w:rsidRPr="00A47D31" w:rsidTr="003137F8">
        <w:trPr>
          <w:trHeight w:val="96"/>
          <w:jc w:val="center"/>
        </w:trPr>
        <w:tc>
          <w:tcPr>
            <w:tcW w:w="1072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45</w:t>
            </w:r>
          </w:p>
        </w:tc>
        <w:tc>
          <w:tcPr>
            <w:tcW w:w="1478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1,8</w:t>
            </w:r>
          </w:p>
        </w:tc>
        <w:tc>
          <w:tcPr>
            <w:tcW w:w="973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100</w:t>
            </w:r>
          </w:p>
        </w:tc>
        <w:tc>
          <w:tcPr>
            <w:tcW w:w="1478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3,1</w:t>
            </w:r>
          </w:p>
        </w:tc>
      </w:tr>
      <w:tr w:rsidR="00676399" w:rsidRPr="00A47D31" w:rsidTr="003137F8">
        <w:trPr>
          <w:trHeight w:val="96"/>
          <w:jc w:val="center"/>
        </w:trPr>
        <w:tc>
          <w:tcPr>
            <w:tcW w:w="1072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50</w:t>
            </w:r>
          </w:p>
        </w:tc>
        <w:tc>
          <w:tcPr>
            <w:tcW w:w="1478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1,9</w:t>
            </w:r>
          </w:p>
        </w:tc>
        <w:tc>
          <w:tcPr>
            <w:tcW w:w="973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78" w:type="pct"/>
          </w:tcPr>
          <w:p w:rsidR="00676399" w:rsidRPr="00CD72BA" w:rsidRDefault="00676399" w:rsidP="0067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676399" w:rsidRPr="00A47D31" w:rsidRDefault="000662F7" w:rsidP="003137F8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519F4">
        <w:rPr>
          <w:sz w:val="28"/>
          <w:szCs w:val="28"/>
        </w:rPr>
        <w:t>Е</w:t>
      </w:r>
      <w:r w:rsidR="00676399" w:rsidRPr="000662F7">
        <w:rPr>
          <w:sz w:val="28"/>
          <w:szCs w:val="28"/>
        </w:rPr>
        <w:t xml:space="preserve">сли измеренная электропроводность не превышает </w:t>
      </w:r>
      <w:r w:rsidR="00F72F89">
        <w:rPr>
          <w:sz w:val="28"/>
          <w:szCs w:val="28"/>
        </w:rPr>
        <w:t xml:space="preserve">предельного </w:t>
      </w:r>
      <w:r w:rsidR="00676399" w:rsidRPr="000662F7">
        <w:rPr>
          <w:sz w:val="28"/>
          <w:szCs w:val="28"/>
        </w:rPr>
        <w:t>значени</w:t>
      </w:r>
      <w:r w:rsidR="00F72F89">
        <w:rPr>
          <w:sz w:val="28"/>
          <w:szCs w:val="28"/>
        </w:rPr>
        <w:t>я</w:t>
      </w:r>
      <w:r w:rsidR="00676399" w:rsidRPr="000662F7">
        <w:rPr>
          <w:sz w:val="28"/>
          <w:szCs w:val="28"/>
        </w:rPr>
        <w:t xml:space="preserve">, </w:t>
      </w:r>
      <w:r w:rsidR="00D934C9">
        <w:rPr>
          <w:sz w:val="28"/>
          <w:szCs w:val="28"/>
        </w:rPr>
        <w:t xml:space="preserve">приведённого </w:t>
      </w:r>
      <w:r w:rsidR="00676399" w:rsidRPr="000662F7">
        <w:rPr>
          <w:sz w:val="28"/>
          <w:szCs w:val="28"/>
        </w:rPr>
        <w:t>в</w:t>
      </w:r>
      <w:r w:rsidR="00B22C8A" w:rsidRPr="000662F7">
        <w:rPr>
          <w:sz w:val="28"/>
          <w:szCs w:val="28"/>
        </w:rPr>
        <w:t xml:space="preserve"> таблице</w:t>
      </w:r>
      <w:r w:rsidR="00AA71E4" w:rsidRPr="000662F7">
        <w:rPr>
          <w:sz w:val="28"/>
          <w:szCs w:val="28"/>
        </w:rPr>
        <w:t> </w:t>
      </w:r>
      <w:r w:rsidR="0054532D">
        <w:rPr>
          <w:sz w:val="28"/>
          <w:szCs w:val="28"/>
        </w:rPr>
        <w:t>2</w:t>
      </w:r>
      <w:r w:rsidR="00F72F89">
        <w:rPr>
          <w:sz w:val="28"/>
          <w:szCs w:val="28"/>
        </w:rPr>
        <w:t>, в</w:t>
      </w:r>
      <w:r w:rsidR="00F72F89" w:rsidRPr="000662F7">
        <w:rPr>
          <w:sz w:val="28"/>
          <w:szCs w:val="28"/>
        </w:rPr>
        <w:t>ода для инъекций соответствует требованиям испытания на электропроводность</w:t>
      </w:r>
      <w:r w:rsidR="00F72F89">
        <w:rPr>
          <w:sz w:val="28"/>
          <w:szCs w:val="28"/>
        </w:rPr>
        <w:t>.</w:t>
      </w:r>
      <w:r w:rsidR="00F72F89" w:rsidRPr="000662F7">
        <w:rPr>
          <w:sz w:val="28"/>
          <w:szCs w:val="28"/>
        </w:rPr>
        <w:t xml:space="preserve"> </w:t>
      </w:r>
      <w:r w:rsidR="00676399" w:rsidRPr="00A47D31">
        <w:rPr>
          <w:sz w:val="28"/>
          <w:szCs w:val="28"/>
        </w:rPr>
        <w:t>Если величина электропроводности превышает</w:t>
      </w:r>
      <w:r w:rsidR="002519F4">
        <w:rPr>
          <w:sz w:val="28"/>
          <w:szCs w:val="28"/>
        </w:rPr>
        <w:t xml:space="preserve"> значение</w:t>
      </w:r>
      <w:r w:rsidR="00B22C8A">
        <w:rPr>
          <w:sz w:val="28"/>
          <w:szCs w:val="28"/>
        </w:rPr>
        <w:t>,</w:t>
      </w:r>
      <w:r w:rsidR="00676399" w:rsidRPr="00A47D31">
        <w:rPr>
          <w:sz w:val="28"/>
          <w:szCs w:val="28"/>
        </w:rPr>
        <w:t xml:space="preserve"> привед</w:t>
      </w:r>
      <w:r w:rsidR="00676399">
        <w:rPr>
          <w:sz w:val="28"/>
          <w:szCs w:val="28"/>
        </w:rPr>
        <w:t>ё</w:t>
      </w:r>
      <w:r w:rsidR="00AA71E4">
        <w:rPr>
          <w:sz w:val="28"/>
          <w:szCs w:val="28"/>
        </w:rPr>
        <w:t>нное в табл</w:t>
      </w:r>
      <w:r w:rsidR="00B22C8A">
        <w:rPr>
          <w:sz w:val="28"/>
          <w:szCs w:val="28"/>
        </w:rPr>
        <w:t>ице</w:t>
      </w:r>
      <w:r w:rsidR="00AA71E4">
        <w:rPr>
          <w:sz w:val="28"/>
          <w:szCs w:val="28"/>
        </w:rPr>
        <w:t> </w:t>
      </w:r>
      <w:r w:rsidR="0054532D">
        <w:rPr>
          <w:sz w:val="28"/>
          <w:szCs w:val="28"/>
        </w:rPr>
        <w:t>2</w:t>
      </w:r>
      <w:r w:rsidR="00676399" w:rsidRPr="00A47D31">
        <w:rPr>
          <w:sz w:val="28"/>
          <w:szCs w:val="28"/>
        </w:rPr>
        <w:t xml:space="preserve">, </w:t>
      </w:r>
      <w:r w:rsidR="002519F4">
        <w:rPr>
          <w:sz w:val="28"/>
          <w:szCs w:val="28"/>
        </w:rPr>
        <w:t xml:space="preserve">переходят к </w:t>
      </w:r>
      <w:r w:rsidR="00676399" w:rsidRPr="00A47D31">
        <w:rPr>
          <w:sz w:val="28"/>
          <w:szCs w:val="28"/>
        </w:rPr>
        <w:t>стадии 2.</w:t>
      </w:r>
    </w:p>
    <w:p w:rsidR="00676399" w:rsidRPr="00A47D31" w:rsidRDefault="00676399" w:rsidP="0067639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7D31">
        <w:rPr>
          <w:i/>
          <w:sz w:val="28"/>
          <w:szCs w:val="28"/>
        </w:rPr>
        <w:t>Стадия 2</w:t>
      </w:r>
    </w:p>
    <w:p w:rsidR="00676399" w:rsidRPr="000662F7" w:rsidRDefault="000662F7" w:rsidP="00BC31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676399" w:rsidRPr="000662F7">
        <w:rPr>
          <w:sz w:val="28"/>
          <w:szCs w:val="28"/>
        </w:rPr>
        <w:t>В подходящ</w:t>
      </w:r>
      <w:r w:rsidR="00FE2598">
        <w:rPr>
          <w:sz w:val="28"/>
          <w:szCs w:val="28"/>
        </w:rPr>
        <w:t xml:space="preserve">ую ёмкость </w:t>
      </w:r>
      <w:r w:rsidR="00676399" w:rsidRPr="000662F7">
        <w:rPr>
          <w:sz w:val="28"/>
          <w:szCs w:val="28"/>
        </w:rPr>
        <w:t xml:space="preserve">помещают </w:t>
      </w:r>
      <w:r w:rsidR="00FE2598">
        <w:rPr>
          <w:sz w:val="28"/>
          <w:szCs w:val="28"/>
        </w:rPr>
        <w:t xml:space="preserve">достаточное количество воды для инъекций </w:t>
      </w:r>
      <w:r w:rsidR="00DF46E6">
        <w:rPr>
          <w:sz w:val="28"/>
          <w:szCs w:val="28"/>
        </w:rPr>
        <w:t>(</w:t>
      </w:r>
      <w:r w:rsidR="00676399" w:rsidRPr="000662F7">
        <w:rPr>
          <w:sz w:val="28"/>
          <w:szCs w:val="28"/>
        </w:rPr>
        <w:t>100 мл</w:t>
      </w:r>
      <w:r w:rsidR="003E1C0E">
        <w:rPr>
          <w:sz w:val="28"/>
          <w:szCs w:val="28"/>
        </w:rPr>
        <w:t xml:space="preserve"> или более</w:t>
      </w:r>
      <w:r w:rsidR="00DF46E6">
        <w:rPr>
          <w:sz w:val="28"/>
          <w:szCs w:val="28"/>
        </w:rPr>
        <w:t>)</w:t>
      </w:r>
      <w:r w:rsidR="00676399" w:rsidRPr="000662F7">
        <w:rPr>
          <w:sz w:val="28"/>
          <w:szCs w:val="28"/>
        </w:rPr>
        <w:t xml:space="preserve">. При </w:t>
      </w:r>
      <w:r w:rsidR="00DF46E6">
        <w:rPr>
          <w:sz w:val="28"/>
          <w:szCs w:val="28"/>
        </w:rPr>
        <w:t xml:space="preserve">необходимости регулируют </w:t>
      </w:r>
      <w:r w:rsidR="00676399" w:rsidRPr="000662F7">
        <w:rPr>
          <w:sz w:val="28"/>
          <w:szCs w:val="28"/>
        </w:rPr>
        <w:t xml:space="preserve">температуру </w:t>
      </w:r>
      <w:r w:rsidR="007B3399">
        <w:rPr>
          <w:sz w:val="28"/>
          <w:szCs w:val="28"/>
        </w:rPr>
        <w:t>и, поддерживая её от 24</w:t>
      </w:r>
      <w:proofErr w:type="gramStart"/>
      <w:r w:rsidR="007B3399">
        <w:rPr>
          <w:sz w:val="28"/>
          <w:szCs w:val="28"/>
        </w:rPr>
        <w:t> °С</w:t>
      </w:r>
      <w:proofErr w:type="gramEnd"/>
      <w:r w:rsidR="007B3399">
        <w:rPr>
          <w:sz w:val="28"/>
          <w:szCs w:val="28"/>
        </w:rPr>
        <w:t xml:space="preserve"> до </w:t>
      </w:r>
      <w:r w:rsidR="00676399" w:rsidRPr="000662F7">
        <w:rPr>
          <w:sz w:val="28"/>
          <w:szCs w:val="28"/>
        </w:rPr>
        <w:t>2</w:t>
      </w:r>
      <w:r w:rsidR="007B3399">
        <w:rPr>
          <w:sz w:val="28"/>
          <w:szCs w:val="28"/>
        </w:rPr>
        <w:t>6</w:t>
      </w:r>
      <w:r w:rsidR="00676399" w:rsidRPr="000662F7">
        <w:rPr>
          <w:sz w:val="28"/>
          <w:szCs w:val="28"/>
        </w:rPr>
        <w:t> °С</w:t>
      </w:r>
      <w:r w:rsidR="00AF4DF2">
        <w:rPr>
          <w:sz w:val="28"/>
          <w:szCs w:val="28"/>
        </w:rPr>
        <w:t xml:space="preserve">, начинают интенсивное перемешивание, </w:t>
      </w:r>
      <w:r w:rsidR="00F31A95">
        <w:rPr>
          <w:sz w:val="28"/>
          <w:szCs w:val="28"/>
        </w:rPr>
        <w:t>периодически наблюдая за э</w:t>
      </w:r>
      <w:r w:rsidR="00676399" w:rsidRPr="000662F7">
        <w:rPr>
          <w:sz w:val="28"/>
          <w:szCs w:val="28"/>
        </w:rPr>
        <w:t>лектропроводность</w:t>
      </w:r>
      <w:r w:rsidR="00F31A95">
        <w:rPr>
          <w:sz w:val="28"/>
          <w:szCs w:val="28"/>
        </w:rPr>
        <w:t xml:space="preserve">ю. Когда изменение </w:t>
      </w:r>
      <w:r w:rsidR="00D47578">
        <w:rPr>
          <w:sz w:val="28"/>
          <w:szCs w:val="28"/>
        </w:rPr>
        <w:t>электропроводности (из-за поглощения атмосферного диоксида углерода)</w:t>
      </w:r>
      <w:r w:rsidR="006334F9">
        <w:rPr>
          <w:sz w:val="28"/>
          <w:szCs w:val="28"/>
        </w:rPr>
        <w:t xml:space="preserve"> будет меньше, чем </w:t>
      </w:r>
      <w:r w:rsidR="00676399" w:rsidRPr="000662F7">
        <w:rPr>
          <w:sz w:val="28"/>
          <w:szCs w:val="28"/>
        </w:rPr>
        <w:t>0,1 мкСм</w:t>
      </w:r>
      <w:r w:rsidR="006334F9">
        <w:rPr>
          <w:sz w:val="28"/>
          <w:szCs w:val="28"/>
        </w:rPr>
        <w:t>∙</w:t>
      </w:r>
      <w:proofErr w:type="gramStart"/>
      <w:r w:rsidR="00676399" w:rsidRPr="000662F7">
        <w:rPr>
          <w:sz w:val="28"/>
          <w:szCs w:val="28"/>
        </w:rPr>
        <w:t>см</w:t>
      </w:r>
      <w:proofErr w:type="gramEnd"/>
      <w:r w:rsidR="00676399" w:rsidRPr="000662F7">
        <w:rPr>
          <w:color w:val="000000"/>
          <w:sz w:val="28"/>
          <w:szCs w:val="28"/>
          <w:vertAlign w:val="superscript"/>
        </w:rPr>
        <w:t>−1</w:t>
      </w:r>
      <w:r w:rsidR="006334F9">
        <w:rPr>
          <w:color w:val="000000"/>
          <w:sz w:val="28"/>
          <w:szCs w:val="28"/>
          <w:vertAlign w:val="superscript"/>
        </w:rPr>
        <w:t xml:space="preserve"> </w:t>
      </w:r>
      <w:r w:rsidR="006334F9" w:rsidRPr="006334F9">
        <w:rPr>
          <w:color w:val="000000"/>
          <w:sz w:val="28"/>
          <w:szCs w:val="28"/>
        </w:rPr>
        <w:t>за</w:t>
      </w:r>
      <w:r w:rsidR="006334F9">
        <w:rPr>
          <w:sz w:val="28"/>
          <w:szCs w:val="28"/>
        </w:rPr>
        <w:t xml:space="preserve"> 5</w:t>
      </w:r>
      <w:r w:rsidR="00FE3FB7">
        <w:rPr>
          <w:sz w:val="28"/>
          <w:szCs w:val="28"/>
        </w:rPr>
        <w:t> </w:t>
      </w:r>
      <w:r w:rsidR="006334F9">
        <w:rPr>
          <w:sz w:val="28"/>
          <w:szCs w:val="28"/>
        </w:rPr>
        <w:t>мин</w:t>
      </w:r>
      <w:r w:rsidR="00E76A9C">
        <w:rPr>
          <w:sz w:val="28"/>
          <w:szCs w:val="28"/>
        </w:rPr>
        <w:t>, ф</w:t>
      </w:r>
      <w:r w:rsidR="00676399" w:rsidRPr="000662F7">
        <w:rPr>
          <w:sz w:val="28"/>
          <w:szCs w:val="28"/>
        </w:rPr>
        <w:t>иксируют это значение электропроводности.</w:t>
      </w:r>
      <w:r w:rsidR="00676399" w:rsidRPr="00651F21">
        <w:t xml:space="preserve"> </w:t>
      </w:r>
    </w:p>
    <w:p w:rsidR="00676399" w:rsidRPr="000662F7" w:rsidRDefault="000662F7" w:rsidP="00BC31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676399" w:rsidRPr="000662F7">
        <w:rPr>
          <w:sz w:val="28"/>
          <w:szCs w:val="28"/>
        </w:rPr>
        <w:t>Если значение электропроводности не более 2,1 мкСм</w:t>
      </w:r>
      <w:r w:rsidR="00254636">
        <w:rPr>
          <w:sz w:val="28"/>
          <w:szCs w:val="28"/>
        </w:rPr>
        <w:t>∙</w:t>
      </w:r>
      <w:proofErr w:type="gramStart"/>
      <w:r w:rsidR="00676399" w:rsidRPr="000662F7">
        <w:rPr>
          <w:sz w:val="28"/>
          <w:szCs w:val="28"/>
        </w:rPr>
        <w:t>см</w:t>
      </w:r>
      <w:proofErr w:type="gramEnd"/>
      <w:r w:rsidR="00676399" w:rsidRPr="000662F7">
        <w:rPr>
          <w:color w:val="000000"/>
          <w:sz w:val="28"/>
          <w:szCs w:val="28"/>
          <w:vertAlign w:val="superscript"/>
        </w:rPr>
        <w:t>−1</w:t>
      </w:r>
      <w:r w:rsidR="00676399" w:rsidRPr="000662F7">
        <w:rPr>
          <w:sz w:val="28"/>
          <w:szCs w:val="28"/>
        </w:rPr>
        <w:t xml:space="preserve">, вода для инъекций соответствует требованиям </w:t>
      </w:r>
      <w:r w:rsidR="008F73D9" w:rsidRPr="008F73D9">
        <w:rPr>
          <w:sz w:val="28"/>
          <w:szCs w:val="28"/>
        </w:rPr>
        <w:t>по электропроводности</w:t>
      </w:r>
      <w:r w:rsidR="00676399" w:rsidRPr="000662F7">
        <w:rPr>
          <w:sz w:val="28"/>
          <w:szCs w:val="28"/>
        </w:rPr>
        <w:t>.</w:t>
      </w:r>
      <w:r w:rsidR="00B22C8A" w:rsidRPr="000662F7">
        <w:rPr>
          <w:sz w:val="28"/>
          <w:szCs w:val="28"/>
        </w:rPr>
        <w:t xml:space="preserve"> </w:t>
      </w:r>
      <w:r w:rsidR="00676399" w:rsidRPr="000662F7">
        <w:rPr>
          <w:sz w:val="28"/>
          <w:szCs w:val="28"/>
        </w:rPr>
        <w:t>Если значение электропроводности более 2,1 мкСм</w:t>
      </w:r>
      <w:r w:rsidR="00886BBB">
        <w:rPr>
          <w:sz w:val="28"/>
          <w:szCs w:val="28"/>
        </w:rPr>
        <w:t>∙</w:t>
      </w:r>
      <w:proofErr w:type="gramStart"/>
      <w:r w:rsidR="00676399" w:rsidRPr="000662F7">
        <w:rPr>
          <w:sz w:val="28"/>
          <w:szCs w:val="28"/>
        </w:rPr>
        <w:t>см</w:t>
      </w:r>
      <w:proofErr w:type="gramEnd"/>
      <w:r w:rsidR="00676399" w:rsidRPr="000662F7">
        <w:rPr>
          <w:color w:val="000000"/>
          <w:sz w:val="28"/>
          <w:szCs w:val="28"/>
          <w:vertAlign w:val="superscript"/>
        </w:rPr>
        <w:t>−1</w:t>
      </w:r>
      <w:r w:rsidR="00676399" w:rsidRPr="000662F7">
        <w:rPr>
          <w:sz w:val="28"/>
          <w:szCs w:val="28"/>
        </w:rPr>
        <w:t xml:space="preserve">, </w:t>
      </w:r>
      <w:r w:rsidR="000D6426">
        <w:rPr>
          <w:sz w:val="28"/>
          <w:szCs w:val="28"/>
        </w:rPr>
        <w:t xml:space="preserve">переходят к </w:t>
      </w:r>
      <w:r w:rsidR="00676399" w:rsidRPr="000662F7">
        <w:rPr>
          <w:sz w:val="28"/>
          <w:szCs w:val="28"/>
        </w:rPr>
        <w:t>стадии 3.</w:t>
      </w:r>
    </w:p>
    <w:p w:rsidR="00676399" w:rsidRPr="00A47D31" w:rsidRDefault="00676399" w:rsidP="003137F8">
      <w:pPr>
        <w:keepNext/>
        <w:keepLines/>
        <w:spacing w:line="360" w:lineRule="auto"/>
        <w:ind w:firstLine="709"/>
        <w:jc w:val="both"/>
        <w:rPr>
          <w:i/>
          <w:sz w:val="28"/>
          <w:szCs w:val="28"/>
        </w:rPr>
      </w:pPr>
      <w:r w:rsidRPr="00A47D31">
        <w:rPr>
          <w:i/>
          <w:sz w:val="28"/>
          <w:szCs w:val="28"/>
        </w:rPr>
        <w:lastRenderedPageBreak/>
        <w:t>Стадия 3</w:t>
      </w:r>
    </w:p>
    <w:p w:rsidR="00676399" w:rsidRPr="00A47D31" w:rsidRDefault="000662F7" w:rsidP="003137F8">
      <w:pPr>
        <w:pStyle w:val="a3"/>
        <w:keepNext/>
        <w:keepLine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676399" w:rsidRPr="00A47D31">
        <w:rPr>
          <w:sz w:val="28"/>
          <w:szCs w:val="28"/>
        </w:rPr>
        <w:t xml:space="preserve">Испытание выполняют в течение </w:t>
      </w:r>
      <w:r w:rsidR="00782B39">
        <w:rPr>
          <w:sz w:val="28"/>
          <w:szCs w:val="28"/>
        </w:rPr>
        <w:t xml:space="preserve">примерно </w:t>
      </w:r>
      <w:r w:rsidR="00676399" w:rsidRPr="00A47D31">
        <w:rPr>
          <w:sz w:val="28"/>
          <w:szCs w:val="28"/>
        </w:rPr>
        <w:t xml:space="preserve">5 мин после </w:t>
      </w:r>
      <w:r w:rsidR="00FB63A6">
        <w:rPr>
          <w:sz w:val="28"/>
          <w:szCs w:val="28"/>
        </w:rPr>
        <w:t>определения электропроводности на шаге 5</w:t>
      </w:r>
      <w:r w:rsidR="00676399" w:rsidRPr="00A47D31">
        <w:rPr>
          <w:sz w:val="28"/>
          <w:szCs w:val="28"/>
        </w:rPr>
        <w:t xml:space="preserve">, поддерживая температуру </w:t>
      </w:r>
      <w:r w:rsidR="00676399">
        <w:rPr>
          <w:sz w:val="28"/>
          <w:szCs w:val="28"/>
        </w:rPr>
        <w:t xml:space="preserve">воды </w:t>
      </w:r>
      <w:r w:rsidR="00CC4B13">
        <w:rPr>
          <w:sz w:val="28"/>
          <w:szCs w:val="28"/>
        </w:rPr>
        <w:t>для инъекций от 24</w:t>
      </w:r>
      <w:proofErr w:type="gramStart"/>
      <w:r w:rsidR="00CC4B13">
        <w:rPr>
          <w:sz w:val="28"/>
          <w:szCs w:val="28"/>
        </w:rPr>
        <w:t> °С</w:t>
      </w:r>
      <w:proofErr w:type="gramEnd"/>
      <w:r w:rsidR="00CC4B13">
        <w:rPr>
          <w:sz w:val="28"/>
          <w:szCs w:val="28"/>
        </w:rPr>
        <w:t xml:space="preserve"> до </w:t>
      </w:r>
      <w:r w:rsidR="00CC4B13" w:rsidRPr="000662F7">
        <w:rPr>
          <w:sz w:val="28"/>
          <w:szCs w:val="28"/>
        </w:rPr>
        <w:t>2</w:t>
      </w:r>
      <w:r w:rsidR="00CC4B13">
        <w:rPr>
          <w:sz w:val="28"/>
          <w:szCs w:val="28"/>
        </w:rPr>
        <w:t>6</w:t>
      </w:r>
      <w:r w:rsidR="00CC4B13" w:rsidRPr="000662F7">
        <w:rPr>
          <w:sz w:val="28"/>
          <w:szCs w:val="28"/>
        </w:rPr>
        <w:t> °С</w:t>
      </w:r>
      <w:r w:rsidR="00676399" w:rsidRPr="00A47D31">
        <w:rPr>
          <w:sz w:val="28"/>
          <w:szCs w:val="28"/>
        </w:rPr>
        <w:t>. Прибавляют свежеп</w:t>
      </w:r>
      <w:r w:rsidR="00B80ABA">
        <w:rPr>
          <w:sz w:val="28"/>
          <w:szCs w:val="28"/>
        </w:rPr>
        <w:t>риготовленный насыщенный</w:t>
      </w:r>
      <w:r w:rsidR="00676399" w:rsidRPr="00A47D31">
        <w:rPr>
          <w:sz w:val="28"/>
          <w:szCs w:val="28"/>
        </w:rPr>
        <w:t xml:space="preserve"> </w:t>
      </w:r>
      <w:r w:rsidR="00676399" w:rsidRPr="00B80ABA">
        <w:rPr>
          <w:i/>
          <w:sz w:val="28"/>
          <w:szCs w:val="28"/>
        </w:rPr>
        <w:t xml:space="preserve">калия хлорида </w:t>
      </w:r>
      <w:r w:rsidR="00B80ABA" w:rsidRPr="00B80ABA">
        <w:rPr>
          <w:i/>
          <w:sz w:val="28"/>
          <w:szCs w:val="28"/>
        </w:rPr>
        <w:t>раствор</w:t>
      </w:r>
      <w:r w:rsidR="00B80ABA">
        <w:rPr>
          <w:sz w:val="28"/>
          <w:szCs w:val="28"/>
        </w:rPr>
        <w:t xml:space="preserve"> </w:t>
      </w:r>
      <w:r w:rsidR="00B93699">
        <w:rPr>
          <w:sz w:val="28"/>
          <w:szCs w:val="28"/>
        </w:rPr>
        <w:t xml:space="preserve">в ту же пробу </w:t>
      </w:r>
      <w:r w:rsidR="00676399" w:rsidRPr="00A47D31">
        <w:rPr>
          <w:sz w:val="28"/>
          <w:szCs w:val="28"/>
        </w:rPr>
        <w:t xml:space="preserve">(0,3 мл на 100 мл </w:t>
      </w:r>
      <w:r w:rsidR="00B93699">
        <w:rPr>
          <w:sz w:val="28"/>
          <w:szCs w:val="28"/>
        </w:rPr>
        <w:t>испытуемого образца</w:t>
      </w:r>
      <w:r w:rsidR="00676399" w:rsidRPr="00A47D31">
        <w:rPr>
          <w:sz w:val="28"/>
          <w:szCs w:val="28"/>
        </w:rPr>
        <w:t xml:space="preserve">) и определяют </w:t>
      </w:r>
      <w:r w:rsidR="00676399" w:rsidRPr="00A47D31">
        <w:rPr>
          <w:sz w:val="28"/>
          <w:szCs w:val="28"/>
          <w:lang w:val="en-US"/>
        </w:rPr>
        <w:t>pH</w:t>
      </w:r>
      <w:r w:rsidR="00676399" w:rsidRPr="00A47D31">
        <w:rPr>
          <w:sz w:val="28"/>
          <w:szCs w:val="28"/>
        </w:rPr>
        <w:t xml:space="preserve"> с точностью до 0,1.</w:t>
      </w:r>
    </w:p>
    <w:p w:rsidR="00676399" w:rsidRPr="000662F7" w:rsidRDefault="000662F7" w:rsidP="00250D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A44A10">
        <w:rPr>
          <w:sz w:val="28"/>
          <w:szCs w:val="28"/>
        </w:rPr>
        <w:t xml:space="preserve">Используя таблицу </w:t>
      </w:r>
      <w:r w:rsidR="005001A2">
        <w:rPr>
          <w:sz w:val="28"/>
          <w:szCs w:val="28"/>
        </w:rPr>
        <w:t>3</w:t>
      </w:r>
      <w:r w:rsidR="00A44A10">
        <w:rPr>
          <w:sz w:val="28"/>
          <w:szCs w:val="28"/>
        </w:rPr>
        <w:t>, о</w:t>
      </w:r>
      <w:r w:rsidR="00676399" w:rsidRPr="000662F7">
        <w:rPr>
          <w:sz w:val="28"/>
          <w:szCs w:val="28"/>
        </w:rPr>
        <w:t xml:space="preserve">пределяют предельное значение электропроводности </w:t>
      </w:r>
      <w:r w:rsidR="00A44A10">
        <w:rPr>
          <w:sz w:val="28"/>
          <w:szCs w:val="28"/>
        </w:rPr>
        <w:t>при измеренном значении</w:t>
      </w:r>
      <w:r w:rsidR="00676399" w:rsidRPr="000662F7">
        <w:rPr>
          <w:sz w:val="28"/>
          <w:szCs w:val="28"/>
        </w:rPr>
        <w:t xml:space="preserve"> рН</w:t>
      </w:r>
      <w:r w:rsidR="008F3427">
        <w:rPr>
          <w:sz w:val="28"/>
          <w:szCs w:val="28"/>
        </w:rPr>
        <w:t xml:space="preserve"> на шаге 6</w:t>
      </w:r>
      <w:r w:rsidR="00676399" w:rsidRPr="000662F7">
        <w:rPr>
          <w:sz w:val="28"/>
          <w:szCs w:val="28"/>
        </w:rPr>
        <w:t>.</w:t>
      </w:r>
      <w:r w:rsidR="00B22C8A" w:rsidRPr="000662F7">
        <w:rPr>
          <w:sz w:val="28"/>
          <w:szCs w:val="28"/>
        </w:rPr>
        <w:t xml:space="preserve"> </w:t>
      </w:r>
      <w:r w:rsidR="006D4A8D">
        <w:rPr>
          <w:sz w:val="28"/>
          <w:szCs w:val="28"/>
        </w:rPr>
        <w:t xml:space="preserve">Если измеренная электропроводность на шаге 4 </w:t>
      </w:r>
      <w:r w:rsidR="008E10A8">
        <w:rPr>
          <w:sz w:val="28"/>
          <w:szCs w:val="28"/>
        </w:rPr>
        <w:t xml:space="preserve">стадии 2 </w:t>
      </w:r>
      <w:r w:rsidR="00676399" w:rsidRPr="000662F7">
        <w:rPr>
          <w:sz w:val="28"/>
          <w:szCs w:val="28"/>
        </w:rPr>
        <w:t>не превышает значения, приведё</w:t>
      </w:r>
      <w:r w:rsidR="005562B3">
        <w:rPr>
          <w:sz w:val="28"/>
          <w:szCs w:val="28"/>
        </w:rPr>
        <w:t>нного в таблице</w:t>
      </w:r>
      <w:r w:rsidR="00AA71E4" w:rsidRPr="000662F7">
        <w:rPr>
          <w:sz w:val="28"/>
          <w:szCs w:val="28"/>
        </w:rPr>
        <w:t> </w:t>
      </w:r>
      <w:r w:rsidR="005001A2">
        <w:rPr>
          <w:sz w:val="28"/>
          <w:szCs w:val="28"/>
        </w:rPr>
        <w:t>3</w:t>
      </w:r>
      <w:r w:rsidR="00897258">
        <w:rPr>
          <w:sz w:val="28"/>
          <w:szCs w:val="28"/>
        </w:rPr>
        <w:t>, определённого на шаге 6</w:t>
      </w:r>
      <w:r w:rsidR="003B6752">
        <w:rPr>
          <w:sz w:val="28"/>
          <w:szCs w:val="28"/>
        </w:rPr>
        <w:t xml:space="preserve">, вода для инъекций соответствует требованиям </w:t>
      </w:r>
      <w:r w:rsidR="002A545F" w:rsidRPr="002A545F">
        <w:rPr>
          <w:sz w:val="28"/>
          <w:szCs w:val="28"/>
        </w:rPr>
        <w:t>по электропроводности</w:t>
      </w:r>
      <w:r w:rsidR="003B6752">
        <w:rPr>
          <w:sz w:val="28"/>
          <w:szCs w:val="28"/>
        </w:rPr>
        <w:t>.</w:t>
      </w:r>
      <w:r w:rsidR="00676399" w:rsidRPr="000662F7">
        <w:rPr>
          <w:sz w:val="28"/>
          <w:szCs w:val="28"/>
        </w:rPr>
        <w:t xml:space="preserve"> Если </w:t>
      </w:r>
      <w:r w:rsidR="005921ED">
        <w:rPr>
          <w:sz w:val="28"/>
          <w:szCs w:val="28"/>
        </w:rPr>
        <w:t>измеренная э</w:t>
      </w:r>
      <w:r w:rsidR="00676399" w:rsidRPr="000662F7">
        <w:rPr>
          <w:sz w:val="28"/>
          <w:szCs w:val="28"/>
        </w:rPr>
        <w:t>лектропроводност</w:t>
      </w:r>
      <w:r w:rsidR="005921ED">
        <w:rPr>
          <w:sz w:val="28"/>
          <w:szCs w:val="28"/>
        </w:rPr>
        <w:t>ь</w:t>
      </w:r>
      <w:r w:rsidR="00676399" w:rsidRPr="000662F7">
        <w:rPr>
          <w:sz w:val="28"/>
          <w:szCs w:val="28"/>
        </w:rPr>
        <w:t xml:space="preserve"> превыша</w:t>
      </w:r>
      <w:r w:rsidR="005562B3">
        <w:rPr>
          <w:sz w:val="28"/>
          <w:szCs w:val="28"/>
        </w:rPr>
        <w:t xml:space="preserve">ет </w:t>
      </w:r>
      <w:r w:rsidR="00BA7133">
        <w:rPr>
          <w:sz w:val="28"/>
          <w:szCs w:val="28"/>
        </w:rPr>
        <w:t xml:space="preserve">это </w:t>
      </w:r>
      <w:r w:rsidR="005562B3">
        <w:rPr>
          <w:sz w:val="28"/>
          <w:szCs w:val="28"/>
        </w:rPr>
        <w:t>значение</w:t>
      </w:r>
      <w:r w:rsidR="00BA7133">
        <w:rPr>
          <w:sz w:val="28"/>
          <w:szCs w:val="28"/>
        </w:rPr>
        <w:t xml:space="preserve"> </w:t>
      </w:r>
      <w:r w:rsidR="00676399" w:rsidRPr="000662F7">
        <w:rPr>
          <w:sz w:val="28"/>
          <w:szCs w:val="28"/>
        </w:rPr>
        <w:t xml:space="preserve">или рН находится </w:t>
      </w:r>
      <w:r w:rsidR="00BA7133">
        <w:rPr>
          <w:sz w:val="28"/>
          <w:szCs w:val="28"/>
        </w:rPr>
        <w:t>вне</w:t>
      </w:r>
      <w:r w:rsidR="00361A84">
        <w:rPr>
          <w:sz w:val="28"/>
          <w:szCs w:val="28"/>
        </w:rPr>
        <w:t xml:space="preserve"> </w:t>
      </w:r>
      <w:r w:rsidR="00676399" w:rsidRPr="000662F7">
        <w:rPr>
          <w:sz w:val="28"/>
          <w:szCs w:val="28"/>
        </w:rPr>
        <w:t xml:space="preserve">диапазона 5,0–7,0, вода для инъекций не соответствует требованиям по </w:t>
      </w:r>
      <w:r w:rsidR="00361A84">
        <w:rPr>
          <w:sz w:val="28"/>
          <w:szCs w:val="28"/>
        </w:rPr>
        <w:t>э</w:t>
      </w:r>
      <w:r w:rsidR="00676399" w:rsidRPr="000662F7">
        <w:rPr>
          <w:sz w:val="28"/>
          <w:szCs w:val="28"/>
        </w:rPr>
        <w:t>лектропроводност</w:t>
      </w:r>
      <w:r w:rsidR="00361A84">
        <w:rPr>
          <w:sz w:val="28"/>
          <w:szCs w:val="28"/>
        </w:rPr>
        <w:t>и</w:t>
      </w:r>
      <w:r w:rsidR="00676399" w:rsidRPr="000662F7">
        <w:rPr>
          <w:sz w:val="28"/>
          <w:szCs w:val="28"/>
        </w:rPr>
        <w:t>.</w:t>
      </w:r>
    </w:p>
    <w:p w:rsidR="00BE3082" w:rsidRDefault="00676399" w:rsidP="00BE3082">
      <w:pPr>
        <w:widowControl w:val="0"/>
        <w:spacing w:before="120" w:line="360" w:lineRule="auto"/>
        <w:jc w:val="center"/>
        <w:rPr>
          <w:sz w:val="28"/>
          <w:szCs w:val="28"/>
        </w:rPr>
      </w:pPr>
      <w:r w:rsidRPr="00361A84">
        <w:rPr>
          <w:sz w:val="28"/>
          <w:szCs w:val="28"/>
        </w:rPr>
        <w:t>Таблица</w:t>
      </w:r>
      <w:r w:rsidR="00AA71E4" w:rsidRPr="00361A84">
        <w:rPr>
          <w:sz w:val="28"/>
          <w:szCs w:val="28"/>
        </w:rPr>
        <w:t xml:space="preserve"> </w:t>
      </w:r>
      <w:r w:rsidR="005001A2">
        <w:rPr>
          <w:sz w:val="28"/>
          <w:szCs w:val="28"/>
        </w:rPr>
        <w:t>3</w:t>
      </w:r>
      <w:r w:rsidR="00361A84">
        <w:rPr>
          <w:sz w:val="28"/>
          <w:szCs w:val="28"/>
        </w:rPr>
        <w:t>.</w:t>
      </w:r>
      <w:r w:rsidRPr="00361A84">
        <w:rPr>
          <w:sz w:val="28"/>
          <w:szCs w:val="28"/>
        </w:rPr>
        <w:t xml:space="preserve"> Предельно допустимые значения </w:t>
      </w:r>
    </w:p>
    <w:p w:rsidR="00676399" w:rsidRPr="00361A84" w:rsidRDefault="00676399" w:rsidP="00BE3082">
      <w:pPr>
        <w:widowControl w:val="0"/>
        <w:spacing w:after="120" w:line="360" w:lineRule="auto"/>
        <w:jc w:val="center"/>
        <w:rPr>
          <w:sz w:val="28"/>
          <w:szCs w:val="28"/>
        </w:rPr>
      </w:pPr>
      <w:r w:rsidRPr="00361A84">
        <w:rPr>
          <w:sz w:val="28"/>
          <w:szCs w:val="28"/>
        </w:rPr>
        <w:t>электропроводности воды для инъекций в зависимости от рН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2953"/>
        <w:gridCol w:w="1833"/>
        <w:gridCol w:w="2953"/>
      </w:tblGrid>
      <w:tr w:rsidR="00676399" w:rsidRPr="003137F8" w:rsidTr="00676399">
        <w:trPr>
          <w:jc w:val="center"/>
        </w:trPr>
        <w:tc>
          <w:tcPr>
            <w:tcW w:w="1083" w:type="pct"/>
          </w:tcPr>
          <w:p w:rsidR="00676399" w:rsidRPr="003137F8" w:rsidRDefault="00676399" w:rsidP="00EB0D2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137F8">
              <w:rPr>
                <w:b/>
                <w:sz w:val="28"/>
                <w:szCs w:val="28"/>
              </w:rPr>
              <w:t>рН</w:t>
            </w:r>
          </w:p>
        </w:tc>
        <w:tc>
          <w:tcPr>
            <w:tcW w:w="1417" w:type="pct"/>
          </w:tcPr>
          <w:p w:rsidR="00676399" w:rsidRPr="003137F8" w:rsidRDefault="00676399" w:rsidP="00EB0D2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137F8">
              <w:rPr>
                <w:b/>
                <w:sz w:val="28"/>
                <w:szCs w:val="28"/>
              </w:rPr>
              <w:t>Электропроводность,</w:t>
            </w:r>
          </w:p>
          <w:p w:rsidR="00676399" w:rsidRPr="003137F8" w:rsidRDefault="00676399" w:rsidP="00EB0D29">
            <w:pPr>
              <w:widowControl w:val="0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137F8">
              <w:rPr>
                <w:b/>
                <w:sz w:val="28"/>
                <w:szCs w:val="28"/>
              </w:rPr>
              <w:t>мкСм</w:t>
            </w:r>
            <w:r w:rsidR="00CC5D55" w:rsidRPr="003137F8">
              <w:rPr>
                <w:b/>
                <w:sz w:val="28"/>
                <w:szCs w:val="28"/>
              </w:rPr>
              <w:t>∙</w:t>
            </w:r>
            <w:proofErr w:type="gramStart"/>
            <w:r w:rsidRPr="003137F8">
              <w:rPr>
                <w:b/>
                <w:sz w:val="28"/>
                <w:szCs w:val="28"/>
              </w:rPr>
              <w:t>см</w:t>
            </w:r>
            <w:proofErr w:type="gramEnd"/>
            <w:r w:rsidRPr="003137F8">
              <w:rPr>
                <w:b/>
                <w:color w:val="000000"/>
                <w:sz w:val="28"/>
                <w:szCs w:val="28"/>
                <w:vertAlign w:val="superscript"/>
              </w:rPr>
              <w:t>−1</w:t>
            </w:r>
          </w:p>
        </w:tc>
        <w:tc>
          <w:tcPr>
            <w:tcW w:w="1083" w:type="pct"/>
          </w:tcPr>
          <w:p w:rsidR="00676399" w:rsidRPr="003137F8" w:rsidRDefault="00676399" w:rsidP="00EB0D2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137F8">
              <w:rPr>
                <w:b/>
                <w:sz w:val="28"/>
                <w:szCs w:val="28"/>
              </w:rPr>
              <w:t>рН</w:t>
            </w:r>
          </w:p>
        </w:tc>
        <w:tc>
          <w:tcPr>
            <w:tcW w:w="1417" w:type="pct"/>
          </w:tcPr>
          <w:p w:rsidR="00676399" w:rsidRPr="003137F8" w:rsidRDefault="00676399" w:rsidP="00EB0D2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137F8">
              <w:rPr>
                <w:b/>
                <w:sz w:val="28"/>
                <w:szCs w:val="28"/>
              </w:rPr>
              <w:t>Электропроводность,</w:t>
            </w:r>
          </w:p>
          <w:p w:rsidR="00676399" w:rsidRPr="003137F8" w:rsidRDefault="00676399" w:rsidP="00EB0D2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137F8">
              <w:rPr>
                <w:b/>
                <w:sz w:val="28"/>
                <w:szCs w:val="28"/>
              </w:rPr>
              <w:t>мкСм</w:t>
            </w:r>
            <w:r w:rsidR="00CC5D55" w:rsidRPr="003137F8">
              <w:rPr>
                <w:b/>
                <w:sz w:val="28"/>
                <w:szCs w:val="28"/>
              </w:rPr>
              <w:t>∙</w:t>
            </w:r>
            <w:proofErr w:type="gramStart"/>
            <w:r w:rsidRPr="003137F8">
              <w:rPr>
                <w:b/>
                <w:sz w:val="28"/>
                <w:szCs w:val="28"/>
              </w:rPr>
              <w:t>см</w:t>
            </w:r>
            <w:proofErr w:type="gramEnd"/>
            <w:r w:rsidRPr="003137F8">
              <w:rPr>
                <w:b/>
                <w:color w:val="000000"/>
                <w:sz w:val="28"/>
                <w:szCs w:val="28"/>
                <w:vertAlign w:val="superscript"/>
              </w:rPr>
              <w:t>−1</w:t>
            </w:r>
          </w:p>
        </w:tc>
      </w:tr>
      <w:tr w:rsidR="00676399" w:rsidRPr="007B5A2A" w:rsidTr="00676399">
        <w:trPr>
          <w:jc w:val="center"/>
        </w:trPr>
        <w:tc>
          <w:tcPr>
            <w:tcW w:w="1083" w:type="pct"/>
          </w:tcPr>
          <w:p w:rsidR="00676399" w:rsidRPr="007B5A2A" w:rsidRDefault="00676399" w:rsidP="00EB0D29">
            <w:pPr>
              <w:widowControl w:val="0"/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5,0</w:t>
            </w:r>
          </w:p>
        </w:tc>
        <w:tc>
          <w:tcPr>
            <w:tcW w:w="1417" w:type="pct"/>
          </w:tcPr>
          <w:p w:rsidR="00676399" w:rsidRPr="007B5A2A" w:rsidRDefault="00676399" w:rsidP="00EB0D29">
            <w:pPr>
              <w:widowControl w:val="0"/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4,7</w:t>
            </w:r>
          </w:p>
        </w:tc>
        <w:tc>
          <w:tcPr>
            <w:tcW w:w="1083" w:type="pct"/>
          </w:tcPr>
          <w:p w:rsidR="00676399" w:rsidRPr="007B5A2A" w:rsidRDefault="00676399" w:rsidP="00EB0D29">
            <w:pPr>
              <w:widowControl w:val="0"/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6,1</w:t>
            </w:r>
          </w:p>
        </w:tc>
        <w:tc>
          <w:tcPr>
            <w:tcW w:w="1417" w:type="pct"/>
          </w:tcPr>
          <w:p w:rsidR="00676399" w:rsidRPr="007B5A2A" w:rsidRDefault="00676399" w:rsidP="00EB0D29">
            <w:pPr>
              <w:widowControl w:val="0"/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2,4</w:t>
            </w:r>
          </w:p>
        </w:tc>
      </w:tr>
      <w:tr w:rsidR="00676399" w:rsidRPr="007B5A2A" w:rsidTr="00676399">
        <w:trPr>
          <w:jc w:val="center"/>
        </w:trPr>
        <w:tc>
          <w:tcPr>
            <w:tcW w:w="1083" w:type="pct"/>
          </w:tcPr>
          <w:p w:rsidR="00676399" w:rsidRPr="007B5A2A" w:rsidRDefault="00676399" w:rsidP="00EB0D29">
            <w:pPr>
              <w:widowControl w:val="0"/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5,1</w:t>
            </w:r>
          </w:p>
        </w:tc>
        <w:tc>
          <w:tcPr>
            <w:tcW w:w="1417" w:type="pct"/>
          </w:tcPr>
          <w:p w:rsidR="00676399" w:rsidRPr="007B5A2A" w:rsidRDefault="00676399" w:rsidP="00EB0D29">
            <w:pPr>
              <w:widowControl w:val="0"/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4,1</w:t>
            </w:r>
          </w:p>
        </w:tc>
        <w:tc>
          <w:tcPr>
            <w:tcW w:w="1083" w:type="pct"/>
          </w:tcPr>
          <w:p w:rsidR="00676399" w:rsidRPr="007B5A2A" w:rsidRDefault="00676399" w:rsidP="00EB0D29">
            <w:pPr>
              <w:widowControl w:val="0"/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6,2</w:t>
            </w:r>
          </w:p>
        </w:tc>
        <w:tc>
          <w:tcPr>
            <w:tcW w:w="1417" w:type="pct"/>
          </w:tcPr>
          <w:p w:rsidR="00676399" w:rsidRPr="007B5A2A" w:rsidRDefault="00676399" w:rsidP="00EB0D29">
            <w:pPr>
              <w:widowControl w:val="0"/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2,5</w:t>
            </w:r>
          </w:p>
        </w:tc>
      </w:tr>
      <w:tr w:rsidR="00676399" w:rsidRPr="007B5A2A" w:rsidTr="00676399">
        <w:trPr>
          <w:jc w:val="center"/>
        </w:trPr>
        <w:tc>
          <w:tcPr>
            <w:tcW w:w="1083" w:type="pct"/>
          </w:tcPr>
          <w:p w:rsidR="00676399" w:rsidRPr="007B5A2A" w:rsidRDefault="00676399" w:rsidP="00EB0D29">
            <w:pPr>
              <w:widowControl w:val="0"/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5,2</w:t>
            </w:r>
          </w:p>
        </w:tc>
        <w:tc>
          <w:tcPr>
            <w:tcW w:w="1417" w:type="pct"/>
          </w:tcPr>
          <w:p w:rsidR="00676399" w:rsidRPr="007B5A2A" w:rsidRDefault="00676399" w:rsidP="00EB0D29">
            <w:pPr>
              <w:widowControl w:val="0"/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3,6</w:t>
            </w:r>
          </w:p>
        </w:tc>
        <w:tc>
          <w:tcPr>
            <w:tcW w:w="1083" w:type="pct"/>
          </w:tcPr>
          <w:p w:rsidR="00676399" w:rsidRPr="007B5A2A" w:rsidRDefault="00676399" w:rsidP="00EB0D29">
            <w:pPr>
              <w:widowControl w:val="0"/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6,3</w:t>
            </w:r>
          </w:p>
        </w:tc>
        <w:tc>
          <w:tcPr>
            <w:tcW w:w="1417" w:type="pct"/>
          </w:tcPr>
          <w:p w:rsidR="00676399" w:rsidRPr="007B5A2A" w:rsidRDefault="00676399" w:rsidP="00EB0D29">
            <w:pPr>
              <w:widowControl w:val="0"/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2,4</w:t>
            </w:r>
          </w:p>
        </w:tc>
      </w:tr>
      <w:tr w:rsidR="00676399" w:rsidRPr="007B5A2A" w:rsidTr="00676399">
        <w:trPr>
          <w:jc w:val="center"/>
        </w:trPr>
        <w:tc>
          <w:tcPr>
            <w:tcW w:w="1083" w:type="pct"/>
          </w:tcPr>
          <w:p w:rsidR="00676399" w:rsidRPr="007B5A2A" w:rsidRDefault="00676399" w:rsidP="00EB0D29">
            <w:pPr>
              <w:widowControl w:val="0"/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5,3</w:t>
            </w:r>
          </w:p>
        </w:tc>
        <w:tc>
          <w:tcPr>
            <w:tcW w:w="1417" w:type="pct"/>
          </w:tcPr>
          <w:p w:rsidR="00676399" w:rsidRPr="007B5A2A" w:rsidRDefault="00676399" w:rsidP="00EB0D29">
            <w:pPr>
              <w:widowControl w:val="0"/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3,3</w:t>
            </w:r>
          </w:p>
        </w:tc>
        <w:tc>
          <w:tcPr>
            <w:tcW w:w="1083" w:type="pct"/>
          </w:tcPr>
          <w:p w:rsidR="00676399" w:rsidRPr="007B5A2A" w:rsidRDefault="00676399" w:rsidP="00EB0D29">
            <w:pPr>
              <w:widowControl w:val="0"/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6,4</w:t>
            </w:r>
          </w:p>
        </w:tc>
        <w:tc>
          <w:tcPr>
            <w:tcW w:w="1417" w:type="pct"/>
          </w:tcPr>
          <w:p w:rsidR="00676399" w:rsidRPr="007B5A2A" w:rsidRDefault="00676399" w:rsidP="00EB0D29">
            <w:pPr>
              <w:widowControl w:val="0"/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2,3</w:t>
            </w:r>
          </w:p>
        </w:tc>
      </w:tr>
      <w:tr w:rsidR="00676399" w:rsidRPr="007B5A2A" w:rsidTr="00676399">
        <w:trPr>
          <w:jc w:val="center"/>
        </w:trPr>
        <w:tc>
          <w:tcPr>
            <w:tcW w:w="1083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5,4</w:t>
            </w:r>
          </w:p>
        </w:tc>
        <w:tc>
          <w:tcPr>
            <w:tcW w:w="1417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3,0</w:t>
            </w:r>
          </w:p>
        </w:tc>
        <w:tc>
          <w:tcPr>
            <w:tcW w:w="1083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6,5</w:t>
            </w:r>
          </w:p>
        </w:tc>
        <w:tc>
          <w:tcPr>
            <w:tcW w:w="1417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2,2</w:t>
            </w:r>
          </w:p>
        </w:tc>
      </w:tr>
      <w:tr w:rsidR="00676399" w:rsidRPr="007B5A2A" w:rsidTr="00676399">
        <w:trPr>
          <w:jc w:val="center"/>
        </w:trPr>
        <w:tc>
          <w:tcPr>
            <w:tcW w:w="1083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5,5</w:t>
            </w:r>
          </w:p>
        </w:tc>
        <w:tc>
          <w:tcPr>
            <w:tcW w:w="1417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2,8</w:t>
            </w:r>
          </w:p>
        </w:tc>
        <w:tc>
          <w:tcPr>
            <w:tcW w:w="1083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6,6</w:t>
            </w:r>
          </w:p>
        </w:tc>
        <w:tc>
          <w:tcPr>
            <w:tcW w:w="1417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2,1</w:t>
            </w:r>
          </w:p>
        </w:tc>
      </w:tr>
      <w:tr w:rsidR="00676399" w:rsidRPr="007B5A2A" w:rsidTr="00676399">
        <w:trPr>
          <w:trHeight w:val="96"/>
          <w:jc w:val="center"/>
        </w:trPr>
        <w:tc>
          <w:tcPr>
            <w:tcW w:w="1083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5,6</w:t>
            </w:r>
          </w:p>
        </w:tc>
        <w:tc>
          <w:tcPr>
            <w:tcW w:w="1417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2,6</w:t>
            </w:r>
          </w:p>
        </w:tc>
        <w:tc>
          <w:tcPr>
            <w:tcW w:w="1083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6,7</w:t>
            </w:r>
          </w:p>
        </w:tc>
        <w:tc>
          <w:tcPr>
            <w:tcW w:w="1417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2,6</w:t>
            </w:r>
          </w:p>
        </w:tc>
      </w:tr>
      <w:tr w:rsidR="00676399" w:rsidRPr="007B5A2A" w:rsidTr="00676399">
        <w:trPr>
          <w:trHeight w:val="96"/>
          <w:jc w:val="center"/>
        </w:trPr>
        <w:tc>
          <w:tcPr>
            <w:tcW w:w="1083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5,7</w:t>
            </w:r>
          </w:p>
        </w:tc>
        <w:tc>
          <w:tcPr>
            <w:tcW w:w="1417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2,5</w:t>
            </w:r>
          </w:p>
        </w:tc>
        <w:tc>
          <w:tcPr>
            <w:tcW w:w="1083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6,8</w:t>
            </w:r>
          </w:p>
        </w:tc>
        <w:tc>
          <w:tcPr>
            <w:tcW w:w="1417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3,1</w:t>
            </w:r>
          </w:p>
        </w:tc>
      </w:tr>
      <w:tr w:rsidR="00676399" w:rsidRPr="007B5A2A" w:rsidTr="00676399">
        <w:trPr>
          <w:trHeight w:val="96"/>
          <w:jc w:val="center"/>
        </w:trPr>
        <w:tc>
          <w:tcPr>
            <w:tcW w:w="1083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5,8</w:t>
            </w:r>
          </w:p>
        </w:tc>
        <w:tc>
          <w:tcPr>
            <w:tcW w:w="1417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2,4</w:t>
            </w:r>
          </w:p>
        </w:tc>
        <w:tc>
          <w:tcPr>
            <w:tcW w:w="1083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6,9</w:t>
            </w:r>
          </w:p>
        </w:tc>
        <w:tc>
          <w:tcPr>
            <w:tcW w:w="1417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3,8</w:t>
            </w:r>
          </w:p>
        </w:tc>
      </w:tr>
      <w:tr w:rsidR="00676399" w:rsidRPr="007B5A2A" w:rsidTr="00676399">
        <w:trPr>
          <w:trHeight w:val="96"/>
          <w:jc w:val="center"/>
        </w:trPr>
        <w:tc>
          <w:tcPr>
            <w:tcW w:w="1083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5,9</w:t>
            </w:r>
          </w:p>
        </w:tc>
        <w:tc>
          <w:tcPr>
            <w:tcW w:w="1417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2,4</w:t>
            </w:r>
          </w:p>
        </w:tc>
        <w:tc>
          <w:tcPr>
            <w:tcW w:w="1083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7,0</w:t>
            </w:r>
          </w:p>
        </w:tc>
        <w:tc>
          <w:tcPr>
            <w:tcW w:w="1417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4,6</w:t>
            </w:r>
          </w:p>
        </w:tc>
      </w:tr>
      <w:tr w:rsidR="00676399" w:rsidRPr="007B5A2A" w:rsidTr="00676399">
        <w:trPr>
          <w:trHeight w:val="96"/>
          <w:jc w:val="center"/>
        </w:trPr>
        <w:tc>
          <w:tcPr>
            <w:tcW w:w="1083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6,0</w:t>
            </w:r>
          </w:p>
        </w:tc>
        <w:tc>
          <w:tcPr>
            <w:tcW w:w="1417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 w:rsidRPr="007B5A2A">
              <w:rPr>
                <w:sz w:val="28"/>
                <w:szCs w:val="28"/>
              </w:rPr>
              <w:t>2,4</w:t>
            </w:r>
          </w:p>
        </w:tc>
        <w:tc>
          <w:tcPr>
            <w:tcW w:w="1083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7" w:type="pct"/>
          </w:tcPr>
          <w:p w:rsidR="00676399" w:rsidRPr="007B5A2A" w:rsidRDefault="00676399" w:rsidP="00EB0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465C01" w:rsidRPr="009417B4" w:rsidRDefault="00465C01" w:rsidP="001426EA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9417B4">
        <w:rPr>
          <w:sz w:val="28"/>
          <w:szCs w:val="28"/>
        </w:rPr>
        <w:t>СВОЙСТВА</w:t>
      </w:r>
    </w:p>
    <w:p w:rsidR="00112AFC" w:rsidRDefault="00112AFC" w:rsidP="00465C01">
      <w:pPr>
        <w:spacing w:line="360" w:lineRule="auto"/>
        <w:ind w:firstLine="709"/>
        <w:jc w:val="both"/>
        <w:rPr>
          <w:sz w:val="28"/>
          <w:szCs w:val="28"/>
        </w:rPr>
      </w:pPr>
      <w:r w:rsidRPr="003137F8">
        <w:rPr>
          <w:b/>
          <w:i/>
          <w:sz w:val="28"/>
          <w:szCs w:val="28"/>
        </w:rPr>
        <w:t>Описание</w:t>
      </w:r>
      <w:r w:rsidRPr="00221E8C">
        <w:rPr>
          <w:sz w:val="28"/>
          <w:szCs w:val="28"/>
        </w:rPr>
        <w:t>.</w:t>
      </w:r>
      <w:r w:rsidRPr="00A47D31">
        <w:rPr>
          <w:sz w:val="28"/>
          <w:szCs w:val="28"/>
        </w:rPr>
        <w:t xml:space="preserve"> Бесцветная прозрачная жидкость.</w:t>
      </w:r>
    </w:p>
    <w:p w:rsidR="00F2448B" w:rsidRPr="009417B4" w:rsidRDefault="00F2448B" w:rsidP="003137F8">
      <w:pPr>
        <w:pStyle w:val="a3"/>
        <w:keepNext/>
        <w:keepLines/>
        <w:spacing w:before="240" w:after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9417B4">
        <w:rPr>
          <w:color w:val="000000" w:themeColor="text1"/>
          <w:sz w:val="28"/>
          <w:szCs w:val="28"/>
        </w:rPr>
        <w:lastRenderedPageBreak/>
        <w:t>ИСПЫТАНИЯ</w:t>
      </w:r>
    </w:p>
    <w:p w:rsidR="00DE75CF" w:rsidRPr="00953063" w:rsidRDefault="00DE75CF" w:rsidP="003137F8">
      <w:pPr>
        <w:keepNext/>
        <w:keepLines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41549E">
        <w:rPr>
          <w:b/>
          <w:snapToGrid w:val="0"/>
          <w:sz w:val="28"/>
        </w:rPr>
        <w:t>Алюминий</w:t>
      </w:r>
      <w:r w:rsidR="0096149D" w:rsidRPr="00A55C6B">
        <w:rPr>
          <w:snapToGrid w:val="0"/>
          <w:sz w:val="28"/>
        </w:rPr>
        <w:t xml:space="preserve"> </w:t>
      </w:r>
      <w:r w:rsidR="001F6097" w:rsidRPr="002F68B0">
        <w:rPr>
          <w:i/>
          <w:snapToGrid w:val="0"/>
          <w:sz w:val="28"/>
          <w:szCs w:val="28"/>
        </w:rPr>
        <w:t>(</w:t>
      </w:r>
      <w:r w:rsidR="001F6097" w:rsidRPr="001F6097">
        <w:rPr>
          <w:bCs/>
          <w:i/>
          <w:color w:val="231F20"/>
          <w:sz w:val="28"/>
          <w:szCs w:val="28"/>
        </w:rPr>
        <w:t xml:space="preserve">ОФС </w:t>
      </w:r>
      <w:r w:rsidR="00AC3C02">
        <w:rPr>
          <w:bCs/>
          <w:i/>
          <w:color w:val="231F20"/>
          <w:sz w:val="28"/>
          <w:szCs w:val="28"/>
        </w:rPr>
        <w:t>«</w:t>
      </w:r>
      <w:r w:rsidR="001F6097">
        <w:rPr>
          <w:bCs/>
          <w:i/>
          <w:color w:val="231F20"/>
          <w:sz w:val="28"/>
          <w:szCs w:val="28"/>
        </w:rPr>
        <w:t>Алюминий</w:t>
      </w:r>
      <w:r w:rsidR="00AC3C02">
        <w:rPr>
          <w:bCs/>
          <w:i/>
          <w:color w:val="231F20"/>
          <w:sz w:val="28"/>
          <w:szCs w:val="28"/>
        </w:rPr>
        <w:t>»</w:t>
      </w:r>
      <w:r w:rsidR="00FD17A7">
        <w:rPr>
          <w:bCs/>
          <w:i/>
          <w:color w:val="231F20"/>
          <w:sz w:val="28"/>
          <w:szCs w:val="28"/>
        </w:rPr>
        <w:t>, метод 1</w:t>
      </w:r>
      <w:r w:rsidR="0096149D" w:rsidRPr="002F68B0">
        <w:rPr>
          <w:i/>
          <w:snapToGrid w:val="0"/>
          <w:sz w:val="28"/>
          <w:szCs w:val="28"/>
        </w:rPr>
        <w:t>)</w:t>
      </w:r>
      <w:r w:rsidRPr="00953063">
        <w:rPr>
          <w:i/>
          <w:snapToGrid w:val="0"/>
          <w:sz w:val="28"/>
          <w:szCs w:val="28"/>
        </w:rPr>
        <w:t>.</w:t>
      </w:r>
      <w:r w:rsidRPr="0041549E">
        <w:rPr>
          <w:snapToGrid w:val="0"/>
          <w:sz w:val="28"/>
          <w:szCs w:val="28"/>
        </w:rPr>
        <w:t xml:space="preserve"> Не</w:t>
      </w:r>
      <w:r w:rsidRPr="00B427B4">
        <w:rPr>
          <w:snapToGrid w:val="0"/>
          <w:sz w:val="28"/>
          <w:szCs w:val="28"/>
        </w:rPr>
        <w:t xml:space="preserve"> более 0,01 </w:t>
      </w:r>
      <w:r w:rsidRPr="00B427B4">
        <w:rPr>
          <w:snapToGrid w:val="0"/>
          <w:sz w:val="28"/>
          <w:szCs w:val="28"/>
          <w:lang w:val="en-US"/>
        </w:rPr>
        <w:t>ppm</w:t>
      </w:r>
      <w:r w:rsidR="002F68B0">
        <w:rPr>
          <w:snapToGrid w:val="0"/>
          <w:sz w:val="28"/>
          <w:szCs w:val="28"/>
        </w:rPr>
        <w:t xml:space="preserve">. Испытание проводят для </w:t>
      </w:r>
      <w:r w:rsidR="006D78F0">
        <w:rPr>
          <w:rFonts w:eastAsia="TimesNewRoman"/>
          <w:sz w:val="28"/>
          <w:szCs w:val="28"/>
        </w:rPr>
        <w:t>вод</w:t>
      </w:r>
      <w:r w:rsidR="002F68B0">
        <w:rPr>
          <w:rFonts w:eastAsia="TimesNewRoman"/>
          <w:sz w:val="28"/>
          <w:szCs w:val="28"/>
        </w:rPr>
        <w:t>ы</w:t>
      </w:r>
      <w:r w:rsidR="006D78F0">
        <w:rPr>
          <w:rFonts w:eastAsia="TimesNewRoman"/>
          <w:sz w:val="28"/>
          <w:szCs w:val="28"/>
        </w:rPr>
        <w:t xml:space="preserve"> для инъекций нефасованн</w:t>
      </w:r>
      <w:r w:rsidR="002F68B0">
        <w:rPr>
          <w:rFonts w:eastAsia="TimesNewRoman"/>
          <w:sz w:val="28"/>
          <w:szCs w:val="28"/>
        </w:rPr>
        <w:t>ой</w:t>
      </w:r>
      <w:r w:rsidR="00432212">
        <w:rPr>
          <w:rFonts w:eastAsia="TimesNewRoman"/>
          <w:sz w:val="28"/>
          <w:szCs w:val="28"/>
        </w:rPr>
        <w:t xml:space="preserve">, </w:t>
      </w:r>
      <w:r w:rsidR="00953063" w:rsidRPr="00953063">
        <w:rPr>
          <w:rFonts w:eastAsia="TimesNewRoman"/>
          <w:sz w:val="28"/>
          <w:szCs w:val="28"/>
        </w:rPr>
        <w:t>предназначен</w:t>
      </w:r>
      <w:r w:rsidR="00432212">
        <w:rPr>
          <w:rFonts w:eastAsia="TimesNewRoman"/>
          <w:sz w:val="28"/>
          <w:szCs w:val="28"/>
        </w:rPr>
        <w:t xml:space="preserve">ной </w:t>
      </w:r>
      <w:r w:rsidR="00953063" w:rsidRPr="00953063">
        <w:rPr>
          <w:rFonts w:eastAsia="TimesNewRoman"/>
          <w:sz w:val="28"/>
          <w:szCs w:val="28"/>
        </w:rPr>
        <w:t>для</w:t>
      </w:r>
      <w:r w:rsidR="00FC4729">
        <w:rPr>
          <w:rFonts w:eastAsia="TimesNewRoman"/>
          <w:sz w:val="28"/>
          <w:szCs w:val="28"/>
        </w:rPr>
        <w:t xml:space="preserve"> </w:t>
      </w:r>
      <w:r w:rsidR="00432212">
        <w:rPr>
          <w:rFonts w:eastAsia="TimesNewRoman"/>
          <w:sz w:val="28"/>
          <w:szCs w:val="28"/>
        </w:rPr>
        <w:t xml:space="preserve">использования в </w:t>
      </w:r>
      <w:r w:rsidR="00FC4729">
        <w:rPr>
          <w:rFonts w:eastAsia="TimesNewRoman"/>
          <w:sz w:val="28"/>
          <w:szCs w:val="28"/>
        </w:rPr>
        <w:t>производств</w:t>
      </w:r>
      <w:r w:rsidR="00432212">
        <w:rPr>
          <w:rFonts w:eastAsia="TimesNewRoman"/>
          <w:sz w:val="28"/>
          <w:szCs w:val="28"/>
        </w:rPr>
        <w:t>е</w:t>
      </w:r>
      <w:r w:rsidR="00953063" w:rsidRPr="00953063">
        <w:rPr>
          <w:rFonts w:eastAsia="TimesNewRoman"/>
          <w:sz w:val="28"/>
          <w:szCs w:val="28"/>
        </w:rPr>
        <w:t xml:space="preserve"> растворов для диализа</w:t>
      </w:r>
      <w:r w:rsidR="0041549E">
        <w:rPr>
          <w:snapToGrid w:val="0"/>
          <w:sz w:val="28"/>
          <w:szCs w:val="28"/>
        </w:rPr>
        <w:t>.</w:t>
      </w:r>
    </w:p>
    <w:p w:rsidR="00DE75CF" w:rsidRDefault="00DE75CF" w:rsidP="009C6A12">
      <w:pPr>
        <w:spacing w:line="360" w:lineRule="auto"/>
        <w:ind w:firstLine="709"/>
        <w:jc w:val="both"/>
        <w:rPr>
          <w:snapToGrid w:val="0"/>
          <w:sz w:val="28"/>
        </w:rPr>
      </w:pPr>
      <w:r w:rsidRPr="00E50DC3">
        <w:rPr>
          <w:i/>
          <w:snapToGrid w:val="0"/>
          <w:sz w:val="28"/>
        </w:rPr>
        <w:t>Испытуемый раствор</w:t>
      </w:r>
      <w:r w:rsidR="005A53AD">
        <w:rPr>
          <w:snapToGrid w:val="0"/>
          <w:sz w:val="28"/>
        </w:rPr>
        <w:t>. К 400 мл испытуемого образца</w:t>
      </w:r>
      <w:r w:rsidRPr="00E50DC3">
        <w:rPr>
          <w:snapToGrid w:val="0"/>
          <w:sz w:val="28"/>
        </w:rPr>
        <w:t xml:space="preserve"> прибавляют 10 мл </w:t>
      </w:r>
      <w:r w:rsidRPr="00360BD8">
        <w:rPr>
          <w:i/>
          <w:snapToGrid w:val="0"/>
          <w:sz w:val="28"/>
        </w:rPr>
        <w:t>ацетатного буферного раствора</w:t>
      </w:r>
      <w:r w:rsidRPr="00E50DC3">
        <w:rPr>
          <w:snapToGrid w:val="0"/>
          <w:sz w:val="28"/>
        </w:rPr>
        <w:t xml:space="preserve"> </w:t>
      </w:r>
      <w:r w:rsidRPr="00360BD8">
        <w:rPr>
          <w:i/>
          <w:snapToGrid w:val="0"/>
          <w:sz w:val="28"/>
        </w:rPr>
        <w:t>рН 6,0</w:t>
      </w:r>
      <w:r w:rsidRPr="00E50DC3">
        <w:rPr>
          <w:snapToGrid w:val="0"/>
          <w:sz w:val="28"/>
        </w:rPr>
        <w:t xml:space="preserve"> и 100 мл </w:t>
      </w:r>
      <w:r w:rsidRPr="0083586D">
        <w:rPr>
          <w:i/>
          <w:snapToGrid w:val="0"/>
          <w:sz w:val="28"/>
        </w:rPr>
        <w:t>воды дистиллированной</w:t>
      </w:r>
      <w:r w:rsidRPr="00E50DC3">
        <w:rPr>
          <w:snapToGrid w:val="0"/>
          <w:sz w:val="28"/>
        </w:rPr>
        <w:t>.</w:t>
      </w:r>
    </w:p>
    <w:p w:rsidR="00DE75CF" w:rsidRPr="00360BD8" w:rsidRDefault="00360BD8" w:rsidP="00DB32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i/>
          <w:iCs/>
          <w:sz w:val="28"/>
          <w:szCs w:val="28"/>
        </w:rPr>
      </w:pPr>
      <w:r>
        <w:rPr>
          <w:i/>
          <w:snapToGrid w:val="0"/>
          <w:sz w:val="28"/>
        </w:rPr>
        <w:t>Р</w:t>
      </w:r>
      <w:r w:rsidR="00DE75CF" w:rsidRPr="00E50DC3">
        <w:rPr>
          <w:i/>
          <w:snapToGrid w:val="0"/>
          <w:sz w:val="28"/>
        </w:rPr>
        <w:t>аствор</w:t>
      </w:r>
      <w:r>
        <w:rPr>
          <w:i/>
          <w:snapToGrid w:val="0"/>
          <w:sz w:val="28"/>
        </w:rPr>
        <w:t xml:space="preserve"> сравнения</w:t>
      </w:r>
      <w:r w:rsidR="00DE75CF" w:rsidRPr="00E50DC3">
        <w:rPr>
          <w:snapToGrid w:val="0"/>
          <w:sz w:val="28"/>
        </w:rPr>
        <w:t xml:space="preserve">. </w:t>
      </w:r>
      <w:r w:rsidR="00465D64" w:rsidRPr="00360BD8">
        <w:rPr>
          <w:rFonts w:eastAsia="TimesNewRoman"/>
          <w:sz w:val="28"/>
          <w:szCs w:val="28"/>
        </w:rPr>
        <w:t>Смешивают</w:t>
      </w:r>
      <w:r>
        <w:rPr>
          <w:rFonts w:eastAsia="TimesNewRoman"/>
          <w:sz w:val="28"/>
          <w:szCs w:val="28"/>
        </w:rPr>
        <w:t xml:space="preserve"> 2 </w:t>
      </w:r>
      <w:r w:rsidR="00465D64" w:rsidRPr="00360BD8">
        <w:rPr>
          <w:rFonts w:eastAsia="TimesNewRoman"/>
          <w:sz w:val="28"/>
          <w:szCs w:val="28"/>
        </w:rPr>
        <w:t xml:space="preserve">мл </w:t>
      </w:r>
      <w:r w:rsidR="00465D64" w:rsidRPr="00360BD8">
        <w:rPr>
          <w:rFonts w:eastAsia="TimesNewRoman,Italic"/>
          <w:i/>
          <w:iCs/>
          <w:sz w:val="28"/>
          <w:szCs w:val="28"/>
        </w:rPr>
        <w:t xml:space="preserve">алюминия </w:t>
      </w:r>
      <w:r w:rsidRPr="00360BD8">
        <w:rPr>
          <w:rFonts w:eastAsia="TimesNewRoman,Italic"/>
          <w:i/>
          <w:iCs/>
          <w:sz w:val="28"/>
          <w:szCs w:val="28"/>
        </w:rPr>
        <w:t xml:space="preserve">стандартного раствора </w:t>
      </w:r>
      <w:r w:rsidRPr="00B150A7">
        <w:rPr>
          <w:i/>
          <w:snapToGrid w:val="0"/>
          <w:sz w:val="28"/>
        </w:rPr>
        <w:t>2 мкг/мл</w:t>
      </w:r>
      <w:r w:rsidRPr="00DB3231">
        <w:rPr>
          <w:rFonts w:eastAsia="TimesNewRoman"/>
          <w:sz w:val="28"/>
          <w:szCs w:val="28"/>
        </w:rPr>
        <w:t>,</w:t>
      </w:r>
      <w:r>
        <w:rPr>
          <w:rFonts w:eastAsia="TimesNewRoman"/>
          <w:sz w:val="28"/>
          <w:szCs w:val="28"/>
        </w:rPr>
        <w:t xml:space="preserve"> 10 </w:t>
      </w:r>
      <w:r w:rsidR="00465D64" w:rsidRPr="00360BD8">
        <w:rPr>
          <w:rFonts w:eastAsia="TimesNewRoman"/>
          <w:sz w:val="28"/>
          <w:szCs w:val="28"/>
        </w:rPr>
        <w:t xml:space="preserve">мл </w:t>
      </w:r>
      <w:r w:rsidR="00465D64" w:rsidRPr="00360BD8">
        <w:rPr>
          <w:rFonts w:eastAsia="TimesNewRoman,Italic"/>
          <w:i/>
          <w:iCs/>
          <w:sz w:val="28"/>
          <w:szCs w:val="28"/>
        </w:rPr>
        <w:t>ацетатного буферного раствора рН</w:t>
      </w:r>
      <w:r w:rsidR="00406F90">
        <w:rPr>
          <w:rFonts w:eastAsia="TimesNewRoman,Italic"/>
          <w:i/>
          <w:iCs/>
          <w:sz w:val="28"/>
          <w:szCs w:val="28"/>
        </w:rPr>
        <w:t> </w:t>
      </w:r>
      <w:r>
        <w:rPr>
          <w:rFonts w:eastAsia="TimesNewRoman,Italic"/>
          <w:i/>
          <w:iCs/>
          <w:sz w:val="28"/>
          <w:szCs w:val="28"/>
        </w:rPr>
        <w:t>6,0</w:t>
      </w:r>
      <w:r w:rsidR="00465D64" w:rsidRPr="00360BD8">
        <w:rPr>
          <w:rFonts w:eastAsia="TimesNewRoman,Italic"/>
          <w:i/>
          <w:iCs/>
          <w:sz w:val="28"/>
          <w:szCs w:val="28"/>
        </w:rPr>
        <w:t xml:space="preserve"> </w:t>
      </w:r>
      <w:r w:rsidR="00465D64" w:rsidRPr="00360BD8">
        <w:rPr>
          <w:rFonts w:eastAsia="TimesNewRoman"/>
          <w:sz w:val="28"/>
          <w:szCs w:val="28"/>
        </w:rPr>
        <w:t>и</w:t>
      </w:r>
      <w:r w:rsidR="009B56AB">
        <w:rPr>
          <w:rFonts w:eastAsia="TimesNewRoman"/>
          <w:sz w:val="28"/>
          <w:szCs w:val="28"/>
        </w:rPr>
        <w:t xml:space="preserve"> 98</w:t>
      </w:r>
      <w:r>
        <w:rPr>
          <w:rFonts w:eastAsia="TimesNewRoman"/>
          <w:sz w:val="28"/>
          <w:szCs w:val="28"/>
        </w:rPr>
        <w:t> </w:t>
      </w:r>
      <w:r w:rsidR="00465D64" w:rsidRPr="00360BD8">
        <w:rPr>
          <w:rFonts w:eastAsia="TimesNewRoman"/>
          <w:sz w:val="28"/>
          <w:szCs w:val="28"/>
        </w:rPr>
        <w:t xml:space="preserve">мл </w:t>
      </w:r>
      <w:r w:rsidR="00465D64" w:rsidRPr="00360BD8">
        <w:rPr>
          <w:rFonts w:eastAsia="TimesNewRoman,Italic"/>
          <w:i/>
          <w:iCs/>
          <w:sz w:val="28"/>
          <w:szCs w:val="28"/>
        </w:rPr>
        <w:t xml:space="preserve">воды </w:t>
      </w:r>
      <w:r w:rsidRPr="00360BD8">
        <w:rPr>
          <w:i/>
          <w:snapToGrid w:val="0"/>
          <w:sz w:val="28"/>
        </w:rPr>
        <w:t>дистиллированной</w:t>
      </w:r>
      <w:r w:rsidR="00465D64" w:rsidRPr="00360BD8">
        <w:rPr>
          <w:rFonts w:eastAsia="TimesNewRoman"/>
          <w:sz w:val="28"/>
          <w:szCs w:val="28"/>
        </w:rPr>
        <w:t>.</w:t>
      </w:r>
    </w:p>
    <w:p w:rsidR="00DE75CF" w:rsidRDefault="00DE75CF" w:rsidP="009C6A12">
      <w:pPr>
        <w:spacing w:line="360" w:lineRule="auto"/>
        <w:ind w:firstLine="709"/>
        <w:jc w:val="both"/>
        <w:rPr>
          <w:snapToGrid w:val="0"/>
          <w:sz w:val="28"/>
        </w:rPr>
      </w:pPr>
      <w:r w:rsidRPr="00E50DC3">
        <w:rPr>
          <w:i/>
          <w:snapToGrid w:val="0"/>
          <w:sz w:val="28"/>
        </w:rPr>
        <w:t>Контрольный раствор</w:t>
      </w:r>
      <w:r w:rsidR="00DB468F">
        <w:rPr>
          <w:snapToGrid w:val="0"/>
          <w:sz w:val="28"/>
        </w:rPr>
        <w:t>. Смешивают</w:t>
      </w:r>
      <w:r w:rsidR="008B4D1B">
        <w:rPr>
          <w:snapToGrid w:val="0"/>
          <w:sz w:val="28"/>
        </w:rPr>
        <w:t xml:space="preserve"> </w:t>
      </w:r>
      <w:r w:rsidRPr="00E50DC3">
        <w:rPr>
          <w:snapToGrid w:val="0"/>
          <w:sz w:val="28"/>
        </w:rPr>
        <w:t xml:space="preserve">10 мл </w:t>
      </w:r>
      <w:r w:rsidRPr="00DB468F">
        <w:rPr>
          <w:i/>
          <w:snapToGrid w:val="0"/>
          <w:sz w:val="28"/>
        </w:rPr>
        <w:t>ацетатного буферного раствора рН 6,0</w:t>
      </w:r>
      <w:r w:rsidR="00DB468F">
        <w:rPr>
          <w:snapToGrid w:val="0"/>
          <w:sz w:val="28"/>
        </w:rPr>
        <w:t xml:space="preserve"> и</w:t>
      </w:r>
      <w:r w:rsidRPr="00E50DC3">
        <w:rPr>
          <w:snapToGrid w:val="0"/>
          <w:sz w:val="28"/>
        </w:rPr>
        <w:t xml:space="preserve"> 100 мл </w:t>
      </w:r>
      <w:r w:rsidRPr="00DB468F">
        <w:rPr>
          <w:i/>
          <w:snapToGrid w:val="0"/>
          <w:sz w:val="28"/>
        </w:rPr>
        <w:t>воды дистиллированной</w:t>
      </w:r>
      <w:r>
        <w:rPr>
          <w:snapToGrid w:val="0"/>
          <w:sz w:val="28"/>
        </w:rPr>
        <w:t>.</w:t>
      </w:r>
    </w:p>
    <w:p w:rsidR="00037CFD" w:rsidRPr="00A55C6B" w:rsidRDefault="00E34296" w:rsidP="00AF0C55">
      <w:pPr>
        <w:spacing w:line="360" w:lineRule="auto"/>
        <w:ind w:firstLine="709"/>
        <w:jc w:val="both"/>
        <w:rPr>
          <w:bCs/>
          <w:i/>
          <w:color w:val="231F20"/>
          <w:sz w:val="28"/>
          <w:szCs w:val="28"/>
        </w:rPr>
      </w:pPr>
      <w:r w:rsidRPr="0041549E">
        <w:rPr>
          <w:b/>
          <w:snapToGrid w:val="0"/>
          <w:sz w:val="28"/>
        </w:rPr>
        <w:t>Бактериальные эндотоксины</w:t>
      </w:r>
      <w:r w:rsidR="0083586D">
        <w:rPr>
          <w:b/>
          <w:snapToGrid w:val="0"/>
          <w:sz w:val="28"/>
        </w:rPr>
        <w:t xml:space="preserve"> </w:t>
      </w:r>
      <w:r w:rsidR="00037CFD" w:rsidRPr="00BD71D3">
        <w:rPr>
          <w:i/>
          <w:snapToGrid w:val="0"/>
          <w:sz w:val="28"/>
          <w:szCs w:val="28"/>
        </w:rPr>
        <w:t>(</w:t>
      </w:r>
      <w:r w:rsidR="00037CFD" w:rsidRPr="000974DC">
        <w:rPr>
          <w:bCs/>
          <w:i/>
          <w:color w:val="231F20"/>
          <w:sz w:val="28"/>
          <w:szCs w:val="28"/>
        </w:rPr>
        <w:t>ОФС</w:t>
      </w:r>
      <w:r w:rsidR="00FB2E95">
        <w:rPr>
          <w:bCs/>
          <w:i/>
          <w:color w:val="231F20"/>
          <w:sz w:val="28"/>
          <w:szCs w:val="28"/>
        </w:rPr>
        <w:t xml:space="preserve"> </w:t>
      </w:r>
      <w:r w:rsidR="00AC3C02">
        <w:rPr>
          <w:bCs/>
          <w:i/>
          <w:color w:val="231F20"/>
          <w:sz w:val="28"/>
          <w:szCs w:val="28"/>
        </w:rPr>
        <w:t>«</w:t>
      </w:r>
      <w:r w:rsidR="00037CFD" w:rsidRPr="00D40149">
        <w:rPr>
          <w:i/>
          <w:snapToGrid w:val="0"/>
          <w:sz w:val="28"/>
        </w:rPr>
        <w:t>Бактериальные эндотоксины</w:t>
      </w:r>
      <w:r w:rsidR="00AC3C02">
        <w:rPr>
          <w:i/>
          <w:snapToGrid w:val="0"/>
          <w:sz w:val="28"/>
        </w:rPr>
        <w:t>»</w:t>
      </w:r>
      <w:r w:rsidR="00037CFD" w:rsidRPr="00BD71D3">
        <w:rPr>
          <w:rFonts w:eastAsia="TimesNewRoman"/>
          <w:i/>
          <w:sz w:val="28"/>
          <w:szCs w:val="28"/>
        </w:rPr>
        <w:t>)</w:t>
      </w:r>
      <w:r w:rsidR="00037CFD" w:rsidRPr="0083586D">
        <w:rPr>
          <w:rFonts w:eastAsia="TimesNewRoman"/>
          <w:sz w:val="28"/>
          <w:szCs w:val="28"/>
        </w:rPr>
        <w:t>. Менее 0,25</w:t>
      </w:r>
      <w:r w:rsidR="00BE28BA">
        <w:rPr>
          <w:rFonts w:eastAsia="TimesNewRoman"/>
          <w:sz w:val="28"/>
          <w:szCs w:val="28"/>
        </w:rPr>
        <w:t> </w:t>
      </w:r>
      <w:r w:rsidR="00037CFD" w:rsidRPr="0083586D">
        <w:rPr>
          <w:rFonts w:eastAsia="TimesNewRoman"/>
          <w:sz w:val="28"/>
          <w:szCs w:val="28"/>
        </w:rPr>
        <w:t>МЕ/мл</w:t>
      </w:r>
      <w:r w:rsidR="00037CFD" w:rsidRPr="0083586D">
        <w:rPr>
          <w:snapToGrid w:val="0"/>
          <w:sz w:val="28"/>
          <w:szCs w:val="28"/>
        </w:rPr>
        <w:t>.</w:t>
      </w:r>
      <w:r w:rsidR="00312085">
        <w:rPr>
          <w:snapToGrid w:val="0"/>
          <w:sz w:val="28"/>
          <w:szCs w:val="28"/>
        </w:rPr>
        <w:t xml:space="preserve"> </w:t>
      </w:r>
    </w:p>
    <w:p w:rsidR="00525537" w:rsidRPr="00780BC7" w:rsidRDefault="00525537" w:rsidP="00E744DB">
      <w:pPr>
        <w:spacing w:before="240" w:after="240" w:line="360" w:lineRule="auto"/>
        <w:jc w:val="center"/>
        <w:rPr>
          <w:b/>
          <w:sz w:val="28"/>
          <w:szCs w:val="28"/>
        </w:rPr>
      </w:pPr>
      <w:r w:rsidRPr="00780BC7">
        <w:rPr>
          <w:b/>
          <w:sz w:val="28"/>
          <w:szCs w:val="28"/>
        </w:rPr>
        <w:t>Вода для инъекций стерильная</w:t>
      </w:r>
    </w:p>
    <w:p w:rsidR="00525537" w:rsidRPr="009417B4" w:rsidRDefault="00525537" w:rsidP="00C877CA">
      <w:pPr>
        <w:spacing w:line="360" w:lineRule="auto"/>
        <w:ind w:firstLine="709"/>
        <w:jc w:val="both"/>
        <w:rPr>
          <w:sz w:val="28"/>
          <w:szCs w:val="28"/>
        </w:rPr>
      </w:pPr>
      <w:r w:rsidRPr="009417B4">
        <w:rPr>
          <w:sz w:val="28"/>
          <w:szCs w:val="28"/>
        </w:rPr>
        <w:t>ОПРЕДЕЛЕНИЕ</w:t>
      </w:r>
    </w:p>
    <w:p w:rsidR="00233C04" w:rsidRDefault="00233C04" w:rsidP="00233C04">
      <w:pPr>
        <w:spacing w:line="360" w:lineRule="auto"/>
        <w:ind w:firstLine="709"/>
        <w:jc w:val="both"/>
        <w:rPr>
          <w:sz w:val="28"/>
          <w:szCs w:val="28"/>
        </w:rPr>
      </w:pPr>
      <w:r w:rsidRPr="00775ABE">
        <w:rPr>
          <w:sz w:val="28"/>
          <w:szCs w:val="28"/>
        </w:rPr>
        <w:t>Вода, используемая для растворения и</w:t>
      </w:r>
      <w:r w:rsidR="00C05350" w:rsidRPr="00775ABE">
        <w:rPr>
          <w:sz w:val="28"/>
          <w:szCs w:val="28"/>
        </w:rPr>
        <w:t>ли</w:t>
      </w:r>
      <w:r w:rsidRPr="00775ABE">
        <w:rPr>
          <w:sz w:val="28"/>
          <w:szCs w:val="28"/>
        </w:rPr>
        <w:t xml:space="preserve"> разведения субстанций и лекарственных препаратов для парентерального применения.</w:t>
      </w:r>
    </w:p>
    <w:p w:rsidR="00525537" w:rsidRPr="00C877CA" w:rsidRDefault="00525537" w:rsidP="0019072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7CA">
        <w:rPr>
          <w:rFonts w:ascii="Times New Roman" w:hAnsi="Times New Roman" w:cs="Times New Roman"/>
          <w:sz w:val="28"/>
          <w:szCs w:val="28"/>
        </w:rPr>
        <w:t>Вода для инъекций</w:t>
      </w:r>
      <w:r w:rsidR="008B4D1B">
        <w:rPr>
          <w:rFonts w:ascii="Times New Roman" w:hAnsi="Times New Roman" w:cs="Times New Roman"/>
          <w:sz w:val="28"/>
          <w:szCs w:val="28"/>
        </w:rPr>
        <w:t xml:space="preserve"> не</w:t>
      </w:r>
      <w:r w:rsidR="00190720">
        <w:rPr>
          <w:rFonts w:ascii="Times New Roman" w:hAnsi="Times New Roman" w:cs="Times New Roman"/>
          <w:sz w:val="28"/>
          <w:szCs w:val="28"/>
        </w:rPr>
        <w:t>фасованная</w:t>
      </w:r>
      <w:r w:rsidR="008B4D1B">
        <w:rPr>
          <w:rFonts w:ascii="Times New Roman" w:hAnsi="Times New Roman" w:cs="Times New Roman"/>
          <w:sz w:val="28"/>
          <w:szCs w:val="28"/>
        </w:rPr>
        <w:t xml:space="preserve">, </w:t>
      </w:r>
      <w:r w:rsidR="00A20EC1">
        <w:rPr>
          <w:rFonts w:ascii="Times New Roman" w:hAnsi="Times New Roman" w:cs="Times New Roman"/>
          <w:sz w:val="28"/>
          <w:szCs w:val="28"/>
        </w:rPr>
        <w:t xml:space="preserve">разлитая </w:t>
      </w:r>
      <w:r w:rsidRPr="00C877CA">
        <w:rPr>
          <w:rFonts w:ascii="Times New Roman" w:hAnsi="Times New Roman" w:cs="Times New Roman"/>
          <w:sz w:val="28"/>
          <w:szCs w:val="28"/>
        </w:rPr>
        <w:t xml:space="preserve">в подходящие </w:t>
      </w:r>
      <w:r w:rsidR="00094F83">
        <w:rPr>
          <w:rFonts w:ascii="Times New Roman" w:hAnsi="Times New Roman" w:cs="Times New Roman"/>
          <w:sz w:val="28"/>
          <w:szCs w:val="28"/>
        </w:rPr>
        <w:t>ёмкости</w:t>
      </w:r>
      <w:r w:rsidRPr="00C877CA">
        <w:rPr>
          <w:rFonts w:ascii="Times New Roman" w:hAnsi="Times New Roman" w:cs="Times New Roman"/>
          <w:sz w:val="28"/>
          <w:szCs w:val="28"/>
        </w:rPr>
        <w:t>, закрытая и стерилизованная нагреванием в условиях,</w:t>
      </w:r>
      <w:r w:rsidR="00190720">
        <w:rPr>
          <w:rFonts w:ascii="Times New Roman" w:hAnsi="Times New Roman" w:cs="Times New Roman"/>
          <w:sz w:val="28"/>
          <w:szCs w:val="28"/>
        </w:rPr>
        <w:t xml:space="preserve"> </w:t>
      </w:r>
      <w:r w:rsidRPr="00C877CA">
        <w:rPr>
          <w:rFonts w:ascii="Times New Roman" w:hAnsi="Times New Roman" w:cs="Times New Roman"/>
          <w:sz w:val="28"/>
          <w:szCs w:val="28"/>
        </w:rPr>
        <w:t>обеспечиваю</w:t>
      </w:r>
      <w:r w:rsidR="00190720">
        <w:rPr>
          <w:rFonts w:ascii="Times New Roman" w:hAnsi="Times New Roman" w:cs="Times New Roman"/>
          <w:sz w:val="28"/>
          <w:szCs w:val="28"/>
        </w:rPr>
        <w:t>щих соответствие препарата испытанию</w:t>
      </w:r>
      <w:r w:rsidRPr="00C877CA">
        <w:rPr>
          <w:rFonts w:ascii="Times New Roman" w:hAnsi="Times New Roman" w:cs="Times New Roman"/>
          <w:sz w:val="28"/>
          <w:szCs w:val="28"/>
        </w:rPr>
        <w:t xml:space="preserve"> на бактериальные эндотоксины. </w:t>
      </w:r>
      <w:r w:rsidR="00C15139">
        <w:rPr>
          <w:rFonts w:ascii="Times New Roman" w:hAnsi="Times New Roman" w:cs="Times New Roman"/>
          <w:sz w:val="28"/>
          <w:szCs w:val="28"/>
        </w:rPr>
        <w:t>Не содержит никаких дополнительных веществ</w:t>
      </w:r>
      <w:r w:rsidRPr="00C877CA">
        <w:rPr>
          <w:rFonts w:ascii="Times New Roman" w:hAnsi="Times New Roman" w:cs="Times New Roman"/>
          <w:sz w:val="28"/>
          <w:szCs w:val="28"/>
        </w:rPr>
        <w:t>.</w:t>
      </w:r>
    </w:p>
    <w:p w:rsidR="00525537" w:rsidRPr="00C877CA" w:rsidRDefault="00525537" w:rsidP="008B4D1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7CA">
        <w:rPr>
          <w:rFonts w:ascii="Times New Roman" w:hAnsi="Times New Roman" w:cs="Times New Roman"/>
          <w:sz w:val="28"/>
          <w:szCs w:val="28"/>
        </w:rPr>
        <w:t xml:space="preserve">При </w:t>
      </w:r>
      <w:r w:rsidR="00190720">
        <w:rPr>
          <w:rFonts w:ascii="Times New Roman" w:hAnsi="Times New Roman" w:cs="Times New Roman"/>
          <w:sz w:val="28"/>
          <w:szCs w:val="28"/>
        </w:rPr>
        <w:t>визуальной проверке</w:t>
      </w:r>
      <w:r w:rsidRPr="00C877CA">
        <w:rPr>
          <w:rFonts w:ascii="Times New Roman" w:hAnsi="Times New Roman" w:cs="Times New Roman"/>
          <w:sz w:val="28"/>
          <w:szCs w:val="28"/>
        </w:rPr>
        <w:t xml:space="preserve"> в </w:t>
      </w:r>
      <w:r w:rsidR="00190720">
        <w:rPr>
          <w:rFonts w:ascii="Times New Roman" w:hAnsi="Times New Roman" w:cs="Times New Roman"/>
          <w:sz w:val="28"/>
          <w:szCs w:val="28"/>
        </w:rPr>
        <w:t>подходящих условиях раствор должен быть прозрачным и бесцветным</w:t>
      </w:r>
      <w:r w:rsidRPr="00C877CA">
        <w:rPr>
          <w:rFonts w:ascii="Times New Roman" w:hAnsi="Times New Roman" w:cs="Times New Roman"/>
          <w:sz w:val="28"/>
          <w:szCs w:val="28"/>
        </w:rPr>
        <w:t>.</w:t>
      </w:r>
    </w:p>
    <w:p w:rsidR="00525537" w:rsidRPr="00C877CA" w:rsidRDefault="00525537" w:rsidP="009417B4">
      <w:pPr>
        <w:pStyle w:val="Default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7CA">
        <w:rPr>
          <w:rFonts w:ascii="Times New Roman" w:hAnsi="Times New Roman" w:cs="Times New Roman"/>
          <w:sz w:val="28"/>
          <w:szCs w:val="28"/>
        </w:rPr>
        <w:t>Каждый контейнер содержит достаточное количество воды для инъекций, позволяющее набрать номинальный</w:t>
      </w:r>
      <w:r w:rsidR="00190720">
        <w:rPr>
          <w:rFonts w:ascii="Times New Roman" w:hAnsi="Times New Roman" w:cs="Times New Roman"/>
          <w:sz w:val="28"/>
          <w:szCs w:val="28"/>
        </w:rPr>
        <w:t xml:space="preserve"> </w:t>
      </w:r>
      <w:r w:rsidRPr="00C877CA">
        <w:rPr>
          <w:rFonts w:ascii="Times New Roman" w:hAnsi="Times New Roman" w:cs="Times New Roman"/>
          <w:sz w:val="28"/>
          <w:szCs w:val="28"/>
        </w:rPr>
        <w:t>объ</w:t>
      </w:r>
      <w:r w:rsidR="00C15139">
        <w:rPr>
          <w:rFonts w:ascii="Times New Roman" w:hAnsi="Times New Roman" w:cs="Times New Roman"/>
          <w:sz w:val="28"/>
          <w:szCs w:val="28"/>
        </w:rPr>
        <w:t>ё</w:t>
      </w:r>
      <w:r w:rsidRPr="00C877CA">
        <w:rPr>
          <w:rFonts w:ascii="Times New Roman" w:hAnsi="Times New Roman" w:cs="Times New Roman"/>
          <w:sz w:val="28"/>
          <w:szCs w:val="28"/>
        </w:rPr>
        <w:t>м.</w:t>
      </w:r>
    </w:p>
    <w:p w:rsidR="00525537" w:rsidRPr="009417B4" w:rsidRDefault="00525537" w:rsidP="003137F8">
      <w:pPr>
        <w:pStyle w:val="Default"/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B4">
        <w:rPr>
          <w:rFonts w:ascii="Times New Roman" w:hAnsi="Times New Roman" w:cs="Times New Roman"/>
          <w:sz w:val="28"/>
          <w:szCs w:val="28"/>
        </w:rPr>
        <w:lastRenderedPageBreak/>
        <w:t>ИСПЫТАНИЯ</w:t>
      </w:r>
    </w:p>
    <w:p w:rsidR="00525537" w:rsidRPr="009C6A12" w:rsidRDefault="000974DC" w:rsidP="003137F8">
      <w:pPr>
        <w:pStyle w:val="Default"/>
        <w:keepNext/>
        <w:keepLine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A12">
        <w:rPr>
          <w:rFonts w:ascii="Times New Roman" w:hAnsi="Times New Roman" w:cs="Times New Roman"/>
          <w:b/>
          <w:bCs/>
          <w:sz w:val="28"/>
          <w:szCs w:val="28"/>
        </w:rPr>
        <w:t>Электроп</w:t>
      </w:r>
      <w:r w:rsidR="00525537" w:rsidRPr="009C6A12">
        <w:rPr>
          <w:rFonts w:ascii="Times New Roman" w:hAnsi="Times New Roman" w:cs="Times New Roman"/>
          <w:b/>
          <w:bCs/>
          <w:sz w:val="28"/>
          <w:szCs w:val="28"/>
        </w:rPr>
        <w:t>ровод</w:t>
      </w:r>
      <w:r w:rsidRPr="009C6A12">
        <w:rPr>
          <w:rFonts w:ascii="Times New Roman" w:hAnsi="Times New Roman" w:cs="Times New Roman"/>
          <w:b/>
          <w:bCs/>
          <w:sz w:val="28"/>
          <w:szCs w:val="28"/>
        </w:rPr>
        <w:t>ность.</w:t>
      </w:r>
      <w:r w:rsidRPr="009C6A12">
        <w:rPr>
          <w:rFonts w:ascii="Times New Roman" w:hAnsi="Times New Roman" w:cs="Times New Roman"/>
          <w:sz w:val="28"/>
          <w:szCs w:val="28"/>
        </w:rPr>
        <w:t xml:space="preserve"> Н</w:t>
      </w:r>
      <w:r w:rsidR="004026EC" w:rsidRPr="009C6A12">
        <w:rPr>
          <w:rFonts w:ascii="Times New Roman" w:hAnsi="Times New Roman" w:cs="Times New Roman"/>
          <w:sz w:val="28"/>
          <w:szCs w:val="28"/>
        </w:rPr>
        <w:t>е более</w:t>
      </w:r>
      <w:r w:rsidR="00525537" w:rsidRPr="009C6A12">
        <w:rPr>
          <w:rFonts w:ascii="Times New Roman" w:hAnsi="Times New Roman" w:cs="Times New Roman"/>
          <w:sz w:val="28"/>
          <w:szCs w:val="28"/>
        </w:rPr>
        <w:t xml:space="preserve"> 25</w:t>
      </w:r>
      <w:r w:rsidR="004B5717">
        <w:rPr>
          <w:rFonts w:ascii="Times New Roman" w:hAnsi="Times New Roman" w:cs="Times New Roman"/>
          <w:sz w:val="28"/>
          <w:szCs w:val="28"/>
        </w:rPr>
        <w:t> </w:t>
      </w:r>
      <w:r w:rsidR="004026EC" w:rsidRPr="009C6A12">
        <w:rPr>
          <w:rFonts w:ascii="Times New Roman" w:hAnsi="Times New Roman" w:cs="Times New Roman"/>
          <w:sz w:val="28"/>
          <w:szCs w:val="28"/>
        </w:rPr>
        <w:t>мкСм</w:t>
      </w:r>
      <w:r w:rsidR="004B5717">
        <w:rPr>
          <w:rFonts w:ascii="Times New Roman" w:hAnsi="Times New Roman" w:cs="Times New Roman"/>
          <w:sz w:val="28"/>
          <w:szCs w:val="28"/>
        </w:rPr>
        <w:t>∙</w:t>
      </w:r>
      <w:proofErr w:type="gramStart"/>
      <w:r w:rsidR="004026EC" w:rsidRPr="009C6A1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4026EC" w:rsidRPr="009C6A12">
        <w:rPr>
          <w:rFonts w:ascii="Times New Roman" w:hAnsi="Times New Roman" w:cs="Times New Roman"/>
          <w:sz w:val="28"/>
          <w:szCs w:val="28"/>
          <w:vertAlign w:val="superscript"/>
        </w:rPr>
        <w:t>−1</w:t>
      </w:r>
      <w:r w:rsidR="00525537" w:rsidRPr="009C6A12">
        <w:rPr>
          <w:rFonts w:ascii="Times New Roman" w:hAnsi="Times New Roman" w:cs="Times New Roman"/>
          <w:sz w:val="28"/>
          <w:szCs w:val="28"/>
        </w:rPr>
        <w:t xml:space="preserve"> для </w:t>
      </w:r>
      <w:r w:rsidR="00B93C96">
        <w:rPr>
          <w:rFonts w:ascii="Times New Roman" w:hAnsi="Times New Roman" w:cs="Times New Roman"/>
          <w:sz w:val="28"/>
          <w:szCs w:val="28"/>
        </w:rPr>
        <w:t>ё</w:t>
      </w:r>
      <w:r w:rsidR="004026EC" w:rsidRPr="009C6A12">
        <w:rPr>
          <w:rFonts w:ascii="Times New Roman" w:hAnsi="Times New Roman" w:cs="Times New Roman"/>
          <w:sz w:val="28"/>
          <w:szCs w:val="28"/>
        </w:rPr>
        <w:t>мкостей номинальным объ</w:t>
      </w:r>
      <w:r w:rsidR="007E463B">
        <w:rPr>
          <w:rFonts w:ascii="Times New Roman" w:hAnsi="Times New Roman" w:cs="Times New Roman"/>
          <w:sz w:val="28"/>
          <w:szCs w:val="28"/>
        </w:rPr>
        <w:t>ё</w:t>
      </w:r>
      <w:r w:rsidR="004026EC" w:rsidRPr="009C6A12">
        <w:rPr>
          <w:rFonts w:ascii="Times New Roman" w:hAnsi="Times New Roman" w:cs="Times New Roman"/>
          <w:sz w:val="28"/>
          <w:szCs w:val="28"/>
        </w:rPr>
        <w:t>мом 10 </w:t>
      </w:r>
      <w:r w:rsidR="00E56E75" w:rsidRPr="009C6A12">
        <w:rPr>
          <w:rFonts w:ascii="Times New Roman" w:hAnsi="Times New Roman" w:cs="Times New Roman"/>
          <w:sz w:val="28"/>
          <w:szCs w:val="28"/>
        </w:rPr>
        <w:t>мл и менее; не более</w:t>
      </w:r>
      <w:r w:rsidR="00525537" w:rsidRPr="009C6A12">
        <w:rPr>
          <w:rFonts w:ascii="Times New Roman" w:hAnsi="Times New Roman" w:cs="Times New Roman"/>
          <w:sz w:val="28"/>
          <w:szCs w:val="28"/>
        </w:rPr>
        <w:t xml:space="preserve"> 5</w:t>
      </w:r>
      <w:r w:rsidR="00B93C96">
        <w:rPr>
          <w:rFonts w:ascii="Times New Roman" w:hAnsi="Times New Roman" w:cs="Times New Roman"/>
          <w:sz w:val="28"/>
          <w:szCs w:val="28"/>
        </w:rPr>
        <w:t> </w:t>
      </w:r>
      <w:r w:rsidR="00525537" w:rsidRPr="009C6A12">
        <w:rPr>
          <w:rFonts w:ascii="Times New Roman" w:hAnsi="Times New Roman" w:cs="Times New Roman"/>
          <w:sz w:val="28"/>
          <w:szCs w:val="28"/>
        </w:rPr>
        <w:t>мкСм·</w:t>
      </w:r>
      <w:r w:rsidR="004026EC" w:rsidRPr="009C6A12">
        <w:rPr>
          <w:rFonts w:ascii="Times New Roman" w:hAnsi="Times New Roman" w:cs="Times New Roman"/>
          <w:sz w:val="28"/>
          <w:szCs w:val="28"/>
        </w:rPr>
        <w:t>см</w:t>
      </w:r>
      <w:r w:rsidR="004026EC" w:rsidRPr="009C6A12">
        <w:rPr>
          <w:rFonts w:ascii="Times New Roman" w:hAnsi="Times New Roman" w:cs="Times New Roman"/>
          <w:sz w:val="28"/>
          <w:szCs w:val="28"/>
          <w:vertAlign w:val="superscript"/>
        </w:rPr>
        <w:t>−1</w:t>
      </w:r>
      <w:r w:rsidR="00525537" w:rsidRPr="009C6A12">
        <w:rPr>
          <w:rFonts w:ascii="Times New Roman" w:hAnsi="Times New Roman" w:cs="Times New Roman"/>
          <w:sz w:val="28"/>
          <w:szCs w:val="28"/>
        </w:rPr>
        <w:t xml:space="preserve"> для </w:t>
      </w:r>
      <w:r w:rsidR="00B93C96">
        <w:rPr>
          <w:rFonts w:ascii="Times New Roman" w:hAnsi="Times New Roman" w:cs="Times New Roman"/>
          <w:sz w:val="28"/>
          <w:szCs w:val="28"/>
        </w:rPr>
        <w:t>ё</w:t>
      </w:r>
      <w:r w:rsidR="00525537" w:rsidRPr="009C6A12">
        <w:rPr>
          <w:rFonts w:ascii="Times New Roman" w:hAnsi="Times New Roman" w:cs="Times New Roman"/>
          <w:sz w:val="28"/>
          <w:szCs w:val="28"/>
        </w:rPr>
        <w:t>мкостей номинальным объ</w:t>
      </w:r>
      <w:r w:rsidR="00B93C96">
        <w:rPr>
          <w:rFonts w:ascii="Times New Roman" w:hAnsi="Times New Roman" w:cs="Times New Roman"/>
          <w:sz w:val="28"/>
          <w:szCs w:val="28"/>
        </w:rPr>
        <w:t>ё</w:t>
      </w:r>
      <w:r w:rsidR="004026EC" w:rsidRPr="009C6A12">
        <w:rPr>
          <w:rFonts w:ascii="Times New Roman" w:hAnsi="Times New Roman" w:cs="Times New Roman"/>
          <w:sz w:val="28"/>
          <w:szCs w:val="28"/>
        </w:rPr>
        <w:t>мом более 10 </w:t>
      </w:r>
      <w:r w:rsidR="00525537" w:rsidRPr="009C6A12">
        <w:rPr>
          <w:rFonts w:ascii="Times New Roman" w:hAnsi="Times New Roman" w:cs="Times New Roman"/>
          <w:sz w:val="28"/>
          <w:szCs w:val="28"/>
        </w:rPr>
        <w:t>мл.</w:t>
      </w:r>
    </w:p>
    <w:p w:rsidR="00525537" w:rsidRPr="009C6A12" w:rsidRDefault="00780065" w:rsidP="007800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63EC4" w:rsidRPr="009C6A12">
        <w:rPr>
          <w:sz w:val="28"/>
          <w:szCs w:val="28"/>
        </w:rPr>
        <w:t>спытани</w:t>
      </w:r>
      <w:r>
        <w:rPr>
          <w:sz w:val="28"/>
          <w:szCs w:val="28"/>
        </w:rPr>
        <w:t xml:space="preserve">е проводят с </w:t>
      </w:r>
      <w:r w:rsidR="00663EC4" w:rsidRPr="009C6A12">
        <w:rPr>
          <w:sz w:val="28"/>
          <w:szCs w:val="28"/>
        </w:rPr>
        <w:t>использ</w:t>
      </w:r>
      <w:r>
        <w:rPr>
          <w:sz w:val="28"/>
          <w:szCs w:val="28"/>
        </w:rPr>
        <w:t xml:space="preserve">ованием </w:t>
      </w:r>
      <w:r w:rsidR="00525537" w:rsidRPr="009C6A12">
        <w:rPr>
          <w:sz w:val="28"/>
          <w:szCs w:val="28"/>
        </w:rPr>
        <w:t>оборудовани</w:t>
      </w:r>
      <w:r>
        <w:rPr>
          <w:sz w:val="28"/>
          <w:szCs w:val="28"/>
        </w:rPr>
        <w:t>я</w:t>
      </w:r>
      <w:r w:rsidR="00525537" w:rsidRPr="009C6A12">
        <w:rPr>
          <w:sz w:val="28"/>
          <w:szCs w:val="28"/>
        </w:rPr>
        <w:t xml:space="preserve"> и</w:t>
      </w:r>
      <w:r w:rsidR="00663EC4" w:rsidRPr="009C6A12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ы</w:t>
      </w:r>
      <w:r w:rsidR="00663EC4" w:rsidRPr="009C6A12">
        <w:rPr>
          <w:sz w:val="28"/>
          <w:szCs w:val="28"/>
        </w:rPr>
        <w:t xml:space="preserve"> калибровки, как описано в </w:t>
      </w:r>
      <w:r w:rsidR="00DD6246">
        <w:rPr>
          <w:sz w:val="28"/>
          <w:szCs w:val="28"/>
        </w:rPr>
        <w:t>разделе «Вода для инъекций не</w:t>
      </w:r>
      <w:r w:rsidR="00663EC4" w:rsidRPr="009C6A12">
        <w:rPr>
          <w:sz w:val="28"/>
          <w:szCs w:val="28"/>
        </w:rPr>
        <w:t xml:space="preserve">фасованная», </w:t>
      </w:r>
      <w:r w:rsidR="00525537" w:rsidRPr="009C6A12">
        <w:rPr>
          <w:sz w:val="28"/>
          <w:szCs w:val="28"/>
        </w:rPr>
        <w:t xml:space="preserve">температуру </w:t>
      </w:r>
      <w:r w:rsidR="00663EC4" w:rsidRPr="009C6A12">
        <w:rPr>
          <w:sz w:val="28"/>
          <w:szCs w:val="28"/>
        </w:rPr>
        <w:t>образца поддерживают</w:t>
      </w:r>
      <w:r w:rsidR="00D162BC" w:rsidRPr="009C6A12">
        <w:rPr>
          <w:sz w:val="28"/>
          <w:szCs w:val="28"/>
        </w:rPr>
        <w:t xml:space="preserve"> </w:t>
      </w:r>
      <w:r w:rsidR="00907B6C">
        <w:rPr>
          <w:sz w:val="28"/>
          <w:szCs w:val="28"/>
        </w:rPr>
        <w:t>от 24 </w:t>
      </w:r>
      <w:r w:rsidR="00907B6C" w:rsidRPr="009C6A12">
        <w:rPr>
          <w:sz w:val="28"/>
          <w:szCs w:val="28"/>
        </w:rPr>
        <w:t xml:space="preserve">°C </w:t>
      </w:r>
      <w:r w:rsidR="00907B6C">
        <w:rPr>
          <w:sz w:val="28"/>
          <w:szCs w:val="28"/>
        </w:rPr>
        <w:t xml:space="preserve">до </w:t>
      </w:r>
      <w:r w:rsidR="00D162BC" w:rsidRPr="009C6A12">
        <w:rPr>
          <w:sz w:val="28"/>
          <w:szCs w:val="28"/>
        </w:rPr>
        <w:t>2</w:t>
      </w:r>
      <w:r w:rsidR="00907B6C">
        <w:rPr>
          <w:sz w:val="28"/>
          <w:szCs w:val="28"/>
        </w:rPr>
        <w:t>6</w:t>
      </w:r>
      <w:r w:rsidR="00D162BC" w:rsidRPr="009C6A12">
        <w:rPr>
          <w:sz w:val="28"/>
          <w:szCs w:val="28"/>
        </w:rPr>
        <w:t xml:space="preserve"> </w:t>
      </w:r>
      <w:r w:rsidR="00525537" w:rsidRPr="009C6A12">
        <w:rPr>
          <w:sz w:val="28"/>
          <w:szCs w:val="28"/>
        </w:rPr>
        <w:t>°C.</w:t>
      </w:r>
    </w:p>
    <w:p w:rsidR="00525537" w:rsidRPr="009C6A12" w:rsidRDefault="006C3F88" w:rsidP="009417B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Восстанавливающие </w:t>
      </w:r>
      <w:r w:rsidR="00525537" w:rsidRPr="009C6A12">
        <w:rPr>
          <w:rFonts w:ascii="Times New Roman" w:hAnsi="Times New Roman" w:cs="Times New Roman"/>
          <w:b/>
          <w:bCs/>
          <w:sz w:val="28"/>
          <w:szCs w:val="28"/>
        </w:rPr>
        <w:t>вещества</w:t>
      </w:r>
      <w:r w:rsidR="00A2011A" w:rsidRPr="009C6A12"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rFonts w:ascii="Times New Roman" w:hAnsi="Times New Roman" w:cs="Times New Roman"/>
          <w:sz w:val="28"/>
          <w:szCs w:val="28"/>
        </w:rPr>
        <w:t xml:space="preserve">ёмкостей </w:t>
      </w:r>
      <w:r w:rsidR="00E56E75" w:rsidRPr="009C6A12">
        <w:rPr>
          <w:rFonts w:ascii="Times New Roman" w:hAnsi="Times New Roman" w:cs="Times New Roman"/>
          <w:sz w:val="28"/>
          <w:szCs w:val="28"/>
        </w:rPr>
        <w:t>номинальным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56E75" w:rsidRPr="009C6A12">
        <w:rPr>
          <w:rFonts w:ascii="Times New Roman" w:hAnsi="Times New Roman" w:cs="Times New Roman"/>
          <w:sz w:val="28"/>
          <w:szCs w:val="28"/>
        </w:rPr>
        <w:t>мом менее 50 </w:t>
      </w:r>
      <w:r w:rsidR="00525537" w:rsidRPr="009C6A12">
        <w:rPr>
          <w:rFonts w:ascii="Times New Roman" w:hAnsi="Times New Roman" w:cs="Times New Roman"/>
          <w:sz w:val="28"/>
          <w:szCs w:val="28"/>
        </w:rPr>
        <w:t>мл: 10</w:t>
      </w:r>
      <w:r w:rsidR="00E56E75" w:rsidRPr="009C6A12">
        <w:rPr>
          <w:rFonts w:ascii="Times New Roman" w:hAnsi="Times New Roman" w:cs="Times New Roman"/>
          <w:sz w:val="28"/>
          <w:szCs w:val="28"/>
        </w:rPr>
        <w:t>0 </w:t>
      </w:r>
      <w:r w:rsidR="00525537" w:rsidRPr="009C6A12">
        <w:rPr>
          <w:rFonts w:ascii="Times New Roman" w:hAnsi="Times New Roman" w:cs="Times New Roman"/>
          <w:sz w:val="28"/>
          <w:szCs w:val="28"/>
        </w:rPr>
        <w:t xml:space="preserve">мл </w:t>
      </w:r>
      <w:r w:rsidR="00E56E75" w:rsidRPr="009C6A12">
        <w:rPr>
          <w:rFonts w:ascii="Times New Roman" w:hAnsi="Times New Roman" w:cs="Times New Roman"/>
          <w:sz w:val="28"/>
          <w:szCs w:val="28"/>
        </w:rPr>
        <w:t>испытуемого образца доводят до кипения с 10 </w:t>
      </w:r>
      <w:r w:rsidR="00525537" w:rsidRPr="009C6A12">
        <w:rPr>
          <w:rFonts w:ascii="Times New Roman" w:hAnsi="Times New Roman" w:cs="Times New Roman"/>
          <w:sz w:val="28"/>
          <w:szCs w:val="28"/>
        </w:rPr>
        <w:t>мл</w:t>
      </w:r>
      <w:r w:rsidR="00E56E75" w:rsidRPr="009C6A12">
        <w:rPr>
          <w:rFonts w:ascii="Times New Roman" w:hAnsi="Times New Roman" w:cs="Times New Roman"/>
          <w:sz w:val="28"/>
          <w:szCs w:val="28"/>
        </w:rPr>
        <w:t xml:space="preserve"> </w:t>
      </w:r>
      <w:r w:rsidR="008E62AE" w:rsidRPr="009C6A12">
        <w:rPr>
          <w:rFonts w:ascii="Times New Roman" w:hAnsi="Times New Roman" w:cs="Times New Roman"/>
          <w:bCs/>
          <w:i/>
          <w:sz w:val="28"/>
          <w:szCs w:val="28"/>
        </w:rPr>
        <w:t xml:space="preserve">серной кислоты </w:t>
      </w:r>
      <w:r w:rsidR="008344C4">
        <w:rPr>
          <w:rFonts w:ascii="Times New Roman" w:hAnsi="Times New Roman" w:cs="Times New Roman"/>
          <w:bCs/>
          <w:i/>
          <w:sz w:val="28"/>
          <w:szCs w:val="28"/>
        </w:rPr>
        <w:t>разведённой 9,8 %</w:t>
      </w:r>
      <w:r w:rsidR="00E56E75" w:rsidRPr="009C6A12">
        <w:rPr>
          <w:rFonts w:ascii="Times New Roman" w:hAnsi="Times New Roman" w:cs="Times New Roman"/>
          <w:sz w:val="28"/>
          <w:szCs w:val="28"/>
        </w:rPr>
        <w:t xml:space="preserve">, прибавляют 0,4 мл </w:t>
      </w:r>
      <w:r w:rsidR="00856BAC" w:rsidRPr="009C6A12">
        <w:rPr>
          <w:rFonts w:ascii="Times New Roman" w:hAnsi="Times New Roman" w:cs="Times New Roman"/>
          <w:i/>
          <w:sz w:val="28"/>
          <w:szCs w:val="28"/>
        </w:rPr>
        <w:t xml:space="preserve">0,02 М </w:t>
      </w:r>
      <w:r w:rsidR="00856BAC">
        <w:rPr>
          <w:rFonts w:ascii="Times New Roman" w:hAnsi="Times New Roman" w:cs="Times New Roman"/>
          <w:i/>
          <w:sz w:val="28"/>
          <w:szCs w:val="28"/>
        </w:rPr>
        <w:t xml:space="preserve">раствора </w:t>
      </w:r>
      <w:r w:rsidR="00525537" w:rsidRPr="009C6A12">
        <w:rPr>
          <w:rFonts w:ascii="Times New Roman" w:hAnsi="Times New Roman" w:cs="Times New Roman"/>
          <w:i/>
          <w:sz w:val="28"/>
          <w:szCs w:val="28"/>
        </w:rPr>
        <w:t>калия перманганата</w:t>
      </w:r>
      <w:r w:rsidR="00CA5380" w:rsidRPr="009C6A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380" w:rsidRPr="009C6A12">
        <w:rPr>
          <w:rFonts w:ascii="Times New Roman" w:hAnsi="Times New Roman" w:cs="Times New Roman"/>
          <w:sz w:val="28"/>
          <w:szCs w:val="28"/>
        </w:rPr>
        <w:t xml:space="preserve">и кипятят </w:t>
      </w:r>
      <w:r w:rsidR="0052401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A5380" w:rsidRPr="009C6A12">
        <w:rPr>
          <w:rFonts w:ascii="Times New Roman" w:hAnsi="Times New Roman" w:cs="Times New Roman"/>
          <w:sz w:val="28"/>
          <w:szCs w:val="28"/>
        </w:rPr>
        <w:t>5 </w:t>
      </w:r>
      <w:r w:rsidR="00525537" w:rsidRPr="009C6A12">
        <w:rPr>
          <w:rFonts w:ascii="Times New Roman" w:hAnsi="Times New Roman" w:cs="Times New Roman"/>
          <w:sz w:val="28"/>
          <w:szCs w:val="28"/>
        </w:rPr>
        <w:t>мин; бледно-розов</w:t>
      </w:r>
      <w:r w:rsidR="0052401C">
        <w:rPr>
          <w:rFonts w:ascii="Times New Roman" w:hAnsi="Times New Roman" w:cs="Times New Roman"/>
          <w:sz w:val="28"/>
          <w:szCs w:val="28"/>
        </w:rPr>
        <w:t>ое окрашивание должно сохраниться</w:t>
      </w:r>
      <w:r w:rsidR="00525537" w:rsidRPr="009C6A12">
        <w:rPr>
          <w:rFonts w:ascii="Times New Roman" w:hAnsi="Times New Roman" w:cs="Times New Roman"/>
          <w:sz w:val="28"/>
          <w:szCs w:val="28"/>
        </w:rPr>
        <w:t>.</w:t>
      </w:r>
    </w:p>
    <w:p w:rsidR="00147387" w:rsidRPr="009C6A12" w:rsidRDefault="00525537" w:rsidP="0014738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A12">
        <w:rPr>
          <w:rFonts w:ascii="Times New Roman" w:hAnsi="Times New Roman" w:cs="Times New Roman"/>
          <w:sz w:val="28"/>
          <w:szCs w:val="28"/>
        </w:rPr>
        <w:t xml:space="preserve">Для </w:t>
      </w:r>
      <w:r w:rsidR="00D3133B">
        <w:rPr>
          <w:rFonts w:ascii="Times New Roman" w:hAnsi="Times New Roman" w:cs="Times New Roman"/>
          <w:sz w:val="28"/>
          <w:szCs w:val="28"/>
        </w:rPr>
        <w:t xml:space="preserve">ёмкостей </w:t>
      </w:r>
      <w:r w:rsidRPr="009C6A12">
        <w:rPr>
          <w:rFonts w:ascii="Times New Roman" w:hAnsi="Times New Roman" w:cs="Times New Roman"/>
          <w:sz w:val="28"/>
          <w:szCs w:val="28"/>
        </w:rPr>
        <w:t>номинальным объ</w:t>
      </w:r>
      <w:r w:rsidR="007E463B">
        <w:rPr>
          <w:rFonts w:ascii="Times New Roman" w:hAnsi="Times New Roman" w:cs="Times New Roman"/>
          <w:sz w:val="28"/>
          <w:szCs w:val="28"/>
        </w:rPr>
        <w:t>ё</w:t>
      </w:r>
      <w:r w:rsidR="00CA5380" w:rsidRPr="009C6A12">
        <w:rPr>
          <w:rFonts w:ascii="Times New Roman" w:hAnsi="Times New Roman" w:cs="Times New Roman"/>
          <w:sz w:val="28"/>
          <w:szCs w:val="28"/>
        </w:rPr>
        <w:t>мом, равным или превышающим 50 </w:t>
      </w:r>
      <w:r w:rsidR="008B4D1B">
        <w:rPr>
          <w:rFonts w:ascii="Times New Roman" w:hAnsi="Times New Roman" w:cs="Times New Roman"/>
          <w:sz w:val="28"/>
          <w:szCs w:val="28"/>
        </w:rPr>
        <w:t>мл</w:t>
      </w:r>
      <w:r w:rsidRPr="009C6A12">
        <w:rPr>
          <w:rFonts w:ascii="Times New Roman" w:hAnsi="Times New Roman" w:cs="Times New Roman"/>
          <w:sz w:val="28"/>
          <w:szCs w:val="28"/>
        </w:rPr>
        <w:t>:</w:t>
      </w:r>
      <w:r w:rsidR="00CA5380" w:rsidRPr="009C6A12">
        <w:rPr>
          <w:rFonts w:ascii="Times New Roman" w:hAnsi="Times New Roman" w:cs="Times New Roman"/>
          <w:sz w:val="28"/>
          <w:szCs w:val="28"/>
        </w:rPr>
        <w:t xml:space="preserve"> 100 </w:t>
      </w:r>
      <w:r w:rsidRPr="009C6A12">
        <w:rPr>
          <w:rFonts w:ascii="Times New Roman" w:hAnsi="Times New Roman" w:cs="Times New Roman"/>
          <w:sz w:val="28"/>
          <w:szCs w:val="28"/>
        </w:rPr>
        <w:t xml:space="preserve">мл </w:t>
      </w:r>
      <w:r w:rsidR="00CA5380" w:rsidRPr="009C6A12">
        <w:rPr>
          <w:rFonts w:ascii="Times New Roman" w:hAnsi="Times New Roman" w:cs="Times New Roman"/>
          <w:sz w:val="28"/>
          <w:szCs w:val="28"/>
        </w:rPr>
        <w:t>испытуемого образца доводят</w:t>
      </w:r>
      <w:r w:rsidRPr="009C6A12">
        <w:rPr>
          <w:rFonts w:ascii="Times New Roman" w:hAnsi="Times New Roman" w:cs="Times New Roman"/>
          <w:sz w:val="28"/>
          <w:szCs w:val="28"/>
        </w:rPr>
        <w:t xml:space="preserve"> до кипения с 10</w:t>
      </w:r>
      <w:r w:rsidR="00CA5380" w:rsidRPr="009C6A12">
        <w:rPr>
          <w:rFonts w:ascii="Times New Roman" w:hAnsi="Times New Roman" w:cs="Times New Roman"/>
          <w:sz w:val="28"/>
          <w:szCs w:val="28"/>
        </w:rPr>
        <w:t> </w:t>
      </w:r>
      <w:r w:rsidRPr="009C6A12">
        <w:rPr>
          <w:rFonts w:ascii="Times New Roman" w:hAnsi="Times New Roman" w:cs="Times New Roman"/>
          <w:sz w:val="28"/>
          <w:szCs w:val="28"/>
        </w:rPr>
        <w:t xml:space="preserve">мл </w:t>
      </w:r>
      <w:r w:rsidR="008E62AE" w:rsidRPr="009C6A12">
        <w:rPr>
          <w:rFonts w:ascii="Times New Roman" w:hAnsi="Times New Roman" w:cs="Times New Roman"/>
          <w:bCs/>
          <w:i/>
          <w:sz w:val="28"/>
          <w:szCs w:val="28"/>
        </w:rPr>
        <w:t xml:space="preserve">серной кислоты </w:t>
      </w:r>
      <w:r w:rsidR="004345B1">
        <w:rPr>
          <w:rFonts w:ascii="Times New Roman" w:hAnsi="Times New Roman" w:cs="Times New Roman"/>
          <w:bCs/>
          <w:i/>
          <w:sz w:val="28"/>
          <w:szCs w:val="28"/>
        </w:rPr>
        <w:t>разведённой 9,8 %</w:t>
      </w:r>
      <w:r w:rsidRPr="009C6A12">
        <w:rPr>
          <w:rFonts w:ascii="Times New Roman" w:hAnsi="Times New Roman" w:cs="Times New Roman"/>
          <w:sz w:val="28"/>
          <w:szCs w:val="28"/>
        </w:rPr>
        <w:t xml:space="preserve">, </w:t>
      </w:r>
      <w:r w:rsidR="00CA5380" w:rsidRPr="009C6A12">
        <w:rPr>
          <w:rFonts w:ascii="Times New Roman" w:hAnsi="Times New Roman" w:cs="Times New Roman"/>
          <w:sz w:val="28"/>
          <w:szCs w:val="28"/>
        </w:rPr>
        <w:t>при</w:t>
      </w:r>
      <w:r w:rsidRPr="009C6A12">
        <w:rPr>
          <w:rFonts w:ascii="Times New Roman" w:hAnsi="Times New Roman" w:cs="Times New Roman"/>
          <w:sz w:val="28"/>
          <w:szCs w:val="28"/>
        </w:rPr>
        <w:t>бав</w:t>
      </w:r>
      <w:r w:rsidR="00CA5380" w:rsidRPr="009C6A12">
        <w:rPr>
          <w:rFonts w:ascii="Times New Roman" w:hAnsi="Times New Roman" w:cs="Times New Roman"/>
          <w:sz w:val="28"/>
          <w:szCs w:val="28"/>
        </w:rPr>
        <w:t xml:space="preserve">ляют 0,2 мл </w:t>
      </w:r>
      <w:r w:rsidR="00856BAC" w:rsidRPr="009C6A12">
        <w:rPr>
          <w:rFonts w:ascii="Times New Roman" w:hAnsi="Times New Roman" w:cs="Times New Roman"/>
          <w:i/>
          <w:sz w:val="28"/>
          <w:szCs w:val="28"/>
        </w:rPr>
        <w:t xml:space="preserve">0,02 М </w:t>
      </w:r>
      <w:r w:rsidR="00856BAC">
        <w:rPr>
          <w:rFonts w:ascii="Times New Roman" w:hAnsi="Times New Roman" w:cs="Times New Roman"/>
          <w:i/>
          <w:sz w:val="28"/>
          <w:szCs w:val="28"/>
        </w:rPr>
        <w:t xml:space="preserve">раствора </w:t>
      </w:r>
      <w:r w:rsidR="004B4E3E" w:rsidRPr="009C6A12">
        <w:rPr>
          <w:rFonts w:ascii="Times New Roman" w:hAnsi="Times New Roman" w:cs="Times New Roman"/>
          <w:i/>
          <w:sz w:val="28"/>
          <w:szCs w:val="28"/>
        </w:rPr>
        <w:t xml:space="preserve">калия </w:t>
      </w:r>
      <w:r w:rsidR="00CA5380" w:rsidRPr="009C6A12">
        <w:rPr>
          <w:rFonts w:ascii="Times New Roman" w:hAnsi="Times New Roman" w:cs="Times New Roman"/>
          <w:i/>
          <w:sz w:val="28"/>
          <w:szCs w:val="28"/>
        </w:rPr>
        <w:t xml:space="preserve">перманганата </w:t>
      </w:r>
      <w:r w:rsidR="00CA5380" w:rsidRPr="009C6A12">
        <w:rPr>
          <w:rFonts w:ascii="Times New Roman" w:hAnsi="Times New Roman" w:cs="Times New Roman"/>
          <w:sz w:val="28"/>
          <w:szCs w:val="28"/>
        </w:rPr>
        <w:t>и кипят</w:t>
      </w:r>
      <w:r w:rsidR="00D3133B">
        <w:rPr>
          <w:rFonts w:ascii="Times New Roman" w:hAnsi="Times New Roman" w:cs="Times New Roman"/>
          <w:sz w:val="28"/>
          <w:szCs w:val="28"/>
        </w:rPr>
        <w:t>ят в течение</w:t>
      </w:r>
      <w:r w:rsidR="00CA5380" w:rsidRPr="009C6A12">
        <w:rPr>
          <w:rFonts w:ascii="Times New Roman" w:hAnsi="Times New Roman" w:cs="Times New Roman"/>
          <w:sz w:val="28"/>
          <w:szCs w:val="28"/>
        </w:rPr>
        <w:t xml:space="preserve"> 5 </w:t>
      </w:r>
      <w:r w:rsidRPr="009C6A12">
        <w:rPr>
          <w:rFonts w:ascii="Times New Roman" w:hAnsi="Times New Roman" w:cs="Times New Roman"/>
          <w:sz w:val="28"/>
          <w:szCs w:val="28"/>
        </w:rPr>
        <w:t xml:space="preserve">мин; </w:t>
      </w:r>
      <w:r w:rsidR="00147387" w:rsidRPr="009C6A12">
        <w:rPr>
          <w:rFonts w:ascii="Times New Roman" w:hAnsi="Times New Roman" w:cs="Times New Roman"/>
          <w:sz w:val="28"/>
          <w:szCs w:val="28"/>
        </w:rPr>
        <w:t>бледно-розов</w:t>
      </w:r>
      <w:r w:rsidR="00147387">
        <w:rPr>
          <w:rFonts w:ascii="Times New Roman" w:hAnsi="Times New Roman" w:cs="Times New Roman"/>
          <w:sz w:val="28"/>
          <w:szCs w:val="28"/>
        </w:rPr>
        <w:t>ое окрашивание должно сохраниться</w:t>
      </w:r>
      <w:r w:rsidR="00147387" w:rsidRPr="009C6A12">
        <w:rPr>
          <w:rFonts w:ascii="Times New Roman" w:hAnsi="Times New Roman" w:cs="Times New Roman"/>
          <w:sz w:val="28"/>
          <w:szCs w:val="28"/>
        </w:rPr>
        <w:t>.</w:t>
      </w:r>
    </w:p>
    <w:p w:rsidR="00432AEE" w:rsidRPr="00953063" w:rsidRDefault="00A2011A" w:rsidP="00432AE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3B0112">
        <w:rPr>
          <w:b/>
          <w:snapToGrid w:val="0"/>
          <w:sz w:val="28"/>
        </w:rPr>
        <w:t>Алюминий</w:t>
      </w:r>
      <w:r w:rsidR="00A55C6B">
        <w:rPr>
          <w:snapToGrid w:val="0"/>
          <w:sz w:val="28"/>
        </w:rPr>
        <w:t xml:space="preserve"> </w:t>
      </w:r>
      <w:r w:rsidR="00A55C6B" w:rsidRPr="00114E3F">
        <w:rPr>
          <w:i/>
          <w:snapToGrid w:val="0"/>
          <w:sz w:val="28"/>
        </w:rPr>
        <w:t>(</w:t>
      </w:r>
      <w:r w:rsidR="00C71FEB" w:rsidRPr="00A55C6B">
        <w:rPr>
          <w:bCs/>
          <w:i/>
          <w:color w:val="231F20"/>
          <w:sz w:val="28"/>
          <w:szCs w:val="28"/>
        </w:rPr>
        <w:t>ОФС</w:t>
      </w:r>
      <w:r w:rsidR="00C71FEB" w:rsidRPr="009C6A12">
        <w:rPr>
          <w:bCs/>
          <w:i/>
          <w:color w:val="231F20"/>
          <w:sz w:val="28"/>
          <w:szCs w:val="28"/>
        </w:rPr>
        <w:t xml:space="preserve"> </w:t>
      </w:r>
      <w:r w:rsidR="00AC3C02">
        <w:rPr>
          <w:bCs/>
          <w:i/>
          <w:color w:val="231F20"/>
          <w:sz w:val="28"/>
          <w:szCs w:val="28"/>
        </w:rPr>
        <w:t>«</w:t>
      </w:r>
      <w:r w:rsidR="00C71FEB" w:rsidRPr="009C6A12">
        <w:rPr>
          <w:bCs/>
          <w:i/>
          <w:color w:val="231F20"/>
          <w:sz w:val="28"/>
          <w:szCs w:val="28"/>
        </w:rPr>
        <w:t>Алюминий</w:t>
      </w:r>
      <w:r w:rsidR="00AC3C02">
        <w:rPr>
          <w:bCs/>
          <w:i/>
          <w:color w:val="231F20"/>
          <w:sz w:val="28"/>
          <w:szCs w:val="28"/>
        </w:rPr>
        <w:t>»</w:t>
      </w:r>
      <w:r w:rsidR="00C71FEB" w:rsidRPr="009C6A12">
        <w:rPr>
          <w:bCs/>
          <w:i/>
          <w:color w:val="231F20"/>
          <w:sz w:val="28"/>
          <w:szCs w:val="28"/>
        </w:rPr>
        <w:t>, метод 1</w:t>
      </w:r>
      <w:r w:rsidRPr="00114E3F">
        <w:rPr>
          <w:i/>
          <w:snapToGrid w:val="0"/>
          <w:sz w:val="28"/>
          <w:szCs w:val="28"/>
        </w:rPr>
        <w:t>)</w:t>
      </w:r>
      <w:r w:rsidRPr="009C6A12">
        <w:rPr>
          <w:i/>
          <w:snapToGrid w:val="0"/>
          <w:sz w:val="28"/>
          <w:szCs w:val="28"/>
        </w:rPr>
        <w:t>.</w:t>
      </w:r>
      <w:r w:rsidRPr="009C6A12">
        <w:rPr>
          <w:snapToGrid w:val="0"/>
          <w:sz w:val="28"/>
          <w:szCs w:val="28"/>
        </w:rPr>
        <w:t xml:space="preserve"> Не более 0,01 </w:t>
      </w:r>
      <w:r w:rsidRPr="009C6A12">
        <w:rPr>
          <w:snapToGrid w:val="0"/>
          <w:sz w:val="28"/>
          <w:szCs w:val="28"/>
          <w:lang w:val="en-US"/>
        </w:rPr>
        <w:t>ppm</w:t>
      </w:r>
      <w:r w:rsidR="00432AEE">
        <w:rPr>
          <w:snapToGrid w:val="0"/>
          <w:sz w:val="28"/>
          <w:szCs w:val="28"/>
        </w:rPr>
        <w:t xml:space="preserve">. Испытание проводят для </w:t>
      </w:r>
      <w:r w:rsidR="00432AEE">
        <w:rPr>
          <w:rFonts w:eastAsia="TimesNewRoman"/>
          <w:sz w:val="28"/>
          <w:szCs w:val="28"/>
        </w:rPr>
        <w:t xml:space="preserve">воды для инъекций стерильной, </w:t>
      </w:r>
      <w:r w:rsidR="00432AEE" w:rsidRPr="00953063">
        <w:rPr>
          <w:rFonts w:eastAsia="TimesNewRoman"/>
          <w:sz w:val="28"/>
          <w:szCs w:val="28"/>
        </w:rPr>
        <w:t>предназначен</w:t>
      </w:r>
      <w:r w:rsidR="00432AEE">
        <w:rPr>
          <w:rFonts w:eastAsia="TimesNewRoman"/>
          <w:sz w:val="28"/>
          <w:szCs w:val="28"/>
        </w:rPr>
        <w:t xml:space="preserve">ной </w:t>
      </w:r>
      <w:r w:rsidR="00432AEE" w:rsidRPr="00953063">
        <w:rPr>
          <w:rFonts w:eastAsia="TimesNewRoman"/>
          <w:sz w:val="28"/>
          <w:szCs w:val="28"/>
        </w:rPr>
        <w:t>для</w:t>
      </w:r>
      <w:r w:rsidR="00432AEE">
        <w:rPr>
          <w:rFonts w:eastAsia="TimesNewRoman"/>
          <w:sz w:val="28"/>
          <w:szCs w:val="28"/>
        </w:rPr>
        <w:t xml:space="preserve"> использования в производстве</w:t>
      </w:r>
      <w:r w:rsidR="00432AEE" w:rsidRPr="00953063">
        <w:rPr>
          <w:rFonts w:eastAsia="TimesNewRoman"/>
          <w:sz w:val="28"/>
          <w:szCs w:val="28"/>
        </w:rPr>
        <w:t xml:space="preserve"> растворов для диализа</w:t>
      </w:r>
      <w:r w:rsidR="00432AEE">
        <w:rPr>
          <w:snapToGrid w:val="0"/>
          <w:sz w:val="28"/>
          <w:szCs w:val="28"/>
        </w:rPr>
        <w:t>.</w:t>
      </w:r>
    </w:p>
    <w:p w:rsidR="00A2011A" w:rsidRPr="009C6A12" w:rsidRDefault="00A2011A" w:rsidP="009417B4">
      <w:pPr>
        <w:spacing w:line="360" w:lineRule="auto"/>
        <w:ind w:firstLine="709"/>
        <w:jc w:val="both"/>
        <w:rPr>
          <w:snapToGrid w:val="0"/>
          <w:sz w:val="28"/>
        </w:rPr>
      </w:pPr>
      <w:r w:rsidRPr="009C6A12">
        <w:rPr>
          <w:i/>
          <w:snapToGrid w:val="0"/>
          <w:sz w:val="28"/>
        </w:rPr>
        <w:t>Испытуемый раствор</w:t>
      </w:r>
      <w:r w:rsidRPr="009C6A12">
        <w:rPr>
          <w:snapToGrid w:val="0"/>
          <w:sz w:val="28"/>
        </w:rPr>
        <w:t xml:space="preserve">. К 400 мл испытуемого образца прибавляют 10 мл </w:t>
      </w:r>
      <w:r w:rsidRPr="009C6A12">
        <w:rPr>
          <w:i/>
          <w:snapToGrid w:val="0"/>
          <w:sz w:val="28"/>
        </w:rPr>
        <w:t>ацетатного буферного раствора</w:t>
      </w:r>
      <w:r w:rsidRPr="009C6A12">
        <w:rPr>
          <w:snapToGrid w:val="0"/>
          <w:sz w:val="28"/>
        </w:rPr>
        <w:t xml:space="preserve"> </w:t>
      </w:r>
      <w:r w:rsidRPr="009C6A12">
        <w:rPr>
          <w:i/>
          <w:snapToGrid w:val="0"/>
          <w:sz w:val="28"/>
        </w:rPr>
        <w:t>рН 6,0</w:t>
      </w:r>
      <w:r w:rsidRPr="009C6A12">
        <w:rPr>
          <w:snapToGrid w:val="0"/>
          <w:sz w:val="28"/>
        </w:rPr>
        <w:t xml:space="preserve"> и 100 мл </w:t>
      </w:r>
      <w:r w:rsidRPr="009C6A12">
        <w:rPr>
          <w:i/>
          <w:snapToGrid w:val="0"/>
          <w:sz w:val="28"/>
        </w:rPr>
        <w:t>воды дистиллированной</w:t>
      </w:r>
      <w:r w:rsidRPr="009C6A12">
        <w:rPr>
          <w:snapToGrid w:val="0"/>
          <w:sz w:val="28"/>
        </w:rPr>
        <w:t>.</w:t>
      </w:r>
    </w:p>
    <w:p w:rsidR="00A2011A" w:rsidRPr="009C6A12" w:rsidRDefault="00A2011A" w:rsidP="00B56B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i/>
          <w:iCs/>
          <w:sz w:val="28"/>
          <w:szCs w:val="28"/>
        </w:rPr>
      </w:pPr>
      <w:r w:rsidRPr="009C6A12">
        <w:rPr>
          <w:i/>
          <w:snapToGrid w:val="0"/>
          <w:sz w:val="28"/>
        </w:rPr>
        <w:t>Раствор сравнения</w:t>
      </w:r>
      <w:r w:rsidRPr="009C6A12">
        <w:rPr>
          <w:snapToGrid w:val="0"/>
          <w:sz w:val="28"/>
        </w:rPr>
        <w:t xml:space="preserve">. </w:t>
      </w:r>
      <w:r w:rsidRPr="009C6A12">
        <w:rPr>
          <w:rFonts w:eastAsia="TimesNewRoman"/>
          <w:sz w:val="28"/>
          <w:szCs w:val="28"/>
        </w:rPr>
        <w:t xml:space="preserve">Смешивают 2 мл </w:t>
      </w:r>
      <w:r w:rsidRPr="009C6A12">
        <w:rPr>
          <w:rFonts w:eastAsia="TimesNewRoman,Italic"/>
          <w:i/>
          <w:iCs/>
          <w:sz w:val="28"/>
          <w:szCs w:val="28"/>
        </w:rPr>
        <w:t xml:space="preserve">алюминия стандартного раствора </w:t>
      </w:r>
      <w:r w:rsidRPr="00AE0F68">
        <w:rPr>
          <w:i/>
          <w:snapToGrid w:val="0"/>
          <w:sz w:val="28"/>
        </w:rPr>
        <w:t>2 мкг/мл</w:t>
      </w:r>
      <w:r w:rsidRPr="009C6A12">
        <w:rPr>
          <w:rFonts w:eastAsia="TimesNewRoman"/>
          <w:sz w:val="28"/>
          <w:szCs w:val="28"/>
        </w:rPr>
        <w:t xml:space="preserve">, 10 мл </w:t>
      </w:r>
      <w:r w:rsidRPr="009C6A12">
        <w:rPr>
          <w:rFonts w:eastAsia="TimesNewRoman,Italic"/>
          <w:i/>
          <w:iCs/>
          <w:sz w:val="28"/>
          <w:szCs w:val="28"/>
        </w:rPr>
        <w:t>ацетатного буферного раствора рН</w:t>
      </w:r>
      <w:r w:rsidR="00406F90">
        <w:rPr>
          <w:rFonts w:eastAsia="TimesNewRoman,Italic"/>
          <w:i/>
          <w:iCs/>
          <w:sz w:val="28"/>
          <w:szCs w:val="28"/>
        </w:rPr>
        <w:t> </w:t>
      </w:r>
      <w:r w:rsidRPr="009C6A12">
        <w:rPr>
          <w:rFonts w:eastAsia="TimesNewRoman,Italic"/>
          <w:i/>
          <w:iCs/>
          <w:sz w:val="28"/>
          <w:szCs w:val="28"/>
        </w:rPr>
        <w:t xml:space="preserve">6,0 </w:t>
      </w:r>
      <w:r w:rsidR="009B56AB">
        <w:rPr>
          <w:rFonts w:eastAsia="TimesNewRoman"/>
          <w:sz w:val="28"/>
          <w:szCs w:val="28"/>
        </w:rPr>
        <w:t>и 98</w:t>
      </w:r>
      <w:r w:rsidRPr="009C6A12">
        <w:rPr>
          <w:rFonts w:eastAsia="TimesNewRoman"/>
          <w:sz w:val="28"/>
          <w:szCs w:val="28"/>
        </w:rPr>
        <w:t xml:space="preserve"> мл </w:t>
      </w:r>
      <w:r w:rsidRPr="009C6A12">
        <w:rPr>
          <w:rFonts w:eastAsia="TimesNewRoman,Italic"/>
          <w:i/>
          <w:iCs/>
          <w:sz w:val="28"/>
          <w:szCs w:val="28"/>
        </w:rPr>
        <w:t xml:space="preserve">воды </w:t>
      </w:r>
      <w:r w:rsidRPr="009C6A12">
        <w:rPr>
          <w:i/>
          <w:snapToGrid w:val="0"/>
          <w:sz w:val="28"/>
        </w:rPr>
        <w:t>дистиллированной</w:t>
      </w:r>
      <w:r w:rsidRPr="009C6A12">
        <w:rPr>
          <w:rFonts w:eastAsia="TimesNewRoman"/>
          <w:sz w:val="28"/>
          <w:szCs w:val="28"/>
        </w:rPr>
        <w:t>.</w:t>
      </w:r>
    </w:p>
    <w:p w:rsidR="00A2011A" w:rsidRPr="009C6A12" w:rsidRDefault="00A2011A" w:rsidP="009417B4">
      <w:pPr>
        <w:spacing w:line="360" w:lineRule="auto"/>
        <w:ind w:firstLine="709"/>
        <w:jc w:val="both"/>
        <w:rPr>
          <w:snapToGrid w:val="0"/>
          <w:sz w:val="28"/>
        </w:rPr>
      </w:pPr>
      <w:r w:rsidRPr="009C6A12">
        <w:rPr>
          <w:i/>
          <w:snapToGrid w:val="0"/>
          <w:sz w:val="28"/>
        </w:rPr>
        <w:t>Контрольный раствор</w:t>
      </w:r>
      <w:r w:rsidRPr="009C6A12">
        <w:rPr>
          <w:snapToGrid w:val="0"/>
          <w:sz w:val="28"/>
        </w:rPr>
        <w:t>. Смешивают</w:t>
      </w:r>
      <w:r w:rsidR="00AE0F68">
        <w:rPr>
          <w:snapToGrid w:val="0"/>
          <w:sz w:val="28"/>
        </w:rPr>
        <w:t xml:space="preserve"> </w:t>
      </w:r>
      <w:r w:rsidRPr="009C6A12">
        <w:rPr>
          <w:snapToGrid w:val="0"/>
          <w:sz w:val="28"/>
        </w:rPr>
        <w:t xml:space="preserve">10 мл </w:t>
      </w:r>
      <w:r w:rsidRPr="009C6A12">
        <w:rPr>
          <w:i/>
          <w:snapToGrid w:val="0"/>
          <w:sz w:val="28"/>
        </w:rPr>
        <w:t>ацетатного буферного раствора рН 6,0</w:t>
      </w:r>
      <w:r w:rsidR="009B56AB">
        <w:rPr>
          <w:snapToGrid w:val="0"/>
          <w:sz w:val="28"/>
        </w:rPr>
        <w:t xml:space="preserve"> и 100</w:t>
      </w:r>
      <w:r w:rsidRPr="009C6A12">
        <w:rPr>
          <w:snapToGrid w:val="0"/>
          <w:sz w:val="28"/>
        </w:rPr>
        <w:t xml:space="preserve"> мл </w:t>
      </w:r>
      <w:r w:rsidRPr="009C6A12">
        <w:rPr>
          <w:i/>
          <w:snapToGrid w:val="0"/>
          <w:sz w:val="28"/>
        </w:rPr>
        <w:t>воды дистиллированной</w:t>
      </w:r>
      <w:r w:rsidRPr="009C6A12">
        <w:rPr>
          <w:snapToGrid w:val="0"/>
          <w:sz w:val="28"/>
        </w:rPr>
        <w:t>.</w:t>
      </w:r>
    </w:p>
    <w:p w:rsidR="00525537" w:rsidRPr="009C6A12" w:rsidRDefault="009D1C50" w:rsidP="009417B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Сухой остаток</w:t>
      </w:r>
      <w:r w:rsidR="0065051D" w:rsidRPr="009C6A12">
        <w:rPr>
          <w:rFonts w:ascii="Times New Roman" w:hAnsi="Times New Roman" w:cs="Times New Roman"/>
          <w:sz w:val="28"/>
          <w:szCs w:val="28"/>
        </w:rPr>
        <w:t>. Не более 4 мг (0,004 %</w:t>
      </w:r>
      <w:r w:rsidR="00525537" w:rsidRPr="009C6A12">
        <w:rPr>
          <w:rFonts w:ascii="Times New Roman" w:hAnsi="Times New Roman" w:cs="Times New Roman"/>
          <w:sz w:val="28"/>
          <w:szCs w:val="28"/>
        </w:rPr>
        <w:t xml:space="preserve">) для </w:t>
      </w:r>
      <w:r w:rsidR="00181F35">
        <w:rPr>
          <w:rFonts w:ascii="Times New Roman" w:hAnsi="Times New Roman" w:cs="Times New Roman"/>
          <w:sz w:val="28"/>
          <w:szCs w:val="28"/>
        </w:rPr>
        <w:t xml:space="preserve">ёмкостей </w:t>
      </w:r>
      <w:r w:rsidR="0065051D" w:rsidRPr="009C6A12">
        <w:rPr>
          <w:rFonts w:ascii="Times New Roman" w:hAnsi="Times New Roman" w:cs="Times New Roman"/>
          <w:sz w:val="28"/>
          <w:szCs w:val="28"/>
        </w:rPr>
        <w:t>номинальным объ</w:t>
      </w:r>
      <w:r w:rsidR="00181F35">
        <w:rPr>
          <w:rFonts w:ascii="Times New Roman" w:hAnsi="Times New Roman" w:cs="Times New Roman"/>
          <w:sz w:val="28"/>
          <w:szCs w:val="28"/>
        </w:rPr>
        <w:t>ё</w:t>
      </w:r>
      <w:r w:rsidR="0065051D" w:rsidRPr="009C6A12">
        <w:rPr>
          <w:rFonts w:ascii="Times New Roman" w:hAnsi="Times New Roman" w:cs="Times New Roman"/>
          <w:sz w:val="28"/>
          <w:szCs w:val="28"/>
        </w:rPr>
        <w:t>мом 10 </w:t>
      </w:r>
      <w:r w:rsidR="00525537" w:rsidRPr="009C6A12">
        <w:rPr>
          <w:rFonts w:ascii="Times New Roman" w:hAnsi="Times New Roman" w:cs="Times New Roman"/>
          <w:sz w:val="28"/>
          <w:szCs w:val="28"/>
        </w:rPr>
        <w:t>мл или</w:t>
      </w:r>
      <w:r w:rsidR="0065051D" w:rsidRPr="009C6A12">
        <w:rPr>
          <w:rFonts w:ascii="Times New Roman" w:hAnsi="Times New Roman" w:cs="Times New Roman"/>
          <w:sz w:val="28"/>
          <w:szCs w:val="28"/>
        </w:rPr>
        <w:t xml:space="preserve"> менее; не более 3 мг (0,003 %</w:t>
      </w:r>
      <w:r w:rsidR="00525537" w:rsidRPr="009C6A12">
        <w:rPr>
          <w:rFonts w:ascii="Times New Roman" w:hAnsi="Times New Roman" w:cs="Times New Roman"/>
          <w:sz w:val="28"/>
          <w:szCs w:val="28"/>
        </w:rPr>
        <w:t xml:space="preserve">) для </w:t>
      </w:r>
      <w:r w:rsidR="00181F35">
        <w:rPr>
          <w:rFonts w:ascii="Times New Roman" w:hAnsi="Times New Roman" w:cs="Times New Roman"/>
          <w:sz w:val="28"/>
          <w:szCs w:val="28"/>
        </w:rPr>
        <w:t>ёмкостей</w:t>
      </w:r>
      <w:r w:rsidR="0065051D" w:rsidRPr="009C6A12">
        <w:rPr>
          <w:rFonts w:ascii="Times New Roman" w:hAnsi="Times New Roman" w:cs="Times New Roman"/>
          <w:sz w:val="28"/>
          <w:szCs w:val="28"/>
        </w:rPr>
        <w:t xml:space="preserve"> номинальным объ</w:t>
      </w:r>
      <w:r w:rsidR="00181F35">
        <w:rPr>
          <w:rFonts w:ascii="Times New Roman" w:hAnsi="Times New Roman" w:cs="Times New Roman"/>
          <w:sz w:val="28"/>
          <w:szCs w:val="28"/>
        </w:rPr>
        <w:t>ё</w:t>
      </w:r>
      <w:r w:rsidR="0065051D" w:rsidRPr="009C6A12">
        <w:rPr>
          <w:rFonts w:ascii="Times New Roman" w:hAnsi="Times New Roman" w:cs="Times New Roman"/>
          <w:sz w:val="28"/>
          <w:szCs w:val="28"/>
        </w:rPr>
        <w:t>мом более 10 </w:t>
      </w:r>
      <w:r w:rsidR="00525537" w:rsidRPr="009C6A12">
        <w:rPr>
          <w:rFonts w:ascii="Times New Roman" w:hAnsi="Times New Roman" w:cs="Times New Roman"/>
          <w:sz w:val="28"/>
          <w:szCs w:val="28"/>
        </w:rPr>
        <w:t>мл.</w:t>
      </w:r>
    </w:p>
    <w:p w:rsidR="00525537" w:rsidRPr="009C6A12" w:rsidRDefault="00DA52C3" w:rsidP="00406F9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Выпаривают </w:t>
      </w:r>
      <w:r w:rsidR="0065051D" w:rsidRPr="009C6A12">
        <w:rPr>
          <w:rFonts w:ascii="Times New Roman" w:hAnsi="Times New Roman" w:cs="Times New Roman"/>
          <w:sz w:val="28"/>
          <w:szCs w:val="28"/>
        </w:rPr>
        <w:t>100 </w:t>
      </w:r>
      <w:r w:rsidR="00525537" w:rsidRPr="009C6A12">
        <w:rPr>
          <w:rFonts w:ascii="Times New Roman" w:hAnsi="Times New Roman" w:cs="Times New Roman"/>
          <w:sz w:val="28"/>
          <w:szCs w:val="28"/>
        </w:rPr>
        <w:t xml:space="preserve">мл </w:t>
      </w:r>
      <w:r w:rsidR="0065051D" w:rsidRPr="009C6A12">
        <w:rPr>
          <w:rFonts w:ascii="Times New Roman" w:hAnsi="Times New Roman" w:cs="Times New Roman"/>
          <w:snapToGrid w:val="0"/>
          <w:sz w:val="28"/>
        </w:rPr>
        <w:t xml:space="preserve">испытуемого образца </w:t>
      </w:r>
      <w:r w:rsidR="00525537" w:rsidRPr="009C6A12">
        <w:rPr>
          <w:rFonts w:ascii="Times New Roman" w:hAnsi="Times New Roman" w:cs="Times New Roman"/>
          <w:sz w:val="28"/>
          <w:szCs w:val="28"/>
        </w:rPr>
        <w:t>досуха</w:t>
      </w:r>
      <w:r w:rsidR="0065051D" w:rsidRPr="009C6A12">
        <w:rPr>
          <w:rFonts w:ascii="Times New Roman" w:hAnsi="Times New Roman" w:cs="Times New Roman"/>
          <w:sz w:val="28"/>
          <w:szCs w:val="28"/>
        </w:rPr>
        <w:t xml:space="preserve"> на водяной бане и высушивают</w:t>
      </w:r>
      <w:r w:rsidR="008F07C6" w:rsidRPr="009C6A12">
        <w:rPr>
          <w:rFonts w:ascii="Times New Roman" w:hAnsi="Times New Roman" w:cs="Times New Roman"/>
          <w:sz w:val="28"/>
          <w:szCs w:val="28"/>
        </w:rPr>
        <w:t xml:space="preserve"> </w:t>
      </w:r>
      <w:r w:rsidR="00525537" w:rsidRPr="009C6A12">
        <w:rPr>
          <w:rFonts w:ascii="Times New Roman" w:hAnsi="Times New Roman" w:cs="Times New Roman"/>
          <w:sz w:val="28"/>
          <w:szCs w:val="28"/>
        </w:rPr>
        <w:t xml:space="preserve">при температуре </w:t>
      </w:r>
      <w:r w:rsidR="004E20F4">
        <w:rPr>
          <w:rFonts w:ascii="Times New Roman" w:hAnsi="Times New Roman" w:cs="Times New Roman"/>
          <w:sz w:val="28"/>
          <w:szCs w:val="28"/>
        </w:rPr>
        <w:t xml:space="preserve">от </w:t>
      </w:r>
      <w:r w:rsidR="00525537" w:rsidRPr="009C6A12">
        <w:rPr>
          <w:rFonts w:ascii="Times New Roman" w:hAnsi="Times New Roman" w:cs="Times New Roman"/>
          <w:sz w:val="28"/>
          <w:szCs w:val="28"/>
        </w:rPr>
        <w:t>100</w:t>
      </w:r>
      <w:proofErr w:type="gramStart"/>
      <w:r w:rsidR="004E20F4" w:rsidRPr="009C6A12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4E20F4" w:rsidRPr="009C6A12">
        <w:rPr>
          <w:rFonts w:ascii="Times New Roman" w:hAnsi="Times New Roman" w:cs="Times New Roman"/>
          <w:sz w:val="28"/>
          <w:szCs w:val="28"/>
        </w:rPr>
        <w:t xml:space="preserve"> </w:t>
      </w:r>
      <w:r w:rsidR="004E20F4">
        <w:rPr>
          <w:rFonts w:ascii="Times New Roman" w:hAnsi="Times New Roman" w:cs="Times New Roman"/>
          <w:sz w:val="28"/>
          <w:szCs w:val="28"/>
        </w:rPr>
        <w:t xml:space="preserve">до </w:t>
      </w:r>
      <w:r w:rsidR="00525537" w:rsidRPr="009C6A12">
        <w:rPr>
          <w:rFonts w:ascii="Times New Roman" w:hAnsi="Times New Roman" w:cs="Times New Roman"/>
          <w:sz w:val="28"/>
          <w:szCs w:val="28"/>
        </w:rPr>
        <w:t>105°С</w:t>
      </w:r>
      <w:r w:rsidR="00582DC7">
        <w:rPr>
          <w:rFonts w:ascii="Times New Roman" w:hAnsi="Times New Roman" w:cs="Times New Roman"/>
          <w:sz w:val="28"/>
          <w:szCs w:val="28"/>
        </w:rPr>
        <w:t xml:space="preserve"> до постоянной массы</w:t>
      </w:r>
      <w:r w:rsidR="00525537" w:rsidRPr="009C6A12">
        <w:rPr>
          <w:rFonts w:ascii="Times New Roman" w:hAnsi="Times New Roman" w:cs="Times New Roman"/>
          <w:sz w:val="28"/>
          <w:szCs w:val="28"/>
        </w:rPr>
        <w:t>.</w:t>
      </w:r>
    </w:p>
    <w:p w:rsidR="00525537" w:rsidRDefault="00FC4729" w:rsidP="009417B4">
      <w:pPr>
        <w:shd w:val="clear" w:color="auto" w:fill="FFFFFF"/>
        <w:spacing w:line="360" w:lineRule="auto"/>
        <w:ind w:firstLine="708"/>
        <w:jc w:val="both"/>
        <w:textAlignment w:val="baseline"/>
        <w:outlineLvl w:val="0"/>
        <w:rPr>
          <w:rFonts w:eastAsia="fontello"/>
          <w:sz w:val="28"/>
          <w:szCs w:val="28"/>
        </w:rPr>
      </w:pPr>
      <w:r w:rsidRPr="00FC4729">
        <w:rPr>
          <w:b/>
          <w:sz w:val="28"/>
          <w:szCs w:val="28"/>
        </w:rPr>
        <w:t>Невидимые механические включения</w:t>
      </w:r>
      <w:r w:rsidR="00433731" w:rsidRPr="009C6A12">
        <w:rPr>
          <w:bCs/>
          <w:sz w:val="28"/>
          <w:szCs w:val="28"/>
        </w:rPr>
        <w:t xml:space="preserve"> </w:t>
      </w:r>
      <w:r w:rsidR="00E03088" w:rsidRPr="00C406C3">
        <w:rPr>
          <w:i/>
          <w:color w:val="000000" w:themeColor="text1"/>
          <w:sz w:val="28"/>
          <w:szCs w:val="28"/>
        </w:rPr>
        <w:t>(</w:t>
      </w:r>
      <w:r w:rsidR="000974DC" w:rsidRPr="00C406C3">
        <w:rPr>
          <w:bCs/>
          <w:i/>
          <w:color w:val="000000" w:themeColor="text1"/>
          <w:sz w:val="28"/>
          <w:szCs w:val="28"/>
        </w:rPr>
        <w:t>ОФС</w:t>
      </w:r>
      <w:r w:rsidR="00A62EEE" w:rsidRPr="00C406C3">
        <w:rPr>
          <w:bCs/>
          <w:i/>
          <w:color w:val="000000" w:themeColor="text1"/>
          <w:sz w:val="28"/>
          <w:szCs w:val="28"/>
        </w:rPr>
        <w:t xml:space="preserve"> </w:t>
      </w:r>
      <w:r w:rsidR="00AC3C02" w:rsidRPr="00C406C3">
        <w:rPr>
          <w:bCs/>
          <w:i/>
          <w:color w:val="000000" w:themeColor="text1"/>
          <w:sz w:val="28"/>
          <w:szCs w:val="28"/>
        </w:rPr>
        <w:t>«</w:t>
      </w:r>
      <w:r w:rsidR="00A62EEE" w:rsidRPr="00C406C3">
        <w:rPr>
          <w:bCs/>
          <w:i/>
          <w:color w:val="000000" w:themeColor="text1"/>
          <w:kern w:val="36"/>
          <w:sz w:val="28"/>
          <w:szCs w:val="28"/>
        </w:rPr>
        <w:t>Невидимые механические включения в лекарственных формах для парентерального применения</w:t>
      </w:r>
      <w:r w:rsidR="00AC3C02" w:rsidRPr="00C406C3">
        <w:rPr>
          <w:bCs/>
          <w:i/>
          <w:color w:val="000000" w:themeColor="text1"/>
          <w:kern w:val="36"/>
          <w:sz w:val="28"/>
          <w:szCs w:val="28"/>
        </w:rPr>
        <w:t>»</w:t>
      </w:r>
      <w:r w:rsidR="00525537" w:rsidRPr="00C406C3">
        <w:rPr>
          <w:i/>
          <w:color w:val="000000" w:themeColor="text1"/>
          <w:sz w:val="28"/>
          <w:szCs w:val="28"/>
        </w:rPr>
        <w:t>)</w:t>
      </w:r>
      <w:r w:rsidR="00525537" w:rsidRPr="00C406C3">
        <w:rPr>
          <w:color w:val="000000" w:themeColor="text1"/>
          <w:sz w:val="28"/>
          <w:szCs w:val="28"/>
        </w:rPr>
        <w:t xml:space="preserve">. </w:t>
      </w:r>
      <w:r w:rsidR="00647B3D">
        <w:rPr>
          <w:sz w:val="28"/>
          <w:szCs w:val="28"/>
        </w:rPr>
        <w:t xml:space="preserve">Испытуемый образец должен выдерживать испытание </w:t>
      </w:r>
      <w:r w:rsidR="00C71FEB" w:rsidRPr="009C6A12">
        <w:rPr>
          <w:i/>
          <w:sz w:val="28"/>
          <w:szCs w:val="28"/>
        </w:rPr>
        <w:t>метод</w:t>
      </w:r>
      <w:r w:rsidR="00D40149" w:rsidRPr="009C6A12">
        <w:rPr>
          <w:i/>
          <w:sz w:val="28"/>
          <w:szCs w:val="28"/>
        </w:rPr>
        <w:t>а 1</w:t>
      </w:r>
      <w:r w:rsidR="00D40149" w:rsidRPr="009C6A12">
        <w:rPr>
          <w:sz w:val="28"/>
          <w:szCs w:val="28"/>
        </w:rPr>
        <w:t xml:space="preserve"> или </w:t>
      </w:r>
      <w:r w:rsidR="00D40149" w:rsidRPr="009C6A12">
        <w:rPr>
          <w:i/>
          <w:sz w:val="28"/>
          <w:szCs w:val="28"/>
        </w:rPr>
        <w:t>метода 3</w:t>
      </w:r>
      <w:r w:rsidR="00525537" w:rsidRPr="009C6A12">
        <w:rPr>
          <w:sz w:val="28"/>
          <w:szCs w:val="28"/>
        </w:rPr>
        <w:t>, по необходимости.</w:t>
      </w:r>
      <w:r w:rsidR="00525537" w:rsidRPr="009C6A12">
        <w:rPr>
          <w:rFonts w:eastAsia="fontello"/>
          <w:sz w:val="28"/>
          <w:szCs w:val="28"/>
        </w:rPr>
        <w:t xml:space="preserve"> </w:t>
      </w:r>
    </w:p>
    <w:p w:rsidR="00737D0E" w:rsidRPr="00775ABE" w:rsidRDefault="00737D0E" w:rsidP="009417B4">
      <w:pPr>
        <w:shd w:val="clear" w:color="auto" w:fill="FFFFFF"/>
        <w:spacing w:line="360" w:lineRule="auto"/>
        <w:ind w:firstLine="708"/>
        <w:jc w:val="both"/>
        <w:textAlignment w:val="baseline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FC4729">
        <w:rPr>
          <w:b/>
          <w:sz w:val="28"/>
          <w:szCs w:val="28"/>
        </w:rPr>
        <w:t>идимые механические включения</w:t>
      </w:r>
      <w:r w:rsidRPr="009C6A12">
        <w:rPr>
          <w:bCs/>
          <w:sz w:val="28"/>
          <w:szCs w:val="28"/>
        </w:rPr>
        <w:t xml:space="preserve"> </w:t>
      </w:r>
      <w:r w:rsidRPr="00C861E5">
        <w:rPr>
          <w:i/>
          <w:sz w:val="28"/>
          <w:szCs w:val="28"/>
        </w:rPr>
        <w:t>(</w:t>
      </w:r>
      <w:r w:rsidRPr="009C6A12">
        <w:rPr>
          <w:bCs/>
          <w:i/>
          <w:color w:val="231F20"/>
          <w:sz w:val="28"/>
          <w:szCs w:val="28"/>
        </w:rPr>
        <w:t xml:space="preserve">ОФС </w:t>
      </w:r>
      <w:r w:rsidRPr="00C406C3">
        <w:rPr>
          <w:bCs/>
          <w:i/>
          <w:color w:val="000000" w:themeColor="text1"/>
          <w:sz w:val="28"/>
          <w:szCs w:val="28"/>
        </w:rPr>
        <w:t>«</w:t>
      </w:r>
      <w:r w:rsidRPr="00C406C3">
        <w:rPr>
          <w:bCs/>
          <w:i/>
          <w:color w:val="000000" w:themeColor="text1"/>
          <w:kern w:val="36"/>
          <w:sz w:val="28"/>
          <w:szCs w:val="28"/>
        </w:rPr>
        <w:t xml:space="preserve">Видимые механические </w:t>
      </w:r>
      <w:r w:rsidRPr="00775ABE">
        <w:rPr>
          <w:bCs/>
          <w:i/>
          <w:color w:val="000000" w:themeColor="text1"/>
          <w:kern w:val="36"/>
          <w:sz w:val="28"/>
          <w:szCs w:val="28"/>
        </w:rPr>
        <w:t xml:space="preserve">включения в лекарственных </w:t>
      </w:r>
      <w:r w:rsidR="00910970" w:rsidRPr="00775ABE">
        <w:rPr>
          <w:bCs/>
          <w:i/>
          <w:color w:val="000000" w:themeColor="text1"/>
          <w:kern w:val="36"/>
          <w:sz w:val="28"/>
          <w:szCs w:val="28"/>
        </w:rPr>
        <w:t>препаратах»</w:t>
      </w:r>
      <w:r w:rsidRPr="00775ABE">
        <w:rPr>
          <w:i/>
          <w:color w:val="000000" w:themeColor="text1"/>
          <w:sz w:val="28"/>
          <w:szCs w:val="28"/>
        </w:rPr>
        <w:t>)</w:t>
      </w:r>
      <w:r w:rsidRPr="00775ABE">
        <w:rPr>
          <w:color w:val="000000" w:themeColor="text1"/>
          <w:sz w:val="28"/>
          <w:szCs w:val="28"/>
        </w:rPr>
        <w:t>.</w:t>
      </w:r>
      <w:r w:rsidR="00910970" w:rsidRPr="00775ABE">
        <w:rPr>
          <w:sz w:val="28"/>
          <w:szCs w:val="28"/>
        </w:rPr>
        <w:t xml:space="preserve"> </w:t>
      </w:r>
      <w:r w:rsidR="00775ABE">
        <w:rPr>
          <w:sz w:val="28"/>
          <w:szCs w:val="28"/>
        </w:rPr>
        <w:t>Д</w:t>
      </w:r>
      <w:r w:rsidR="00910970" w:rsidRPr="00775ABE">
        <w:rPr>
          <w:sz w:val="28"/>
          <w:szCs w:val="28"/>
        </w:rPr>
        <w:t>олж</w:t>
      </w:r>
      <w:r w:rsidR="00775ABE">
        <w:rPr>
          <w:sz w:val="28"/>
          <w:szCs w:val="28"/>
        </w:rPr>
        <w:t>на</w:t>
      </w:r>
      <w:r w:rsidR="00910970" w:rsidRPr="00775ABE">
        <w:rPr>
          <w:sz w:val="28"/>
          <w:szCs w:val="28"/>
        </w:rPr>
        <w:t xml:space="preserve"> выдерживать </w:t>
      </w:r>
      <w:r w:rsidR="00DD073B" w:rsidRPr="00775ABE">
        <w:rPr>
          <w:sz w:val="28"/>
          <w:szCs w:val="28"/>
        </w:rPr>
        <w:t xml:space="preserve">требования </w:t>
      </w:r>
      <w:r w:rsidR="00910970" w:rsidRPr="00775ABE">
        <w:rPr>
          <w:sz w:val="28"/>
          <w:szCs w:val="28"/>
        </w:rPr>
        <w:t>испытани</w:t>
      </w:r>
      <w:r w:rsidR="00DD073B" w:rsidRPr="00775ABE">
        <w:rPr>
          <w:sz w:val="28"/>
          <w:szCs w:val="28"/>
        </w:rPr>
        <w:t>я на видимые механические включения</w:t>
      </w:r>
      <w:r w:rsidR="00910970" w:rsidRPr="00775ABE">
        <w:rPr>
          <w:sz w:val="28"/>
          <w:szCs w:val="28"/>
        </w:rPr>
        <w:t>.</w:t>
      </w:r>
    </w:p>
    <w:p w:rsidR="00F45BAD" w:rsidRDefault="007525EC" w:rsidP="00F45BAD">
      <w:pPr>
        <w:shd w:val="clear" w:color="auto" w:fill="FFFFFF"/>
        <w:spacing w:line="360" w:lineRule="auto"/>
        <w:ind w:firstLine="708"/>
        <w:jc w:val="both"/>
        <w:textAlignment w:val="baseline"/>
        <w:outlineLvl w:val="0"/>
        <w:rPr>
          <w:sz w:val="28"/>
          <w:szCs w:val="28"/>
        </w:rPr>
      </w:pPr>
      <w:r w:rsidRPr="00775ABE">
        <w:rPr>
          <w:b/>
          <w:sz w:val="28"/>
          <w:szCs w:val="28"/>
        </w:rPr>
        <w:t>Извлекаемый объём</w:t>
      </w:r>
      <w:r w:rsidR="002F35F1" w:rsidRPr="00775ABE">
        <w:rPr>
          <w:b/>
          <w:sz w:val="28"/>
          <w:szCs w:val="28"/>
        </w:rPr>
        <w:t xml:space="preserve"> </w:t>
      </w:r>
      <w:r w:rsidR="002F35F1" w:rsidRPr="00775ABE">
        <w:rPr>
          <w:i/>
          <w:color w:val="000000" w:themeColor="text1"/>
          <w:sz w:val="28"/>
          <w:szCs w:val="28"/>
        </w:rPr>
        <w:t>(ОФС «</w:t>
      </w:r>
      <w:r w:rsidR="002F35F1" w:rsidRPr="00775ABE">
        <w:rPr>
          <w:bCs/>
          <w:i/>
          <w:color w:val="000000" w:themeColor="text1"/>
          <w:kern w:val="36"/>
          <w:sz w:val="28"/>
          <w:szCs w:val="28"/>
        </w:rPr>
        <w:t xml:space="preserve">Испытание на извлекаемый объём парентеральных лекарственных препаратов»). </w:t>
      </w:r>
      <w:r w:rsidRPr="00775ABE">
        <w:rPr>
          <w:bCs/>
          <w:color w:val="000000" w:themeColor="text1"/>
          <w:kern w:val="36"/>
          <w:sz w:val="28"/>
          <w:szCs w:val="28"/>
        </w:rPr>
        <w:t xml:space="preserve"> </w:t>
      </w:r>
      <w:r w:rsidR="00BA4028" w:rsidRPr="00775ABE">
        <w:rPr>
          <w:bCs/>
          <w:color w:val="000000" w:themeColor="text1"/>
          <w:kern w:val="36"/>
          <w:sz w:val="28"/>
          <w:szCs w:val="28"/>
        </w:rPr>
        <w:t xml:space="preserve">Не </w:t>
      </w:r>
      <w:proofErr w:type="gramStart"/>
      <w:r w:rsidR="00BA4028" w:rsidRPr="00775ABE">
        <w:rPr>
          <w:bCs/>
          <w:color w:val="000000" w:themeColor="text1"/>
          <w:kern w:val="36"/>
          <w:sz w:val="28"/>
          <w:szCs w:val="28"/>
        </w:rPr>
        <w:t>менее номинального</w:t>
      </w:r>
      <w:proofErr w:type="gramEnd"/>
      <w:r w:rsidR="00F45BAD" w:rsidRPr="00775ABE">
        <w:rPr>
          <w:sz w:val="28"/>
          <w:szCs w:val="28"/>
        </w:rPr>
        <w:t>.</w:t>
      </w:r>
    </w:p>
    <w:p w:rsidR="0065051D" w:rsidRPr="009C6A12" w:rsidRDefault="0065051D" w:rsidP="00A62EE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"/>
          <w:sz w:val="28"/>
          <w:szCs w:val="28"/>
        </w:rPr>
      </w:pPr>
      <w:r w:rsidRPr="009C6A12">
        <w:rPr>
          <w:rFonts w:eastAsia="TimesNewRoman,Bold"/>
          <w:b/>
          <w:bCs/>
          <w:sz w:val="28"/>
          <w:szCs w:val="28"/>
        </w:rPr>
        <w:t xml:space="preserve">Стерильность </w:t>
      </w:r>
      <w:r w:rsidRPr="00A95D16">
        <w:rPr>
          <w:rFonts w:eastAsia="TimesNewRoman"/>
          <w:i/>
          <w:sz w:val="28"/>
          <w:szCs w:val="28"/>
        </w:rPr>
        <w:t>(</w:t>
      </w:r>
      <w:r w:rsidR="000974DC" w:rsidRPr="009C6A12">
        <w:rPr>
          <w:bCs/>
          <w:i/>
          <w:color w:val="231F20"/>
          <w:sz w:val="28"/>
          <w:szCs w:val="28"/>
        </w:rPr>
        <w:t xml:space="preserve">ОФС </w:t>
      </w:r>
      <w:r w:rsidR="00AC3C02">
        <w:rPr>
          <w:bCs/>
          <w:i/>
          <w:color w:val="231F20"/>
          <w:sz w:val="28"/>
          <w:szCs w:val="28"/>
        </w:rPr>
        <w:t>«</w:t>
      </w:r>
      <w:r w:rsidR="000974DC" w:rsidRPr="009C6A12">
        <w:rPr>
          <w:bCs/>
          <w:i/>
          <w:color w:val="231F20"/>
          <w:sz w:val="28"/>
          <w:szCs w:val="28"/>
        </w:rPr>
        <w:t>Стерильность</w:t>
      </w:r>
      <w:r w:rsidR="00AC3C02">
        <w:rPr>
          <w:bCs/>
          <w:i/>
          <w:color w:val="231F20"/>
          <w:sz w:val="28"/>
          <w:szCs w:val="28"/>
        </w:rPr>
        <w:t>»</w:t>
      </w:r>
      <w:r w:rsidRPr="00A95D16">
        <w:rPr>
          <w:rFonts w:eastAsia="TimesNewRoman"/>
          <w:i/>
          <w:sz w:val="28"/>
          <w:szCs w:val="28"/>
        </w:rPr>
        <w:t>)</w:t>
      </w:r>
      <w:r w:rsidRPr="009C6A12">
        <w:rPr>
          <w:rFonts w:eastAsia="TimesNewRoman"/>
          <w:sz w:val="28"/>
          <w:szCs w:val="28"/>
        </w:rPr>
        <w:t>. Испытуемый образец должен выдерживать требования</w:t>
      </w:r>
      <w:r w:rsidR="00433731" w:rsidRPr="009C6A12">
        <w:rPr>
          <w:rFonts w:eastAsia="TimesNewRoman"/>
          <w:sz w:val="28"/>
          <w:szCs w:val="28"/>
        </w:rPr>
        <w:t xml:space="preserve"> </w:t>
      </w:r>
      <w:r w:rsidRPr="009C6A12">
        <w:rPr>
          <w:rFonts w:eastAsia="TimesNewRoman"/>
          <w:sz w:val="28"/>
          <w:szCs w:val="28"/>
        </w:rPr>
        <w:t>испытания на стерильность.</w:t>
      </w:r>
    </w:p>
    <w:p w:rsidR="00433731" w:rsidRPr="00433731" w:rsidRDefault="00433731" w:rsidP="00433731">
      <w:pPr>
        <w:autoSpaceDE w:val="0"/>
        <w:autoSpaceDN w:val="0"/>
        <w:adjustRightInd w:val="0"/>
        <w:spacing w:line="360" w:lineRule="auto"/>
        <w:ind w:firstLine="708"/>
        <w:rPr>
          <w:rFonts w:eastAsia="TimesNewRoman"/>
          <w:sz w:val="28"/>
          <w:szCs w:val="28"/>
        </w:rPr>
      </w:pPr>
      <w:r w:rsidRPr="009C6A12">
        <w:rPr>
          <w:b/>
          <w:snapToGrid w:val="0"/>
          <w:sz w:val="28"/>
        </w:rPr>
        <w:t>Бактериальные эндотоксины</w:t>
      </w:r>
      <w:r>
        <w:rPr>
          <w:b/>
          <w:snapToGrid w:val="0"/>
          <w:sz w:val="28"/>
        </w:rPr>
        <w:t xml:space="preserve"> </w:t>
      </w:r>
      <w:r w:rsidRPr="00A95D16">
        <w:rPr>
          <w:i/>
          <w:snapToGrid w:val="0"/>
          <w:sz w:val="28"/>
          <w:szCs w:val="28"/>
        </w:rPr>
        <w:t>(</w:t>
      </w:r>
      <w:r w:rsidR="00D40149" w:rsidRPr="000974DC">
        <w:rPr>
          <w:bCs/>
          <w:i/>
          <w:color w:val="231F20"/>
          <w:sz w:val="28"/>
          <w:szCs w:val="28"/>
        </w:rPr>
        <w:t>ОФС</w:t>
      </w:r>
      <w:r w:rsidR="00D40149">
        <w:rPr>
          <w:bCs/>
          <w:i/>
          <w:color w:val="231F20"/>
          <w:sz w:val="28"/>
          <w:szCs w:val="28"/>
        </w:rPr>
        <w:t xml:space="preserve"> </w:t>
      </w:r>
      <w:r w:rsidR="00AC3C02">
        <w:rPr>
          <w:bCs/>
          <w:i/>
          <w:color w:val="231F20"/>
          <w:sz w:val="28"/>
          <w:szCs w:val="28"/>
        </w:rPr>
        <w:t>«</w:t>
      </w:r>
      <w:r w:rsidR="00D40149" w:rsidRPr="00D40149">
        <w:rPr>
          <w:i/>
          <w:snapToGrid w:val="0"/>
          <w:sz w:val="28"/>
        </w:rPr>
        <w:t>Бактериальные эндотоксины</w:t>
      </w:r>
      <w:r w:rsidR="00AC3C02">
        <w:rPr>
          <w:i/>
          <w:snapToGrid w:val="0"/>
          <w:sz w:val="28"/>
        </w:rPr>
        <w:t>»</w:t>
      </w:r>
      <w:r w:rsidRPr="00A95D16">
        <w:rPr>
          <w:rFonts w:eastAsia="TimesNewRoman"/>
          <w:i/>
          <w:sz w:val="28"/>
          <w:szCs w:val="28"/>
        </w:rPr>
        <w:t>)</w:t>
      </w:r>
      <w:r w:rsidRPr="0083586D">
        <w:rPr>
          <w:rFonts w:eastAsia="TimesNewRoman"/>
          <w:sz w:val="28"/>
          <w:szCs w:val="28"/>
        </w:rPr>
        <w:t>. Менее 0,25 МЕ/мл</w:t>
      </w:r>
      <w:r w:rsidRPr="0083586D">
        <w:rPr>
          <w:snapToGrid w:val="0"/>
          <w:sz w:val="28"/>
          <w:szCs w:val="28"/>
        </w:rPr>
        <w:t>.</w:t>
      </w:r>
    </w:p>
    <w:sectPr w:rsidR="00433731" w:rsidRPr="00433731" w:rsidSect="007709EC">
      <w:headerReference w:type="even" r:id="rId9"/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61" w:rsidRDefault="00473F61">
      <w:r>
        <w:separator/>
      </w:r>
    </w:p>
  </w:endnote>
  <w:endnote w:type="continuationSeparator" w:id="0">
    <w:p w:rsidR="00473F61" w:rsidRDefault="0047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fontello">
    <w:altName w:val="Arial Unicode MS"/>
    <w:panose1 w:val="00000000000000000000"/>
    <w:charset w:val="86"/>
    <w:family w:val="swiss"/>
    <w:notTrueType/>
    <w:pitch w:val="default"/>
    <w:sig w:usb0="00000000" w:usb1="080E0000" w:usb2="00000010" w:usb3="00000000" w:csb0="0004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4178"/>
      <w:docPartObj>
        <w:docPartGallery w:val="Page Numbers (Bottom of Page)"/>
        <w:docPartUnique/>
      </w:docPartObj>
    </w:sdtPr>
    <w:sdtEndPr/>
    <w:sdtContent>
      <w:p w:rsidR="003137F8" w:rsidRDefault="005F1E4A">
        <w:pPr>
          <w:pStyle w:val="ac"/>
          <w:jc w:val="center"/>
        </w:pPr>
        <w:r w:rsidRPr="00567B08">
          <w:rPr>
            <w:sz w:val="28"/>
            <w:szCs w:val="28"/>
          </w:rPr>
          <w:fldChar w:fldCharType="begin"/>
        </w:r>
        <w:r w:rsidR="003137F8" w:rsidRPr="00567B08">
          <w:rPr>
            <w:sz w:val="28"/>
            <w:szCs w:val="28"/>
          </w:rPr>
          <w:instrText xml:space="preserve"> PAGE   \* MERGEFORMAT </w:instrText>
        </w:r>
        <w:r w:rsidRPr="00567B08">
          <w:rPr>
            <w:sz w:val="28"/>
            <w:szCs w:val="28"/>
          </w:rPr>
          <w:fldChar w:fldCharType="separate"/>
        </w:r>
        <w:r w:rsidR="00013452">
          <w:rPr>
            <w:noProof/>
            <w:sz w:val="28"/>
            <w:szCs w:val="28"/>
          </w:rPr>
          <w:t>7</w:t>
        </w:r>
        <w:r w:rsidRPr="00567B08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61" w:rsidRDefault="00473F61">
      <w:r>
        <w:separator/>
      </w:r>
    </w:p>
  </w:footnote>
  <w:footnote w:type="continuationSeparator" w:id="0">
    <w:p w:rsidR="00473F61" w:rsidRDefault="00473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7F8" w:rsidRDefault="005F1E4A" w:rsidP="00696102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137F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137F8" w:rsidRDefault="003137F8" w:rsidP="006C3D8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8DB"/>
    <w:multiLevelType w:val="multilevel"/>
    <w:tmpl w:val="5A1679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AD51C47"/>
    <w:multiLevelType w:val="multilevel"/>
    <w:tmpl w:val="AE22DCBC"/>
    <w:lvl w:ilvl="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2BB1C2F"/>
    <w:multiLevelType w:val="multilevel"/>
    <w:tmpl w:val="CFB4DF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F69168E"/>
    <w:multiLevelType w:val="hybridMultilevel"/>
    <w:tmpl w:val="CFB4DF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1025914"/>
    <w:multiLevelType w:val="hybridMultilevel"/>
    <w:tmpl w:val="5A1679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1B50E1A"/>
    <w:multiLevelType w:val="hybridMultilevel"/>
    <w:tmpl w:val="68AC086A"/>
    <w:lvl w:ilvl="0" w:tplc="0AB8B3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4B87ED7"/>
    <w:multiLevelType w:val="hybridMultilevel"/>
    <w:tmpl w:val="AE22DCBC"/>
    <w:lvl w:ilvl="0" w:tplc="0AB8B33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A3461AA"/>
    <w:multiLevelType w:val="hybridMultilevel"/>
    <w:tmpl w:val="E684E280"/>
    <w:lvl w:ilvl="0" w:tplc="0AB8B3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CAE003D"/>
    <w:multiLevelType w:val="hybridMultilevel"/>
    <w:tmpl w:val="10AAACF8"/>
    <w:lvl w:ilvl="0" w:tplc="9502E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82D"/>
    <w:rsid w:val="000003E5"/>
    <w:rsid w:val="00000CC7"/>
    <w:rsid w:val="000011D0"/>
    <w:rsid w:val="00002471"/>
    <w:rsid w:val="00002875"/>
    <w:rsid w:val="00002B30"/>
    <w:rsid w:val="00002F4E"/>
    <w:rsid w:val="00006E41"/>
    <w:rsid w:val="0001018D"/>
    <w:rsid w:val="000117C2"/>
    <w:rsid w:val="00012ECE"/>
    <w:rsid w:val="00013452"/>
    <w:rsid w:val="000134A3"/>
    <w:rsid w:val="000216B8"/>
    <w:rsid w:val="00023B83"/>
    <w:rsid w:val="0002512C"/>
    <w:rsid w:val="0002575D"/>
    <w:rsid w:val="0003211D"/>
    <w:rsid w:val="00037CFD"/>
    <w:rsid w:val="00044B35"/>
    <w:rsid w:val="0004527E"/>
    <w:rsid w:val="00046773"/>
    <w:rsid w:val="00050A89"/>
    <w:rsid w:val="00052579"/>
    <w:rsid w:val="00060116"/>
    <w:rsid w:val="000611ED"/>
    <w:rsid w:val="00065B47"/>
    <w:rsid w:val="000661A0"/>
    <w:rsid w:val="000662F7"/>
    <w:rsid w:val="00066388"/>
    <w:rsid w:val="00074B42"/>
    <w:rsid w:val="00081597"/>
    <w:rsid w:val="00084F6F"/>
    <w:rsid w:val="0009221C"/>
    <w:rsid w:val="00094F83"/>
    <w:rsid w:val="000954BC"/>
    <w:rsid w:val="000974DC"/>
    <w:rsid w:val="000A02DB"/>
    <w:rsid w:val="000A0D56"/>
    <w:rsid w:val="000A5439"/>
    <w:rsid w:val="000A7B76"/>
    <w:rsid w:val="000A7FA7"/>
    <w:rsid w:val="000B056B"/>
    <w:rsid w:val="000D0CA3"/>
    <w:rsid w:val="000D3488"/>
    <w:rsid w:val="000D3C2F"/>
    <w:rsid w:val="000D47C4"/>
    <w:rsid w:val="000D5139"/>
    <w:rsid w:val="000D6426"/>
    <w:rsid w:val="000E2DBC"/>
    <w:rsid w:val="000E44E9"/>
    <w:rsid w:val="000F27F7"/>
    <w:rsid w:val="000F41F2"/>
    <w:rsid w:val="001121CC"/>
    <w:rsid w:val="00112AFC"/>
    <w:rsid w:val="00114E3F"/>
    <w:rsid w:val="001166E1"/>
    <w:rsid w:val="00124B19"/>
    <w:rsid w:val="00126B62"/>
    <w:rsid w:val="00127D4A"/>
    <w:rsid w:val="00130AE0"/>
    <w:rsid w:val="001341BA"/>
    <w:rsid w:val="0013578C"/>
    <w:rsid w:val="001426EA"/>
    <w:rsid w:val="00143180"/>
    <w:rsid w:val="00144CBC"/>
    <w:rsid w:val="00146267"/>
    <w:rsid w:val="001471BF"/>
    <w:rsid w:val="00147387"/>
    <w:rsid w:val="00151B47"/>
    <w:rsid w:val="00153F2C"/>
    <w:rsid w:val="00154E0C"/>
    <w:rsid w:val="001609A9"/>
    <w:rsid w:val="00163C29"/>
    <w:rsid w:val="001647AA"/>
    <w:rsid w:val="00164E77"/>
    <w:rsid w:val="001734B1"/>
    <w:rsid w:val="00174755"/>
    <w:rsid w:val="00175DD5"/>
    <w:rsid w:val="001761AB"/>
    <w:rsid w:val="00177862"/>
    <w:rsid w:val="001818C5"/>
    <w:rsid w:val="00181F35"/>
    <w:rsid w:val="00184118"/>
    <w:rsid w:val="00184D94"/>
    <w:rsid w:val="00186E1C"/>
    <w:rsid w:val="00190720"/>
    <w:rsid w:val="00191181"/>
    <w:rsid w:val="00192CF2"/>
    <w:rsid w:val="001970D6"/>
    <w:rsid w:val="001A0418"/>
    <w:rsid w:val="001A0736"/>
    <w:rsid w:val="001A439F"/>
    <w:rsid w:val="001A6192"/>
    <w:rsid w:val="001A6B1D"/>
    <w:rsid w:val="001B7BAE"/>
    <w:rsid w:val="001C0DF2"/>
    <w:rsid w:val="001C30EC"/>
    <w:rsid w:val="001C490C"/>
    <w:rsid w:val="001C5A86"/>
    <w:rsid w:val="001E016C"/>
    <w:rsid w:val="001E0A45"/>
    <w:rsid w:val="001E54AB"/>
    <w:rsid w:val="001F0E22"/>
    <w:rsid w:val="001F11A1"/>
    <w:rsid w:val="001F6097"/>
    <w:rsid w:val="001F670E"/>
    <w:rsid w:val="001F7978"/>
    <w:rsid w:val="00200F37"/>
    <w:rsid w:val="00205814"/>
    <w:rsid w:val="00207DF5"/>
    <w:rsid w:val="00210A00"/>
    <w:rsid w:val="0021157C"/>
    <w:rsid w:val="00215B15"/>
    <w:rsid w:val="0021642A"/>
    <w:rsid w:val="00217FC4"/>
    <w:rsid w:val="00221E8C"/>
    <w:rsid w:val="00222F9D"/>
    <w:rsid w:val="00226597"/>
    <w:rsid w:val="0022700A"/>
    <w:rsid w:val="00227B50"/>
    <w:rsid w:val="00230BAD"/>
    <w:rsid w:val="0023218B"/>
    <w:rsid w:val="00233C04"/>
    <w:rsid w:val="0024010E"/>
    <w:rsid w:val="002402CC"/>
    <w:rsid w:val="00240B17"/>
    <w:rsid w:val="002472B5"/>
    <w:rsid w:val="002472F8"/>
    <w:rsid w:val="00250D62"/>
    <w:rsid w:val="002517C2"/>
    <w:rsid w:val="002519F4"/>
    <w:rsid w:val="00252D14"/>
    <w:rsid w:val="00254636"/>
    <w:rsid w:val="00254930"/>
    <w:rsid w:val="00262907"/>
    <w:rsid w:val="00263E33"/>
    <w:rsid w:val="002665B9"/>
    <w:rsid w:val="00270BE6"/>
    <w:rsid w:val="00274DC2"/>
    <w:rsid w:val="00275F15"/>
    <w:rsid w:val="00286EA2"/>
    <w:rsid w:val="0029157A"/>
    <w:rsid w:val="0029323F"/>
    <w:rsid w:val="00297FAC"/>
    <w:rsid w:val="002A2438"/>
    <w:rsid w:val="002A545F"/>
    <w:rsid w:val="002A65D8"/>
    <w:rsid w:val="002A7D03"/>
    <w:rsid w:val="002B0BC8"/>
    <w:rsid w:val="002B2664"/>
    <w:rsid w:val="002B66DC"/>
    <w:rsid w:val="002C2E6B"/>
    <w:rsid w:val="002C59CE"/>
    <w:rsid w:val="002C74A5"/>
    <w:rsid w:val="002C7BF5"/>
    <w:rsid w:val="002D29D3"/>
    <w:rsid w:val="002D3F97"/>
    <w:rsid w:val="002D7E8A"/>
    <w:rsid w:val="002E0892"/>
    <w:rsid w:val="002E4BFA"/>
    <w:rsid w:val="002E534A"/>
    <w:rsid w:val="002F07BE"/>
    <w:rsid w:val="002F34A8"/>
    <w:rsid w:val="002F35F1"/>
    <w:rsid w:val="002F4125"/>
    <w:rsid w:val="002F68B0"/>
    <w:rsid w:val="003013D9"/>
    <w:rsid w:val="00312085"/>
    <w:rsid w:val="003127D2"/>
    <w:rsid w:val="00312D77"/>
    <w:rsid w:val="003132F7"/>
    <w:rsid w:val="003137F8"/>
    <w:rsid w:val="00313B52"/>
    <w:rsid w:val="00314B5E"/>
    <w:rsid w:val="00315124"/>
    <w:rsid w:val="00315253"/>
    <w:rsid w:val="003230A7"/>
    <w:rsid w:val="00326FD2"/>
    <w:rsid w:val="00334546"/>
    <w:rsid w:val="00340058"/>
    <w:rsid w:val="00342BC6"/>
    <w:rsid w:val="00343B44"/>
    <w:rsid w:val="00347B05"/>
    <w:rsid w:val="00350819"/>
    <w:rsid w:val="00350ACB"/>
    <w:rsid w:val="00351F4B"/>
    <w:rsid w:val="003527F8"/>
    <w:rsid w:val="00355A08"/>
    <w:rsid w:val="00357B9B"/>
    <w:rsid w:val="00360BD8"/>
    <w:rsid w:val="00361A84"/>
    <w:rsid w:val="003625B8"/>
    <w:rsid w:val="003632C9"/>
    <w:rsid w:val="00373B88"/>
    <w:rsid w:val="00375E7B"/>
    <w:rsid w:val="00383897"/>
    <w:rsid w:val="00383C10"/>
    <w:rsid w:val="0038410B"/>
    <w:rsid w:val="00384A3A"/>
    <w:rsid w:val="0039023D"/>
    <w:rsid w:val="00393C4A"/>
    <w:rsid w:val="0039543E"/>
    <w:rsid w:val="003A0CDD"/>
    <w:rsid w:val="003A172D"/>
    <w:rsid w:val="003B0112"/>
    <w:rsid w:val="003B2C80"/>
    <w:rsid w:val="003B4C57"/>
    <w:rsid w:val="003B60CB"/>
    <w:rsid w:val="003B6752"/>
    <w:rsid w:val="003C2C6D"/>
    <w:rsid w:val="003C403E"/>
    <w:rsid w:val="003C4728"/>
    <w:rsid w:val="003C49BE"/>
    <w:rsid w:val="003C51AA"/>
    <w:rsid w:val="003C57E8"/>
    <w:rsid w:val="003D26B5"/>
    <w:rsid w:val="003D3028"/>
    <w:rsid w:val="003D5B80"/>
    <w:rsid w:val="003E1C0E"/>
    <w:rsid w:val="003E356B"/>
    <w:rsid w:val="003E4EEE"/>
    <w:rsid w:val="003E7D0A"/>
    <w:rsid w:val="003F6D77"/>
    <w:rsid w:val="004026EC"/>
    <w:rsid w:val="00406C26"/>
    <w:rsid w:val="00406F90"/>
    <w:rsid w:val="00407EC3"/>
    <w:rsid w:val="0041549E"/>
    <w:rsid w:val="00430827"/>
    <w:rsid w:val="00431F4E"/>
    <w:rsid w:val="00432212"/>
    <w:rsid w:val="00432AEE"/>
    <w:rsid w:val="00433731"/>
    <w:rsid w:val="004345B1"/>
    <w:rsid w:val="00446511"/>
    <w:rsid w:val="00446F38"/>
    <w:rsid w:val="004516B9"/>
    <w:rsid w:val="00453EDC"/>
    <w:rsid w:val="00456075"/>
    <w:rsid w:val="00463F0B"/>
    <w:rsid w:val="004641A5"/>
    <w:rsid w:val="00465C01"/>
    <w:rsid w:val="00465D64"/>
    <w:rsid w:val="00465F1B"/>
    <w:rsid w:val="00470C16"/>
    <w:rsid w:val="00472CE0"/>
    <w:rsid w:val="00473F61"/>
    <w:rsid w:val="00475439"/>
    <w:rsid w:val="0048118E"/>
    <w:rsid w:val="00483953"/>
    <w:rsid w:val="0048522C"/>
    <w:rsid w:val="0049005B"/>
    <w:rsid w:val="00493D12"/>
    <w:rsid w:val="004953B8"/>
    <w:rsid w:val="004A06D7"/>
    <w:rsid w:val="004A25F1"/>
    <w:rsid w:val="004A4D4E"/>
    <w:rsid w:val="004A5B07"/>
    <w:rsid w:val="004B35E7"/>
    <w:rsid w:val="004B3C5F"/>
    <w:rsid w:val="004B4E3E"/>
    <w:rsid w:val="004B5717"/>
    <w:rsid w:val="004B5D33"/>
    <w:rsid w:val="004B6B87"/>
    <w:rsid w:val="004C6F04"/>
    <w:rsid w:val="004D0377"/>
    <w:rsid w:val="004D1059"/>
    <w:rsid w:val="004D19D5"/>
    <w:rsid w:val="004D3BB1"/>
    <w:rsid w:val="004D4712"/>
    <w:rsid w:val="004D6E17"/>
    <w:rsid w:val="004E20F4"/>
    <w:rsid w:val="004F33D0"/>
    <w:rsid w:val="004F4312"/>
    <w:rsid w:val="004F4491"/>
    <w:rsid w:val="004F5C4C"/>
    <w:rsid w:val="005001A2"/>
    <w:rsid w:val="00500F32"/>
    <w:rsid w:val="00501BF0"/>
    <w:rsid w:val="005026AE"/>
    <w:rsid w:val="00503389"/>
    <w:rsid w:val="00507062"/>
    <w:rsid w:val="0051060A"/>
    <w:rsid w:val="00511CE2"/>
    <w:rsid w:val="00515DA3"/>
    <w:rsid w:val="005164B0"/>
    <w:rsid w:val="005165C7"/>
    <w:rsid w:val="0052401C"/>
    <w:rsid w:val="00525537"/>
    <w:rsid w:val="005277C7"/>
    <w:rsid w:val="00532783"/>
    <w:rsid w:val="00532C18"/>
    <w:rsid w:val="00533A26"/>
    <w:rsid w:val="0053544F"/>
    <w:rsid w:val="00543659"/>
    <w:rsid w:val="00544CAF"/>
    <w:rsid w:val="0054532D"/>
    <w:rsid w:val="00547C07"/>
    <w:rsid w:val="005562B3"/>
    <w:rsid w:val="00557FE1"/>
    <w:rsid w:val="00560C58"/>
    <w:rsid w:val="005657E2"/>
    <w:rsid w:val="00567B08"/>
    <w:rsid w:val="005726E0"/>
    <w:rsid w:val="005811AD"/>
    <w:rsid w:val="00582DC7"/>
    <w:rsid w:val="00583C38"/>
    <w:rsid w:val="005878E7"/>
    <w:rsid w:val="00587E6F"/>
    <w:rsid w:val="00590CD4"/>
    <w:rsid w:val="005921ED"/>
    <w:rsid w:val="00593AEB"/>
    <w:rsid w:val="005A062D"/>
    <w:rsid w:val="005A1B55"/>
    <w:rsid w:val="005A53AD"/>
    <w:rsid w:val="005A5CAB"/>
    <w:rsid w:val="005B07CD"/>
    <w:rsid w:val="005B09D7"/>
    <w:rsid w:val="005B0A34"/>
    <w:rsid w:val="005B3513"/>
    <w:rsid w:val="005C0C1B"/>
    <w:rsid w:val="005C3C37"/>
    <w:rsid w:val="005C45B6"/>
    <w:rsid w:val="005D2AA9"/>
    <w:rsid w:val="005D2E57"/>
    <w:rsid w:val="005D556F"/>
    <w:rsid w:val="005E232C"/>
    <w:rsid w:val="005E5923"/>
    <w:rsid w:val="005F1E4A"/>
    <w:rsid w:val="005F2F97"/>
    <w:rsid w:val="005F4FFA"/>
    <w:rsid w:val="005F7C01"/>
    <w:rsid w:val="00616C8D"/>
    <w:rsid w:val="00624702"/>
    <w:rsid w:val="00627EC1"/>
    <w:rsid w:val="006307FA"/>
    <w:rsid w:val="006334F9"/>
    <w:rsid w:val="0063482D"/>
    <w:rsid w:val="00634D88"/>
    <w:rsid w:val="00637593"/>
    <w:rsid w:val="0064194B"/>
    <w:rsid w:val="00642B8C"/>
    <w:rsid w:val="00644733"/>
    <w:rsid w:val="00647B3D"/>
    <w:rsid w:val="0065051D"/>
    <w:rsid w:val="00651F21"/>
    <w:rsid w:val="0065383A"/>
    <w:rsid w:val="00655073"/>
    <w:rsid w:val="00655AC1"/>
    <w:rsid w:val="00656ED7"/>
    <w:rsid w:val="006606B4"/>
    <w:rsid w:val="00663EC4"/>
    <w:rsid w:val="00664068"/>
    <w:rsid w:val="00666CD5"/>
    <w:rsid w:val="00666D48"/>
    <w:rsid w:val="00667C36"/>
    <w:rsid w:val="00670E5E"/>
    <w:rsid w:val="00671267"/>
    <w:rsid w:val="00671ADA"/>
    <w:rsid w:val="0067497D"/>
    <w:rsid w:val="00674D2C"/>
    <w:rsid w:val="00676399"/>
    <w:rsid w:val="00680ABA"/>
    <w:rsid w:val="00692B02"/>
    <w:rsid w:val="0069548E"/>
    <w:rsid w:val="00696102"/>
    <w:rsid w:val="006A294D"/>
    <w:rsid w:val="006A61CF"/>
    <w:rsid w:val="006B13BD"/>
    <w:rsid w:val="006B29CA"/>
    <w:rsid w:val="006B3338"/>
    <w:rsid w:val="006B5E4B"/>
    <w:rsid w:val="006B6A49"/>
    <w:rsid w:val="006C16EA"/>
    <w:rsid w:val="006C3D88"/>
    <w:rsid w:val="006C3F88"/>
    <w:rsid w:val="006C79BC"/>
    <w:rsid w:val="006D0B58"/>
    <w:rsid w:val="006D0C79"/>
    <w:rsid w:val="006D342C"/>
    <w:rsid w:val="006D3501"/>
    <w:rsid w:val="006D4A8D"/>
    <w:rsid w:val="006D536E"/>
    <w:rsid w:val="006D54C7"/>
    <w:rsid w:val="006D5A51"/>
    <w:rsid w:val="006D6265"/>
    <w:rsid w:val="006D78F0"/>
    <w:rsid w:val="006E3074"/>
    <w:rsid w:val="006E3484"/>
    <w:rsid w:val="006E75B9"/>
    <w:rsid w:val="006F3B7C"/>
    <w:rsid w:val="006F3D81"/>
    <w:rsid w:val="007050E9"/>
    <w:rsid w:val="00707CAB"/>
    <w:rsid w:val="00707F8E"/>
    <w:rsid w:val="0071105D"/>
    <w:rsid w:val="0071195E"/>
    <w:rsid w:val="00715911"/>
    <w:rsid w:val="00726CDF"/>
    <w:rsid w:val="0072769B"/>
    <w:rsid w:val="007276CC"/>
    <w:rsid w:val="007302D8"/>
    <w:rsid w:val="0073359A"/>
    <w:rsid w:val="007360FA"/>
    <w:rsid w:val="00737D0E"/>
    <w:rsid w:val="007448DC"/>
    <w:rsid w:val="00751423"/>
    <w:rsid w:val="007525EC"/>
    <w:rsid w:val="00753462"/>
    <w:rsid w:val="00753666"/>
    <w:rsid w:val="007561EF"/>
    <w:rsid w:val="00766143"/>
    <w:rsid w:val="00767130"/>
    <w:rsid w:val="007709EC"/>
    <w:rsid w:val="00774CA8"/>
    <w:rsid w:val="00775ABE"/>
    <w:rsid w:val="00780065"/>
    <w:rsid w:val="00780BC7"/>
    <w:rsid w:val="00781ACC"/>
    <w:rsid w:val="007828B8"/>
    <w:rsid w:val="00782B39"/>
    <w:rsid w:val="00785062"/>
    <w:rsid w:val="00786F4F"/>
    <w:rsid w:val="00791D24"/>
    <w:rsid w:val="0079201A"/>
    <w:rsid w:val="00792F8C"/>
    <w:rsid w:val="00794522"/>
    <w:rsid w:val="00794C77"/>
    <w:rsid w:val="00797713"/>
    <w:rsid w:val="007A2100"/>
    <w:rsid w:val="007A2182"/>
    <w:rsid w:val="007A5BA1"/>
    <w:rsid w:val="007B02DB"/>
    <w:rsid w:val="007B128F"/>
    <w:rsid w:val="007B3399"/>
    <w:rsid w:val="007B46B1"/>
    <w:rsid w:val="007B5A2A"/>
    <w:rsid w:val="007C1550"/>
    <w:rsid w:val="007C5050"/>
    <w:rsid w:val="007C53B2"/>
    <w:rsid w:val="007D3B4C"/>
    <w:rsid w:val="007D3B8E"/>
    <w:rsid w:val="007D4D47"/>
    <w:rsid w:val="007D6FD8"/>
    <w:rsid w:val="007E31DF"/>
    <w:rsid w:val="007E3C8C"/>
    <w:rsid w:val="007E463B"/>
    <w:rsid w:val="007E5C0F"/>
    <w:rsid w:val="007E5CBE"/>
    <w:rsid w:val="007F084A"/>
    <w:rsid w:val="007F1A30"/>
    <w:rsid w:val="007F2597"/>
    <w:rsid w:val="007F45CA"/>
    <w:rsid w:val="007F4A39"/>
    <w:rsid w:val="007F7CD5"/>
    <w:rsid w:val="00801ECE"/>
    <w:rsid w:val="00805EC4"/>
    <w:rsid w:val="00807248"/>
    <w:rsid w:val="008100E3"/>
    <w:rsid w:val="0081014B"/>
    <w:rsid w:val="008117EA"/>
    <w:rsid w:val="00812A34"/>
    <w:rsid w:val="008175BE"/>
    <w:rsid w:val="008218FD"/>
    <w:rsid w:val="008247E7"/>
    <w:rsid w:val="0082719D"/>
    <w:rsid w:val="008276C2"/>
    <w:rsid w:val="00827E3D"/>
    <w:rsid w:val="0083033D"/>
    <w:rsid w:val="00830B87"/>
    <w:rsid w:val="008344C4"/>
    <w:rsid w:val="00835485"/>
    <w:rsid w:val="0083586D"/>
    <w:rsid w:val="00843A75"/>
    <w:rsid w:val="008512BD"/>
    <w:rsid w:val="0085216D"/>
    <w:rsid w:val="00856BAC"/>
    <w:rsid w:val="008572F3"/>
    <w:rsid w:val="0086105B"/>
    <w:rsid w:val="008611D3"/>
    <w:rsid w:val="00861AE6"/>
    <w:rsid w:val="00863489"/>
    <w:rsid w:val="00865240"/>
    <w:rsid w:val="00876E63"/>
    <w:rsid w:val="00877754"/>
    <w:rsid w:val="0088291D"/>
    <w:rsid w:val="00883CE2"/>
    <w:rsid w:val="008856E9"/>
    <w:rsid w:val="00886AAC"/>
    <w:rsid w:val="00886BBB"/>
    <w:rsid w:val="00887B16"/>
    <w:rsid w:val="00887FEC"/>
    <w:rsid w:val="008906CB"/>
    <w:rsid w:val="00890CA6"/>
    <w:rsid w:val="00894A99"/>
    <w:rsid w:val="00897258"/>
    <w:rsid w:val="00897A9D"/>
    <w:rsid w:val="008A0342"/>
    <w:rsid w:val="008A54F7"/>
    <w:rsid w:val="008B20F2"/>
    <w:rsid w:val="008B4D1B"/>
    <w:rsid w:val="008C2BCF"/>
    <w:rsid w:val="008C2F5C"/>
    <w:rsid w:val="008D275B"/>
    <w:rsid w:val="008E10A8"/>
    <w:rsid w:val="008E3ACD"/>
    <w:rsid w:val="008E49C5"/>
    <w:rsid w:val="008E4E5C"/>
    <w:rsid w:val="008E62AE"/>
    <w:rsid w:val="008E73D5"/>
    <w:rsid w:val="008F07C6"/>
    <w:rsid w:val="008F26D6"/>
    <w:rsid w:val="008F2D51"/>
    <w:rsid w:val="008F3427"/>
    <w:rsid w:val="008F36A6"/>
    <w:rsid w:val="008F4371"/>
    <w:rsid w:val="008F73D9"/>
    <w:rsid w:val="00900906"/>
    <w:rsid w:val="00900ABB"/>
    <w:rsid w:val="00907B6C"/>
    <w:rsid w:val="0091053E"/>
    <w:rsid w:val="00910970"/>
    <w:rsid w:val="00912500"/>
    <w:rsid w:val="009167FD"/>
    <w:rsid w:val="009277BE"/>
    <w:rsid w:val="00927CAA"/>
    <w:rsid w:val="00930446"/>
    <w:rsid w:val="0093485A"/>
    <w:rsid w:val="00936A94"/>
    <w:rsid w:val="009417B4"/>
    <w:rsid w:val="009438F6"/>
    <w:rsid w:val="00946E20"/>
    <w:rsid w:val="009508C0"/>
    <w:rsid w:val="00950E1E"/>
    <w:rsid w:val="00953063"/>
    <w:rsid w:val="00960923"/>
    <w:rsid w:val="0096099C"/>
    <w:rsid w:val="00961189"/>
    <w:rsid w:val="0096149D"/>
    <w:rsid w:val="00970F82"/>
    <w:rsid w:val="00977D70"/>
    <w:rsid w:val="009801AF"/>
    <w:rsid w:val="009838D6"/>
    <w:rsid w:val="00983B1B"/>
    <w:rsid w:val="00987168"/>
    <w:rsid w:val="00987E8F"/>
    <w:rsid w:val="00991642"/>
    <w:rsid w:val="009928B5"/>
    <w:rsid w:val="00994C7D"/>
    <w:rsid w:val="00996219"/>
    <w:rsid w:val="009A0A56"/>
    <w:rsid w:val="009A0C00"/>
    <w:rsid w:val="009A13CC"/>
    <w:rsid w:val="009A2225"/>
    <w:rsid w:val="009A50F2"/>
    <w:rsid w:val="009B2571"/>
    <w:rsid w:val="009B4D99"/>
    <w:rsid w:val="009B56AB"/>
    <w:rsid w:val="009B5F81"/>
    <w:rsid w:val="009C2622"/>
    <w:rsid w:val="009C26A6"/>
    <w:rsid w:val="009C34A6"/>
    <w:rsid w:val="009C6A12"/>
    <w:rsid w:val="009C7B44"/>
    <w:rsid w:val="009D0E84"/>
    <w:rsid w:val="009D1C50"/>
    <w:rsid w:val="009D24DE"/>
    <w:rsid w:val="009D6E66"/>
    <w:rsid w:val="009E42DA"/>
    <w:rsid w:val="009E4ECD"/>
    <w:rsid w:val="009E5725"/>
    <w:rsid w:val="009F2365"/>
    <w:rsid w:val="00A00107"/>
    <w:rsid w:val="00A01801"/>
    <w:rsid w:val="00A0201D"/>
    <w:rsid w:val="00A0397C"/>
    <w:rsid w:val="00A04B6E"/>
    <w:rsid w:val="00A0775D"/>
    <w:rsid w:val="00A15ACF"/>
    <w:rsid w:val="00A2011A"/>
    <w:rsid w:val="00A20EC1"/>
    <w:rsid w:val="00A22635"/>
    <w:rsid w:val="00A2347D"/>
    <w:rsid w:val="00A2463A"/>
    <w:rsid w:val="00A258A4"/>
    <w:rsid w:val="00A32468"/>
    <w:rsid w:val="00A33038"/>
    <w:rsid w:val="00A34540"/>
    <w:rsid w:val="00A36BF5"/>
    <w:rsid w:val="00A37941"/>
    <w:rsid w:val="00A37B33"/>
    <w:rsid w:val="00A41328"/>
    <w:rsid w:val="00A41594"/>
    <w:rsid w:val="00A441F8"/>
    <w:rsid w:val="00A44A10"/>
    <w:rsid w:val="00A47D31"/>
    <w:rsid w:val="00A5177E"/>
    <w:rsid w:val="00A53B5F"/>
    <w:rsid w:val="00A55C6B"/>
    <w:rsid w:val="00A56B1C"/>
    <w:rsid w:val="00A62EEE"/>
    <w:rsid w:val="00A62F7F"/>
    <w:rsid w:val="00A6472B"/>
    <w:rsid w:val="00A80A7C"/>
    <w:rsid w:val="00A818DC"/>
    <w:rsid w:val="00A81F37"/>
    <w:rsid w:val="00A820A7"/>
    <w:rsid w:val="00A849BE"/>
    <w:rsid w:val="00A85A07"/>
    <w:rsid w:val="00A87B8A"/>
    <w:rsid w:val="00A906B8"/>
    <w:rsid w:val="00A9534C"/>
    <w:rsid w:val="00A95D16"/>
    <w:rsid w:val="00A96F1E"/>
    <w:rsid w:val="00AA0A0F"/>
    <w:rsid w:val="00AA0FB9"/>
    <w:rsid w:val="00AA112D"/>
    <w:rsid w:val="00AA11A5"/>
    <w:rsid w:val="00AA132D"/>
    <w:rsid w:val="00AA3C47"/>
    <w:rsid w:val="00AA6066"/>
    <w:rsid w:val="00AA71E4"/>
    <w:rsid w:val="00AB172D"/>
    <w:rsid w:val="00AC0AC4"/>
    <w:rsid w:val="00AC3C02"/>
    <w:rsid w:val="00AC5F5D"/>
    <w:rsid w:val="00AC65A9"/>
    <w:rsid w:val="00AC766C"/>
    <w:rsid w:val="00AD3154"/>
    <w:rsid w:val="00AD459D"/>
    <w:rsid w:val="00AD50D3"/>
    <w:rsid w:val="00AE0165"/>
    <w:rsid w:val="00AE0F68"/>
    <w:rsid w:val="00AE32B2"/>
    <w:rsid w:val="00AE4E21"/>
    <w:rsid w:val="00AE61D9"/>
    <w:rsid w:val="00AE6557"/>
    <w:rsid w:val="00AF0C55"/>
    <w:rsid w:val="00AF1679"/>
    <w:rsid w:val="00AF1840"/>
    <w:rsid w:val="00AF4DF2"/>
    <w:rsid w:val="00B03A47"/>
    <w:rsid w:val="00B073AD"/>
    <w:rsid w:val="00B12EDD"/>
    <w:rsid w:val="00B14309"/>
    <w:rsid w:val="00B150A7"/>
    <w:rsid w:val="00B17ED0"/>
    <w:rsid w:val="00B21BA9"/>
    <w:rsid w:val="00B226F3"/>
    <w:rsid w:val="00B22C8A"/>
    <w:rsid w:val="00B24959"/>
    <w:rsid w:val="00B2552D"/>
    <w:rsid w:val="00B25AB8"/>
    <w:rsid w:val="00B339BD"/>
    <w:rsid w:val="00B33DB7"/>
    <w:rsid w:val="00B3444E"/>
    <w:rsid w:val="00B427B4"/>
    <w:rsid w:val="00B53DE4"/>
    <w:rsid w:val="00B56179"/>
    <w:rsid w:val="00B56BF4"/>
    <w:rsid w:val="00B570BE"/>
    <w:rsid w:val="00B575BB"/>
    <w:rsid w:val="00B5766B"/>
    <w:rsid w:val="00B576FF"/>
    <w:rsid w:val="00B61847"/>
    <w:rsid w:val="00B63C00"/>
    <w:rsid w:val="00B6520B"/>
    <w:rsid w:val="00B6758D"/>
    <w:rsid w:val="00B7569E"/>
    <w:rsid w:val="00B80ABA"/>
    <w:rsid w:val="00B84683"/>
    <w:rsid w:val="00B848EE"/>
    <w:rsid w:val="00B93699"/>
    <w:rsid w:val="00B93C96"/>
    <w:rsid w:val="00B94B6D"/>
    <w:rsid w:val="00B95E91"/>
    <w:rsid w:val="00B97822"/>
    <w:rsid w:val="00BA04A0"/>
    <w:rsid w:val="00BA4028"/>
    <w:rsid w:val="00BA7133"/>
    <w:rsid w:val="00BB01CB"/>
    <w:rsid w:val="00BB1C6E"/>
    <w:rsid w:val="00BB7344"/>
    <w:rsid w:val="00BC00ED"/>
    <w:rsid w:val="00BC04A5"/>
    <w:rsid w:val="00BC1849"/>
    <w:rsid w:val="00BC3159"/>
    <w:rsid w:val="00BD046C"/>
    <w:rsid w:val="00BD71D3"/>
    <w:rsid w:val="00BE28BA"/>
    <w:rsid w:val="00BE3082"/>
    <w:rsid w:val="00BE3F94"/>
    <w:rsid w:val="00BE4139"/>
    <w:rsid w:val="00BF05A0"/>
    <w:rsid w:val="00BF1635"/>
    <w:rsid w:val="00BF4C9C"/>
    <w:rsid w:val="00BF5463"/>
    <w:rsid w:val="00BF682B"/>
    <w:rsid w:val="00C04586"/>
    <w:rsid w:val="00C05350"/>
    <w:rsid w:val="00C07140"/>
    <w:rsid w:val="00C120A5"/>
    <w:rsid w:val="00C15139"/>
    <w:rsid w:val="00C17878"/>
    <w:rsid w:val="00C20E04"/>
    <w:rsid w:val="00C26CC9"/>
    <w:rsid w:val="00C27BD9"/>
    <w:rsid w:val="00C36EEE"/>
    <w:rsid w:val="00C37296"/>
    <w:rsid w:val="00C406C3"/>
    <w:rsid w:val="00C408A4"/>
    <w:rsid w:val="00C432F3"/>
    <w:rsid w:val="00C44216"/>
    <w:rsid w:val="00C44521"/>
    <w:rsid w:val="00C47AB9"/>
    <w:rsid w:val="00C509DD"/>
    <w:rsid w:val="00C52051"/>
    <w:rsid w:val="00C521E7"/>
    <w:rsid w:val="00C529A8"/>
    <w:rsid w:val="00C52D06"/>
    <w:rsid w:val="00C52FAF"/>
    <w:rsid w:val="00C5409A"/>
    <w:rsid w:val="00C60529"/>
    <w:rsid w:val="00C6342B"/>
    <w:rsid w:val="00C63D8C"/>
    <w:rsid w:val="00C66F4A"/>
    <w:rsid w:val="00C6768A"/>
    <w:rsid w:val="00C71FEB"/>
    <w:rsid w:val="00C727B0"/>
    <w:rsid w:val="00C7604D"/>
    <w:rsid w:val="00C802C4"/>
    <w:rsid w:val="00C80427"/>
    <w:rsid w:val="00C822A1"/>
    <w:rsid w:val="00C861E5"/>
    <w:rsid w:val="00C877CA"/>
    <w:rsid w:val="00C90FEA"/>
    <w:rsid w:val="00C952A3"/>
    <w:rsid w:val="00CA5380"/>
    <w:rsid w:val="00CB2362"/>
    <w:rsid w:val="00CB33B0"/>
    <w:rsid w:val="00CB4097"/>
    <w:rsid w:val="00CB5E07"/>
    <w:rsid w:val="00CB72DF"/>
    <w:rsid w:val="00CB7BEE"/>
    <w:rsid w:val="00CB7FBD"/>
    <w:rsid w:val="00CC0EC6"/>
    <w:rsid w:val="00CC23CB"/>
    <w:rsid w:val="00CC240E"/>
    <w:rsid w:val="00CC2CB2"/>
    <w:rsid w:val="00CC3EA3"/>
    <w:rsid w:val="00CC4B13"/>
    <w:rsid w:val="00CC5D55"/>
    <w:rsid w:val="00CC66FB"/>
    <w:rsid w:val="00CD388D"/>
    <w:rsid w:val="00CD4B9A"/>
    <w:rsid w:val="00CD4C7B"/>
    <w:rsid w:val="00CD6239"/>
    <w:rsid w:val="00CD72BA"/>
    <w:rsid w:val="00CD7F9F"/>
    <w:rsid w:val="00CF06FA"/>
    <w:rsid w:val="00CF3380"/>
    <w:rsid w:val="00CF3FB0"/>
    <w:rsid w:val="00D00653"/>
    <w:rsid w:val="00D037E5"/>
    <w:rsid w:val="00D046C9"/>
    <w:rsid w:val="00D0534F"/>
    <w:rsid w:val="00D07846"/>
    <w:rsid w:val="00D10CFB"/>
    <w:rsid w:val="00D162BC"/>
    <w:rsid w:val="00D17797"/>
    <w:rsid w:val="00D23BBC"/>
    <w:rsid w:val="00D26215"/>
    <w:rsid w:val="00D3133B"/>
    <w:rsid w:val="00D318E9"/>
    <w:rsid w:val="00D3439B"/>
    <w:rsid w:val="00D37E7D"/>
    <w:rsid w:val="00D40149"/>
    <w:rsid w:val="00D42378"/>
    <w:rsid w:val="00D423B0"/>
    <w:rsid w:val="00D423D2"/>
    <w:rsid w:val="00D455DD"/>
    <w:rsid w:val="00D46C76"/>
    <w:rsid w:val="00D47578"/>
    <w:rsid w:val="00D54214"/>
    <w:rsid w:val="00D5421A"/>
    <w:rsid w:val="00D604E6"/>
    <w:rsid w:val="00D6115C"/>
    <w:rsid w:val="00D614CD"/>
    <w:rsid w:val="00D65FE7"/>
    <w:rsid w:val="00D667D6"/>
    <w:rsid w:val="00D668B9"/>
    <w:rsid w:val="00D71D25"/>
    <w:rsid w:val="00D72F73"/>
    <w:rsid w:val="00D744DF"/>
    <w:rsid w:val="00D90566"/>
    <w:rsid w:val="00D92EDE"/>
    <w:rsid w:val="00D934C9"/>
    <w:rsid w:val="00D9606E"/>
    <w:rsid w:val="00D9724B"/>
    <w:rsid w:val="00DA15F2"/>
    <w:rsid w:val="00DA20FC"/>
    <w:rsid w:val="00DA29A8"/>
    <w:rsid w:val="00DA3414"/>
    <w:rsid w:val="00DA4790"/>
    <w:rsid w:val="00DA52C3"/>
    <w:rsid w:val="00DB3231"/>
    <w:rsid w:val="00DB468F"/>
    <w:rsid w:val="00DB645C"/>
    <w:rsid w:val="00DB7AE4"/>
    <w:rsid w:val="00DC0B00"/>
    <w:rsid w:val="00DC5FA0"/>
    <w:rsid w:val="00DC73DD"/>
    <w:rsid w:val="00DD073B"/>
    <w:rsid w:val="00DD14E4"/>
    <w:rsid w:val="00DD1980"/>
    <w:rsid w:val="00DD45B8"/>
    <w:rsid w:val="00DD4751"/>
    <w:rsid w:val="00DD6246"/>
    <w:rsid w:val="00DD6EDE"/>
    <w:rsid w:val="00DE75CF"/>
    <w:rsid w:val="00DF406D"/>
    <w:rsid w:val="00DF46E6"/>
    <w:rsid w:val="00DF4CD2"/>
    <w:rsid w:val="00DF52B1"/>
    <w:rsid w:val="00DF695B"/>
    <w:rsid w:val="00E03088"/>
    <w:rsid w:val="00E050EF"/>
    <w:rsid w:val="00E10BCB"/>
    <w:rsid w:val="00E12760"/>
    <w:rsid w:val="00E1487E"/>
    <w:rsid w:val="00E14985"/>
    <w:rsid w:val="00E15A1C"/>
    <w:rsid w:val="00E21E70"/>
    <w:rsid w:val="00E27E29"/>
    <w:rsid w:val="00E32844"/>
    <w:rsid w:val="00E34296"/>
    <w:rsid w:val="00E36F09"/>
    <w:rsid w:val="00E37608"/>
    <w:rsid w:val="00E41A73"/>
    <w:rsid w:val="00E428B2"/>
    <w:rsid w:val="00E45224"/>
    <w:rsid w:val="00E472F7"/>
    <w:rsid w:val="00E50DC3"/>
    <w:rsid w:val="00E51730"/>
    <w:rsid w:val="00E539C7"/>
    <w:rsid w:val="00E53B40"/>
    <w:rsid w:val="00E5415A"/>
    <w:rsid w:val="00E55470"/>
    <w:rsid w:val="00E56E75"/>
    <w:rsid w:val="00E602FA"/>
    <w:rsid w:val="00E62BF9"/>
    <w:rsid w:val="00E63454"/>
    <w:rsid w:val="00E64C0E"/>
    <w:rsid w:val="00E65210"/>
    <w:rsid w:val="00E6585C"/>
    <w:rsid w:val="00E65ED1"/>
    <w:rsid w:val="00E70908"/>
    <w:rsid w:val="00E743A9"/>
    <w:rsid w:val="00E744DB"/>
    <w:rsid w:val="00E76A9C"/>
    <w:rsid w:val="00E81283"/>
    <w:rsid w:val="00E8412C"/>
    <w:rsid w:val="00E85350"/>
    <w:rsid w:val="00E85FC8"/>
    <w:rsid w:val="00E902DD"/>
    <w:rsid w:val="00E926EE"/>
    <w:rsid w:val="00E94BD7"/>
    <w:rsid w:val="00E96B6C"/>
    <w:rsid w:val="00E96D21"/>
    <w:rsid w:val="00EA22D9"/>
    <w:rsid w:val="00EA74EA"/>
    <w:rsid w:val="00EA7D83"/>
    <w:rsid w:val="00EB0D29"/>
    <w:rsid w:val="00EB192B"/>
    <w:rsid w:val="00EB19D9"/>
    <w:rsid w:val="00EB218B"/>
    <w:rsid w:val="00EB2675"/>
    <w:rsid w:val="00EB42E9"/>
    <w:rsid w:val="00EB6652"/>
    <w:rsid w:val="00EB788D"/>
    <w:rsid w:val="00EC1578"/>
    <w:rsid w:val="00ED0F46"/>
    <w:rsid w:val="00ED533C"/>
    <w:rsid w:val="00ED6FA3"/>
    <w:rsid w:val="00EE131F"/>
    <w:rsid w:val="00EE1871"/>
    <w:rsid w:val="00EF0669"/>
    <w:rsid w:val="00EF0D14"/>
    <w:rsid w:val="00EF51A6"/>
    <w:rsid w:val="00F05CC0"/>
    <w:rsid w:val="00F06D29"/>
    <w:rsid w:val="00F07D26"/>
    <w:rsid w:val="00F1232F"/>
    <w:rsid w:val="00F16A71"/>
    <w:rsid w:val="00F2448B"/>
    <w:rsid w:val="00F272F0"/>
    <w:rsid w:val="00F27B40"/>
    <w:rsid w:val="00F300AE"/>
    <w:rsid w:val="00F307ED"/>
    <w:rsid w:val="00F31A95"/>
    <w:rsid w:val="00F33BF9"/>
    <w:rsid w:val="00F3466B"/>
    <w:rsid w:val="00F34B04"/>
    <w:rsid w:val="00F37071"/>
    <w:rsid w:val="00F40ED6"/>
    <w:rsid w:val="00F42B3F"/>
    <w:rsid w:val="00F42FA6"/>
    <w:rsid w:val="00F436F5"/>
    <w:rsid w:val="00F45BAD"/>
    <w:rsid w:val="00F47BD4"/>
    <w:rsid w:val="00F54107"/>
    <w:rsid w:val="00F566A6"/>
    <w:rsid w:val="00F569D7"/>
    <w:rsid w:val="00F61EC5"/>
    <w:rsid w:val="00F64AD9"/>
    <w:rsid w:val="00F67DDF"/>
    <w:rsid w:val="00F704B1"/>
    <w:rsid w:val="00F71DA6"/>
    <w:rsid w:val="00F72F89"/>
    <w:rsid w:val="00F818E5"/>
    <w:rsid w:val="00F8262B"/>
    <w:rsid w:val="00F84CC3"/>
    <w:rsid w:val="00F900DD"/>
    <w:rsid w:val="00F9200A"/>
    <w:rsid w:val="00F94529"/>
    <w:rsid w:val="00F96946"/>
    <w:rsid w:val="00F97391"/>
    <w:rsid w:val="00FA02DE"/>
    <w:rsid w:val="00FA046D"/>
    <w:rsid w:val="00FA049D"/>
    <w:rsid w:val="00FA450B"/>
    <w:rsid w:val="00FA57D5"/>
    <w:rsid w:val="00FA62A4"/>
    <w:rsid w:val="00FA6DFE"/>
    <w:rsid w:val="00FB0D60"/>
    <w:rsid w:val="00FB2E95"/>
    <w:rsid w:val="00FB3780"/>
    <w:rsid w:val="00FB3914"/>
    <w:rsid w:val="00FB5757"/>
    <w:rsid w:val="00FB63A6"/>
    <w:rsid w:val="00FC2668"/>
    <w:rsid w:val="00FC2C64"/>
    <w:rsid w:val="00FC4729"/>
    <w:rsid w:val="00FD1428"/>
    <w:rsid w:val="00FD17A7"/>
    <w:rsid w:val="00FD2A94"/>
    <w:rsid w:val="00FD46E0"/>
    <w:rsid w:val="00FD4E07"/>
    <w:rsid w:val="00FD6D05"/>
    <w:rsid w:val="00FE0749"/>
    <w:rsid w:val="00FE2416"/>
    <w:rsid w:val="00FE2598"/>
    <w:rsid w:val="00FE3FB7"/>
    <w:rsid w:val="00FE6496"/>
    <w:rsid w:val="00FE6709"/>
    <w:rsid w:val="00FF099B"/>
    <w:rsid w:val="00FF42AC"/>
    <w:rsid w:val="00FF5F1A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2D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link w:val="10"/>
    <w:uiPriority w:val="9"/>
    <w:qFormat/>
    <w:locked/>
    <w:rsid w:val="00A62E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3482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27E29"/>
    <w:rPr>
      <w:sz w:val="20"/>
      <w:szCs w:val="20"/>
    </w:rPr>
  </w:style>
  <w:style w:type="paragraph" w:styleId="a5">
    <w:name w:val="Plain Text"/>
    <w:basedOn w:val="a"/>
    <w:link w:val="a6"/>
    <w:uiPriority w:val="99"/>
    <w:rsid w:val="0063482D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semiHidden/>
    <w:rsid w:val="00E27E29"/>
    <w:rPr>
      <w:rFonts w:ascii="Courier New" w:hAnsi="Courier New" w:cs="Courier New"/>
      <w:sz w:val="20"/>
      <w:szCs w:val="20"/>
    </w:rPr>
  </w:style>
  <w:style w:type="paragraph" w:customStyle="1" w:styleId="11">
    <w:name w:val="Основной текст1"/>
    <w:basedOn w:val="a"/>
    <w:uiPriority w:val="99"/>
    <w:rsid w:val="0063482D"/>
    <w:pPr>
      <w:spacing w:after="120"/>
    </w:pPr>
    <w:rPr>
      <w:rFonts w:ascii="NTHarmonica" w:hAnsi="NTHarmonica"/>
      <w:sz w:val="24"/>
    </w:rPr>
  </w:style>
  <w:style w:type="table" w:styleId="a7">
    <w:name w:val="Table Grid"/>
    <w:basedOn w:val="a1"/>
    <w:rsid w:val="006348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C3D88"/>
    <w:pPr>
      <w:tabs>
        <w:tab w:val="center" w:pos="4677"/>
        <w:tab w:val="right" w:pos="9355"/>
      </w:tabs>
    </w:pPr>
  </w:style>
  <w:style w:type="character" w:styleId="aa">
    <w:name w:val="annotation reference"/>
    <w:basedOn w:val="a0"/>
    <w:uiPriority w:val="99"/>
    <w:semiHidden/>
    <w:rsid w:val="00EA22D9"/>
    <w:rPr>
      <w:rFonts w:cs="Times New Roman"/>
      <w:sz w:val="16"/>
      <w:szCs w:val="16"/>
    </w:rPr>
  </w:style>
  <w:style w:type="character" w:styleId="ab">
    <w:name w:val="page number"/>
    <w:basedOn w:val="a0"/>
    <w:uiPriority w:val="99"/>
    <w:rsid w:val="006C3D88"/>
    <w:rPr>
      <w:rFonts w:cs="Times New Roman"/>
    </w:rPr>
  </w:style>
  <w:style w:type="paragraph" w:customStyle="1" w:styleId="12">
    <w:name w:val="Обычный1"/>
    <w:uiPriority w:val="99"/>
    <w:rsid w:val="00E37608"/>
    <w:pPr>
      <w:spacing w:after="0" w:line="240" w:lineRule="auto"/>
    </w:pPr>
    <w:rPr>
      <w:rFonts w:ascii="Arial" w:hAnsi="Arial"/>
      <w:szCs w:val="20"/>
    </w:rPr>
  </w:style>
  <w:style w:type="paragraph" w:styleId="ac">
    <w:name w:val="footer"/>
    <w:basedOn w:val="a"/>
    <w:link w:val="ad"/>
    <w:uiPriority w:val="99"/>
    <w:rsid w:val="004A06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27E29"/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00F37"/>
    <w:rPr>
      <w:rFonts w:cs="Times New Roman"/>
    </w:rPr>
  </w:style>
  <w:style w:type="paragraph" w:styleId="ae">
    <w:name w:val="annotation text"/>
    <w:basedOn w:val="a"/>
    <w:link w:val="af"/>
    <w:uiPriority w:val="99"/>
    <w:semiHidden/>
    <w:rsid w:val="00EA22D9"/>
  </w:style>
  <w:style w:type="character" w:customStyle="1" w:styleId="af">
    <w:name w:val="Текст примечания Знак"/>
    <w:basedOn w:val="a0"/>
    <w:link w:val="ae"/>
    <w:uiPriority w:val="99"/>
    <w:semiHidden/>
    <w:rsid w:val="00E27E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A22D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27E29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EA22D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27E29"/>
    <w:rPr>
      <w:rFonts w:ascii="Tahoma" w:hAnsi="Tahoma" w:cs="Tahoma"/>
      <w:sz w:val="16"/>
      <w:szCs w:val="16"/>
    </w:rPr>
  </w:style>
  <w:style w:type="character" w:styleId="af4">
    <w:name w:val="Emphasis"/>
    <w:basedOn w:val="a0"/>
    <w:uiPriority w:val="20"/>
    <w:qFormat/>
    <w:locked/>
    <w:rsid w:val="00222F9D"/>
    <w:rPr>
      <w:i/>
      <w:iCs/>
    </w:rPr>
  </w:style>
  <w:style w:type="character" w:customStyle="1" w:styleId="apple-converted-space">
    <w:name w:val="apple-converted-space"/>
    <w:basedOn w:val="a0"/>
    <w:rsid w:val="00222F9D"/>
  </w:style>
  <w:style w:type="paragraph" w:customStyle="1" w:styleId="Default">
    <w:name w:val="Default"/>
    <w:rsid w:val="00347B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69548E"/>
    <w:rPr>
      <w:color w:val="0000FF"/>
      <w:u w:val="single"/>
    </w:rPr>
  </w:style>
  <w:style w:type="paragraph" w:customStyle="1" w:styleId="append1">
    <w:name w:val="append1"/>
    <w:basedOn w:val="a"/>
    <w:rsid w:val="00C44216"/>
    <w:pPr>
      <w:spacing w:before="100" w:beforeAutospacing="1" w:after="100" w:afterAutospacing="1"/>
    </w:pPr>
    <w:rPr>
      <w:sz w:val="24"/>
      <w:szCs w:val="24"/>
    </w:rPr>
  </w:style>
  <w:style w:type="paragraph" w:customStyle="1" w:styleId="append">
    <w:name w:val="append"/>
    <w:basedOn w:val="a"/>
    <w:rsid w:val="00C44216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List Paragraph"/>
    <w:basedOn w:val="a"/>
    <w:uiPriority w:val="34"/>
    <w:qFormat/>
    <w:rsid w:val="00FA04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2EEE"/>
    <w:rPr>
      <w:b/>
      <w:bCs/>
      <w:kern w:val="36"/>
      <w:sz w:val="48"/>
      <w:szCs w:val="48"/>
    </w:rPr>
  </w:style>
  <w:style w:type="table" w:customStyle="1" w:styleId="2">
    <w:name w:val="Сетка таблицы2"/>
    <w:basedOn w:val="a1"/>
    <w:uiPriority w:val="59"/>
    <w:rsid w:val="00501BF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501BF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7A210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2D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link w:val="10"/>
    <w:uiPriority w:val="9"/>
    <w:qFormat/>
    <w:locked/>
    <w:rsid w:val="00A62E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3482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27E29"/>
    <w:rPr>
      <w:sz w:val="20"/>
      <w:szCs w:val="20"/>
    </w:rPr>
  </w:style>
  <w:style w:type="paragraph" w:styleId="a5">
    <w:name w:val="Plain Text"/>
    <w:basedOn w:val="a"/>
    <w:link w:val="a6"/>
    <w:uiPriority w:val="99"/>
    <w:rsid w:val="0063482D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semiHidden/>
    <w:rsid w:val="00E27E29"/>
    <w:rPr>
      <w:rFonts w:ascii="Courier New" w:hAnsi="Courier New" w:cs="Courier New"/>
      <w:sz w:val="20"/>
      <w:szCs w:val="20"/>
    </w:rPr>
  </w:style>
  <w:style w:type="paragraph" w:customStyle="1" w:styleId="11">
    <w:name w:val="Основной текст1"/>
    <w:basedOn w:val="a"/>
    <w:uiPriority w:val="99"/>
    <w:rsid w:val="0063482D"/>
    <w:pPr>
      <w:spacing w:after="120"/>
    </w:pPr>
    <w:rPr>
      <w:rFonts w:ascii="NTHarmonica" w:hAnsi="NTHarmonica"/>
      <w:sz w:val="24"/>
    </w:rPr>
  </w:style>
  <w:style w:type="table" w:styleId="a7">
    <w:name w:val="Table Grid"/>
    <w:basedOn w:val="a1"/>
    <w:rsid w:val="006348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C3D88"/>
    <w:pPr>
      <w:tabs>
        <w:tab w:val="center" w:pos="4677"/>
        <w:tab w:val="right" w:pos="9355"/>
      </w:tabs>
    </w:pPr>
  </w:style>
  <w:style w:type="character" w:styleId="aa">
    <w:name w:val="annotation reference"/>
    <w:basedOn w:val="a0"/>
    <w:uiPriority w:val="99"/>
    <w:semiHidden/>
    <w:rsid w:val="00EA22D9"/>
    <w:rPr>
      <w:rFonts w:cs="Times New Roman"/>
      <w:sz w:val="16"/>
      <w:szCs w:val="16"/>
    </w:rPr>
  </w:style>
  <w:style w:type="character" w:styleId="ab">
    <w:name w:val="page number"/>
    <w:basedOn w:val="a0"/>
    <w:uiPriority w:val="99"/>
    <w:rsid w:val="006C3D88"/>
    <w:rPr>
      <w:rFonts w:cs="Times New Roman"/>
    </w:rPr>
  </w:style>
  <w:style w:type="paragraph" w:customStyle="1" w:styleId="12">
    <w:name w:val="Обычный1"/>
    <w:uiPriority w:val="99"/>
    <w:rsid w:val="00E37608"/>
    <w:pPr>
      <w:spacing w:after="0" w:line="240" w:lineRule="auto"/>
    </w:pPr>
    <w:rPr>
      <w:rFonts w:ascii="Arial" w:hAnsi="Arial"/>
      <w:szCs w:val="20"/>
    </w:rPr>
  </w:style>
  <w:style w:type="paragraph" w:styleId="ac">
    <w:name w:val="footer"/>
    <w:basedOn w:val="a"/>
    <w:link w:val="ad"/>
    <w:uiPriority w:val="99"/>
    <w:rsid w:val="004A06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27E29"/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00F37"/>
    <w:rPr>
      <w:rFonts w:cs="Times New Roman"/>
    </w:rPr>
  </w:style>
  <w:style w:type="paragraph" w:styleId="ae">
    <w:name w:val="annotation text"/>
    <w:basedOn w:val="a"/>
    <w:link w:val="af"/>
    <w:uiPriority w:val="99"/>
    <w:semiHidden/>
    <w:rsid w:val="00EA22D9"/>
  </w:style>
  <w:style w:type="character" w:customStyle="1" w:styleId="af">
    <w:name w:val="Текст примечания Знак"/>
    <w:basedOn w:val="a0"/>
    <w:link w:val="ae"/>
    <w:uiPriority w:val="99"/>
    <w:semiHidden/>
    <w:rsid w:val="00E27E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A22D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27E29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EA22D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27E29"/>
    <w:rPr>
      <w:rFonts w:ascii="Tahoma" w:hAnsi="Tahoma" w:cs="Tahoma"/>
      <w:sz w:val="16"/>
      <w:szCs w:val="16"/>
    </w:rPr>
  </w:style>
  <w:style w:type="character" w:styleId="af4">
    <w:name w:val="Emphasis"/>
    <w:basedOn w:val="a0"/>
    <w:uiPriority w:val="20"/>
    <w:qFormat/>
    <w:locked/>
    <w:rsid w:val="00222F9D"/>
    <w:rPr>
      <w:i/>
      <w:iCs/>
    </w:rPr>
  </w:style>
  <w:style w:type="character" w:customStyle="1" w:styleId="apple-converted-space">
    <w:name w:val="apple-converted-space"/>
    <w:basedOn w:val="a0"/>
    <w:rsid w:val="00222F9D"/>
  </w:style>
  <w:style w:type="paragraph" w:customStyle="1" w:styleId="Default">
    <w:name w:val="Default"/>
    <w:rsid w:val="00347B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69548E"/>
    <w:rPr>
      <w:color w:val="0000FF"/>
      <w:u w:val="single"/>
    </w:rPr>
  </w:style>
  <w:style w:type="paragraph" w:customStyle="1" w:styleId="append1">
    <w:name w:val="append1"/>
    <w:basedOn w:val="a"/>
    <w:rsid w:val="00C44216"/>
    <w:pPr>
      <w:spacing w:before="100" w:beforeAutospacing="1" w:after="100" w:afterAutospacing="1"/>
    </w:pPr>
    <w:rPr>
      <w:sz w:val="24"/>
      <w:szCs w:val="24"/>
    </w:rPr>
  </w:style>
  <w:style w:type="paragraph" w:customStyle="1" w:styleId="append">
    <w:name w:val="append"/>
    <w:basedOn w:val="a"/>
    <w:rsid w:val="00C44216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List Paragraph"/>
    <w:basedOn w:val="a"/>
    <w:uiPriority w:val="34"/>
    <w:qFormat/>
    <w:rsid w:val="00FA04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2EEE"/>
    <w:rPr>
      <w:b/>
      <w:bCs/>
      <w:kern w:val="36"/>
      <w:sz w:val="48"/>
      <w:szCs w:val="48"/>
    </w:rPr>
  </w:style>
  <w:style w:type="table" w:customStyle="1" w:styleId="2">
    <w:name w:val="Сетка таблицы2"/>
    <w:basedOn w:val="a1"/>
    <w:uiPriority w:val="59"/>
    <w:rsid w:val="00501BF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501BF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7A210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91A1-0E69-43B2-BA83-69DB5B4F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10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NCESMP</Company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Lavrenchuk</dc:creator>
  <cp:lastModifiedBy>mitkinaoi</cp:lastModifiedBy>
  <cp:revision>110</cp:revision>
  <cp:lastPrinted>2024-09-02T11:08:00Z</cp:lastPrinted>
  <dcterms:created xsi:type="dcterms:W3CDTF">2023-11-02T11:26:00Z</dcterms:created>
  <dcterms:modified xsi:type="dcterms:W3CDTF">2024-09-16T07:14:00Z</dcterms:modified>
</cp:coreProperties>
</file>