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7B" w:rsidRPr="0029727B" w:rsidRDefault="0029727B" w:rsidP="0029727B">
      <w:pPr>
        <w:spacing w:after="24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9727B">
        <w:rPr>
          <w:rFonts w:ascii="Times New Roman" w:eastAsiaTheme="minorHAnsi" w:hAnsi="Times New Roman"/>
          <w:b/>
          <w:color w:val="000000" w:themeColor="text1"/>
          <w:sz w:val="32"/>
          <w:szCs w:val="32"/>
          <w:lang w:eastAsia="en-US"/>
        </w:rPr>
        <w:t>ФАРМАКОПЕЙНАЯ СТАТЬЯ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9727B" w:rsidRPr="0029727B" w:rsidTr="00193FB8">
        <w:tc>
          <w:tcPr>
            <w:tcW w:w="9571" w:type="dxa"/>
          </w:tcPr>
          <w:p w:rsidR="0029727B" w:rsidRPr="0029727B" w:rsidRDefault="0029727B" w:rsidP="0029727B">
            <w:pPr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727B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  <w:r w:rsidRPr="00297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29727B" w:rsidRPr="0029727B" w:rsidTr="00193FB8">
        <w:tc>
          <w:tcPr>
            <w:tcW w:w="9571" w:type="dxa"/>
          </w:tcPr>
          <w:p w:rsidR="0029727B" w:rsidRPr="0029727B" w:rsidRDefault="0029727B" w:rsidP="0029727B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9727B">
              <w:rPr>
                <w:rFonts w:ascii="Times New Roman" w:hAnsi="Times New Roman" w:cs="Times New Roman"/>
                <w:b/>
                <w:sz w:val="28"/>
                <w:szCs w:val="28"/>
              </w:rPr>
              <w:t>КРАХМАЛ ПРЕЖЕЛАТИНИЗИРОВАННЫЙ</w:t>
            </w:r>
          </w:p>
        </w:tc>
      </w:tr>
      <w:tr w:rsidR="0029727B" w:rsidRPr="0029727B" w:rsidTr="00193FB8">
        <w:tc>
          <w:tcPr>
            <w:tcW w:w="9571" w:type="dxa"/>
          </w:tcPr>
          <w:p w:rsidR="0029727B" w:rsidRPr="0029727B" w:rsidRDefault="0029727B" w:rsidP="0029727B">
            <w:pPr>
              <w:spacing w:after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972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proofErr w:type="spellStart"/>
            <w:r w:rsidRPr="0029727B">
              <w:rPr>
                <w:rFonts w:ascii="Times New Roman" w:hAnsi="Times New Roman" w:cs="Times New Roman"/>
                <w:i/>
                <w:sz w:val="28"/>
                <w:szCs w:val="28"/>
              </w:rPr>
              <w:t>mylum</w:t>
            </w:r>
            <w:proofErr w:type="spellEnd"/>
            <w:r w:rsidRPr="002972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72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pregelificatum</w:t>
            </w:r>
            <w:proofErr w:type="spellEnd"/>
          </w:p>
        </w:tc>
      </w:tr>
      <w:tr w:rsidR="0029727B" w:rsidRPr="0029727B" w:rsidTr="00193FB8">
        <w:tc>
          <w:tcPr>
            <w:tcW w:w="9571" w:type="dxa"/>
          </w:tcPr>
          <w:p w:rsidR="0029727B" w:rsidRPr="0029727B" w:rsidRDefault="0029727B" w:rsidP="0029727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72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  <w:t>S</w:t>
            </w:r>
            <w:proofErr w:type="spellStart"/>
            <w:r w:rsidRPr="002972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tarch</w:t>
            </w:r>
            <w:proofErr w:type="spellEnd"/>
            <w:r w:rsidRPr="002972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972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  <w:t>pregelatinised</w:t>
            </w:r>
            <w:proofErr w:type="spellEnd"/>
          </w:p>
        </w:tc>
      </w:tr>
    </w:tbl>
    <w:p w:rsidR="0029727B" w:rsidRPr="0029727B" w:rsidRDefault="0029727B" w:rsidP="000D0FE4">
      <w:pPr>
        <w:spacing w:before="240"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27B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ОПРЕДЕЛЕНИЕ</w:t>
      </w:r>
    </w:p>
    <w:p w:rsidR="008E5A98" w:rsidRPr="00B76BCE" w:rsidRDefault="0029727B" w:rsidP="000D0F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27B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Крахмал прежелатинизированный получают из крахмала кукурузного, крахмала картофельного или крахмала рисового путём механической обработки в присутствии воды с нагреванием или без него с целью разрушения всех или части крахмальных зёрен и последующей сушки. Он не содержит никаких дополнительных веществ, но его можно модифицировать, чтобы сделать его прессуемым и улучшить его характеристики сыпучести.</w:t>
      </w:r>
    </w:p>
    <w:p w:rsidR="00D14F19" w:rsidRPr="00C9768E" w:rsidRDefault="000D0FE4" w:rsidP="000D0FE4">
      <w:pPr>
        <w:pStyle w:val="1"/>
        <w:spacing w:before="240"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СВОЙСТВА</w:t>
      </w:r>
    </w:p>
    <w:p w:rsidR="00D14F19" w:rsidRPr="001B2B0A" w:rsidRDefault="00D14F19" w:rsidP="000D0F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B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Описание.</w:t>
      </w:r>
      <w:r w:rsidRPr="001B2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5A98">
        <w:rPr>
          <w:rFonts w:ascii="Times New Roman" w:hAnsi="Times New Roman" w:cs="Times New Roman"/>
          <w:sz w:val="28"/>
          <w:szCs w:val="28"/>
        </w:rPr>
        <w:t>Б</w:t>
      </w:r>
      <w:r w:rsidRPr="001B2B0A">
        <w:rPr>
          <w:rFonts w:ascii="Times New Roman" w:hAnsi="Times New Roman" w:cs="Times New Roman"/>
          <w:sz w:val="28"/>
          <w:szCs w:val="28"/>
        </w:rPr>
        <w:t xml:space="preserve">елый или </w:t>
      </w:r>
      <w:r w:rsidR="008E5A98">
        <w:rPr>
          <w:rFonts w:ascii="Times New Roman" w:hAnsi="Times New Roman" w:cs="Times New Roman"/>
          <w:sz w:val="28"/>
          <w:szCs w:val="28"/>
        </w:rPr>
        <w:t>желтовато-белый</w:t>
      </w:r>
      <w:r w:rsidR="00FB5D3D">
        <w:rPr>
          <w:rFonts w:ascii="Times New Roman" w:hAnsi="Times New Roman" w:cs="Times New Roman"/>
          <w:sz w:val="28"/>
          <w:szCs w:val="28"/>
        </w:rPr>
        <w:t xml:space="preserve"> порошок.</w:t>
      </w:r>
    </w:p>
    <w:p w:rsidR="00D14F19" w:rsidRPr="001B2B0A" w:rsidRDefault="008E5A98" w:rsidP="000D0F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Набухает в </w:t>
      </w:r>
      <w:r w:rsidR="00D14F19" w:rsidRPr="001B2B0A">
        <w:rPr>
          <w:rFonts w:ascii="Times New Roman" w:hAnsi="Times New Roman" w:cs="Times New Roman"/>
          <w:sz w:val="28"/>
          <w:szCs w:val="28"/>
        </w:rPr>
        <w:t>холодной воде.</w:t>
      </w:r>
    </w:p>
    <w:p w:rsidR="00D14F19" w:rsidRPr="001B2B0A" w:rsidRDefault="00D14F19" w:rsidP="000D0FE4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B0A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ИДЕНТИФИКАЦИЯ</w:t>
      </w:r>
    </w:p>
    <w:p w:rsidR="00D14F19" w:rsidRPr="001B2B0A" w:rsidRDefault="00D14F19" w:rsidP="000D0F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B0A">
        <w:rPr>
          <w:rFonts w:ascii="Times New Roman" w:eastAsia="TimesNewRoman,Bold" w:hAnsi="Times New Roman" w:cs="Times New Roman"/>
          <w:bCs/>
          <w:sz w:val="28"/>
          <w:szCs w:val="28"/>
        </w:rPr>
        <w:t>А.</w:t>
      </w:r>
      <w:r w:rsidRPr="00193FB8">
        <w:rPr>
          <w:rFonts w:ascii="Times New Roman" w:hAnsi="Times New Roman" w:cs="Times New Roman"/>
          <w:sz w:val="28"/>
          <w:szCs w:val="28"/>
        </w:rPr>
        <w:t> </w:t>
      </w:r>
      <w:r w:rsidRPr="001B2B0A">
        <w:rPr>
          <w:rFonts w:ascii="Times New Roman" w:hAnsi="Times New Roman" w:cs="Times New Roman"/>
          <w:b/>
          <w:sz w:val="28"/>
          <w:szCs w:val="28"/>
        </w:rPr>
        <w:t>Микроскопические признаки</w:t>
      </w:r>
      <w:r w:rsidR="001E76F3" w:rsidRPr="001B2B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76F3" w:rsidRPr="00193FB8">
        <w:rPr>
          <w:rFonts w:ascii="Times New Roman" w:hAnsi="Times New Roman" w:cs="Times New Roman"/>
          <w:i/>
          <w:sz w:val="28"/>
          <w:szCs w:val="28"/>
        </w:rPr>
        <w:t>(</w:t>
      </w:r>
      <w:r w:rsidR="0031492D" w:rsidRPr="00193FB8">
        <w:rPr>
          <w:rFonts w:ascii="Times New Roman" w:hAnsi="Times New Roman" w:cs="Times New Roman"/>
          <w:i/>
          <w:sz w:val="28"/>
          <w:szCs w:val="28"/>
        </w:rPr>
        <w:t>ОФС</w:t>
      </w:r>
      <w:r w:rsidR="0031492D">
        <w:rPr>
          <w:rFonts w:ascii="Times New Roman" w:hAnsi="Times New Roman" w:cs="Times New Roman"/>
          <w:sz w:val="28"/>
          <w:szCs w:val="28"/>
        </w:rPr>
        <w:t xml:space="preserve"> </w:t>
      </w:r>
      <w:r w:rsidR="00B63912" w:rsidRPr="001B2B0A">
        <w:rPr>
          <w:rFonts w:ascii="Times New Roman" w:hAnsi="Times New Roman" w:cs="Times New Roman"/>
          <w:sz w:val="28"/>
          <w:szCs w:val="28"/>
        </w:rPr>
        <w:t>«</w:t>
      </w:r>
      <w:r w:rsidRPr="001B2B0A">
        <w:rPr>
          <w:rFonts w:ascii="Times New Roman" w:hAnsi="Times New Roman" w:cs="Times New Roman"/>
          <w:i/>
          <w:sz w:val="28"/>
          <w:szCs w:val="28"/>
        </w:rPr>
        <w:t>Микроскопический и микрохимический анализ лекарственного растительного сырья и лекарственных средств растительного происхождения</w:t>
      </w:r>
      <w:r w:rsidRPr="001B2B0A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1E76F3" w:rsidRPr="00193FB8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1B2B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5A98" w:rsidRPr="008E5A98" w:rsidRDefault="00D14F19" w:rsidP="000D0F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B0A"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микропрепарата в </w:t>
      </w:r>
      <w:r w:rsidR="00193FB8">
        <w:rPr>
          <w:rFonts w:ascii="Times New Roman" w:hAnsi="Times New Roman" w:cs="Times New Roman"/>
          <w:sz w:val="28"/>
          <w:szCs w:val="28"/>
        </w:rPr>
        <w:t>50 </w:t>
      </w:r>
      <w:r w:rsidR="007D61E2" w:rsidRPr="001B2B0A">
        <w:rPr>
          <w:rFonts w:ascii="Times New Roman" w:hAnsi="Times New Roman" w:cs="Times New Roman"/>
          <w:sz w:val="28"/>
          <w:szCs w:val="28"/>
        </w:rPr>
        <w:t>% (</w:t>
      </w:r>
      <w:r w:rsidR="007D61E2" w:rsidRPr="001B2B0A">
        <w:rPr>
          <w:rFonts w:ascii="Times New Roman" w:hAnsi="Times New Roman" w:cs="Times New Roman"/>
          <w:i/>
          <w:sz w:val="28"/>
          <w:szCs w:val="28"/>
        </w:rPr>
        <w:t>об/</w:t>
      </w:r>
      <w:proofErr w:type="gramStart"/>
      <w:r w:rsidR="007D61E2" w:rsidRPr="001B2B0A">
        <w:rPr>
          <w:rFonts w:ascii="Times New Roman" w:hAnsi="Times New Roman" w:cs="Times New Roman"/>
          <w:i/>
          <w:sz w:val="28"/>
          <w:szCs w:val="28"/>
        </w:rPr>
        <w:t>об</w:t>
      </w:r>
      <w:proofErr w:type="gramEnd"/>
      <w:r w:rsidR="007D61E2" w:rsidRPr="001B2B0A">
        <w:rPr>
          <w:rFonts w:ascii="Times New Roman" w:hAnsi="Times New Roman" w:cs="Times New Roman"/>
          <w:sz w:val="28"/>
          <w:szCs w:val="28"/>
        </w:rPr>
        <w:t xml:space="preserve">) </w:t>
      </w:r>
      <w:r w:rsidR="007D61E2" w:rsidRPr="00980336">
        <w:rPr>
          <w:rFonts w:ascii="Times New Roman" w:hAnsi="Times New Roman" w:cs="Times New Roman"/>
          <w:i/>
          <w:sz w:val="28"/>
          <w:szCs w:val="28"/>
        </w:rPr>
        <w:t>растворе</w:t>
      </w:r>
      <w:r w:rsidR="007D61E2" w:rsidRPr="001B2B0A">
        <w:rPr>
          <w:rFonts w:ascii="Times New Roman" w:hAnsi="Times New Roman" w:cs="Times New Roman"/>
          <w:sz w:val="28"/>
          <w:szCs w:val="28"/>
        </w:rPr>
        <w:t xml:space="preserve"> </w:t>
      </w:r>
      <w:r w:rsidR="007D61E2" w:rsidRPr="001B2B0A">
        <w:rPr>
          <w:rFonts w:ascii="Times New Roman" w:hAnsi="Times New Roman" w:cs="Times New Roman"/>
          <w:i/>
          <w:sz w:val="28"/>
          <w:szCs w:val="28"/>
        </w:rPr>
        <w:t>глицерина</w:t>
      </w:r>
      <w:r w:rsidR="007D61E2" w:rsidRPr="001B2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A98">
        <w:rPr>
          <w:rFonts w:ascii="Times New Roman" w:eastAsia="Times New Roman" w:hAnsi="Times New Roman" w:cs="Times New Roman"/>
          <w:sz w:val="28"/>
          <w:szCs w:val="28"/>
        </w:rPr>
        <w:t xml:space="preserve">должны быть видны </w:t>
      </w:r>
      <w:r w:rsidR="008E5A98" w:rsidRPr="008E5A98">
        <w:rPr>
          <w:rFonts w:ascii="Times New Roman" w:hAnsi="Times New Roman" w:cs="Times New Roman"/>
          <w:sz w:val="28"/>
          <w:szCs w:val="28"/>
        </w:rPr>
        <w:t xml:space="preserve">неправильные, полупрозрачные, белые или желтовато-белые хлопья или кусочки с неровной поверхностью. </w:t>
      </w:r>
      <w:r w:rsidR="00F77F3A" w:rsidRPr="00694963">
        <w:rPr>
          <w:rFonts w:ascii="Times New Roman" w:hAnsi="Times New Roman" w:cs="Times New Roman"/>
          <w:sz w:val="28"/>
          <w:szCs w:val="28"/>
        </w:rPr>
        <w:t>При просматривании между скрещенными поляризующим</w:t>
      </w:r>
      <w:r w:rsidR="00193FB8">
        <w:rPr>
          <w:rFonts w:ascii="Times New Roman" w:hAnsi="Times New Roman" w:cs="Times New Roman"/>
          <w:sz w:val="28"/>
          <w:szCs w:val="28"/>
        </w:rPr>
        <w:t>и пластинками или призмами на зёрнах присутствует отчётливый чё</w:t>
      </w:r>
      <w:r w:rsidR="00F77F3A" w:rsidRPr="00694963">
        <w:rPr>
          <w:rFonts w:ascii="Times New Roman" w:hAnsi="Times New Roman" w:cs="Times New Roman"/>
          <w:sz w:val="28"/>
          <w:szCs w:val="28"/>
        </w:rPr>
        <w:t>рный крестик в центре</w:t>
      </w:r>
      <w:r w:rsidR="008E5A98" w:rsidRPr="008E5A98">
        <w:rPr>
          <w:rFonts w:ascii="Times New Roman" w:hAnsi="Times New Roman" w:cs="Times New Roman"/>
          <w:sz w:val="28"/>
          <w:szCs w:val="28"/>
        </w:rPr>
        <w:t>.</w:t>
      </w:r>
    </w:p>
    <w:p w:rsidR="00F77F3A" w:rsidRPr="004842B0" w:rsidRDefault="007D61E2" w:rsidP="004842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70C">
        <w:rPr>
          <w:rFonts w:ascii="Times New Roman" w:hAnsi="Times New Roman" w:cs="Times New Roman"/>
          <w:sz w:val="28"/>
          <w:szCs w:val="28"/>
        </w:rPr>
        <w:t>Б</w:t>
      </w:r>
      <w:r w:rsidR="00193FB8">
        <w:rPr>
          <w:rFonts w:ascii="Times New Roman" w:hAnsi="Times New Roman" w:cs="Times New Roman"/>
          <w:sz w:val="28"/>
          <w:szCs w:val="28"/>
        </w:rPr>
        <w:t>. </w:t>
      </w:r>
      <w:r w:rsidR="001E76F3" w:rsidRPr="00D127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Качественная реакция</w:t>
      </w:r>
      <w:r w:rsidR="00484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0" w:name="_GoBack"/>
      <w:bookmarkEnd w:id="0"/>
      <w:r w:rsidR="00F77F3A">
        <w:rPr>
          <w:rFonts w:ascii="Times New Roman" w:eastAsia="Times New Roman" w:hAnsi="Times New Roman" w:cs="Times New Roman"/>
          <w:color w:val="222222"/>
          <w:sz w:val="28"/>
          <w:szCs w:val="28"/>
        </w:rPr>
        <w:t>0,5</w:t>
      </w:r>
      <w:r w:rsidRPr="001B2B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г </w:t>
      </w:r>
      <w:r w:rsidRPr="001B2B0A">
        <w:rPr>
          <w:rFonts w:ascii="Times New Roman" w:hAnsi="Times New Roman" w:cs="Times New Roman"/>
          <w:sz w:val="28"/>
          <w:szCs w:val="28"/>
        </w:rPr>
        <w:t xml:space="preserve">испытуемого образца </w:t>
      </w:r>
      <w:proofErr w:type="spellStart"/>
      <w:r w:rsidRPr="001B2B0A">
        <w:rPr>
          <w:rFonts w:ascii="Times New Roman" w:hAnsi="Times New Roman" w:cs="Times New Roman"/>
          <w:sz w:val="28"/>
          <w:szCs w:val="28"/>
        </w:rPr>
        <w:t>суспендируют</w:t>
      </w:r>
      <w:proofErr w:type="spellEnd"/>
      <w:r w:rsidRPr="001B2B0A">
        <w:rPr>
          <w:rFonts w:ascii="Times New Roman" w:hAnsi="Times New Roman" w:cs="Times New Roman"/>
          <w:sz w:val="28"/>
          <w:szCs w:val="28"/>
        </w:rPr>
        <w:t xml:space="preserve"> </w:t>
      </w:r>
      <w:r w:rsidRPr="001B2B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 </w:t>
      </w:r>
      <w:r w:rsidR="00F77F3A">
        <w:rPr>
          <w:rFonts w:ascii="Times New Roman" w:eastAsia="Times New Roman" w:hAnsi="Times New Roman" w:cs="Times New Roman"/>
          <w:color w:val="222222"/>
          <w:sz w:val="28"/>
          <w:szCs w:val="28"/>
        </w:rPr>
        <w:t>2</w:t>
      </w:r>
      <w:r w:rsidRPr="001B2B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мл </w:t>
      </w:r>
      <w:r w:rsidRPr="001B2B0A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воды</w:t>
      </w:r>
      <w:r w:rsidR="00F77F3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без нагревания, </w:t>
      </w:r>
      <w:r w:rsidR="00C4186E" w:rsidRPr="001B2B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добавляют 0,05 мл </w:t>
      </w:r>
      <w:r w:rsidR="00C4186E" w:rsidRPr="001B2B0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йода </w:t>
      </w:r>
      <w:r w:rsidR="00C4186E" w:rsidRPr="001B2B0A">
        <w:rPr>
          <w:rFonts w:ascii="Times New Roman" w:hAnsi="Times New Roman" w:cs="Times New Roman"/>
          <w:i/>
          <w:sz w:val="28"/>
          <w:szCs w:val="28"/>
        </w:rPr>
        <w:t>раствора</w:t>
      </w:r>
      <w:r w:rsidR="00C4186E" w:rsidRPr="001B2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0,005 М. </w:t>
      </w:r>
      <w:r w:rsidR="00C4186E" w:rsidRPr="001B2B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Должно появляться </w:t>
      </w:r>
      <w:r w:rsidR="00F77F3A">
        <w:rPr>
          <w:rFonts w:ascii="Times New Roman" w:eastAsia="Times New Roman" w:hAnsi="Times New Roman" w:cs="Times New Roman"/>
          <w:color w:val="222222"/>
          <w:sz w:val="28"/>
          <w:szCs w:val="28"/>
        </w:rPr>
        <w:t>красновато-фиолетовое или синее</w:t>
      </w:r>
      <w:r w:rsidR="00295DAC" w:rsidRPr="001B2B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C4186E" w:rsidRPr="001B2B0A">
        <w:rPr>
          <w:rFonts w:ascii="Times New Roman" w:eastAsia="Times New Roman" w:hAnsi="Times New Roman" w:cs="Times New Roman"/>
          <w:color w:val="222222"/>
          <w:sz w:val="28"/>
          <w:szCs w:val="28"/>
        </w:rPr>
        <w:t>окрашивание</w:t>
      </w:r>
      <w:r w:rsidR="00F77F3A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C4186E" w:rsidRPr="002657A0" w:rsidRDefault="00C4186E" w:rsidP="000D0FE4">
      <w:pPr>
        <w:pStyle w:val="a4"/>
        <w:spacing w:before="240"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2657A0">
        <w:rPr>
          <w:rFonts w:ascii="Times New Roman" w:hAnsi="Times New Roman"/>
          <w:b w:val="0"/>
          <w:color w:val="000000" w:themeColor="text1"/>
          <w:szCs w:val="28"/>
        </w:rPr>
        <w:lastRenderedPageBreak/>
        <w:t>ИСПЫТАНИЯ</w:t>
      </w:r>
    </w:p>
    <w:p w:rsidR="00C4186E" w:rsidRPr="001B2B0A" w:rsidRDefault="00C4186E" w:rsidP="000D0FE4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B2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pH</w:t>
      </w:r>
      <w:proofErr w:type="gramEnd"/>
      <w:r w:rsidRPr="001B2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B2B0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(ОФС «Ионометрия», метод 3)</w:t>
      </w:r>
      <w:r w:rsidRPr="001B2B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B2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B2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2201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B2B0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95DA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B2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E2201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93FB8">
        <w:rPr>
          <w:rFonts w:ascii="Times New Roman" w:hAnsi="Times New Roman" w:cs="Times New Roman"/>
          <w:color w:val="000000" w:themeColor="text1"/>
          <w:sz w:val="28"/>
          <w:szCs w:val="28"/>
        </w:rPr>
        <w:t>,0.</w:t>
      </w:r>
    </w:p>
    <w:p w:rsidR="00C4186E" w:rsidRPr="001B2B0A" w:rsidRDefault="00F77F3A" w:rsidP="000D0F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6FAC">
        <w:rPr>
          <w:rFonts w:ascii="Times New Roman" w:hAnsi="Times New Roman" w:cs="Times New Roman"/>
          <w:sz w:val="28"/>
          <w:szCs w:val="28"/>
        </w:rPr>
        <w:t>,0 </w:t>
      </w:r>
      <w:r w:rsidR="00C4186E" w:rsidRPr="001B2B0A">
        <w:rPr>
          <w:rFonts w:ascii="Times New Roman" w:hAnsi="Times New Roman" w:cs="Times New Roman"/>
          <w:sz w:val="28"/>
          <w:szCs w:val="28"/>
        </w:rPr>
        <w:t xml:space="preserve">г испытуемого образца </w:t>
      </w:r>
      <w:r>
        <w:rPr>
          <w:rFonts w:ascii="Times New Roman" w:hAnsi="Times New Roman" w:cs="Times New Roman"/>
          <w:sz w:val="28"/>
          <w:szCs w:val="28"/>
        </w:rPr>
        <w:t>постепенно прибавляют к 100</w:t>
      </w:r>
      <w:r w:rsidR="002F6FAC">
        <w:rPr>
          <w:rFonts w:ascii="Times New Roman" w:hAnsi="Times New Roman" w:cs="Times New Roman"/>
          <w:sz w:val="28"/>
          <w:szCs w:val="28"/>
        </w:rPr>
        <w:t>,0 </w:t>
      </w:r>
      <w:r w:rsidR="00C4186E" w:rsidRPr="001B2B0A">
        <w:rPr>
          <w:rFonts w:ascii="Times New Roman" w:hAnsi="Times New Roman" w:cs="Times New Roman"/>
          <w:sz w:val="28"/>
          <w:szCs w:val="28"/>
        </w:rPr>
        <w:t xml:space="preserve">мл </w:t>
      </w:r>
      <w:r w:rsidR="00C4186E" w:rsidRPr="001B2B0A">
        <w:rPr>
          <w:rFonts w:ascii="Times New Roman" w:hAnsi="Times New Roman" w:cs="Times New Roman"/>
          <w:i/>
          <w:sz w:val="28"/>
          <w:szCs w:val="28"/>
        </w:rPr>
        <w:t>воды, свободной от углерода диоксида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непрерывно помешивая. </w:t>
      </w:r>
      <w:r w:rsidR="007D2F69">
        <w:rPr>
          <w:rFonts w:ascii="Times New Roman" w:hAnsi="Times New Roman" w:cs="Times New Roman"/>
          <w:sz w:val="28"/>
          <w:szCs w:val="28"/>
        </w:rPr>
        <w:t>Измеряют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E85008">
        <w:rPr>
          <w:rFonts w:ascii="Times New Roman" w:hAnsi="Times New Roman" w:cs="Times New Roman"/>
          <w:sz w:val="28"/>
          <w:szCs w:val="28"/>
        </w:rPr>
        <w:t>Н после образования гомогенного раствора.</w:t>
      </w:r>
    </w:p>
    <w:p w:rsidR="00B63912" w:rsidRPr="00E85008" w:rsidRDefault="00B63912" w:rsidP="000D0FE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B2B0A">
        <w:rPr>
          <w:rFonts w:ascii="Times New Roman" w:hAnsi="Times New Roman"/>
          <w:bCs/>
          <w:szCs w:val="28"/>
        </w:rPr>
        <w:t>Посторонние примеси</w:t>
      </w:r>
      <w:r w:rsidR="00855C1E">
        <w:rPr>
          <w:rFonts w:ascii="Times New Roman" w:hAnsi="Times New Roman"/>
          <w:bCs/>
          <w:szCs w:val="28"/>
        </w:rPr>
        <w:t xml:space="preserve"> </w:t>
      </w:r>
      <w:r w:rsidR="00855C1E" w:rsidRPr="002F6FAC">
        <w:rPr>
          <w:rFonts w:ascii="Times New Roman" w:hAnsi="Times New Roman"/>
          <w:b w:val="0"/>
          <w:i/>
          <w:szCs w:val="28"/>
        </w:rPr>
        <w:t>(</w:t>
      </w:r>
      <w:r w:rsidR="00855C1E" w:rsidRPr="00353ADC">
        <w:rPr>
          <w:rFonts w:ascii="Times New Roman" w:hAnsi="Times New Roman"/>
          <w:b w:val="0"/>
          <w:i/>
          <w:szCs w:val="28"/>
        </w:rPr>
        <w:t>ОФС</w:t>
      </w:r>
      <w:r w:rsidR="00855C1E">
        <w:rPr>
          <w:rFonts w:ascii="Times New Roman" w:hAnsi="Times New Roman"/>
          <w:b w:val="0"/>
          <w:szCs w:val="28"/>
        </w:rPr>
        <w:t xml:space="preserve"> </w:t>
      </w:r>
      <w:r w:rsidR="00855C1E" w:rsidRPr="001B2B0A">
        <w:rPr>
          <w:rFonts w:ascii="Times New Roman" w:hAnsi="Times New Roman"/>
          <w:b w:val="0"/>
          <w:szCs w:val="28"/>
        </w:rPr>
        <w:t>«</w:t>
      </w:r>
      <w:r w:rsidR="00855C1E" w:rsidRPr="001B2B0A">
        <w:rPr>
          <w:rFonts w:ascii="Times New Roman" w:hAnsi="Times New Roman"/>
          <w:b w:val="0"/>
          <w:i/>
          <w:szCs w:val="28"/>
        </w:rPr>
        <w:t>Микроскопический и микрохимический анализ лекарственного растительного сырья и лекарственных средств растительного происхождения</w:t>
      </w:r>
      <w:r w:rsidR="00855C1E" w:rsidRPr="001B2B0A">
        <w:rPr>
          <w:rFonts w:ascii="Times New Roman" w:hAnsi="Times New Roman"/>
          <w:b w:val="0"/>
          <w:i/>
          <w:color w:val="000000"/>
          <w:szCs w:val="28"/>
        </w:rPr>
        <w:t>»</w:t>
      </w:r>
      <w:r w:rsidR="00855C1E" w:rsidRPr="002F6FAC">
        <w:rPr>
          <w:rFonts w:ascii="Times New Roman" w:hAnsi="Times New Roman"/>
          <w:b w:val="0"/>
          <w:i/>
          <w:color w:val="000000"/>
          <w:szCs w:val="28"/>
        </w:rPr>
        <w:t>)</w:t>
      </w:r>
      <w:r w:rsidRPr="001B2B0A">
        <w:rPr>
          <w:rFonts w:ascii="Times New Roman" w:hAnsi="Times New Roman"/>
          <w:bCs/>
          <w:szCs w:val="28"/>
        </w:rPr>
        <w:t xml:space="preserve">. </w:t>
      </w:r>
      <w:r w:rsidR="0031492D" w:rsidRPr="0031492D">
        <w:rPr>
          <w:rFonts w:ascii="Times New Roman" w:hAnsi="Times New Roman"/>
          <w:b w:val="0"/>
          <w:szCs w:val="28"/>
        </w:rPr>
        <w:t>При рассмотрении микропрепарата</w:t>
      </w:r>
      <w:r w:rsidR="0031492D" w:rsidRPr="001B2B0A">
        <w:rPr>
          <w:rFonts w:ascii="Times New Roman" w:hAnsi="Times New Roman"/>
          <w:szCs w:val="28"/>
        </w:rPr>
        <w:t xml:space="preserve"> </w:t>
      </w:r>
      <w:r w:rsidRPr="001B2B0A">
        <w:rPr>
          <w:rFonts w:ascii="Times New Roman" w:hAnsi="Times New Roman"/>
          <w:b w:val="0"/>
          <w:szCs w:val="28"/>
        </w:rPr>
        <w:t>в 50</w:t>
      </w:r>
      <w:r w:rsidR="0031492D">
        <w:rPr>
          <w:rFonts w:ascii="Times New Roman" w:hAnsi="Times New Roman"/>
          <w:b w:val="0"/>
          <w:szCs w:val="28"/>
        </w:rPr>
        <w:t> </w:t>
      </w:r>
      <w:r w:rsidRPr="001B2B0A">
        <w:rPr>
          <w:rFonts w:ascii="Times New Roman" w:hAnsi="Times New Roman"/>
          <w:b w:val="0"/>
          <w:szCs w:val="28"/>
        </w:rPr>
        <w:t>%</w:t>
      </w:r>
      <w:r w:rsidR="0031492D">
        <w:rPr>
          <w:rFonts w:ascii="Times New Roman" w:hAnsi="Times New Roman"/>
          <w:b w:val="0"/>
          <w:szCs w:val="28"/>
        </w:rPr>
        <w:t> </w:t>
      </w:r>
      <w:r w:rsidRPr="001B2B0A">
        <w:rPr>
          <w:rFonts w:ascii="Times New Roman" w:hAnsi="Times New Roman"/>
          <w:b w:val="0"/>
          <w:szCs w:val="28"/>
        </w:rPr>
        <w:t>(</w:t>
      </w:r>
      <w:r w:rsidRPr="001B2B0A">
        <w:rPr>
          <w:rFonts w:ascii="Times New Roman" w:hAnsi="Times New Roman"/>
          <w:b w:val="0"/>
          <w:i/>
          <w:szCs w:val="28"/>
        </w:rPr>
        <w:t>об/</w:t>
      </w:r>
      <w:proofErr w:type="gramStart"/>
      <w:r w:rsidRPr="001B2B0A">
        <w:rPr>
          <w:rFonts w:ascii="Times New Roman" w:hAnsi="Times New Roman"/>
          <w:b w:val="0"/>
          <w:i/>
          <w:szCs w:val="28"/>
        </w:rPr>
        <w:t>об</w:t>
      </w:r>
      <w:proofErr w:type="gramEnd"/>
      <w:r w:rsidRPr="001B2B0A">
        <w:rPr>
          <w:rFonts w:ascii="Times New Roman" w:hAnsi="Times New Roman"/>
          <w:b w:val="0"/>
          <w:szCs w:val="28"/>
        </w:rPr>
        <w:t xml:space="preserve">) растворе </w:t>
      </w:r>
      <w:r w:rsidRPr="001B2B0A">
        <w:rPr>
          <w:rFonts w:ascii="Times New Roman" w:hAnsi="Times New Roman"/>
          <w:b w:val="0"/>
          <w:i/>
          <w:szCs w:val="28"/>
        </w:rPr>
        <w:t>глицерина</w:t>
      </w:r>
      <w:r w:rsidRPr="001B2B0A">
        <w:rPr>
          <w:rFonts w:ascii="Times New Roman" w:hAnsi="Times New Roman"/>
          <w:b w:val="0"/>
          <w:szCs w:val="28"/>
        </w:rPr>
        <w:t xml:space="preserve"> должны обнаруживаться не более чем следовые количества</w:t>
      </w:r>
      <w:r w:rsidR="00C423BA">
        <w:rPr>
          <w:rFonts w:ascii="Times New Roman" w:hAnsi="Times New Roman"/>
          <w:b w:val="0"/>
          <w:szCs w:val="28"/>
        </w:rPr>
        <w:t xml:space="preserve"> </w:t>
      </w:r>
      <w:r w:rsidR="00C423BA" w:rsidRPr="00E8680B">
        <w:rPr>
          <w:rFonts w:ascii="Times New Roman" w:hAnsi="Times New Roman"/>
          <w:b w:val="0"/>
          <w:szCs w:val="28"/>
        </w:rPr>
        <w:t xml:space="preserve">частиц, </w:t>
      </w:r>
      <w:r w:rsidR="002F6FAC">
        <w:rPr>
          <w:rFonts w:ascii="Times New Roman" w:hAnsi="Times New Roman"/>
          <w:b w:val="0"/>
          <w:szCs w:val="28"/>
        </w:rPr>
        <w:t>отличных от зё</w:t>
      </w:r>
      <w:r w:rsidRPr="00E8680B">
        <w:rPr>
          <w:rFonts w:ascii="Times New Roman" w:hAnsi="Times New Roman"/>
          <w:b w:val="0"/>
          <w:szCs w:val="28"/>
        </w:rPr>
        <w:t xml:space="preserve">рен </w:t>
      </w:r>
      <w:r w:rsidR="00E85008" w:rsidRPr="00E85008">
        <w:rPr>
          <w:rFonts w:ascii="Times New Roman" w:hAnsi="Times New Roman"/>
          <w:b w:val="0"/>
          <w:szCs w:val="28"/>
        </w:rPr>
        <w:t>крахмала кукурузного, крахмала картофельного или крахмала рисового</w:t>
      </w:r>
      <w:r w:rsidR="00193FB8">
        <w:rPr>
          <w:rFonts w:ascii="Times New Roman" w:hAnsi="Times New Roman"/>
          <w:b w:val="0"/>
          <w:szCs w:val="28"/>
        </w:rPr>
        <w:t>.</w:t>
      </w:r>
    </w:p>
    <w:p w:rsidR="00E00D95" w:rsidRPr="0017795B" w:rsidRDefault="00E00D95" w:rsidP="000D0FE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9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Окисляющие вещества</w:t>
      </w:r>
      <w:r w:rsidR="00353ADC" w:rsidRPr="001779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="00353ADC" w:rsidRPr="002F6FAC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>(</w:t>
      </w:r>
      <w:r w:rsidR="00353ADC" w:rsidRPr="008B1F72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>ОФС «Окисляющие вещества»)</w:t>
      </w:r>
      <w:r w:rsidRPr="009B47C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.</w:t>
      </w:r>
      <w:r w:rsidRPr="001779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Pr="0017795B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Не более </w:t>
      </w:r>
      <w:r w:rsidR="00063933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20 </w:t>
      </w:r>
      <w:r w:rsidR="00063933" w:rsidRPr="00063933">
        <w:rPr>
          <w:rFonts w:ascii="Times New Roman" w:hAnsi="Times New Roman"/>
          <w:sz w:val="28"/>
          <w:szCs w:val="28"/>
        </w:rPr>
        <w:t>ppm</w:t>
      </w:r>
      <w:r w:rsidRPr="0017795B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в пересчёте </w:t>
      </w:r>
      <w:proofErr w:type="gramStart"/>
      <w:r w:rsidRPr="0017795B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на</w:t>
      </w:r>
      <w:proofErr w:type="gramEnd"/>
      <w:r w:rsidRPr="0017795B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r w:rsidR="00855C1E" w:rsidRPr="0017795B">
        <w:rPr>
          <w:rFonts w:ascii="Times New Roman" w:hAnsi="Times New Roman" w:cs="Times New Roman"/>
          <w:sz w:val="28"/>
          <w:szCs w:val="28"/>
        </w:rPr>
        <w:t>водорода пероксид</w:t>
      </w:r>
      <w:r w:rsidRPr="0017795B">
        <w:rPr>
          <w:rFonts w:ascii="Times New Roman" w:hAnsi="Times New Roman" w:cs="Times New Roman"/>
          <w:sz w:val="28"/>
          <w:szCs w:val="28"/>
        </w:rPr>
        <w:t xml:space="preserve"> Н</w:t>
      </w:r>
      <w:r w:rsidRPr="0017795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7795B">
        <w:rPr>
          <w:rFonts w:ascii="Times New Roman" w:hAnsi="Times New Roman" w:cs="Times New Roman"/>
          <w:sz w:val="28"/>
          <w:szCs w:val="28"/>
        </w:rPr>
        <w:t>О</w:t>
      </w:r>
      <w:r w:rsidRPr="0017795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7795B">
        <w:rPr>
          <w:rFonts w:ascii="Times New Roman" w:hAnsi="Times New Roman" w:cs="Times New Roman"/>
          <w:sz w:val="28"/>
          <w:szCs w:val="28"/>
        </w:rPr>
        <w:t>.</w:t>
      </w:r>
      <w:r w:rsidR="0017795B" w:rsidRPr="0017795B">
        <w:rPr>
          <w:rFonts w:ascii="Times New Roman" w:hAnsi="Times New Roman" w:cs="Times New Roman"/>
          <w:sz w:val="28"/>
          <w:szCs w:val="28"/>
        </w:rPr>
        <w:t xml:space="preserve"> В качестве растворителя используют смесь равных объёмов </w:t>
      </w:r>
      <w:r w:rsidR="0017795B" w:rsidRPr="0017795B">
        <w:rPr>
          <w:rFonts w:ascii="Times New Roman" w:hAnsi="Times New Roman" w:cs="Times New Roman"/>
          <w:i/>
          <w:sz w:val="28"/>
          <w:szCs w:val="28"/>
        </w:rPr>
        <w:t>метанола</w:t>
      </w:r>
      <w:r w:rsidR="0017795B" w:rsidRPr="0017795B">
        <w:rPr>
          <w:rFonts w:ascii="Times New Roman" w:hAnsi="Times New Roman" w:cs="Times New Roman"/>
          <w:sz w:val="28"/>
          <w:szCs w:val="28"/>
        </w:rPr>
        <w:t xml:space="preserve"> и </w:t>
      </w:r>
      <w:r w:rsidR="0017795B" w:rsidRPr="0017795B">
        <w:rPr>
          <w:rFonts w:ascii="Times New Roman" w:hAnsi="Times New Roman" w:cs="Times New Roman"/>
          <w:i/>
          <w:sz w:val="28"/>
          <w:szCs w:val="28"/>
        </w:rPr>
        <w:t>воды</w:t>
      </w:r>
      <w:r w:rsidR="0017795B" w:rsidRPr="0017795B">
        <w:rPr>
          <w:rFonts w:ascii="Times New Roman" w:hAnsi="Times New Roman" w:cs="Times New Roman"/>
          <w:sz w:val="28"/>
          <w:szCs w:val="28"/>
        </w:rPr>
        <w:t>.</w:t>
      </w:r>
    </w:p>
    <w:p w:rsidR="00E950F6" w:rsidRPr="001B2B0A" w:rsidRDefault="00E950F6" w:rsidP="000D0FE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proofErr w:type="gramStart"/>
      <w:r w:rsidRPr="0017795B">
        <w:rPr>
          <w:rFonts w:ascii="Times New Roman" w:hAnsi="Times New Roman"/>
          <w:szCs w:val="28"/>
          <w:lang w:val="en-US"/>
        </w:rPr>
        <w:t>C</w:t>
      </w:r>
      <w:r w:rsidRPr="0017795B">
        <w:rPr>
          <w:rFonts w:ascii="Times New Roman" w:hAnsi="Times New Roman"/>
          <w:szCs w:val="28"/>
        </w:rPr>
        <w:t>еры диоксид.</w:t>
      </w:r>
      <w:proofErr w:type="gramEnd"/>
      <w:r w:rsidRPr="0017795B">
        <w:rPr>
          <w:rFonts w:ascii="Times New Roman" w:hAnsi="Times New Roman"/>
          <w:szCs w:val="28"/>
        </w:rPr>
        <w:t xml:space="preserve"> </w:t>
      </w:r>
      <w:r w:rsidRPr="0017795B">
        <w:rPr>
          <w:rFonts w:ascii="Times New Roman" w:hAnsi="Times New Roman"/>
          <w:b w:val="0"/>
          <w:szCs w:val="28"/>
        </w:rPr>
        <w:t xml:space="preserve">Не более </w:t>
      </w:r>
      <w:r w:rsidR="002F6FAC">
        <w:rPr>
          <w:rFonts w:ascii="Times New Roman" w:hAnsi="Times New Roman"/>
          <w:b w:val="0"/>
          <w:szCs w:val="28"/>
        </w:rPr>
        <w:t>50 </w:t>
      </w:r>
      <w:proofErr w:type="spellStart"/>
      <w:r w:rsidR="00063933" w:rsidRPr="00063933">
        <w:rPr>
          <w:rFonts w:ascii="Times New Roman" w:hAnsi="Times New Roman"/>
          <w:b w:val="0"/>
          <w:szCs w:val="28"/>
        </w:rPr>
        <w:t>ppm</w:t>
      </w:r>
      <w:proofErr w:type="spellEnd"/>
      <w:r w:rsidRPr="0017795B">
        <w:rPr>
          <w:rFonts w:ascii="Times New Roman" w:hAnsi="Times New Roman"/>
          <w:b w:val="0"/>
          <w:szCs w:val="28"/>
        </w:rPr>
        <w:t xml:space="preserve"> </w:t>
      </w:r>
      <w:r w:rsidRPr="002F6FAC">
        <w:rPr>
          <w:rFonts w:ascii="Times New Roman" w:hAnsi="Times New Roman"/>
          <w:b w:val="0"/>
          <w:i/>
          <w:szCs w:val="28"/>
        </w:rPr>
        <w:t>(</w:t>
      </w:r>
      <w:r w:rsidRPr="0017795B">
        <w:rPr>
          <w:rFonts w:ascii="Times New Roman" w:hAnsi="Times New Roman"/>
          <w:b w:val="0"/>
          <w:i/>
          <w:szCs w:val="28"/>
        </w:rPr>
        <w:t>ОФС «</w:t>
      </w:r>
      <w:r w:rsidR="0027078E" w:rsidRPr="0017795B">
        <w:rPr>
          <w:rFonts w:ascii="Times New Roman" w:hAnsi="Times New Roman"/>
          <w:b w:val="0"/>
          <w:i/>
          <w:szCs w:val="28"/>
        </w:rPr>
        <w:t>Серы диоксид</w:t>
      </w:r>
      <w:r w:rsidR="0027078E" w:rsidRPr="00EA7A48">
        <w:rPr>
          <w:rFonts w:ascii="Times New Roman" w:hAnsi="Times New Roman"/>
          <w:b w:val="0"/>
          <w:i/>
          <w:szCs w:val="28"/>
        </w:rPr>
        <w:t xml:space="preserve"> во вспомогательных веществах»</w:t>
      </w:r>
      <w:r w:rsidRPr="00EA7A48">
        <w:rPr>
          <w:rFonts w:ascii="Times New Roman" w:hAnsi="Times New Roman"/>
          <w:b w:val="0"/>
          <w:i/>
          <w:szCs w:val="28"/>
        </w:rPr>
        <w:t>, метод 1»</w:t>
      </w:r>
      <w:r w:rsidRPr="002F6FAC">
        <w:rPr>
          <w:rFonts w:ascii="Times New Roman" w:hAnsi="Times New Roman"/>
          <w:b w:val="0"/>
          <w:i/>
          <w:szCs w:val="28"/>
        </w:rPr>
        <w:t>)</w:t>
      </w:r>
      <w:r w:rsidRPr="001B2B0A">
        <w:rPr>
          <w:rFonts w:ascii="Times New Roman" w:hAnsi="Times New Roman"/>
          <w:b w:val="0"/>
          <w:szCs w:val="28"/>
        </w:rPr>
        <w:t>.</w:t>
      </w:r>
    </w:p>
    <w:p w:rsidR="00E00D95" w:rsidRPr="001B2B0A" w:rsidRDefault="00E00D95" w:rsidP="000D0F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B0A">
        <w:rPr>
          <w:rFonts w:ascii="Times New Roman" w:hAnsi="Times New Roman" w:cs="Times New Roman"/>
          <w:b/>
          <w:sz w:val="28"/>
          <w:szCs w:val="28"/>
        </w:rPr>
        <w:t>Потеря в массе при высушивании</w:t>
      </w:r>
      <w:r w:rsidR="00E950F6" w:rsidRPr="001B2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0F6" w:rsidRPr="001B2B0A">
        <w:rPr>
          <w:rFonts w:ascii="Times New Roman" w:hAnsi="Times New Roman" w:cs="Times New Roman"/>
          <w:i/>
          <w:sz w:val="28"/>
          <w:szCs w:val="28"/>
        </w:rPr>
        <w:t>(ОФС «Потеря в массе при высушивании», способ 1)</w:t>
      </w:r>
      <w:r w:rsidRPr="009B47C1">
        <w:rPr>
          <w:rFonts w:ascii="Times New Roman" w:hAnsi="Times New Roman" w:cs="Times New Roman"/>
          <w:sz w:val="28"/>
          <w:szCs w:val="28"/>
        </w:rPr>
        <w:t>.</w:t>
      </w:r>
      <w:r w:rsidRPr="001B2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B0A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E950F6" w:rsidRPr="001B2B0A">
        <w:rPr>
          <w:rFonts w:ascii="Times New Roman" w:hAnsi="Times New Roman" w:cs="Times New Roman"/>
          <w:sz w:val="28"/>
          <w:szCs w:val="28"/>
        </w:rPr>
        <w:t>15</w:t>
      </w:r>
      <w:r w:rsidRPr="001B2B0A">
        <w:rPr>
          <w:rFonts w:ascii="Times New Roman" w:hAnsi="Times New Roman" w:cs="Times New Roman"/>
          <w:sz w:val="28"/>
          <w:szCs w:val="28"/>
        </w:rPr>
        <w:t>,0 %. Сушат 1</w:t>
      </w:r>
      <w:r w:rsidR="00E950F6" w:rsidRPr="001B2B0A">
        <w:rPr>
          <w:rFonts w:ascii="Times New Roman" w:hAnsi="Times New Roman" w:cs="Times New Roman"/>
          <w:sz w:val="28"/>
          <w:szCs w:val="28"/>
        </w:rPr>
        <w:t>,00</w:t>
      </w:r>
      <w:r w:rsidR="00C423BA">
        <w:rPr>
          <w:rFonts w:ascii="Times New Roman" w:hAnsi="Times New Roman" w:cs="Times New Roman"/>
          <w:sz w:val="28"/>
          <w:szCs w:val="28"/>
        </w:rPr>
        <w:t>0</w:t>
      </w:r>
      <w:r w:rsidRPr="001B2B0A">
        <w:rPr>
          <w:rFonts w:ascii="Times New Roman" w:hAnsi="Times New Roman" w:cs="Times New Roman"/>
          <w:sz w:val="28"/>
          <w:szCs w:val="28"/>
        </w:rPr>
        <w:t xml:space="preserve"> г </w:t>
      </w:r>
      <w:r w:rsidR="00E950F6" w:rsidRPr="001B2B0A">
        <w:rPr>
          <w:rFonts w:ascii="Times New Roman" w:hAnsi="Times New Roman" w:cs="Times New Roman"/>
          <w:sz w:val="28"/>
          <w:szCs w:val="28"/>
        </w:rPr>
        <w:t xml:space="preserve">испытуемого образца </w:t>
      </w:r>
      <w:r w:rsidRPr="001B2B0A">
        <w:rPr>
          <w:rFonts w:ascii="Times New Roman" w:hAnsi="Times New Roman" w:cs="Times New Roman"/>
          <w:sz w:val="28"/>
          <w:szCs w:val="28"/>
        </w:rPr>
        <w:t>при темпе</w:t>
      </w:r>
      <w:r w:rsidR="00193FB8">
        <w:rPr>
          <w:rFonts w:ascii="Times New Roman" w:hAnsi="Times New Roman" w:cs="Times New Roman"/>
          <w:sz w:val="28"/>
          <w:szCs w:val="28"/>
        </w:rPr>
        <w:t>ратуре 130</w:t>
      </w:r>
      <w:proofErr w:type="gramStart"/>
      <w:r w:rsidR="00193FB8">
        <w:rPr>
          <w:rFonts w:ascii="Times New Roman" w:hAnsi="Times New Roman" w:cs="Times New Roman"/>
          <w:sz w:val="28"/>
          <w:szCs w:val="28"/>
        </w:rPr>
        <w:t> °С</w:t>
      </w:r>
      <w:proofErr w:type="gramEnd"/>
      <w:r w:rsidR="00193FB8">
        <w:rPr>
          <w:rFonts w:ascii="Times New Roman" w:hAnsi="Times New Roman" w:cs="Times New Roman"/>
          <w:sz w:val="28"/>
          <w:szCs w:val="28"/>
        </w:rPr>
        <w:t xml:space="preserve"> в течение 90 мин.</w:t>
      </w:r>
    </w:p>
    <w:p w:rsidR="00E00D95" w:rsidRPr="001B2B0A" w:rsidRDefault="00E00D95" w:rsidP="000D0F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B0A">
        <w:rPr>
          <w:rFonts w:ascii="Times New Roman" w:hAnsi="Times New Roman" w:cs="Times New Roman"/>
          <w:b/>
          <w:sz w:val="28"/>
          <w:szCs w:val="28"/>
        </w:rPr>
        <w:t>Сульфатная зола.</w:t>
      </w:r>
      <w:r w:rsidRPr="001B2B0A">
        <w:rPr>
          <w:rFonts w:ascii="Times New Roman" w:hAnsi="Times New Roman" w:cs="Times New Roman"/>
          <w:sz w:val="28"/>
          <w:szCs w:val="28"/>
        </w:rPr>
        <w:t xml:space="preserve"> Не более 0,6 %</w:t>
      </w:r>
      <w:r w:rsidRPr="001B2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6FAC">
        <w:rPr>
          <w:rFonts w:ascii="Times New Roman" w:hAnsi="Times New Roman" w:cs="Times New Roman"/>
          <w:i/>
          <w:sz w:val="28"/>
          <w:szCs w:val="28"/>
        </w:rPr>
        <w:t>(</w:t>
      </w:r>
      <w:r w:rsidRPr="00EA7A48">
        <w:rPr>
          <w:rFonts w:ascii="Times New Roman" w:hAnsi="Times New Roman" w:cs="Times New Roman"/>
          <w:i/>
          <w:sz w:val="28"/>
          <w:szCs w:val="28"/>
        </w:rPr>
        <w:t>ОФС «Сульфатная зола»</w:t>
      </w:r>
      <w:r w:rsidRPr="002F6FAC">
        <w:rPr>
          <w:rFonts w:ascii="Times New Roman" w:hAnsi="Times New Roman" w:cs="Times New Roman"/>
          <w:i/>
          <w:sz w:val="28"/>
          <w:szCs w:val="28"/>
        </w:rPr>
        <w:t>)</w:t>
      </w:r>
      <w:r w:rsidRPr="001B2B0A">
        <w:rPr>
          <w:rFonts w:ascii="Times New Roman" w:hAnsi="Times New Roman" w:cs="Times New Roman"/>
          <w:sz w:val="28"/>
          <w:szCs w:val="28"/>
        </w:rPr>
        <w:t>. Для определения используют 1</w:t>
      </w:r>
      <w:r w:rsidR="00E950F6" w:rsidRPr="001B2B0A">
        <w:rPr>
          <w:rFonts w:ascii="Times New Roman" w:hAnsi="Times New Roman" w:cs="Times New Roman"/>
          <w:sz w:val="28"/>
          <w:szCs w:val="28"/>
        </w:rPr>
        <w:t>,0</w:t>
      </w:r>
      <w:r w:rsidR="0031492D">
        <w:rPr>
          <w:rFonts w:ascii="Times New Roman" w:hAnsi="Times New Roman" w:cs="Times New Roman"/>
          <w:sz w:val="28"/>
          <w:szCs w:val="28"/>
        </w:rPr>
        <w:t>0</w:t>
      </w:r>
      <w:r w:rsidRPr="002F6FA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B2B0A">
        <w:rPr>
          <w:rFonts w:ascii="Times New Roman" w:hAnsi="Times New Roman" w:cs="Times New Roman"/>
          <w:sz w:val="28"/>
          <w:szCs w:val="28"/>
        </w:rPr>
        <w:t xml:space="preserve">г </w:t>
      </w:r>
      <w:r w:rsidR="00E950F6" w:rsidRPr="001B2B0A">
        <w:rPr>
          <w:rFonts w:ascii="Times New Roman" w:hAnsi="Times New Roman" w:cs="Times New Roman"/>
          <w:sz w:val="28"/>
          <w:szCs w:val="28"/>
        </w:rPr>
        <w:t>испытуемого образца</w:t>
      </w:r>
      <w:r w:rsidR="00193FB8">
        <w:rPr>
          <w:rFonts w:ascii="Times New Roman" w:hAnsi="Times New Roman" w:cs="Times New Roman"/>
          <w:sz w:val="28"/>
          <w:szCs w:val="28"/>
        </w:rPr>
        <w:t>.</w:t>
      </w:r>
    </w:p>
    <w:p w:rsidR="0031492D" w:rsidRPr="001B2B0A" w:rsidRDefault="0031492D" w:rsidP="000D0F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B0A">
        <w:rPr>
          <w:rFonts w:ascii="Times New Roman" w:hAnsi="Times New Roman" w:cs="Times New Roman"/>
          <w:b/>
          <w:sz w:val="28"/>
          <w:szCs w:val="28"/>
        </w:rPr>
        <w:t xml:space="preserve">Железо </w:t>
      </w:r>
      <w:r w:rsidRPr="002F6FAC">
        <w:rPr>
          <w:rFonts w:ascii="Times New Roman" w:hAnsi="Times New Roman" w:cs="Times New Roman"/>
          <w:i/>
          <w:sz w:val="28"/>
          <w:szCs w:val="28"/>
        </w:rPr>
        <w:t>(</w:t>
      </w:r>
      <w:r w:rsidRPr="001B2B0A">
        <w:rPr>
          <w:rFonts w:ascii="Times New Roman" w:hAnsi="Times New Roman" w:cs="Times New Roman"/>
          <w:i/>
          <w:sz w:val="28"/>
          <w:szCs w:val="28"/>
        </w:rPr>
        <w:t>ОФС «Железо», метод 2</w:t>
      </w:r>
      <w:r w:rsidRPr="002F6FAC">
        <w:rPr>
          <w:rFonts w:ascii="Times New Roman" w:hAnsi="Times New Roman" w:cs="Times New Roman"/>
          <w:i/>
          <w:sz w:val="28"/>
          <w:szCs w:val="28"/>
        </w:rPr>
        <w:t>)</w:t>
      </w:r>
      <w:r w:rsidRPr="001B2B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B2B0A"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20 </w:t>
      </w:r>
      <w:proofErr w:type="spellStart"/>
      <w:r w:rsidRPr="00063933">
        <w:rPr>
          <w:rFonts w:ascii="Times New Roman" w:hAnsi="Times New Roman"/>
          <w:sz w:val="28"/>
          <w:szCs w:val="28"/>
        </w:rPr>
        <w:t>ppm</w:t>
      </w:r>
      <w:proofErr w:type="spellEnd"/>
      <w:r w:rsidR="00193FB8">
        <w:rPr>
          <w:rFonts w:ascii="Times New Roman" w:hAnsi="Times New Roman" w:cs="Times New Roman"/>
          <w:sz w:val="28"/>
          <w:szCs w:val="28"/>
        </w:rPr>
        <w:t>.</w:t>
      </w:r>
    </w:p>
    <w:p w:rsidR="0031492D" w:rsidRPr="001B2B0A" w:rsidRDefault="0031492D" w:rsidP="000D0FE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Остаток, полученный в испытании «Сульфатная зола», растворяют в 20 мл</w:t>
      </w:r>
      <w:r w:rsidRPr="001B2B0A">
        <w:rPr>
          <w:rFonts w:ascii="Times New Roman" w:hAnsi="Times New Roman"/>
          <w:b w:val="0"/>
          <w:szCs w:val="28"/>
        </w:rPr>
        <w:t xml:space="preserve"> </w:t>
      </w:r>
      <w:r w:rsidRPr="001B2B0A">
        <w:rPr>
          <w:rFonts w:ascii="Times New Roman" w:hAnsi="Times New Roman"/>
          <w:b w:val="0"/>
          <w:i/>
          <w:szCs w:val="28"/>
        </w:rPr>
        <w:t>хл</w:t>
      </w:r>
      <w:r w:rsidR="002F6FAC">
        <w:rPr>
          <w:rFonts w:ascii="Times New Roman" w:hAnsi="Times New Roman"/>
          <w:b w:val="0"/>
          <w:i/>
          <w:szCs w:val="28"/>
        </w:rPr>
        <w:t>ористоводородной кислоты разведё</w:t>
      </w:r>
      <w:r w:rsidRPr="001B2B0A">
        <w:rPr>
          <w:rFonts w:ascii="Times New Roman" w:hAnsi="Times New Roman"/>
          <w:b w:val="0"/>
          <w:i/>
          <w:szCs w:val="28"/>
        </w:rPr>
        <w:t>нной 7,3 %</w:t>
      </w:r>
      <w:r w:rsidRPr="001B2B0A">
        <w:rPr>
          <w:rFonts w:ascii="Times New Roman" w:hAnsi="Times New Roman"/>
          <w:b w:val="0"/>
          <w:szCs w:val="28"/>
        </w:rPr>
        <w:t xml:space="preserve"> и фильтруют. </w:t>
      </w:r>
      <w:r w:rsidR="002F6FAC">
        <w:rPr>
          <w:rFonts w:ascii="Times New Roman" w:hAnsi="Times New Roman"/>
          <w:b w:val="0"/>
          <w:szCs w:val="28"/>
        </w:rPr>
        <w:t>10 </w:t>
      </w:r>
      <w:r>
        <w:rPr>
          <w:rFonts w:ascii="Times New Roman" w:hAnsi="Times New Roman"/>
          <w:b w:val="0"/>
          <w:szCs w:val="28"/>
        </w:rPr>
        <w:t>мл ф</w:t>
      </w:r>
      <w:r w:rsidRPr="001B2B0A">
        <w:rPr>
          <w:rFonts w:ascii="Times New Roman" w:hAnsi="Times New Roman"/>
          <w:b w:val="0"/>
          <w:szCs w:val="28"/>
        </w:rPr>
        <w:t>ильтрат</w:t>
      </w:r>
      <w:r>
        <w:rPr>
          <w:rFonts w:ascii="Times New Roman" w:hAnsi="Times New Roman"/>
          <w:b w:val="0"/>
          <w:szCs w:val="28"/>
        </w:rPr>
        <w:t>а</w:t>
      </w:r>
      <w:r w:rsidRPr="001B2B0A">
        <w:rPr>
          <w:rFonts w:ascii="Times New Roman" w:hAnsi="Times New Roman"/>
          <w:b w:val="0"/>
          <w:szCs w:val="28"/>
        </w:rPr>
        <w:t xml:space="preserve"> долж</w:t>
      </w:r>
      <w:r>
        <w:rPr>
          <w:rFonts w:ascii="Times New Roman" w:hAnsi="Times New Roman"/>
          <w:b w:val="0"/>
          <w:szCs w:val="28"/>
        </w:rPr>
        <w:t>ны</w:t>
      </w:r>
      <w:r w:rsidRPr="001B2B0A">
        <w:rPr>
          <w:rFonts w:ascii="Times New Roman" w:hAnsi="Times New Roman"/>
          <w:b w:val="0"/>
          <w:szCs w:val="28"/>
        </w:rPr>
        <w:t xml:space="preserve"> выдерживать испытание на железо.</w:t>
      </w:r>
    </w:p>
    <w:p w:rsidR="00E00D95" w:rsidRPr="001B2B0A" w:rsidRDefault="00E00D95" w:rsidP="000D0FE4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B0A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1B2B0A">
        <w:rPr>
          <w:rFonts w:ascii="Times New Roman" w:hAnsi="Times New Roman"/>
          <w:sz w:val="28"/>
          <w:szCs w:val="28"/>
        </w:rPr>
        <w:t>.</w:t>
      </w:r>
      <w:r w:rsidRPr="001B2B0A">
        <w:rPr>
          <w:rFonts w:ascii="Times New Roman" w:hAnsi="Times New Roman"/>
          <w:b/>
          <w:sz w:val="28"/>
          <w:szCs w:val="28"/>
        </w:rPr>
        <w:t xml:space="preserve"> </w:t>
      </w:r>
      <w:r w:rsidRPr="001B2B0A">
        <w:rPr>
          <w:rFonts w:ascii="Times New Roman" w:hAnsi="Times New Roman"/>
          <w:color w:val="000000"/>
          <w:sz w:val="28"/>
          <w:szCs w:val="28"/>
        </w:rPr>
        <w:t>Испытуемый образец должен выдерживать требования испытания на микробиологическую чистоту</w:t>
      </w:r>
      <w:r w:rsidRPr="001B2B0A">
        <w:rPr>
          <w:rFonts w:ascii="Times New Roman" w:hAnsi="Times New Roman"/>
          <w:sz w:val="28"/>
          <w:szCs w:val="28"/>
        </w:rPr>
        <w:t>.</w:t>
      </w:r>
    </w:p>
    <w:p w:rsidR="000B4C85" w:rsidRPr="00FB5D3D" w:rsidRDefault="000B4C85" w:rsidP="000D0FE4">
      <w:pPr>
        <w:pStyle w:val="a4"/>
        <w:keepNext/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B5D3D">
        <w:rPr>
          <w:rFonts w:ascii="Times New Roman" w:hAnsi="Times New Roman"/>
          <w:b w:val="0"/>
          <w:szCs w:val="28"/>
        </w:rPr>
        <w:lastRenderedPageBreak/>
        <w:t>ФУНКЦИОНАЛЬНЫЕ ХАРАКТЕРИСТИКИ</w:t>
      </w:r>
    </w:p>
    <w:p w:rsidR="000B4C85" w:rsidRPr="00FB5D3D" w:rsidRDefault="000B4C85" w:rsidP="000D0FE4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FB5D3D">
        <w:rPr>
          <w:rFonts w:ascii="Times New Roman" w:hAnsi="Times New Roman"/>
          <w:b w:val="0"/>
          <w:i/>
          <w:szCs w:val="28"/>
        </w:rPr>
        <w:t>Испытания проводят, если крахмал прежелатинизированный применяется в качестве</w:t>
      </w:r>
      <w:r w:rsidR="00B21A92" w:rsidRPr="00FB5D3D">
        <w:rPr>
          <w:rFonts w:ascii="Times New Roman" w:hAnsi="Times New Roman"/>
          <w:b w:val="0"/>
          <w:i/>
          <w:szCs w:val="28"/>
        </w:rPr>
        <w:t xml:space="preserve"> наполнителя, </w:t>
      </w:r>
      <w:r w:rsidR="00C1228C" w:rsidRPr="00FB5D3D">
        <w:rPr>
          <w:rFonts w:ascii="Times New Roman" w:hAnsi="Times New Roman"/>
          <w:b w:val="0"/>
          <w:i/>
          <w:szCs w:val="28"/>
        </w:rPr>
        <w:t xml:space="preserve">разрыхлителя или связывающего вещества </w:t>
      </w:r>
      <w:r w:rsidR="00B21A92" w:rsidRPr="00FB5D3D">
        <w:rPr>
          <w:rFonts w:ascii="Times New Roman" w:hAnsi="Times New Roman"/>
          <w:b w:val="0"/>
          <w:i/>
          <w:szCs w:val="28"/>
        </w:rPr>
        <w:t>в таблетках и твёрдых капсулах.</w:t>
      </w:r>
    </w:p>
    <w:p w:rsidR="007863C2" w:rsidRPr="00FB5D3D" w:rsidRDefault="00B76BCE" w:rsidP="000D0FE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FB5D3D">
        <w:rPr>
          <w:rFonts w:ascii="Times New Roman" w:hAnsi="Times New Roman"/>
          <w:szCs w:val="28"/>
        </w:rPr>
        <w:t>Вещества, растворимые в холодной воде.</w:t>
      </w:r>
      <w:r w:rsidR="00C1228C" w:rsidRPr="00FB5D3D">
        <w:rPr>
          <w:rFonts w:ascii="Times New Roman" w:hAnsi="Times New Roman"/>
          <w:szCs w:val="28"/>
        </w:rPr>
        <w:t xml:space="preserve"> </w:t>
      </w:r>
      <w:r w:rsidR="00C1228C" w:rsidRPr="00FB5D3D">
        <w:rPr>
          <w:rFonts w:ascii="Times New Roman" w:hAnsi="Times New Roman"/>
          <w:b w:val="0"/>
        </w:rPr>
        <w:t xml:space="preserve">В химический стакан </w:t>
      </w:r>
      <w:r w:rsidR="00C04B02" w:rsidRPr="00FB5D3D">
        <w:rPr>
          <w:rFonts w:ascii="Times New Roman" w:hAnsi="Times New Roman"/>
          <w:b w:val="0"/>
        </w:rPr>
        <w:t>наливают</w:t>
      </w:r>
      <w:r w:rsidR="002F6FAC">
        <w:rPr>
          <w:rFonts w:ascii="Times New Roman" w:hAnsi="Times New Roman"/>
          <w:b w:val="0"/>
        </w:rPr>
        <w:t xml:space="preserve"> 100 </w:t>
      </w:r>
      <w:r w:rsidR="00C1228C" w:rsidRPr="00FB5D3D">
        <w:rPr>
          <w:rFonts w:ascii="Times New Roman" w:hAnsi="Times New Roman"/>
          <w:b w:val="0"/>
        </w:rPr>
        <w:t xml:space="preserve">мл </w:t>
      </w:r>
      <w:r w:rsidR="00C1228C" w:rsidRPr="00FB5D3D">
        <w:rPr>
          <w:rFonts w:ascii="Times New Roman" w:hAnsi="Times New Roman"/>
          <w:b w:val="0"/>
          <w:i/>
        </w:rPr>
        <w:t>воды</w:t>
      </w:r>
      <w:r w:rsidR="00C1228C" w:rsidRPr="00FB5D3D">
        <w:rPr>
          <w:rFonts w:ascii="Times New Roman" w:hAnsi="Times New Roman"/>
          <w:b w:val="0"/>
        </w:rPr>
        <w:t xml:space="preserve"> температур</w:t>
      </w:r>
      <w:r w:rsidR="00C04B02" w:rsidRPr="00FB5D3D">
        <w:rPr>
          <w:rFonts w:ascii="Times New Roman" w:hAnsi="Times New Roman"/>
          <w:b w:val="0"/>
        </w:rPr>
        <w:t>ой</w:t>
      </w:r>
      <w:r w:rsidR="00C1228C" w:rsidRPr="00FB5D3D">
        <w:rPr>
          <w:rFonts w:ascii="Times New Roman" w:hAnsi="Times New Roman"/>
          <w:b w:val="0"/>
        </w:rPr>
        <w:t xml:space="preserve"> 25±1</w:t>
      </w:r>
      <w:proofErr w:type="gramStart"/>
      <w:r w:rsidR="00C04B02" w:rsidRPr="00FB5D3D">
        <w:rPr>
          <w:rFonts w:ascii="Times New Roman" w:hAnsi="Times New Roman"/>
          <w:b w:val="0"/>
        </w:rPr>
        <w:t> </w:t>
      </w:r>
      <w:r w:rsidR="00C1228C" w:rsidRPr="00FB5D3D">
        <w:rPr>
          <w:rFonts w:ascii="Times New Roman" w:hAnsi="Times New Roman"/>
          <w:b w:val="0"/>
        </w:rPr>
        <w:t>°С</w:t>
      </w:r>
      <w:proofErr w:type="gramEnd"/>
      <w:r w:rsidR="00C1228C" w:rsidRPr="00FB5D3D">
        <w:rPr>
          <w:rFonts w:ascii="Times New Roman" w:hAnsi="Times New Roman"/>
          <w:b w:val="0"/>
        </w:rPr>
        <w:t xml:space="preserve"> и </w:t>
      </w:r>
      <w:r w:rsidR="002F6FAC">
        <w:rPr>
          <w:rFonts w:ascii="Times New Roman" w:hAnsi="Times New Roman"/>
          <w:b w:val="0"/>
        </w:rPr>
        <w:t>добавляют 1,000–3,000 </w:t>
      </w:r>
      <w:r w:rsidR="007D2F69" w:rsidRPr="00FB5D3D">
        <w:rPr>
          <w:rFonts w:ascii="Times New Roman" w:hAnsi="Times New Roman"/>
          <w:b w:val="0"/>
        </w:rPr>
        <w:t xml:space="preserve">г </w:t>
      </w:r>
      <w:r w:rsidR="0031492D" w:rsidRPr="00FB5D3D">
        <w:rPr>
          <w:rFonts w:ascii="Times New Roman" w:hAnsi="Times New Roman"/>
          <w:b w:val="0"/>
        </w:rPr>
        <w:t>испытуемого</w:t>
      </w:r>
      <w:r w:rsidR="007D2F69" w:rsidRPr="00FB5D3D">
        <w:rPr>
          <w:rFonts w:ascii="Times New Roman" w:hAnsi="Times New Roman"/>
          <w:b w:val="0"/>
        </w:rPr>
        <w:t xml:space="preserve"> образца </w:t>
      </w:r>
      <w:r w:rsidR="00C1228C" w:rsidRPr="00FB5D3D">
        <w:rPr>
          <w:rFonts w:ascii="Times New Roman" w:hAnsi="Times New Roman"/>
          <w:b w:val="0"/>
        </w:rPr>
        <w:t xml:space="preserve">при перемешивании. </w:t>
      </w:r>
      <w:proofErr w:type="gramStart"/>
      <w:r w:rsidR="00C1228C" w:rsidRPr="00FB5D3D">
        <w:rPr>
          <w:rFonts w:ascii="Times New Roman" w:hAnsi="Times New Roman"/>
          <w:b w:val="0"/>
        </w:rPr>
        <w:t>Продолжа</w:t>
      </w:r>
      <w:r w:rsidR="00C04B02" w:rsidRPr="00FB5D3D">
        <w:rPr>
          <w:rFonts w:ascii="Times New Roman" w:hAnsi="Times New Roman"/>
          <w:b w:val="0"/>
        </w:rPr>
        <w:t>ют</w:t>
      </w:r>
      <w:r w:rsidR="002F6FAC">
        <w:rPr>
          <w:rFonts w:ascii="Times New Roman" w:hAnsi="Times New Roman"/>
          <w:b w:val="0"/>
        </w:rPr>
        <w:t xml:space="preserve"> помешивать в течение 10 </w:t>
      </w:r>
      <w:r w:rsidR="00C1228C" w:rsidRPr="00FB5D3D">
        <w:rPr>
          <w:rFonts w:ascii="Times New Roman" w:hAnsi="Times New Roman"/>
          <w:b w:val="0"/>
        </w:rPr>
        <w:t xml:space="preserve">мин. </w:t>
      </w:r>
      <w:r w:rsidR="002F6FAC">
        <w:rPr>
          <w:rFonts w:ascii="Times New Roman" w:hAnsi="Times New Roman"/>
          <w:b w:val="0"/>
        </w:rPr>
        <w:t>35 </w:t>
      </w:r>
      <w:r w:rsidR="007863C2" w:rsidRPr="00FB5D3D">
        <w:rPr>
          <w:rFonts w:ascii="Times New Roman" w:hAnsi="Times New Roman"/>
          <w:b w:val="0"/>
        </w:rPr>
        <w:t>мл суспензии п</w:t>
      </w:r>
      <w:r w:rsidR="00C04B02" w:rsidRPr="00FB5D3D">
        <w:rPr>
          <w:rFonts w:ascii="Times New Roman" w:hAnsi="Times New Roman"/>
          <w:b w:val="0"/>
        </w:rPr>
        <w:t>ереносят</w:t>
      </w:r>
      <w:r w:rsidR="00C1228C" w:rsidRPr="00FB5D3D">
        <w:rPr>
          <w:rFonts w:ascii="Times New Roman" w:hAnsi="Times New Roman"/>
          <w:b w:val="0"/>
        </w:rPr>
        <w:t xml:space="preserve"> в центрифужную пробирку и центрифугиру</w:t>
      </w:r>
      <w:r w:rsidR="007863C2" w:rsidRPr="00FB5D3D">
        <w:rPr>
          <w:rFonts w:ascii="Times New Roman" w:hAnsi="Times New Roman"/>
          <w:b w:val="0"/>
        </w:rPr>
        <w:t>ют</w:t>
      </w:r>
      <w:r w:rsidR="002F6FAC">
        <w:rPr>
          <w:rFonts w:ascii="Times New Roman" w:hAnsi="Times New Roman"/>
          <w:b w:val="0"/>
        </w:rPr>
        <w:t xml:space="preserve"> при 3000 g в течение 15 </w:t>
      </w:r>
      <w:r w:rsidR="00C1228C" w:rsidRPr="00FB5D3D">
        <w:rPr>
          <w:rFonts w:ascii="Times New Roman" w:hAnsi="Times New Roman"/>
          <w:b w:val="0"/>
        </w:rPr>
        <w:t xml:space="preserve">мин. </w:t>
      </w:r>
      <w:r w:rsidR="002F6FAC">
        <w:rPr>
          <w:rFonts w:ascii="Times New Roman" w:hAnsi="Times New Roman"/>
          <w:b w:val="0"/>
        </w:rPr>
        <w:t>25 </w:t>
      </w:r>
      <w:r w:rsidR="007863C2" w:rsidRPr="00FB5D3D">
        <w:rPr>
          <w:rFonts w:ascii="Times New Roman" w:hAnsi="Times New Roman"/>
          <w:b w:val="0"/>
        </w:rPr>
        <w:t xml:space="preserve">мл </w:t>
      </w:r>
      <w:proofErr w:type="spellStart"/>
      <w:r w:rsidR="007863C2" w:rsidRPr="00FB5D3D">
        <w:rPr>
          <w:rFonts w:ascii="Times New Roman" w:hAnsi="Times New Roman"/>
          <w:b w:val="0"/>
        </w:rPr>
        <w:t>надосадочной</w:t>
      </w:r>
      <w:proofErr w:type="spellEnd"/>
      <w:r w:rsidR="007863C2" w:rsidRPr="00FB5D3D">
        <w:rPr>
          <w:rFonts w:ascii="Times New Roman" w:hAnsi="Times New Roman"/>
          <w:b w:val="0"/>
        </w:rPr>
        <w:t xml:space="preserve"> жидкости переносят</w:t>
      </w:r>
      <w:r w:rsidR="00C1228C" w:rsidRPr="00FB5D3D">
        <w:rPr>
          <w:rFonts w:ascii="Times New Roman" w:hAnsi="Times New Roman"/>
          <w:b w:val="0"/>
        </w:rPr>
        <w:t xml:space="preserve"> в тигель, предварительно в</w:t>
      </w:r>
      <w:r w:rsidR="002F6FAC">
        <w:rPr>
          <w:rFonts w:ascii="Times New Roman" w:hAnsi="Times New Roman"/>
          <w:b w:val="0"/>
        </w:rPr>
        <w:t>ысушенный при температуре 120±2 </w:t>
      </w:r>
      <w:r w:rsidR="00C1228C" w:rsidRPr="00FB5D3D">
        <w:rPr>
          <w:rFonts w:ascii="Times New Roman" w:hAnsi="Times New Roman"/>
          <w:b w:val="0"/>
        </w:rPr>
        <w:t>°C в те</w:t>
      </w:r>
      <w:r w:rsidR="002F6FAC">
        <w:rPr>
          <w:rFonts w:ascii="Times New Roman" w:hAnsi="Times New Roman"/>
          <w:b w:val="0"/>
        </w:rPr>
        <w:t>чение 4 </w:t>
      </w:r>
      <w:r w:rsidR="007863C2" w:rsidRPr="00FB5D3D">
        <w:rPr>
          <w:rFonts w:ascii="Times New Roman" w:hAnsi="Times New Roman"/>
          <w:b w:val="0"/>
        </w:rPr>
        <w:t>ч и взвешенный с точностью до 0,1 мг, и выпаривают на водяной бане досуха.</w:t>
      </w:r>
      <w:proofErr w:type="gramEnd"/>
      <w:r w:rsidR="007863C2" w:rsidRPr="00FB5D3D">
        <w:rPr>
          <w:rFonts w:ascii="Times New Roman" w:hAnsi="Times New Roman"/>
          <w:b w:val="0"/>
        </w:rPr>
        <w:t xml:space="preserve"> Тигель с сухим остатком помещают в сушильный шкаф и сушат при температуре 12</w:t>
      </w:r>
      <w:r w:rsidR="002F6FAC">
        <w:rPr>
          <w:rFonts w:ascii="Times New Roman" w:hAnsi="Times New Roman"/>
          <w:b w:val="0"/>
        </w:rPr>
        <w:t>0±2 °C в течение 4 </w:t>
      </w:r>
      <w:r w:rsidR="007863C2" w:rsidRPr="00FB5D3D">
        <w:rPr>
          <w:rFonts w:ascii="Times New Roman" w:hAnsi="Times New Roman"/>
          <w:b w:val="0"/>
        </w:rPr>
        <w:t>ч</w:t>
      </w:r>
      <w:r w:rsidR="00D1370C" w:rsidRPr="00FB5D3D">
        <w:rPr>
          <w:rFonts w:ascii="Times New Roman" w:hAnsi="Times New Roman"/>
          <w:b w:val="0"/>
        </w:rPr>
        <w:t xml:space="preserve">, после охлаждения взвешивают </w:t>
      </w:r>
      <w:r w:rsidR="007863C2" w:rsidRPr="00FB5D3D">
        <w:rPr>
          <w:rFonts w:ascii="Times New Roman" w:hAnsi="Times New Roman"/>
          <w:b w:val="0"/>
        </w:rPr>
        <w:t>с точностью до 0,1 мг</w:t>
      </w:r>
      <w:r w:rsidR="002F6FAC">
        <w:rPr>
          <w:rFonts w:ascii="Times New Roman" w:hAnsi="Times New Roman"/>
          <w:b w:val="0"/>
        </w:rPr>
        <w:t>.</w:t>
      </w:r>
    </w:p>
    <w:p w:rsidR="00B92BF5" w:rsidRPr="00FB5D3D" w:rsidRDefault="00B92BF5" w:rsidP="000D0FE4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D3D">
        <w:rPr>
          <w:rFonts w:ascii="Times New Roman" w:hAnsi="Times New Roman"/>
          <w:sz w:val="28"/>
          <w:szCs w:val="28"/>
        </w:rPr>
        <w:t>Содержание веществ, растворимых в холодной воде, в процентах (</w:t>
      </w:r>
      <w:r w:rsidRPr="00FB5D3D">
        <w:rPr>
          <w:rFonts w:ascii="Times New Roman" w:hAnsi="Times New Roman"/>
          <w:i/>
          <w:sz w:val="28"/>
          <w:szCs w:val="28"/>
        </w:rPr>
        <w:t>Х</w:t>
      </w:r>
      <w:r w:rsidRPr="00FB5D3D">
        <w:rPr>
          <w:rFonts w:ascii="Times New Roman" w:hAnsi="Times New Roman"/>
          <w:sz w:val="28"/>
          <w:szCs w:val="28"/>
        </w:rPr>
        <w:t>) вычисляют по формуле:</w:t>
      </w:r>
    </w:p>
    <w:p w:rsidR="00B92BF5" w:rsidRPr="00B92BF5" w:rsidRDefault="00B92BF5" w:rsidP="000D0FE4">
      <w:pPr>
        <w:pStyle w:val="10"/>
        <w:tabs>
          <w:tab w:val="left" w:pos="6237"/>
        </w:tabs>
        <w:spacing w:line="360" w:lineRule="auto"/>
        <w:jc w:val="center"/>
        <w:rPr>
          <w:rFonts w:ascii="Times New Roman" w:hAnsi="Times New Roman"/>
          <w:i/>
          <w:color w:val="000000" w:themeColor="text1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m∙25∙100∙100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a∙100∙(100-W)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598"/>
        <w:gridCol w:w="478"/>
        <w:gridCol w:w="356"/>
        <w:gridCol w:w="8139"/>
      </w:tblGrid>
      <w:tr w:rsidR="00B92BF5" w:rsidRPr="00B92BF5" w:rsidTr="00BE288C">
        <w:trPr>
          <w:trHeight w:val="20"/>
        </w:trPr>
        <w:tc>
          <w:tcPr>
            <w:tcW w:w="312" w:type="pct"/>
          </w:tcPr>
          <w:p w:rsidR="00B92BF5" w:rsidRPr="00B92BF5" w:rsidRDefault="00B92BF5" w:rsidP="000D0FE4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 w:themeColor="text1"/>
                <w:szCs w:val="28"/>
                <w:lang w:val="en-GB"/>
              </w:rPr>
            </w:pPr>
            <w:r w:rsidRPr="00B92BF5">
              <w:rPr>
                <w:rFonts w:ascii="Times New Roman" w:hAnsi="Times New Roman"/>
                <w:color w:val="000000" w:themeColor="text1"/>
                <w:szCs w:val="28"/>
              </w:rPr>
              <w:t>где</w:t>
            </w:r>
          </w:p>
        </w:tc>
        <w:tc>
          <w:tcPr>
            <w:tcW w:w="250" w:type="pct"/>
          </w:tcPr>
          <w:p w:rsidR="00B92BF5" w:rsidRPr="000D0FE4" w:rsidRDefault="00B92BF5" w:rsidP="000D0FE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color w:val="000000" w:themeColor="text1"/>
                <w:sz w:val="28"/>
                <w:szCs w:val="28"/>
                <w:lang w:val="en-US"/>
              </w:rPr>
            </w:pPr>
            <w:r w:rsidRPr="000D0FE4">
              <w:rPr>
                <w:rFonts w:asciiTheme="majorHAnsi" w:hAnsiTheme="majorHAnsi" w:cs="Times New Roman"/>
                <w:i/>
                <w:color w:val="000000" w:themeColor="text1"/>
                <w:sz w:val="28"/>
                <w:szCs w:val="28"/>
                <w:lang w:val="en-US"/>
              </w:rPr>
              <w:t>m</w:t>
            </w:r>
          </w:p>
        </w:tc>
        <w:tc>
          <w:tcPr>
            <w:tcW w:w="186" w:type="pct"/>
          </w:tcPr>
          <w:p w:rsidR="00B92BF5" w:rsidRPr="00B92BF5" w:rsidRDefault="00B92BF5" w:rsidP="000D0FE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B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252" w:type="pct"/>
          </w:tcPr>
          <w:p w:rsidR="00B92BF5" w:rsidRPr="00B92BF5" w:rsidRDefault="00B92BF5" w:rsidP="000D0FE4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B92BF5">
              <w:rPr>
                <w:rFonts w:ascii="Times New Roman" w:hAnsi="Times New Roman"/>
                <w:szCs w:val="28"/>
              </w:rPr>
              <w:t xml:space="preserve">масса сухого остатка, </w:t>
            </w:r>
            <w:proofErr w:type="gramStart"/>
            <w:r w:rsidRPr="00B92BF5">
              <w:rPr>
                <w:rFonts w:ascii="Times New Roman" w:hAnsi="Times New Roman"/>
                <w:szCs w:val="28"/>
              </w:rPr>
              <w:t>г</w:t>
            </w:r>
            <w:proofErr w:type="gramEnd"/>
            <w:r w:rsidRPr="00B92BF5">
              <w:rPr>
                <w:rFonts w:ascii="Times New Roman" w:hAnsi="Times New Roman"/>
                <w:szCs w:val="28"/>
              </w:rPr>
              <w:t>;</w:t>
            </w:r>
          </w:p>
        </w:tc>
      </w:tr>
      <w:tr w:rsidR="00B92BF5" w:rsidRPr="00B92BF5" w:rsidTr="00BE288C">
        <w:trPr>
          <w:trHeight w:val="20"/>
        </w:trPr>
        <w:tc>
          <w:tcPr>
            <w:tcW w:w="312" w:type="pct"/>
          </w:tcPr>
          <w:p w:rsidR="00B92BF5" w:rsidRPr="00B92BF5" w:rsidRDefault="00B92BF5" w:rsidP="000D0FE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" w:type="pct"/>
          </w:tcPr>
          <w:p w:rsidR="00B92BF5" w:rsidRPr="000D0FE4" w:rsidRDefault="00B92BF5" w:rsidP="000D0FE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color w:val="000000" w:themeColor="text1"/>
                <w:sz w:val="28"/>
                <w:szCs w:val="28"/>
                <w:lang w:val="en-US"/>
              </w:rPr>
            </w:pPr>
            <w:r w:rsidRPr="000D0FE4">
              <w:rPr>
                <w:rFonts w:asciiTheme="majorHAnsi" w:hAnsiTheme="majorHAnsi" w:cs="Times New Roman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186" w:type="pct"/>
          </w:tcPr>
          <w:p w:rsidR="00B92BF5" w:rsidRPr="00B92BF5" w:rsidRDefault="00B92BF5" w:rsidP="000D0FE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B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252" w:type="pct"/>
          </w:tcPr>
          <w:p w:rsidR="00B92BF5" w:rsidRPr="00B92BF5" w:rsidRDefault="00B92BF5" w:rsidP="000D0FE4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BF5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испытуемого образца</w:t>
            </w:r>
            <w:r w:rsidRPr="00B92B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B92BF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92B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B92BF5" w:rsidRPr="00B92BF5" w:rsidTr="00BE288C">
        <w:trPr>
          <w:trHeight w:val="20"/>
        </w:trPr>
        <w:tc>
          <w:tcPr>
            <w:tcW w:w="312" w:type="pct"/>
          </w:tcPr>
          <w:p w:rsidR="00B92BF5" w:rsidRPr="00B92BF5" w:rsidRDefault="00B92BF5" w:rsidP="000D0FE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" w:type="pct"/>
          </w:tcPr>
          <w:p w:rsidR="00B92BF5" w:rsidRPr="000D0FE4" w:rsidRDefault="00B92BF5" w:rsidP="000D0FE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i/>
                <w:color w:val="000000" w:themeColor="text1"/>
                <w:sz w:val="28"/>
                <w:szCs w:val="28"/>
              </w:rPr>
            </w:pPr>
            <w:r w:rsidRPr="000D0FE4">
              <w:rPr>
                <w:rFonts w:asciiTheme="majorHAnsi" w:hAnsiTheme="majorHAnsi" w:cs="Times New Roman"/>
                <w:i/>
                <w:color w:val="000000" w:themeColor="text1"/>
                <w:sz w:val="28"/>
                <w:szCs w:val="28"/>
              </w:rPr>
              <w:t>W</w:t>
            </w:r>
          </w:p>
        </w:tc>
        <w:tc>
          <w:tcPr>
            <w:tcW w:w="186" w:type="pct"/>
          </w:tcPr>
          <w:p w:rsidR="00B92BF5" w:rsidRPr="00B92BF5" w:rsidRDefault="00B92BF5" w:rsidP="000D0FE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B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252" w:type="pct"/>
          </w:tcPr>
          <w:p w:rsidR="00B92BF5" w:rsidRPr="00B92BF5" w:rsidRDefault="00B92BF5" w:rsidP="000D0F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BF5">
              <w:rPr>
                <w:rFonts w:ascii="Times New Roman" w:hAnsi="Times New Roman" w:cs="Times New Roman"/>
                <w:sz w:val="28"/>
                <w:szCs w:val="28"/>
              </w:rPr>
              <w:t>потеря в массе при высушивании, %.</w:t>
            </w:r>
          </w:p>
        </w:tc>
      </w:tr>
    </w:tbl>
    <w:p w:rsidR="002D2CAD" w:rsidRPr="008B1F72" w:rsidRDefault="002D2CAD" w:rsidP="00193FB8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</w:rPr>
      </w:pPr>
      <w:r w:rsidRPr="00FB5D3D">
        <w:rPr>
          <w:rFonts w:ascii="Times New Roman" w:eastAsia="Calibri" w:hAnsi="Times New Roman"/>
          <w:color w:val="000000" w:themeColor="text1"/>
          <w:szCs w:val="28"/>
          <w:lang w:eastAsia="en-US"/>
        </w:rPr>
        <w:t xml:space="preserve">Распределение частиц по размерам. </w:t>
      </w:r>
      <w:r w:rsidRPr="00FB5D3D">
        <w:rPr>
          <w:rFonts w:ascii="Times New Roman" w:hAnsi="Times New Roman"/>
          <w:b w:val="0"/>
          <w:color w:val="000000" w:themeColor="text1"/>
        </w:rPr>
        <w:t xml:space="preserve">В соответствии с </w:t>
      </w:r>
      <w:r w:rsidR="00D614B1">
        <w:rPr>
          <w:rFonts w:ascii="Times New Roman" w:hAnsi="Times New Roman"/>
          <w:b w:val="0"/>
          <w:i/>
          <w:color w:val="000000" w:themeColor="text1"/>
        </w:rPr>
        <w:t xml:space="preserve">ОФС </w:t>
      </w:r>
      <w:r w:rsidRPr="00FB5D3D">
        <w:rPr>
          <w:rFonts w:ascii="Times New Roman" w:hAnsi="Times New Roman"/>
          <w:b w:val="0"/>
          <w:i/>
          <w:color w:val="000000" w:themeColor="text1"/>
        </w:rPr>
        <w:t>«Ситовой анализ»</w:t>
      </w:r>
      <w:r w:rsidRPr="00FB5D3D">
        <w:rPr>
          <w:rFonts w:ascii="Times New Roman" w:hAnsi="Times New Roman"/>
          <w:b w:val="0"/>
          <w:color w:val="000000" w:themeColor="text1"/>
        </w:rPr>
        <w:t xml:space="preserve"> или </w:t>
      </w:r>
      <w:r w:rsidR="0031492D" w:rsidRPr="008B1F72">
        <w:rPr>
          <w:rFonts w:ascii="Times New Roman" w:hAnsi="Times New Roman"/>
          <w:b w:val="0"/>
          <w:i/>
          <w:color w:val="000000" w:themeColor="text1"/>
        </w:rPr>
        <w:t xml:space="preserve">ОФС </w:t>
      </w:r>
      <w:r w:rsidRPr="008B1F72">
        <w:rPr>
          <w:rFonts w:ascii="Times New Roman" w:hAnsi="Times New Roman"/>
          <w:b w:val="0"/>
          <w:i/>
          <w:color w:val="000000" w:themeColor="text1"/>
        </w:rPr>
        <w:t>«</w:t>
      </w:r>
      <w:r w:rsidR="008B1F72" w:rsidRPr="008B1F72">
        <w:rPr>
          <w:rFonts w:ascii="Times New Roman" w:hAnsi="Times New Roman"/>
          <w:b w:val="0"/>
          <w:bCs/>
          <w:i/>
          <w:color w:val="333333"/>
          <w:szCs w:val="28"/>
          <w:shd w:val="clear" w:color="auto" w:fill="FFFFFF"/>
        </w:rPr>
        <w:t>Определение распределения частиц по размеру методом лазерной дифракции света</w:t>
      </w:r>
      <w:r w:rsidRPr="008B1F72">
        <w:rPr>
          <w:rFonts w:ascii="Times New Roman" w:hAnsi="Times New Roman"/>
          <w:b w:val="0"/>
          <w:i/>
          <w:color w:val="000000" w:themeColor="text1"/>
        </w:rPr>
        <w:t>».</w:t>
      </w:r>
    </w:p>
    <w:p w:rsidR="00B76BCE" w:rsidRPr="00FB5D3D" w:rsidRDefault="002D2CAD" w:rsidP="000D0FE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B5D3D">
        <w:rPr>
          <w:rFonts w:ascii="Times New Roman" w:hAnsi="Times New Roman"/>
          <w:color w:val="000000"/>
          <w:szCs w:val="28"/>
        </w:rPr>
        <w:t xml:space="preserve">Сыпучесть порошков. </w:t>
      </w:r>
      <w:r w:rsidRPr="00FB5D3D">
        <w:rPr>
          <w:rFonts w:ascii="Times New Roman" w:hAnsi="Times New Roman"/>
          <w:b w:val="0"/>
          <w:color w:val="000000" w:themeColor="text1"/>
        </w:rPr>
        <w:t xml:space="preserve">В соответствии с </w:t>
      </w:r>
      <w:r w:rsidRPr="00FB5D3D">
        <w:rPr>
          <w:rFonts w:ascii="Times New Roman" w:hAnsi="Times New Roman"/>
          <w:b w:val="0"/>
          <w:i/>
          <w:color w:val="000000" w:themeColor="text1"/>
        </w:rPr>
        <w:t>ОФС «</w:t>
      </w:r>
      <w:r w:rsidRPr="00FB5D3D">
        <w:rPr>
          <w:rFonts w:ascii="Times New Roman" w:hAnsi="Times New Roman"/>
          <w:b w:val="0"/>
          <w:i/>
          <w:color w:val="000000"/>
          <w:szCs w:val="28"/>
        </w:rPr>
        <w:t>Сыпучесть порошков</w:t>
      </w:r>
      <w:r w:rsidRPr="00FB5D3D">
        <w:rPr>
          <w:rFonts w:ascii="Times New Roman" w:hAnsi="Times New Roman"/>
          <w:b w:val="0"/>
          <w:i/>
          <w:color w:val="000000" w:themeColor="text1"/>
        </w:rPr>
        <w:t>»</w:t>
      </w:r>
      <w:r w:rsidRPr="00FB5D3D">
        <w:rPr>
          <w:rFonts w:ascii="Times New Roman" w:hAnsi="Times New Roman"/>
          <w:b w:val="0"/>
          <w:color w:val="000000" w:themeColor="text1"/>
        </w:rPr>
        <w:t>.</w:t>
      </w:r>
    </w:p>
    <w:p w:rsidR="00E00D95" w:rsidRPr="00FB5D3D" w:rsidRDefault="00E00D95" w:rsidP="00512C55">
      <w:pPr>
        <w:pStyle w:val="a4"/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B5D3D">
        <w:rPr>
          <w:rFonts w:ascii="Times New Roman" w:hAnsi="Times New Roman"/>
          <w:b w:val="0"/>
          <w:szCs w:val="28"/>
        </w:rPr>
        <w:t>ХРАНЕНИЕ</w:t>
      </w:r>
    </w:p>
    <w:p w:rsidR="00E00D95" w:rsidRPr="001B2B0A" w:rsidRDefault="00E00D95" w:rsidP="000D0FE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B5D3D">
        <w:rPr>
          <w:rFonts w:ascii="Times New Roman" w:hAnsi="Times New Roman"/>
          <w:b w:val="0"/>
          <w:color w:val="000000"/>
          <w:szCs w:val="28"/>
        </w:rPr>
        <w:t>В хорошо укупоренной</w:t>
      </w:r>
      <w:r w:rsidRPr="001B2B0A">
        <w:rPr>
          <w:rFonts w:ascii="Times New Roman" w:hAnsi="Times New Roman"/>
          <w:b w:val="0"/>
          <w:color w:val="000000"/>
          <w:szCs w:val="28"/>
        </w:rPr>
        <w:t xml:space="preserve"> упаковке</w:t>
      </w:r>
      <w:r w:rsidRPr="001B2B0A">
        <w:rPr>
          <w:rFonts w:ascii="Times New Roman" w:hAnsi="Times New Roman"/>
          <w:b w:val="0"/>
          <w:szCs w:val="28"/>
        </w:rPr>
        <w:t>.</w:t>
      </w:r>
    </w:p>
    <w:sectPr w:rsidR="00E00D95" w:rsidRPr="001B2B0A" w:rsidSect="002F6FAC"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79A" w:rsidRDefault="0055379A" w:rsidP="006F516A">
      <w:pPr>
        <w:spacing w:after="0" w:line="240" w:lineRule="auto"/>
      </w:pPr>
      <w:r>
        <w:separator/>
      </w:r>
    </w:p>
  </w:endnote>
  <w:endnote w:type="continuationSeparator" w:id="0">
    <w:p w:rsidR="0055379A" w:rsidRDefault="0055379A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6663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5379A" w:rsidRPr="002F6FAC" w:rsidRDefault="0055379A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F6FA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F6FA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F6FA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842B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F6FA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79A" w:rsidRDefault="0055379A" w:rsidP="006F516A">
      <w:pPr>
        <w:spacing w:after="0" w:line="240" w:lineRule="auto"/>
      </w:pPr>
      <w:r>
        <w:separator/>
      </w:r>
    </w:p>
  </w:footnote>
  <w:footnote w:type="continuationSeparator" w:id="0">
    <w:p w:rsidR="0055379A" w:rsidRDefault="0055379A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9A" w:rsidRPr="002F6FAC" w:rsidRDefault="0055379A" w:rsidP="002F6FAC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9A" w:rsidRPr="00512C55" w:rsidRDefault="0055379A" w:rsidP="00512C55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06619"/>
    <w:rsid w:val="00006F72"/>
    <w:rsid w:val="00010797"/>
    <w:rsid w:val="00017F39"/>
    <w:rsid w:val="00021AFB"/>
    <w:rsid w:val="00026481"/>
    <w:rsid w:val="00027931"/>
    <w:rsid w:val="00031004"/>
    <w:rsid w:val="00031241"/>
    <w:rsid w:val="0004751A"/>
    <w:rsid w:val="00063933"/>
    <w:rsid w:val="00080E75"/>
    <w:rsid w:val="000819BE"/>
    <w:rsid w:val="00081E48"/>
    <w:rsid w:val="00083F08"/>
    <w:rsid w:val="0009729E"/>
    <w:rsid w:val="000A6F96"/>
    <w:rsid w:val="000B4C85"/>
    <w:rsid w:val="000D0FE4"/>
    <w:rsid w:val="000D11BE"/>
    <w:rsid w:val="000D3189"/>
    <w:rsid w:val="000F41B8"/>
    <w:rsid w:val="000F483E"/>
    <w:rsid w:val="000F6D7D"/>
    <w:rsid w:val="00111E1F"/>
    <w:rsid w:val="00121CB3"/>
    <w:rsid w:val="00123DF7"/>
    <w:rsid w:val="00131A93"/>
    <w:rsid w:val="0013359B"/>
    <w:rsid w:val="00134DFF"/>
    <w:rsid w:val="00142079"/>
    <w:rsid w:val="00142E71"/>
    <w:rsid w:val="00177900"/>
    <w:rsid w:val="0017795B"/>
    <w:rsid w:val="00193E1D"/>
    <w:rsid w:val="00193FB8"/>
    <w:rsid w:val="00197595"/>
    <w:rsid w:val="001A4107"/>
    <w:rsid w:val="001A5705"/>
    <w:rsid w:val="001B2B0A"/>
    <w:rsid w:val="001B3A7A"/>
    <w:rsid w:val="001C50BC"/>
    <w:rsid w:val="001E76F3"/>
    <w:rsid w:val="002004AA"/>
    <w:rsid w:val="0020177B"/>
    <w:rsid w:val="00210F0F"/>
    <w:rsid w:val="00224207"/>
    <w:rsid w:val="00235364"/>
    <w:rsid w:val="002456F3"/>
    <w:rsid w:val="00251271"/>
    <w:rsid w:val="00255123"/>
    <w:rsid w:val="00261E51"/>
    <w:rsid w:val="002657A0"/>
    <w:rsid w:val="00265B3A"/>
    <w:rsid w:val="0027078E"/>
    <w:rsid w:val="00270A72"/>
    <w:rsid w:val="00275E74"/>
    <w:rsid w:val="0028064D"/>
    <w:rsid w:val="002878D2"/>
    <w:rsid w:val="00292D94"/>
    <w:rsid w:val="002930C1"/>
    <w:rsid w:val="00295DAC"/>
    <w:rsid w:val="0029727B"/>
    <w:rsid w:val="002C1B03"/>
    <w:rsid w:val="002C26BF"/>
    <w:rsid w:val="002C2E11"/>
    <w:rsid w:val="002D2CAD"/>
    <w:rsid w:val="002F6FAC"/>
    <w:rsid w:val="002F7331"/>
    <w:rsid w:val="00305609"/>
    <w:rsid w:val="0031492D"/>
    <w:rsid w:val="00326A46"/>
    <w:rsid w:val="00337E53"/>
    <w:rsid w:val="0034427C"/>
    <w:rsid w:val="00353ADC"/>
    <w:rsid w:val="003640FB"/>
    <w:rsid w:val="003659CE"/>
    <w:rsid w:val="003731E0"/>
    <w:rsid w:val="003A5D8A"/>
    <w:rsid w:val="003A68DD"/>
    <w:rsid w:val="003B1E68"/>
    <w:rsid w:val="003B6B8C"/>
    <w:rsid w:val="003C0835"/>
    <w:rsid w:val="003C1693"/>
    <w:rsid w:val="003C2E29"/>
    <w:rsid w:val="003C6869"/>
    <w:rsid w:val="003D51AF"/>
    <w:rsid w:val="003D7E79"/>
    <w:rsid w:val="003E458B"/>
    <w:rsid w:val="003F1C85"/>
    <w:rsid w:val="004013C5"/>
    <w:rsid w:val="00421834"/>
    <w:rsid w:val="004375FC"/>
    <w:rsid w:val="004402BF"/>
    <w:rsid w:val="00446970"/>
    <w:rsid w:val="00446B97"/>
    <w:rsid w:val="00453287"/>
    <w:rsid w:val="00457454"/>
    <w:rsid w:val="00461151"/>
    <w:rsid w:val="00464470"/>
    <w:rsid w:val="004842B0"/>
    <w:rsid w:val="00494647"/>
    <w:rsid w:val="004A171E"/>
    <w:rsid w:val="004A2BD1"/>
    <w:rsid w:val="004C06F6"/>
    <w:rsid w:val="004C3FED"/>
    <w:rsid w:val="004D66A9"/>
    <w:rsid w:val="004E789A"/>
    <w:rsid w:val="004F2D10"/>
    <w:rsid w:val="00500FD6"/>
    <w:rsid w:val="00512C55"/>
    <w:rsid w:val="00514FED"/>
    <w:rsid w:val="00516EFB"/>
    <w:rsid w:val="00520A8F"/>
    <w:rsid w:val="005237C5"/>
    <w:rsid w:val="00541F50"/>
    <w:rsid w:val="0055379A"/>
    <w:rsid w:val="00561E74"/>
    <w:rsid w:val="00563743"/>
    <w:rsid w:val="005721E7"/>
    <w:rsid w:val="005851BC"/>
    <w:rsid w:val="00592282"/>
    <w:rsid w:val="0059528F"/>
    <w:rsid w:val="005A28B1"/>
    <w:rsid w:val="005C2380"/>
    <w:rsid w:val="005C25C6"/>
    <w:rsid w:val="005C5ACF"/>
    <w:rsid w:val="005C64EF"/>
    <w:rsid w:val="005D377A"/>
    <w:rsid w:val="005E6A3F"/>
    <w:rsid w:val="005E7513"/>
    <w:rsid w:val="00607A46"/>
    <w:rsid w:val="006149D8"/>
    <w:rsid w:val="0061759B"/>
    <w:rsid w:val="00632D3A"/>
    <w:rsid w:val="00634792"/>
    <w:rsid w:val="0063509B"/>
    <w:rsid w:val="00637E57"/>
    <w:rsid w:val="006441E9"/>
    <w:rsid w:val="006549CD"/>
    <w:rsid w:val="00660717"/>
    <w:rsid w:val="00664142"/>
    <w:rsid w:val="0066435A"/>
    <w:rsid w:val="00665CDB"/>
    <w:rsid w:val="006678BA"/>
    <w:rsid w:val="00672E53"/>
    <w:rsid w:val="0067410F"/>
    <w:rsid w:val="00680EF1"/>
    <w:rsid w:val="00694963"/>
    <w:rsid w:val="006C4A4E"/>
    <w:rsid w:val="006E14C7"/>
    <w:rsid w:val="006E1B69"/>
    <w:rsid w:val="006E44D1"/>
    <w:rsid w:val="006E7EA8"/>
    <w:rsid w:val="006F516A"/>
    <w:rsid w:val="007017B6"/>
    <w:rsid w:val="00707380"/>
    <w:rsid w:val="00707427"/>
    <w:rsid w:val="007125B0"/>
    <w:rsid w:val="00713E9A"/>
    <w:rsid w:val="007218E6"/>
    <w:rsid w:val="0072372F"/>
    <w:rsid w:val="00737714"/>
    <w:rsid w:val="00740831"/>
    <w:rsid w:val="00743785"/>
    <w:rsid w:val="007449E4"/>
    <w:rsid w:val="00767AAE"/>
    <w:rsid w:val="00780BF9"/>
    <w:rsid w:val="007863C2"/>
    <w:rsid w:val="007944E0"/>
    <w:rsid w:val="007B3372"/>
    <w:rsid w:val="007D06F2"/>
    <w:rsid w:val="007D2F69"/>
    <w:rsid w:val="007D4679"/>
    <w:rsid w:val="007D61E2"/>
    <w:rsid w:val="007E382E"/>
    <w:rsid w:val="007E4020"/>
    <w:rsid w:val="007F7C01"/>
    <w:rsid w:val="00807AD3"/>
    <w:rsid w:val="00812912"/>
    <w:rsid w:val="00814839"/>
    <w:rsid w:val="00820D2D"/>
    <w:rsid w:val="00821469"/>
    <w:rsid w:val="00822425"/>
    <w:rsid w:val="00823605"/>
    <w:rsid w:val="0082496B"/>
    <w:rsid w:val="00844C0D"/>
    <w:rsid w:val="00845CF1"/>
    <w:rsid w:val="00847F8A"/>
    <w:rsid w:val="0085312D"/>
    <w:rsid w:val="00855C1E"/>
    <w:rsid w:val="00864C2D"/>
    <w:rsid w:val="00890845"/>
    <w:rsid w:val="008A45C1"/>
    <w:rsid w:val="008B1E3D"/>
    <w:rsid w:val="008B1F72"/>
    <w:rsid w:val="008C5B24"/>
    <w:rsid w:val="008C6783"/>
    <w:rsid w:val="008E2B08"/>
    <w:rsid w:val="008E5A98"/>
    <w:rsid w:val="008E6AD4"/>
    <w:rsid w:val="008F7BCF"/>
    <w:rsid w:val="00921D0C"/>
    <w:rsid w:val="00931C30"/>
    <w:rsid w:val="009401F7"/>
    <w:rsid w:val="009404B4"/>
    <w:rsid w:val="00940DA8"/>
    <w:rsid w:val="009420DF"/>
    <w:rsid w:val="009431BB"/>
    <w:rsid w:val="00943BCA"/>
    <w:rsid w:val="00954A03"/>
    <w:rsid w:val="00962D47"/>
    <w:rsid w:val="00977197"/>
    <w:rsid w:val="009775BB"/>
    <w:rsid w:val="009777D7"/>
    <w:rsid w:val="00980336"/>
    <w:rsid w:val="009A0083"/>
    <w:rsid w:val="009A7B0E"/>
    <w:rsid w:val="009B0110"/>
    <w:rsid w:val="009B1E35"/>
    <w:rsid w:val="009B47C1"/>
    <w:rsid w:val="009B5F43"/>
    <w:rsid w:val="009C2FA8"/>
    <w:rsid w:val="009C4618"/>
    <w:rsid w:val="009C65AE"/>
    <w:rsid w:val="009D1089"/>
    <w:rsid w:val="009D5D28"/>
    <w:rsid w:val="009D6858"/>
    <w:rsid w:val="009D7AA2"/>
    <w:rsid w:val="009F0E2A"/>
    <w:rsid w:val="009F1FCF"/>
    <w:rsid w:val="009F40CA"/>
    <w:rsid w:val="00A409F5"/>
    <w:rsid w:val="00A4647F"/>
    <w:rsid w:val="00A6539F"/>
    <w:rsid w:val="00A66190"/>
    <w:rsid w:val="00A70813"/>
    <w:rsid w:val="00A74AEA"/>
    <w:rsid w:val="00A80AFA"/>
    <w:rsid w:val="00A90AE9"/>
    <w:rsid w:val="00A9288B"/>
    <w:rsid w:val="00A92C95"/>
    <w:rsid w:val="00AA2A94"/>
    <w:rsid w:val="00AA4E67"/>
    <w:rsid w:val="00AD59CF"/>
    <w:rsid w:val="00AE27CC"/>
    <w:rsid w:val="00AE2B67"/>
    <w:rsid w:val="00AE58DC"/>
    <w:rsid w:val="00AF486C"/>
    <w:rsid w:val="00B000C1"/>
    <w:rsid w:val="00B11D9B"/>
    <w:rsid w:val="00B15A97"/>
    <w:rsid w:val="00B161E6"/>
    <w:rsid w:val="00B21A92"/>
    <w:rsid w:val="00B43905"/>
    <w:rsid w:val="00B63912"/>
    <w:rsid w:val="00B65F87"/>
    <w:rsid w:val="00B6795F"/>
    <w:rsid w:val="00B76BCE"/>
    <w:rsid w:val="00B914FD"/>
    <w:rsid w:val="00B91C2C"/>
    <w:rsid w:val="00B92BF5"/>
    <w:rsid w:val="00B942AF"/>
    <w:rsid w:val="00BA523F"/>
    <w:rsid w:val="00BB6A3D"/>
    <w:rsid w:val="00BB6E04"/>
    <w:rsid w:val="00BD46B7"/>
    <w:rsid w:val="00BE288C"/>
    <w:rsid w:val="00BE548B"/>
    <w:rsid w:val="00C00D48"/>
    <w:rsid w:val="00C04B02"/>
    <w:rsid w:val="00C05876"/>
    <w:rsid w:val="00C06402"/>
    <w:rsid w:val="00C1228C"/>
    <w:rsid w:val="00C21CEE"/>
    <w:rsid w:val="00C30B5A"/>
    <w:rsid w:val="00C4186E"/>
    <w:rsid w:val="00C423BA"/>
    <w:rsid w:val="00C469CB"/>
    <w:rsid w:val="00C47D30"/>
    <w:rsid w:val="00C5083C"/>
    <w:rsid w:val="00C672AE"/>
    <w:rsid w:val="00C76A17"/>
    <w:rsid w:val="00C84ED6"/>
    <w:rsid w:val="00C84F14"/>
    <w:rsid w:val="00C904ED"/>
    <w:rsid w:val="00C91188"/>
    <w:rsid w:val="00C94BF7"/>
    <w:rsid w:val="00C9768E"/>
    <w:rsid w:val="00CA5734"/>
    <w:rsid w:val="00CB4B59"/>
    <w:rsid w:val="00CE3FBD"/>
    <w:rsid w:val="00CE6935"/>
    <w:rsid w:val="00CF0947"/>
    <w:rsid w:val="00D02919"/>
    <w:rsid w:val="00D042AC"/>
    <w:rsid w:val="00D1270C"/>
    <w:rsid w:val="00D1370C"/>
    <w:rsid w:val="00D14F19"/>
    <w:rsid w:val="00D302BC"/>
    <w:rsid w:val="00D4099D"/>
    <w:rsid w:val="00D44A9B"/>
    <w:rsid w:val="00D614B1"/>
    <w:rsid w:val="00D72E14"/>
    <w:rsid w:val="00D84430"/>
    <w:rsid w:val="00DB012B"/>
    <w:rsid w:val="00DB2AB4"/>
    <w:rsid w:val="00DB4C44"/>
    <w:rsid w:val="00DC767D"/>
    <w:rsid w:val="00DD49BB"/>
    <w:rsid w:val="00DE17B7"/>
    <w:rsid w:val="00DE6937"/>
    <w:rsid w:val="00E00D95"/>
    <w:rsid w:val="00E22019"/>
    <w:rsid w:val="00E23ED5"/>
    <w:rsid w:val="00E2567E"/>
    <w:rsid w:val="00E26FF3"/>
    <w:rsid w:val="00E3386C"/>
    <w:rsid w:val="00E347D1"/>
    <w:rsid w:val="00E51E41"/>
    <w:rsid w:val="00E82F25"/>
    <w:rsid w:val="00E85008"/>
    <w:rsid w:val="00E85112"/>
    <w:rsid w:val="00E864AB"/>
    <w:rsid w:val="00E8680B"/>
    <w:rsid w:val="00E950F6"/>
    <w:rsid w:val="00EA3461"/>
    <w:rsid w:val="00EA4B84"/>
    <w:rsid w:val="00EA665F"/>
    <w:rsid w:val="00EA7A48"/>
    <w:rsid w:val="00EB239D"/>
    <w:rsid w:val="00EB3955"/>
    <w:rsid w:val="00EC08A1"/>
    <w:rsid w:val="00EC0946"/>
    <w:rsid w:val="00EC5784"/>
    <w:rsid w:val="00EC6F74"/>
    <w:rsid w:val="00EC7380"/>
    <w:rsid w:val="00ED7755"/>
    <w:rsid w:val="00EE1D1C"/>
    <w:rsid w:val="00EE53E6"/>
    <w:rsid w:val="00EF6221"/>
    <w:rsid w:val="00F009CA"/>
    <w:rsid w:val="00F0243A"/>
    <w:rsid w:val="00F32CE0"/>
    <w:rsid w:val="00F5512E"/>
    <w:rsid w:val="00F57AED"/>
    <w:rsid w:val="00F615C3"/>
    <w:rsid w:val="00F62B12"/>
    <w:rsid w:val="00F63506"/>
    <w:rsid w:val="00F77F3A"/>
    <w:rsid w:val="00F85B8E"/>
    <w:rsid w:val="00F96F49"/>
    <w:rsid w:val="00F96F71"/>
    <w:rsid w:val="00FA4EA0"/>
    <w:rsid w:val="00FA5931"/>
    <w:rsid w:val="00FA6F91"/>
    <w:rsid w:val="00FB4A13"/>
    <w:rsid w:val="00FB5D3D"/>
    <w:rsid w:val="00FC21D4"/>
    <w:rsid w:val="00FC5D85"/>
    <w:rsid w:val="00FC72E7"/>
    <w:rsid w:val="00FC763E"/>
    <w:rsid w:val="00FC7DD0"/>
    <w:rsid w:val="00FD3228"/>
    <w:rsid w:val="00FE39AB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footnote text"/>
    <w:basedOn w:val="a"/>
    <w:link w:val="ad"/>
    <w:uiPriority w:val="99"/>
    <w:semiHidden/>
    <w:unhideWhenUsed/>
    <w:rsid w:val="003C169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C169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C1693"/>
    <w:rPr>
      <w:vertAlign w:val="superscript"/>
    </w:rPr>
  </w:style>
  <w:style w:type="paragraph" w:customStyle="1" w:styleId="1">
    <w:name w:val="Основной текст1"/>
    <w:basedOn w:val="a"/>
    <w:rsid w:val="00D14F19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styleId="af">
    <w:name w:val="Plain Text"/>
    <w:aliases w:val="Plain Text Char"/>
    <w:basedOn w:val="a"/>
    <w:link w:val="af0"/>
    <w:rsid w:val="00E00D9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aliases w:val="Plain Text Char Знак"/>
    <w:basedOn w:val="a0"/>
    <w:link w:val="af"/>
    <w:rsid w:val="00E00D95"/>
    <w:rPr>
      <w:rFonts w:ascii="Courier New" w:eastAsia="Times New Roman" w:hAnsi="Courier New" w:cs="Times New Roman"/>
      <w:sz w:val="20"/>
      <w:szCs w:val="20"/>
    </w:rPr>
  </w:style>
  <w:style w:type="paragraph" w:customStyle="1" w:styleId="10">
    <w:name w:val="Обычный1"/>
    <w:rsid w:val="00B92BF5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odyText21">
    <w:name w:val="Body Text 21"/>
    <w:basedOn w:val="10"/>
    <w:rsid w:val="00B92BF5"/>
    <w:pPr>
      <w:jc w:val="both"/>
    </w:pPr>
    <w:rPr>
      <w:rFonts w:ascii="Aria Cyr" w:hAnsi="Aria Cyr"/>
      <w:snapToGrid/>
      <w:sz w:val="28"/>
    </w:rPr>
  </w:style>
  <w:style w:type="table" w:customStyle="1" w:styleId="11">
    <w:name w:val="Сетка таблицы1"/>
    <w:basedOn w:val="a1"/>
    <w:next w:val="a3"/>
    <w:uiPriority w:val="59"/>
    <w:rsid w:val="002972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footnote text"/>
    <w:basedOn w:val="a"/>
    <w:link w:val="ad"/>
    <w:uiPriority w:val="99"/>
    <w:semiHidden/>
    <w:unhideWhenUsed/>
    <w:rsid w:val="003C169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C169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C1693"/>
    <w:rPr>
      <w:vertAlign w:val="superscript"/>
    </w:rPr>
  </w:style>
  <w:style w:type="paragraph" w:customStyle="1" w:styleId="1">
    <w:name w:val="Основной текст1"/>
    <w:basedOn w:val="a"/>
    <w:rsid w:val="00D14F19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styleId="af">
    <w:name w:val="Plain Text"/>
    <w:aliases w:val="Plain Text Char"/>
    <w:basedOn w:val="a"/>
    <w:link w:val="af0"/>
    <w:rsid w:val="00E00D9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aliases w:val="Plain Text Char Знак"/>
    <w:basedOn w:val="a0"/>
    <w:link w:val="af"/>
    <w:rsid w:val="00E00D95"/>
    <w:rPr>
      <w:rFonts w:ascii="Courier New" w:eastAsia="Times New Roman" w:hAnsi="Courier New" w:cs="Times New Roman"/>
      <w:sz w:val="20"/>
      <w:szCs w:val="20"/>
    </w:rPr>
  </w:style>
  <w:style w:type="paragraph" w:customStyle="1" w:styleId="10">
    <w:name w:val="Обычный1"/>
    <w:rsid w:val="00B92BF5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odyText21">
    <w:name w:val="Body Text 21"/>
    <w:basedOn w:val="10"/>
    <w:rsid w:val="00B92BF5"/>
    <w:pPr>
      <w:jc w:val="both"/>
    </w:pPr>
    <w:rPr>
      <w:rFonts w:ascii="Aria Cyr" w:hAnsi="Aria Cyr"/>
      <w:snapToGrid/>
      <w:sz w:val="28"/>
    </w:rPr>
  </w:style>
  <w:style w:type="table" w:customStyle="1" w:styleId="11">
    <w:name w:val="Сетка таблицы1"/>
    <w:basedOn w:val="a1"/>
    <w:next w:val="a3"/>
    <w:uiPriority w:val="59"/>
    <w:rsid w:val="002972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8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817634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288679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773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7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25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9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04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583312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473701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7593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1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1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4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92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84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7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75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8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8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6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9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3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1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C112F-9D12-4413-BDE0-BD5F0BC6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tolmachevaov</cp:lastModifiedBy>
  <cp:revision>6</cp:revision>
  <cp:lastPrinted>2024-04-22T07:16:00Z</cp:lastPrinted>
  <dcterms:created xsi:type="dcterms:W3CDTF">2024-05-02T06:30:00Z</dcterms:created>
  <dcterms:modified xsi:type="dcterms:W3CDTF">2024-05-14T11:01:00Z</dcterms:modified>
</cp:coreProperties>
</file>