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F4" w:rsidRPr="00C16B44" w:rsidRDefault="00FC3BF4" w:rsidP="00FC3BF4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B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ФАРМАКОПЕЙНАЯ СТАТЬЯ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3BF4" w:rsidRPr="00C16B44" w:rsidTr="005F3955">
        <w:tc>
          <w:tcPr>
            <w:tcW w:w="9571" w:type="dxa"/>
            <w:hideMark/>
          </w:tcPr>
          <w:p w:rsidR="00FC3BF4" w:rsidRPr="00C16B44" w:rsidRDefault="00FC3BF4" w:rsidP="005F3955">
            <w:pPr>
              <w:widowControl w:val="0"/>
              <w:spacing w:after="240"/>
              <w:jc w:val="right"/>
              <w:rPr>
                <w:sz w:val="28"/>
                <w:szCs w:val="28"/>
              </w:rPr>
            </w:pPr>
            <w:r w:rsidRPr="00C16B44">
              <w:rPr>
                <w:sz w:val="28"/>
                <w:szCs w:val="28"/>
              </w:rPr>
              <w:t>ФС</w:t>
            </w:r>
            <w:r w:rsidR="00202270">
              <w:rPr>
                <w:sz w:val="28"/>
                <w:szCs w:val="28"/>
              </w:rPr>
              <w:t>.0.0.0000</w:t>
            </w:r>
          </w:p>
        </w:tc>
      </w:tr>
      <w:tr w:rsidR="00FC3BF4" w:rsidRPr="00C16B44" w:rsidTr="005F3955">
        <w:tc>
          <w:tcPr>
            <w:tcW w:w="9571" w:type="dxa"/>
            <w:hideMark/>
          </w:tcPr>
          <w:p w:rsidR="00FC3BF4" w:rsidRPr="00C16B44" w:rsidRDefault="00FC3BF4" w:rsidP="005F3955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ПОЛИСОРБАТ 60</w:t>
            </w:r>
          </w:p>
        </w:tc>
      </w:tr>
      <w:tr w:rsidR="00FC3BF4" w:rsidRPr="00C16B44" w:rsidTr="005F3955">
        <w:tc>
          <w:tcPr>
            <w:tcW w:w="9571" w:type="dxa"/>
            <w:hideMark/>
          </w:tcPr>
          <w:p w:rsidR="00FC3BF4" w:rsidRPr="00C16B44" w:rsidRDefault="00FC3BF4" w:rsidP="005F3955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Polysorbatum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  <w:lang w:val="en-US"/>
              </w:rPr>
              <w:t>0</w:t>
            </w:r>
          </w:p>
        </w:tc>
      </w:tr>
      <w:tr w:rsidR="00FC3BF4" w:rsidRPr="00C16B44" w:rsidTr="005F3955">
        <w:tc>
          <w:tcPr>
            <w:tcW w:w="9571" w:type="dxa"/>
            <w:hideMark/>
          </w:tcPr>
          <w:p w:rsidR="00FC3BF4" w:rsidRPr="00C16B44" w:rsidRDefault="00FC3BF4" w:rsidP="005F3955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Polysorbate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FC3BF4" w:rsidRPr="00C16B44" w:rsidRDefault="00FC3BF4" w:rsidP="00FC3BF4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</w:p>
    <w:p w:rsidR="003D6AC9" w:rsidRPr="007E03E0" w:rsidRDefault="003D6AC9" w:rsidP="003D6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Смесь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неполных 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эфиров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жирных кислот, в основном стеарин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>овой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(октадекановой)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слоты</w:t>
      </w:r>
      <w:r w:rsidRPr="00E834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 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>сорбит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олом и его ангидридами,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этоксилированных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примерном соотношении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 моль </w:t>
      </w:r>
      <w:proofErr w:type="spellStart"/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>этиленоксида</w:t>
      </w:r>
      <w:proofErr w:type="spellEnd"/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каждый моль сорбитола и ангидридов сорбитола.</w:t>
      </w:r>
    </w:p>
    <w:p w:rsidR="00FC3BF4" w:rsidRDefault="00FC3BF4" w:rsidP="0091727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FC3BF4" w:rsidRDefault="00FC3BF4" w:rsidP="00FC3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 w:cs="Times New Roman"/>
          <w:sz w:val="28"/>
          <w:szCs w:val="28"/>
        </w:rPr>
        <w:t>Желтовато-коричневая желатинообразная масса, при температуре выше 25</w:t>
      </w:r>
      <w:proofErr w:type="gramStart"/>
      <w:r>
        <w:rPr>
          <w:rFonts w:ascii="Times New Roman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прозрачная жидкость.</w:t>
      </w:r>
    </w:p>
    <w:p w:rsidR="00FC3BF4" w:rsidRDefault="00FC3BF4" w:rsidP="00FC3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6ED">
        <w:rPr>
          <w:rFonts w:ascii="Times New Roman" w:hAnsi="Times New Roman" w:cs="Times New Roman"/>
          <w:sz w:val="28"/>
          <w:szCs w:val="28"/>
        </w:rPr>
        <w:t>Растворим в воде, этаноле, этилацетате и метаноле</w:t>
      </w:r>
      <w:r>
        <w:rPr>
          <w:rFonts w:ascii="Times New Roman" w:hAnsi="Times New Roman" w:cs="Times New Roman"/>
          <w:sz w:val="28"/>
          <w:szCs w:val="28"/>
        </w:rPr>
        <w:t xml:space="preserve">,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жирных маслах и парафине жидком.</w:t>
      </w:r>
    </w:p>
    <w:p w:rsidR="00FC3BF4" w:rsidRDefault="00FC3BF4" w:rsidP="00FC3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Относительная плотность.</w:t>
      </w:r>
      <w:r>
        <w:rPr>
          <w:rFonts w:ascii="Times New Roman" w:hAnsi="Times New Roman" w:cs="Times New Roman"/>
          <w:sz w:val="28"/>
          <w:szCs w:val="28"/>
        </w:rPr>
        <w:t xml:space="preserve"> Около 1,10.</w:t>
      </w:r>
    </w:p>
    <w:p w:rsidR="00FC3BF4" w:rsidRDefault="00FC3BF4" w:rsidP="00FC3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Вязкость.</w:t>
      </w:r>
      <w:r w:rsidR="008D67BD">
        <w:rPr>
          <w:rFonts w:ascii="Times New Roman" w:hAnsi="Times New Roman" w:cs="Times New Roman"/>
          <w:sz w:val="28"/>
          <w:szCs w:val="28"/>
        </w:rPr>
        <w:t xml:space="preserve"> Около 400 </w:t>
      </w:r>
      <w:proofErr w:type="spellStart"/>
      <w:r w:rsidR="008D67BD">
        <w:rPr>
          <w:rFonts w:ascii="Times New Roman" w:hAnsi="Times New Roman" w:cs="Times New Roman"/>
          <w:sz w:val="28"/>
          <w:szCs w:val="28"/>
        </w:rPr>
        <w:t>мПа·</w:t>
      </w:r>
      <w:proofErr w:type="gramStart"/>
      <w:r w:rsidR="008D67B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8D67BD">
        <w:rPr>
          <w:rFonts w:ascii="Times New Roman" w:hAnsi="Times New Roman" w:cs="Times New Roman"/>
          <w:sz w:val="28"/>
          <w:szCs w:val="28"/>
        </w:rPr>
        <w:t xml:space="preserve"> при 30</w:t>
      </w:r>
      <w:r w:rsidR="008D67B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°С.</w:t>
      </w:r>
    </w:p>
    <w:p w:rsidR="00FC3BF4" w:rsidRDefault="00FC3BF4" w:rsidP="0091727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FC3BF4" w:rsidRDefault="00FC3BF4" w:rsidP="00FC3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Первая идентификация: </w:t>
      </w:r>
      <w:r w:rsidRPr="003C65B4">
        <w:rPr>
          <w:rFonts w:ascii="Times New Roman" w:hAnsi="Times New Roman" w:cs="Times New Roman"/>
          <w:i/>
          <w:sz w:val="28"/>
          <w:szCs w:val="28"/>
        </w:rPr>
        <w:t>А,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BF4" w:rsidRDefault="00FC3BF4" w:rsidP="00FC3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Вторая идентификация: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5B4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3C65B4">
        <w:rPr>
          <w:rFonts w:ascii="Times New Roman" w:hAnsi="Times New Roman" w:cs="Times New Roman"/>
          <w:i/>
          <w:sz w:val="28"/>
          <w:szCs w:val="28"/>
        </w:rPr>
        <w:t>, В, Г, 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BF4" w:rsidRDefault="00C92872" w:rsidP="00FC3B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C3BF4" w:rsidRPr="00BC37CD">
        <w:rPr>
          <w:rFonts w:ascii="Times New Roman" w:hAnsi="Times New Roman" w:cs="Times New Roman"/>
          <w:b/>
          <w:sz w:val="28"/>
          <w:szCs w:val="28"/>
        </w:rPr>
        <w:t>И</w:t>
      </w:r>
      <w:r w:rsidR="00FC3BF4">
        <w:rPr>
          <w:rFonts w:ascii="Times New Roman" w:hAnsi="Times New Roman" w:cs="Times New Roman"/>
          <w:b/>
          <w:sz w:val="28"/>
          <w:szCs w:val="28"/>
        </w:rPr>
        <w:t xml:space="preserve">К-спектрометрия </w:t>
      </w:r>
      <w:r w:rsidR="00FC3BF4">
        <w:rPr>
          <w:rFonts w:ascii="Times New Roman" w:hAnsi="Times New Roman" w:cs="Times New Roman"/>
          <w:i/>
          <w:sz w:val="28"/>
          <w:szCs w:val="28"/>
        </w:rPr>
        <w:t>(ОФС «Спектрометрия в средней инфракрасной области»).</w:t>
      </w:r>
    </w:p>
    <w:p w:rsidR="00FC3BF4" w:rsidRDefault="00FC3BF4" w:rsidP="00FC3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 сравнения: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D76ED">
        <w:rPr>
          <w:rFonts w:ascii="Times New Roman" w:hAnsi="Times New Roman" w:cs="Times New Roman"/>
          <w:sz w:val="28"/>
          <w:szCs w:val="28"/>
        </w:rPr>
        <w:t xml:space="preserve">тандартный образец </w:t>
      </w:r>
      <w:proofErr w:type="spellStart"/>
      <w:r w:rsidR="00ED76ED" w:rsidRPr="00193AC6">
        <w:rPr>
          <w:rFonts w:ascii="Times New Roman" w:hAnsi="Times New Roman" w:cs="Times New Roman"/>
          <w:i/>
          <w:sz w:val="28"/>
          <w:szCs w:val="28"/>
        </w:rPr>
        <w:t>полисорбата</w:t>
      </w:r>
      <w:proofErr w:type="spellEnd"/>
      <w:r w:rsidR="00ED76ED" w:rsidRPr="00193AC6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193AC6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BF4" w:rsidRDefault="00FC3BF4" w:rsidP="00FC3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Требование</w:t>
      </w:r>
      <w:r w:rsidRPr="00FC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инфракрасный спектр поглощения испытуемого образца должен соответствовать спектру стандартного образца</w:t>
      </w:r>
      <w:r w:rsidR="00ED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76ED" w:rsidRPr="00193A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полисорбата</w:t>
      </w:r>
      <w:proofErr w:type="spellEnd"/>
      <w:r w:rsidR="00ED76ED" w:rsidRPr="00193A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6</w:t>
      </w:r>
      <w:r w:rsidRPr="00193A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BF4" w:rsidRDefault="00C92872" w:rsidP="00FC3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C3BF4">
        <w:rPr>
          <w:rFonts w:ascii="Times New Roman" w:hAnsi="Times New Roman" w:cs="Times New Roman"/>
          <w:b/>
          <w:sz w:val="28"/>
          <w:szCs w:val="28"/>
        </w:rPr>
        <w:t xml:space="preserve">Гидроксильное число </w:t>
      </w:r>
      <w:r w:rsidR="00FC3BF4" w:rsidRPr="00F96F9F">
        <w:rPr>
          <w:rFonts w:ascii="Times New Roman" w:hAnsi="Times New Roman" w:cs="Times New Roman"/>
          <w:sz w:val="28"/>
          <w:szCs w:val="28"/>
        </w:rPr>
        <w:t>(см. раздел</w:t>
      </w:r>
      <w:r w:rsidR="00FC3BF4">
        <w:rPr>
          <w:rFonts w:ascii="Times New Roman" w:hAnsi="Times New Roman" w:cs="Times New Roman"/>
          <w:sz w:val="28"/>
          <w:szCs w:val="28"/>
        </w:rPr>
        <w:t xml:space="preserve"> </w:t>
      </w:r>
      <w:r w:rsidR="00FC3BF4">
        <w:rPr>
          <w:rFonts w:ascii="Times New Roman" w:hAnsi="Times New Roman" w:cs="Times New Roman"/>
          <w:i/>
          <w:sz w:val="28"/>
          <w:szCs w:val="28"/>
        </w:rPr>
        <w:t>Испытания</w:t>
      </w:r>
      <w:r w:rsidR="00FC3BF4">
        <w:rPr>
          <w:rFonts w:ascii="Times New Roman" w:hAnsi="Times New Roman" w:cs="Times New Roman"/>
          <w:sz w:val="28"/>
          <w:szCs w:val="28"/>
        </w:rPr>
        <w:t>).</w:t>
      </w:r>
    </w:p>
    <w:p w:rsidR="00FC3BF4" w:rsidRDefault="00C92872" w:rsidP="00FC3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C3BF4">
        <w:rPr>
          <w:rFonts w:ascii="Times New Roman" w:hAnsi="Times New Roman" w:cs="Times New Roman"/>
          <w:b/>
          <w:sz w:val="28"/>
          <w:szCs w:val="28"/>
        </w:rPr>
        <w:t xml:space="preserve">Число омыления </w:t>
      </w:r>
      <w:r w:rsidR="00FC3BF4">
        <w:rPr>
          <w:rFonts w:ascii="Times New Roman" w:hAnsi="Times New Roman" w:cs="Times New Roman"/>
          <w:sz w:val="28"/>
          <w:szCs w:val="28"/>
        </w:rPr>
        <w:t xml:space="preserve">(см. раздел </w:t>
      </w:r>
      <w:r w:rsidR="00FC3BF4">
        <w:rPr>
          <w:rFonts w:ascii="Times New Roman" w:hAnsi="Times New Roman" w:cs="Times New Roman"/>
          <w:i/>
          <w:sz w:val="28"/>
          <w:szCs w:val="28"/>
        </w:rPr>
        <w:t>Испытания</w:t>
      </w:r>
      <w:r w:rsidR="00FC3BF4">
        <w:rPr>
          <w:rFonts w:ascii="Times New Roman" w:hAnsi="Times New Roman" w:cs="Times New Roman"/>
          <w:sz w:val="28"/>
          <w:szCs w:val="28"/>
        </w:rPr>
        <w:t>).</w:t>
      </w:r>
    </w:p>
    <w:p w:rsidR="00FC3BF4" w:rsidRDefault="00C92872" w:rsidP="00FC3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C3BF4">
        <w:rPr>
          <w:rFonts w:ascii="Times New Roman" w:hAnsi="Times New Roman" w:cs="Times New Roman"/>
          <w:b/>
          <w:sz w:val="28"/>
          <w:szCs w:val="28"/>
        </w:rPr>
        <w:t xml:space="preserve">Состав жирных кислот </w:t>
      </w:r>
      <w:r w:rsidR="00FC3BF4">
        <w:rPr>
          <w:rFonts w:ascii="Times New Roman" w:hAnsi="Times New Roman" w:cs="Times New Roman"/>
          <w:sz w:val="28"/>
          <w:szCs w:val="28"/>
        </w:rPr>
        <w:t xml:space="preserve">(см. раздел </w:t>
      </w:r>
      <w:r w:rsidR="00FC3BF4">
        <w:rPr>
          <w:rFonts w:ascii="Times New Roman" w:hAnsi="Times New Roman" w:cs="Times New Roman"/>
          <w:i/>
          <w:sz w:val="28"/>
          <w:szCs w:val="28"/>
        </w:rPr>
        <w:t>Испытания</w:t>
      </w:r>
      <w:r w:rsidR="00FC3BF4">
        <w:rPr>
          <w:rFonts w:ascii="Times New Roman" w:hAnsi="Times New Roman" w:cs="Times New Roman"/>
          <w:sz w:val="28"/>
          <w:szCs w:val="28"/>
        </w:rPr>
        <w:t>).</w:t>
      </w:r>
    </w:p>
    <w:p w:rsidR="00FC3BF4" w:rsidRDefault="00C92872" w:rsidP="00557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C3BF4">
        <w:rPr>
          <w:rFonts w:ascii="Times New Roman" w:hAnsi="Times New Roman" w:cs="Times New Roman"/>
          <w:b/>
          <w:sz w:val="28"/>
          <w:szCs w:val="28"/>
        </w:rPr>
        <w:t>Качественная реакция.</w:t>
      </w:r>
      <w:r w:rsidR="005578EB" w:rsidRPr="005578EB">
        <w:rPr>
          <w:rFonts w:ascii="Times New Roman" w:hAnsi="Times New Roman" w:cs="Times New Roman"/>
          <w:sz w:val="28"/>
          <w:szCs w:val="28"/>
        </w:rPr>
        <w:t xml:space="preserve"> </w:t>
      </w:r>
      <w:r w:rsidR="00555B54">
        <w:rPr>
          <w:rFonts w:ascii="Times New Roman" w:hAnsi="Times New Roman" w:cs="Times New Roman"/>
          <w:sz w:val="28"/>
          <w:szCs w:val="28"/>
        </w:rPr>
        <w:t>0,1 </w:t>
      </w:r>
      <w:r w:rsidR="00FC3BF4">
        <w:rPr>
          <w:rFonts w:ascii="Times New Roman" w:hAnsi="Times New Roman" w:cs="Times New Roman"/>
          <w:sz w:val="28"/>
          <w:szCs w:val="28"/>
        </w:rPr>
        <w:t>г исп</w:t>
      </w:r>
      <w:r w:rsidR="00555B54">
        <w:rPr>
          <w:rFonts w:ascii="Times New Roman" w:hAnsi="Times New Roman" w:cs="Times New Roman"/>
          <w:sz w:val="28"/>
          <w:szCs w:val="28"/>
        </w:rPr>
        <w:t>ытуемого образца растворяют в 5 </w:t>
      </w:r>
      <w:r w:rsidR="00FC3BF4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FC3BF4">
        <w:rPr>
          <w:rFonts w:ascii="Times New Roman" w:hAnsi="Times New Roman" w:cs="Times New Roman"/>
          <w:i/>
          <w:sz w:val="28"/>
          <w:szCs w:val="28"/>
        </w:rPr>
        <w:t>метиленхлорида</w:t>
      </w:r>
      <w:proofErr w:type="spellEnd"/>
      <w:r w:rsidR="00555B54">
        <w:rPr>
          <w:rFonts w:ascii="Times New Roman" w:hAnsi="Times New Roman" w:cs="Times New Roman"/>
          <w:sz w:val="28"/>
          <w:szCs w:val="28"/>
        </w:rPr>
        <w:t>, прибавляют 0,1 </w:t>
      </w:r>
      <w:r w:rsidR="00FC3BF4">
        <w:rPr>
          <w:rFonts w:ascii="Times New Roman" w:hAnsi="Times New Roman" w:cs="Times New Roman"/>
          <w:sz w:val="28"/>
          <w:szCs w:val="28"/>
        </w:rPr>
        <w:t xml:space="preserve">г </w:t>
      </w:r>
      <w:r w:rsidR="00FC3BF4">
        <w:rPr>
          <w:rFonts w:ascii="Times New Roman" w:hAnsi="Times New Roman" w:cs="Times New Roman"/>
          <w:i/>
          <w:sz w:val="28"/>
          <w:szCs w:val="28"/>
        </w:rPr>
        <w:t xml:space="preserve">калия </w:t>
      </w:r>
      <w:proofErr w:type="spellStart"/>
      <w:r w:rsidR="00FC3BF4">
        <w:rPr>
          <w:rFonts w:ascii="Times New Roman" w:hAnsi="Times New Roman" w:cs="Times New Roman"/>
          <w:i/>
          <w:sz w:val="28"/>
          <w:szCs w:val="28"/>
        </w:rPr>
        <w:t>тиоцианата</w:t>
      </w:r>
      <w:proofErr w:type="spellEnd"/>
      <w:r w:rsidR="00555B54">
        <w:rPr>
          <w:rFonts w:ascii="Times New Roman" w:hAnsi="Times New Roman" w:cs="Times New Roman"/>
          <w:sz w:val="28"/>
          <w:szCs w:val="28"/>
        </w:rPr>
        <w:t xml:space="preserve"> и 0,1 </w:t>
      </w:r>
      <w:r w:rsidR="00FC3BF4">
        <w:rPr>
          <w:rFonts w:ascii="Times New Roman" w:hAnsi="Times New Roman" w:cs="Times New Roman"/>
          <w:sz w:val="28"/>
          <w:szCs w:val="28"/>
        </w:rPr>
        <w:t xml:space="preserve">г </w:t>
      </w:r>
      <w:r w:rsidR="00FC3BF4" w:rsidRPr="00B626C6">
        <w:rPr>
          <w:rFonts w:ascii="Times New Roman" w:hAnsi="Times New Roman" w:cs="Times New Roman"/>
          <w:i/>
          <w:sz w:val="28"/>
          <w:szCs w:val="28"/>
        </w:rPr>
        <w:t>кобальта нитрата</w:t>
      </w:r>
      <w:r w:rsidR="00FC3BF4">
        <w:rPr>
          <w:rFonts w:ascii="Times New Roman" w:hAnsi="Times New Roman" w:cs="Times New Roman"/>
          <w:sz w:val="28"/>
          <w:szCs w:val="28"/>
        </w:rPr>
        <w:t xml:space="preserve">. Перемешивают стеклянной палочкой. </w:t>
      </w:r>
      <w:r w:rsidR="00555B54">
        <w:rPr>
          <w:rFonts w:ascii="Times New Roman" w:hAnsi="Times New Roman" w:cs="Times New Roman"/>
          <w:sz w:val="28"/>
          <w:szCs w:val="28"/>
        </w:rPr>
        <w:t>Должно появиться</w:t>
      </w:r>
      <w:r w:rsidR="00FC3BF4">
        <w:rPr>
          <w:rFonts w:ascii="Times New Roman" w:hAnsi="Times New Roman" w:cs="Times New Roman"/>
          <w:sz w:val="28"/>
          <w:szCs w:val="28"/>
        </w:rPr>
        <w:t xml:space="preserve"> синее окрашивание.</w:t>
      </w:r>
    </w:p>
    <w:p w:rsidR="003712DA" w:rsidRDefault="003712DA" w:rsidP="0091727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3712DA" w:rsidRDefault="003712DA" w:rsidP="0037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Кислотное число </w:t>
      </w:r>
      <w:r>
        <w:rPr>
          <w:rFonts w:ascii="Times New Roman" w:hAnsi="Times New Roman" w:cs="Times New Roman"/>
          <w:i/>
          <w:sz w:val="28"/>
          <w:szCs w:val="28"/>
        </w:rPr>
        <w:t>(ОФС «Кислотное число», метод 1).</w:t>
      </w:r>
      <w:r>
        <w:rPr>
          <w:rFonts w:ascii="Times New Roman" w:hAnsi="Times New Roman" w:cs="Times New Roman"/>
          <w:sz w:val="28"/>
          <w:szCs w:val="28"/>
        </w:rPr>
        <w:t xml:space="preserve"> Не более 2,0.</w:t>
      </w:r>
    </w:p>
    <w:p w:rsidR="003712DA" w:rsidRDefault="003712DA" w:rsidP="0037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проводят с использованием 5,0 г испытуемого образца.</w:t>
      </w:r>
    </w:p>
    <w:p w:rsidR="003712DA" w:rsidRDefault="003712DA" w:rsidP="0037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Гидроксильное число </w:t>
      </w:r>
      <w:r>
        <w:rPr>
          <w:rFonts w:ascii="Times New Roman" w:hAnsi="Times New Roman" w:cs="Times New Roman"/>
          <w:i/>
          <w:sz w:val="28"/>
          <w:szCs w:val="28"/>
        </w:rPr>
        <w:t>(ОФС «Гидроксильное число», метод 1).</w:t>
      </w:r>
      <w:r>
        <w:rPr>
          <w:rFonts w:ascii="Times New Roman" w:hAnsi="Times New Roman" w:cs="Times New Roman"/>
          <w:sz w:val="28"/>
          <w:szCs w:val="28"/>
        </w:rPr>
        <w:t xml:space="preserve"> От 81 до 96.</w:t>
      </w:r>
    </w:p>
    <w:p w:rsidR="003712DA" w:rsidRDefault="003712DA" w:rsidP="0037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Пероксидное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число.</w:t>
      </w:r>
      <w:r>
        <w:rPr>
          <w:rFonts w:ascii="Times New Roman" w:hAnsi="Times New Roman" w:cs="Times New Roman"/>
          <w:sz w:val="28"/>
          <w:szCs w:val="28"/>
        </w:rPr>
        <w:t xml:space="preserve"> Не более 10,0.</w:t>
      </w:r>
    </w:p>
    <w:p w:rsidR="003712DA" w:rsidRDefault="003712DA" w:rsidP="0037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10,0 г испытуемого образца помещают в химический стакан вместимостью 100 мл и растворяют в 20 мл </w:t>
      </w:r>
      <w:r>
        <w:rPr>
          <w:rFonts w:ascii="Times New Roman" w:hAnsi="Times New Roman" w:cs="Times New Roman"/>
          <w:i/>
          <w:sz w:val="28"/>
          <w:szCs w:val="28"/>
        </w:rPr>
        <w:t>уксусной кислоты ледяной.</w:t>
      </w:r>
      <w:r w:rsidR="00217C88">
        <w:rPr>
          <w:rFonts w:ascii="Times New Roman" w:hAnsi="Times New Roman" w:cs="Times New Roman"/>
          <w:sz w:val="28"/>
          <w:szCs w:val="28"/>
        </w:rPr>
        <w:t xml:space="preserve"> Прибавляют 1</w:t>
      </w:r>
      <w:r w:rsidR="00217C8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i/>
          <w:sz w:val="28"/>
          <w:szCs w:val="28"/>
        </w:rPr>
        <w:t>калия йодида насыщенного раствора</w:t>
      </w:r>
      <w:r>
        <w:rPr>
          <w:rFonts w:ascii="Times New Roman" w:hAnsi="Times New Roman" w:cs="Times New Roman"/>
          <w:sz w:val="28"/>
          <w:szCs w:val="28"/>
        </w:rPr>
        <w:t>, перемешивают и выдерживают</w:t>
      </w:r>
      <w:r w:rsidR="00217C88">
        <w:rPr>
          <w:rFonts w:ascii="Times New Roman" w:hAnsi="Times New Roman" w:cs="Times New Roman"/>
          <w:sz w:val="28"/>
          <w:szCs w:val="28"/>
        </w:rPr>
        <w:t xml:space="preserve"> в течение 1 мин. Прибавляют 50</w:t>
      </w:r>
      <w:r w:rsidR="00217C8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i/>
          <w:sz w:val="28"/>
          <w:szCs w:val="28"/>
        </w:rPr>
        <w:t>воды, свободной от углерода диоксида,</w:t>
      </w:r>
      <w:r>
        <w:rPr>
          <w:rFonts w:ascii="Times New Roman" w:hAnsi="Times New Roman" w:cs="Times New Roman"/>
          <w:sz w:val="28"/>
          <w:szCs w:val="28"/>
        </w:rPr>
        <w:t xml:space="preserve"> перемешивают на магнитной мешалке. Титруют </w:t>
      </w:r>
      <w:r w:rsidR="00217C88">
        <w:rPr>
          <w:rFonts w:ascii="Times New Roman" w:hAnsi="Times New Roman" w:cs="Times New Roman"/>
          <w:i/>
          <w:sz w:val="28"/>
          <w:szCs w:val="28"/>
        </w:rPr>
        <w:t>0,01</w:t>
      </w:r>
      <w:r w:rsidR="00217C88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М раствором натрия тиосульфата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(ОФС «Потенциометрическое титрование»)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2DA" w:rsidRDefault="003712DA" w:rsidP="0037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  <w:r w:rsidR="006C52FB">
        <w:rPr>
          <w:rFonts w:ascii="Times New Roman" w:hAnsi="Times New Roman" w:cs="Times New Roman"/>
          <w:sz w:val="28"/>
          <w:szCs w:val="28"/>
        </w:rPr>
        <w:t xml:space="preserve"> Если объём </w:t>
      </w:r>
      <w:proofErr w:type="spellStart"/>
      <w:r w:rsidR="006C52FB"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 w:rsidR="006C52FB">
        <w:rPr>
          <w:rFonts w:ascii="Times New Roman" w:hAnsi="Times New Roman" w:cs="Times New Roman"/>
          <w:sz w:val="28"/>
          <w:szCs w:val="28"/>
        </w:rPr>
        <w:t>, израсходованного в контрольном опыте, превышает 0,1 мл, определение проводят снова</w:t>
      </w:r>
      <w:r w:rsidR="00002041">
        <w:rPr>
          <w:rFonts w:ascii="Times New Roman" w:hAnsi="Times New Roman" w:cs="Times New Roman"/>
          <w:sz w:val="28"/>
          <w:szCs w:val="28"/>
        </w:rPr>
        <w:t>, заменяя реагенты</w:t>
      </w:r>
      <w:r w:rsidR="006C52FB">
        <w:rPr>
          <w:rFonts w:ascii="Times New Roman" w:hAnsi="Times New Roman" w:cs="Times New Roman"/>
          <w:sz w:val="28"/>
          <w:szCs w:val="28"/>
        </w:rPr>
        <w:t>.</w:t>
      </w:r>
    </w:p>
    <w:p w:rsidR="003712DA" w:rsidRPr="006B1E91" w:rsidRDefault="003712DA" w:rsidP="003712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Пероксидное</w:t>
      </w:r>
      <w:proofErr w:type="spellEnd"/>
      <w:r w:rsidRPr="001C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(</w:t>
      </w:r>
      <w:proofErr w:type="spellStart"/>
      <w:r w:rsidRPr="001C218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1C218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p</w:t>
      </w:r>
      <w:proofErr w:type="spellEnd"/>
      <w:r w:rsidRPr="001C2180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вычисляют по формуле:</w:t>
      </w:r>
    </w:p>
    <w:p w:rsidR="00853DC2" w:rsidRPr="00853DC2" w:rsidRDefault="009C599C" w:rsidP="00853DC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·(V-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color w:val="222222"/>
                  <w:sz w:val="28"/>
                  <w:szCs w:val="28"/>
                  <w:lang w:val="en-US"/>
                </w:rPr>
                <m:t>∙c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a 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96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425"/>
        <w:gridCol w:w="7759"/>
      </w:tblGrid>
      <w:tr w:rsidR="003712DA" w:rsidRPr="001C2180" w:rsidTr="0091192A">
        <w:trPr>
          <w:cantSplit/>
        </w:trPr>
        <w:tc>
          <w:tcPr>
            <w:tcW w:w="709" w:type="dxa"/>
            <w:shd w:val="clear" w:color="auto" w:fill="auto"/>
          </w:tcPr>
          <w:p w:rsidR="003712DA" w:rsidRPr="001C2180" w:rsidRDefault="003712DA" w:rsidP="0091192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3712DA" w:rsidRPr="00D70283" w:rsidRDefault="003712DA" w:rsidP="0091192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vertAlign w:val="subscript"/>
              </w:rPr>
            </w:pPr>
            <w:r w:rsidRPr="00D70283">
              <w:rPr>
                <w:rFonts w:asciiTheme="majorHAnsi" w:eastAsia="Calibri" w:hAnsiTheme="majorHAnsi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</w:tcPr>
          <w:p w:rsidR="003712DA" w:rsidRPr="001C2180" w:rsidRDefault="003712DA" w:rsidP="0091192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3712DA" w:rsidRPr="00217C88" w:rsidRDefault="003712DA" w:rsidP="0091192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объём </w:t>
            </w:r>
            <w:r w:rsidRPr="001C21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0,01 М раствора натрия тиосульфата</w:t>
            </w: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, израсходованный на т</w:t>
            </w:r>
            <w:r w:rsidR="00217C88">
              <w:rPr>
                <w:rFonts w:ascii="Times New Roman" w:eastAsia="Calibri" w:hAnsi="Times New Roman" w:cs="Times New Roman"/>
                <w:sz w:val="28"/>
                <w:szCs w:val="28"/>
              </w:rPr>
              <w:t>итрование в основном опыте, мл;</w:t>
            </w:r>
          </w:p>
        </w:tc>
      </w:tr>
      <w:tr w:rsidR="003712DA" w:rsidRPr="001C2180" w:rsidTr="0091192A">
        <w:trPr>
          <w:cantSplit/>
        </w:trPr>
        <w:tc>
          <w:tcPr>
            <w:tcW w:w="709" w:type="dxa"/>
          </w:tcPr>
          <w:p w:rsidR="003712DA" w:rsidRPr="001C2180" w:rsidRDefault="003712DA" w:rsidP="0091192A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3712DA" w:rsidRPr="00D70283" w:rsidRDefault="003712DA" w:rsidP="0091192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70283">
              <w:rPr>
                <w:rFonts w:asciiTheme="majorHAnsi" w:eastAsia="Calibri" w:hAnsiTheme="majorHAnsi" w:cs="Times New Roman"/>
                <w:i/>
                <w:sz w:val="28"/>
                <w:szCs w:val="28"/>
                <w:lang w:val="en-US"/>
              </w:rPr>
              <w:t>V</w:t>
            </w:r>
            <w:r w:rsidRPr="00D70283">
              <w:rPr>
                <w:rFonts w:asciiTheme="majorHAnsi" w:eastAsia="Calibri" w:hAnsiTheme="majorHAnsi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3712DA" w:rsidRPr="001C2180" w:rsidRDefault="003712DA" w:rsidP="0091192A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712DA" w:rsidRPr="001C2180" w:rsidRDefault="003712DA" w:rsidP="0091192A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объём </w:t>
            </w:r>
            <w:r w:rsidRPr="001C21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0,01 М раствора натрия тиосульфата</w:t>
            </w: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, израсходованный в контрольном опыте, мл;</w:t>
            </w:r>
          </w:p>
        </w:tc>
      </w:tr>
      <w:tr w:rsidR="003712DA" w:rsidRPr="001C2180" w:rsidTr="0091192A">
        <w:trPr>
          <w:cantSplit/>
        </w:trPr>
        <w:tc>
          <w:tcPr>
            <w:tcW w:w="709" w:type="dxa"/>
          </w:tcPr>
          <w:p w:rsidR="003712DA" w:rsidRPr="001C2180" w:rsidRDefault="003712DA" w:rsidP="0091192A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3712DA" w:rsidRPr="00D70283" w:rsidRDefault="003712DA" w:rsidP="0091192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vertAlign w:val="subscript"/>
              </w:rPr>
            </w:pPr>
            <w:r w:rsidRPr="00D70283">
              <w:rPr>
                <w:rFonts w:asciiTheme="majorHAnsi" w:eastAsia="Calibri" w:hAnsiTheme="majorHAnsi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712DA" w:rsidRPr="001C2180" w:rsidRDefault="003712DA" w:rsidP="0091192A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712DA" w:rsidRPr="001C2180" w:rsidRDefault="003712DA" w:rsidP="0091192A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навеска испытуемого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образца</w:t>
            </w: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712DA" w:rsidRPr="001C2180" w:rsidTr="0091192A">
        <w:trPr>
          <w:cantSplit/>
        </w:trPr>
        <w:tc>
          <w:tcPr>
            <w:tcW w:w="709" w:type="dxa"/>
          </w:tcPr>
          <w:p w:rsidR="003712DA" w:rsidRPr="001C2180" w:rsidRDefault="003712DA" w:rsidP="0091192A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3712DA" w:rsidRPr="00D70283" w:rsidRDefault="003712DA" w:rsidP="0091192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sz w:val="28"/>
                <w:szCs w:val="28"/>
                <w:lang w:val="en-US"/>
              </w:rPr>
            </w:pPr>
            <w:r w:rsidRPr="00D70283">
              <w:rPr>
                <w:rFonts w:asciiTheme="majorHAnsi" w:eastAsia="Calibri" w:hAnsiTheme="majorHAnsi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25" w:type="dxa"/>
          </w:tcPr>
          <w:p w:rsidR="003712DA" w:rsidRPr="001C2180" w:rsidRDefault="003712DA" w:rsidP="0091192A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712DA" w:rsidRPr="001C2180" w:rsidRDefault="003712DA" w:rsidP="0091192A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онцентрация раствора натрия тиосульфата, моль/</w:t>
            </w:r>
            <w:proofErr w:type="gramStart"/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3712DA" w:rsidRDefault="003712DA" w:rsidP="009C599C">
      <w:pPr>
        <w:keepNext/>
        <w:keepLines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Число омыления </w:t>
      </w:r>
      <w:r>
        <w:rPr>
          <w:rFonts w:ascii="Times New Roman" w:hAnsi="Times New Roman" w:cs="Times New Roman"/>
          <w:i/>
          <w:sz w:val="28"/>
          <w:szCs w:val="28"/>
        </w:rPr>
        <w:t>(ОФС «Число омыления»).</w:t>
      </w:r>
      <w:r w:rsidR="006B3DF4">
        <w:rPr>
          <w:rFonts w:ascii="Times New Roman" w:hAnsi="Times New Roman" w:cs="Times New Roman"/>
          <w:sz w:val="28"/>
          <w:szCs w:val="28"/>
        </w:rPr>
        <w:t xml:space="preserve"> От 45 до 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2DA" w:rsidRDefault="003712DA" w:rsidP="009C599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</w:t>
      </w:r>
      <w:r w:rsidR="006A4BE9">
        <w:rPr>
          <w:rFonts w:ascii="Times New Roman" w:hAnsi="Times New Roman" w:cs="Times New Roman"/>
          <w:sz w:val="28"/>
          <w:szCs w:val="28"/>
        </w:rPr>
        <w:t>е проводят с использованием 4,0</w:t>
      </w:r>
      <w:r w:rsidR="006A4BE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 испытуемого образца. Используют 15,0 мл </w:t>
      </w:r>
      <w:r>
        <w:rPr>
          <w:rFonts w:ascii="Times New Roman" w:hAnsi="Times New Roman" w:cs="Times New Roman"/>
          <w:i/>
          <w:sz w:val="28"/>
          <w:szCs w:val="28"/>
        </w:rPr>
        <w:t>0,5 М раствора калия гидроксида спиртового</w:t>
      </w:r>
      <w:r>
        <w:rPr>
          <w:rFonts w:ascii="Times New Roman" w:hAnsi="Times New Roman" w:cs="Times New Roman"/>
          <w:sz w:val="28"/>
          <w:szCs w:val="28"/>
        </w:rPr>
        <w:t xml:space="preserve"> и перед проведением титрования доводят </w:t>
      </w:r>
      <w:r w:rsidR="006A4BE9">
        <w:rPr>
          <w:rFonts w:ascii="Times New Roman" w:hAnsi="Times New Roman" w:cs="Times New Roman"/>
          <w:i/>
          <w:sz w:val="28"/>
          <w:szCs w:val="28"/>
        </w:rPr>
        <w:t>спиртом 96</w:t>
      </w:r>
      <w:r w:rsidR="006A4BE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до объёма 50 мл. Нагревают с обра</w:t>
      </w:r>
      <w:r w:rsidR="006A4BE9">
        <w:rPr>
          <w:rFonts w:ascii="Times New Roman" w:hAnsi="Times New Roman" w:cs="Times New Roman"/>
          <w:sz w:val="28"/>
          <w:szCs w:val="28"/>
        </w:rPr>
        <w:t>тным холодильником в течение 60</w:t>
      </w:r>
      <w:r w:rsidR="006A4BE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91192A" w:rsidRDefault="0091192A" w:rsidP="00911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жирных кислот </w:t>
      </w:r>
      <w:r w:rsidRPr="006A4BE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«Определение состава жирных кислот в маслах жирных растительных и жирах», методика 3</w:t>
      </w:r>
      <w:r w:rsidRPr="006A4BE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92A" w:rsidRDefault="0091192A" w:rsidP="009119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Условия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1192A" w:rsidRDefault="006A4BE9" w:rsidP="00911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192A">
        <w:rPr>
          <w:rFonts w:ascii="Times New Roman" w:hAnsi="Times New Roman" w:cs="Times New Roman"/>
          <w:i/>
          <w:sz w:val="28"/>
          <w:szCs w:val="28"/>
        </w:rPr>
        <w:t>колонка</w:t>
      </w:r>
      <w:r w:rsidR="0091192A" w:rsidRPr="005A2195">
        <w:rPr>
          <w:rFonts w:ascii="Times New Roman" w:hAnsi="Times New Roman" w:cs="Times New Roman"/>
          <w:sz w:val="28"/>
          <w:szCs w:val="28"/>
        </w:rPr>
        <w:t>:</w:t>
      </w:r>
      <w:r w:rsidR="0091192A">
        <w:rPr>
          <w:rFonts w:ascii="Times New Roman" w:hAnsi="Times New Roman" w:cs="Times New Roman"/>
          <w:sz w:val="28"/>
          <w:szCs w:val="28"/>
        </w:rPr>
        <w:t xml:space="preserve"> </w:t>
      </w:r>
      <w:r w:rsidR="00002041">
        <w:rPr>
          <w:rFonts w:ascii="Times New Roman" w:hAnsi="Times New Roman" w:cs="Times New Roman"/>
          <w:sz w:val="28"/>
          <w:szCs w:val="28"/>
        </w:rPr>
        <w:t>кварцевая</w:t>
      </w:r>
      <w:r w:rsidR="00217C88">
        <w:rPr>
          <w:rFonts w:ascii="Times New Roman" w:hAnsi="Times New Roman" w:cs="Times New Roman"/>
          <w:sz w:val="28"/>
          <w:szCs w:val="28"/>
        </w:rPr>
        <w:t xml:space="preserve"> длиной 30</w:t>
      </w:r>
      <w:r w:rsidR="00217C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17C88">
        <w:rPr>
          <w:rFonts w:ascii="Times New Roman" w:hAnsi="Times New Roman" w:cs="Times New Roman"/>
          <w:sz w:val="28"/>
          <w:szCs w:val="28"/>
        </w:rPr>
        <w:t>м и внутренним диаметром 0,32</w:t>
      </w:r>
      <w:r w:rsidR="00217C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192A">
        <w:rPr>
          <w:rFonts w:ascii="Times New Roman" w:hAnsi="Times New Roman" w:cs="Times New Roman"/>
          <w:sz w:val="28"/>
          <w:szCs w:val="28"/>
        </w:rPr>
        <w:t xml:space="preserve">мм, покрытая слоем </w:t>
      </w:r>
      <w:proofErr w:type="spellStart"/>
      <w:r w:rsidR="0091192A">
        <w:rPr>
          <w:rFonts w:ascii="Times New Roman" w:hAnsi="Times New Roman" w:cs="Times New Roman"/>
          <w:i/>
          <w:sz w:val="28"/>
          <w:szCs w:val="28"/>
        </w:rPr>
        <w:t>макрогола</w:t>
      </w:r>
      <w:proofErr w:type="spellEnd"/>
      <w:r w:rsidR="0091192A">
        <w:rPr>
          <w:rFonts w:ascii="Times New Roman" w:hAnsi="Times New Roman" w:cs="Times New Roman"/>
          <w:i/>
          <w:sz w:val="28"/>
          <w:szCs w:val="28"/>
        </w:rPr>
        <w:t xml:space="preserve"> 20 000</w:t>
      </w:r>
      <w:r w:rsidR="0091192A">
        <w:rPr>
          <w:rFonts w:ascii="Times New Roman" w:hAnsi="Times New Roman" w:cs="Times New Roman"/>
          <w:sz w:val="28"/>
          <w:szCs w:val="28"/>
        </w:rPr>
        <w:t xml:space="preserve"> толщиной 0,5 мкм;</w:t>
      </w:r>
    </w:p>
    <w:p w:rsidR="0091192A" w:rsidRDefault="006A4BE9" w:rsidP="00911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192A">
        <w:rPr>
          <w:rFonts w:ascii="Times New Roman" w:hAnsi="Times New Roman" w:cs="Times New Roman"/>
          <w:i/>
          <w:sz w:val="28"/>
          <w:szCs w:val="28"/>
        </w:rPr>
        <w:t>газ-носитель</w:t>
      </w:r>
      <w:r w:rsidR="0091192A" w:rsidRPr="005A2195">
        <w:rPr>
          <w:rFonts w:ascii="Times New Roman" w:hAnsi="Times New Roman" w:cs="Times New Roman"/>
          <w:sz w:val="28"/>
          <w:szCs w:val="28"/>
        </w:rPr>
        <w:t>:</w:t>
      </w:r>
      <w:r w:rsidR="0091192A">
        <w:rPr>
          <w:rFonts w:ascii="Times New Roman" w:hAnsi="Times New Roman" w:cs="Times New Roman"/>
          <w:i/>
          <w:sz w:val="28"/>
          <w:szCs w:val="28"/>
        </w:rPr>
        <w:t xml:space="preserve"> гелий для хроматографии</w:t>
      </w:r>
      <w:r w:rsidR="0091192A">
        <w:rPr>
          <w:rFonts w:ascii="Times New Roman" w:hAnsi="Times New Roman" w:cs="Times New Roman"/>
          <w:sz w:val="28"/>
          <w:szCs w:val="28"/>
        </w:rPr>
        <w:t>;</w:t>
      </w:r>
    </w:p>
    <w:p w:rsidR="0091192A" w:rsidRDefault="006A4BE9" w:rsidP="00911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192A">
        <w:rPr>
          <w:rFonts w:ascii="Times New Roman" w:hAnsi="Times New Roman" w:cs="Times New Roman"/>
          <w:i/>
          <w:sz w:val="28"/>
          <w:szCs w:val="28"/>
        </w:rPr>
        <w:t>линейная скорость</w:t>
      </w:r>
      <w:r w:rsidR="0091192A" w:rsidRPr="005A2195">
        <w:rPr>
          <w:rFonts w:ascii="Times New Roman" w:hAnsi="Times New Roman" w:cs="Times New Roman"/>
          <w:sz w:val="28"/>
          <w:szCs w:val="28"/>
        </w:rPr>
        <w:t>:</w:t>
      </w:r>
      <w:r w:rsidR="006C2F85">
        <w:rPr>
          <w:rFonts w:ascii="Times New Roman" w:hAnsi="Times New Roman" w:cs="Times New Roman"/>
          <w:sz w:val="28"/>
          <w:szCs w:val="28"/>
        </w:rPr>
        <w:t xml:space="preserve"> 50</w:t>
      </w:r>
      <w:r w:rsidR="006C2F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192A">
        <w:rPr>
          <w:rFonts w:ascii="Times New Roman" w:hAnsi="Times New Roman" w:cs="Times New Roman"/>
          <w:sz w:val="28"/>
          <w:szCs w:val="28"/>
        </w:rPr>
        <w:t>см/</w:t>
      </w:r>
      <w:proofErr w:type="gramStart"/>
      <w:r w:rsidR="009119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192A">
        <w:rPr>
          <w:rFonts w:ascii="Times New Roman" w:hAnsi="Times New Roman" w:cs="Times New Roman"/>
          <w:sz w:val="28"/>
          <w:szCs w:val="28"/>
        </w:rPr>
        <w:t>;</w:t>
      </w:r>
    </w:p>
    <w:p w:rsidR="0091192A" w:rsidRPr="006C2F85" w:rsidRDefault="006A4BE9" w:rsidP="009119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1192A" w:rsidRPr="00A45B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режим изменения температуры</w:t>
      </w:r>
      <w:r w:rsidR="006C2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260"/>
      </w:tblGrid>
      <w:tr w:rsidR="0091192A" w:rsidRPr="00A45B1A" w:rsidTr="00D54C9C">
        <w:tc>
          <w:tcPr>
            <w:tcW w:w="2694" w:type="dxa"/>
          </w:tcPr>
          <w:p w:rsidR="0091192A" w:rsidRPr="00E142E3" w:rsidRDefault="0091192A" w:rsidP="00D54C9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</w:t>
            </w:r>
          </w:p>
        </w:tc>
        <w:tc>
          <w:tcPr>
            <w:tcW w:w="3402" w:type="dxa"/>
          </w:tcPr>
          <w:p w:rsidR="0091192A" w:rsidRPr="00E142E3" w:rsidRDefault="0091192A" w:rsidP="00D54C9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(мин)</w:t>
            </w:r>
          </w:p>
        </w:tc>
        <w:tc>
          <w:tcPr>
            <w:tcW w:w="3260" w:type="dxa"/>
          </w:tcPr>
          <w:p w:rsidR="0091192A" w:rsidRPr="00E142E3" w:rsidRDefault="0091192A" w:rsidP="00D54C9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Температура (</w:t>
            </w:r>
            <w:r w:rsidR="006B1E91" w:rsidRPr="0006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°</w:t>
            </w:r>
            <w:r w:rsidRPr="00E1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С)</w:t>
            </w:r>
          </w:p>
        </w:tc>
      </w:tr>
      <w:tr w:rsidR="0091192A" w:rsidRPr="00A45B1A" w:rsidTr="00D54C9C">
        <w:tc>
          <w:tcPr>
            <w:tcW w:w="2694" w:type="dxa"/>
          </w:tcPr>
          <w:p w:rsidR="0091192A" w:rsidRPr="00E142E3" w:rsidRDefault="0091192A" w:rsidP="00D54C9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4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02" w:type="dxa"/>
          </w:tcPr>
          <w:p w:rsidR="0091192A" w:rsidRPr="00E142E3" w:rsidRDefault="0091192A" w:rsidP="00D54C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1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E1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91192A" w:rsidRPr="00E142E3" w:rsidRDefault="0091192A" w:rsidP="00D54C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E1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E1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142E3" w:rsidRPr="00E1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91192A" w:rsidRPr="00E142E3" w:rsidRDefault="0091192A" w:rsidP="00D54C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E142E3" w:rsidRPr="00E142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1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</w:t>
            </w:r>
            <w:r w:rsidR="00E142E3" w:rsidRPr="00E142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1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  <w:p w:rsidR="0091192A" w:rsidRPr="00E142E3" w:rsidRDefault="0091192A" w:rsidP="00D54C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91192A" w:rsidRPr="00A45B1A" w:rsidTr="00D54C9C">
        <w:tc>
          <w:tcPr>
            <w:tcW w:w="2694" w:type="dxa"/>
          </w:tcPr>
          <w:p w:rsidR="0091192A" w:rsidRPr="00E142E3" w:rsidRDefault="0091192A" w:rsidP="00D54C9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E14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ввода проб</w:t>
            </w:r>
          </w:p>
        </w:tc>
        <w:tc>
          <w:tcPr>
            <w:tcW w:w="3402" w:type="dxa"/>
          </w:tcPr>
          <w:p w:rsidR="0091192A" w:rsidRPr="00E142E3" w:rsidRDefault="0091192A" w:rsidP="00D54C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1192A" w:rsidRPr="00E142E3" w:rsidRDefault="0091192A" w:rsidP="00D54C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91192A" w:rsidRPr="00A45B1A" w:rsidTr="00D54C9C">
        <w:tc>
          <w:tcPr>
            <w:tcW w:w="2694" w:type="dxa"/>
          </w:tcPr>
          <w:p w:rsidR="0091192A" w:rsidRPr="00E142E3" w:rsidRDefault="0091192A" w:rsidP="00D54C9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E14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02" w:type="dxa"/>
          </w:tcPr>
          <w:p w:rsidR="0091192A" w:rsidRPr="00E142E3" w:rsidRDefault="0091192A" w:rsidP="00D54C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1192A" w:rsidRPr="00E142E3" w:rsidRDefault="0091192A" w:rsidP="00D54C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</w:tbl>
    <w:p w:rsidR="0091192A" w:rsidRDefault="000149A8" w:rsidP="00911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192A">
        <w:rPr>
          <w:rFonts w:ascii="Times New Roman" w:hAnsi="Times New Roman" w:cs="Times New Roman"/>
          <w:i/>
          <w:sz w:val="28"/>
          <w:szCs w:val="28"/>
        </w:rPr>
        <w:t xml:space="preserve">детектор: </w:t>
      </w:r>
      <w:r w:rsidR="0091192A">
        <w:rPr>
          <w:rFonts w:ascii="Times New Roman" w:hAnsi="Times New Roman" w:cs="Times New Roman"/>
          <w:sz w:val="28"/>
          <w:szCs w:val="28"/>
        </w:rPr>
        <w:t>пламенно-ионизационный;</w:t>
      </w:r>
    </w:p>
    <w:p w:rsidR="0091192A" w:rsidRDefault="000149A8" w:rsidP="00911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192A">
        <w:rPr>
          <w:rFonts w:ascii="Times New Roman" w:hAnsi="Times New Roman" w:cs="Times New Roman"/>
          <w:i/>
          <w:sz w:val="28"/>
          <w:szCs w:val="28"/>
        </w:rPr>
        <w:t>вводимый объём пробы:</w:t>
      </w:r>
      <w:r w:rsidR="0091192A">
        <w:rPr>
          <w:rFonts w:ascii="Times New Roman" w:hAnsi="Times New Roman" w:cs="Times New Roman"/>
          <w:sz w:val="28"/>
          <w:szCs w:val="28"/>
        </w:rPr>
        <w:t xml:space="preserve"> 1 </w:t>
      </w:r>
      <w:proofErr w:type="spellStart"/>
      <w:r w:rsidR="0091192A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91192A">
        <w:rPr>
          <w:rFonts w:ascii="Times New Roman" w:hAnsi="Times New Roman" w:cs="Times New Roman"/>
          <w:sz w:val="28"/>
          <w:szCs w:val="28"/>
        </w:rPr>
        <w:t>.</w:t>
      </w:r>
    </w:p>
    <w:p w:rsidR="0091192A" w:rsidRPr="006374ED" w:rsidRDefault="0091192A" w:rsidP="009119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 фракции жирных кислот испытуемого образца:</w:t>
      </w:r>
    </w:p>
    <w:p w:rsidR="005A2195" w:rsidRDefault="000149A8" w:rsidP="00911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2195">
        <w:rPr>
          <w:rFonts w:ascii="Times New Roman" w:hAnsi="Times New Roman" w:cs="Times New Roman"/>
          <w:i/>
          <w:sz w:val="28"/>
          <w:szCs w:val="28"/>
        </w:rPr>
        <w:t>стеариновая</w:t>
      </w:r>
      <w:r w:rsidR="0091192A">
        <w:rPr>
          <w:rFonts w:ascii="Times New Roman" w:hAnsi="Times New Roman" w:cs="Times New Roman"/>
          <w:i/>
          <w:sz w:val="28"/>
          <w:szCs w:val="28"/>
        </w:rPr>
        <w:t xml:space="preserve"> кислота</w:t>
      </w:r>
      <w:r w:rsidR="0091192A">
        <w:rPr>
          <w:rFonts w:ascii="Times New Roman" w:hAnsi="Times New Roman" w:cs="Times New Roman"/>
          <w:sz w:val="28"/>
          <w:szCs w:val="28"/>
        </w:rPr>
        <w:t xml:space="preserve">: </w:t>
      </w:r>
      <w:r w:rsidR="005A2195">
        <w:rPr>
          <w:rFonts w:ascii="Times New Roman" w:hAnsi="Times New Roman" w:cs="Times New Roman"/>
          <w:sz w:val="28"/>
          <w:szCs w:val="28"/>
        </w:rPr>
        <w:t>от 40</w:t>
      </w:r>
      <w:r w:rsidR="0091192A">
        <w:rPr>
          <w:rFonts w:ascii="Times New Roman" w:hAnsi="Times New Roman" w:cs="Times New Roman"/>
          <w:sz w:val="28"/>
          <w:szCs w:val="28"/>
        </w:rPr>
        <w:t>,0 %</w:t>
      </w:r>
      <w:r w:rsidR="005A2195">
        <w:rPr>
          <w:rFonts w:ascii="Times New Roman" w:hAnsi="Times New Roman" w:cs="Times New Roman"/>
          <w:sz w:val="28"/>
          <w:szCs w:val="28"/>
        </w:rPr>
        <w:t xml:space="preserve"> до 60,0 %;</w:t>
      </w:r>
    </w:p>
    <w:p w:rsidR="0091192A" w:rsidRDefault="000149A8" w:rsidP="00911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2195">
        <w:rPr>
          <w:rFonts w:ascii="Times New Roman" w:hAnsi="Times New Roman" w:cs="Times New Roman"/>
          <w:i/>
          <w:sz w:val="28"/>
          <w:szCs w:val="28"/>
        </w:rPr>
        <w:t>суммарное содержание пальмитиновой и стеариновой кислот</w:t>
      </w:r>
      <w:r w:rsidR="005A2195">
        <w:rPr>
          <w:rFonts w:ascii="Times New Roman" w:hAnsi="Times New Roman" w:cs="Times New Roman"/>
          <w:sz w:val="28"/>
          <w:szCs w:val="28"/>
        </w:rPr>
        <w:t>: не менее 90,0 %.</w:t>
      </w:r>
    </w:p>
    <w:p w:rsidR="006E707E" w:rsidRDefault="006E707E" w:rsidP="006E7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Этиленоксид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диоксан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(ОФС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Этиленоксид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диоксан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пробоподготовка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1). </w:t>
      </w:r>
      <w:r w:rsidR="00917279">
        <w:rPr>
          <w:rFonts w:ascii="Times New Roman" w:hAnsi="Times New Roman" w:cs="Times New Roman"/>
          <w:sz w:val="28"/>
          <w:szCs w:val="28"/>
        </w:rPr>
        <w:t>Не более 1 </w:t>
      </w:r>
      <w:r w:rsidR="00CE393B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="0091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279">
        <w:rPr>
          <w:rFonts w:ascii="Times New Roman" w:hAnsi="Times New Roman" w:cs="Times New Roman"/>
          <w:sz w:val="28"/>
          <w:szCs w:val="28"/>
        </w:rPr>
        <w:t>этиленоксида</w:t>
      </w:r>
      <w:proofErr w:type="spellEnd"/>
      <w:r w:rsidR="00917279">
        <w:rPr>
          <w:rFonts w:ascii="Times New Roman" w:hAnsi="Times New Roman" w:cs="Times New Roman"/>
          <w:sz w:val="28"/>
          <w:szCs w:val="28"/>
        </w:rPr>
        <w:t xml:space="preserve"> и не более 10 </w:t>
      </w:r>
      <w:r w:rsidR="00CE393B">
        <w:rPr>
          <w:rFonts w:ascii="Times New Roman" w:hAnsi="Times New Roman" w:cs="Times New Roman"/>
          <w:sz w:val="28"/>
          <w:szCs w:val="28"/>
          <w:lang w:val="en-US"/>
        </w:rPr>
        <w:t>ppm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07E" w:rsidRDefault="006E707E" w:rsidP="006E7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Вода </w:t>
      </w:r>
      <w:r>
        <w:rPr>
          <w:rFonts w:ascii="Times New Roman" w:hAnsi="Times New Roman" w:cs="Times New Roman"/>
          <w:i/>
          <w:sz w:val="28"/>
          <w:szCs w:val="28"/>
        </w:rPr>
        <w:t>(ОФС «Определение воды», метод 1</w:t>
      </w:r>
      <w:r w:rsidR="007E5D20">
        <w:rPr>
          <w:rFonts w:ascii="Times New Roman" w:hAnsi="Times New Roman" w:cs="Times New Roman"/>
          <w:i/>
          <w:sz w:val="28"/>
          <w:szCs w:val="28"/>
        </w:rPr>
        <w:t>, методика 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Не более 3,0 %.</w:t>
      </w:r>
    </w:p>
    <w:p w:rsidR="006E707E" w:rsidRDefault="006E707E" w:rsidP="006E7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645139">
        <w:rPr>
          <w:rFonts w:ascii="Times New Roman" w:hAnsi="Times New Roman" w:cs="Times New Roman"/>
          <w:sz w:val="28"/>
          <w:szCs w:val="28"/>
        </w:rPr>
        <w:t xml:space="preserve"> проводят с использованием 1,00</w:t>
      </w:r>
      <w:r w:rsidR="0064513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 испытуемого образца.</w:t>
      </w:r>
    </w:p>
    <w:p w:rsidR="006E707E" w:rsidRDefault="006E707E" w:rsidP="00D5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зола </w:t>
      </w:r>
      <w:r>
        <w:rPr>
          <w:rFonts w:ascii="Times New Roman" w:hAnsi="Times New Roman" w:cs="Times New Roman"/>
          <w:i/>
          <w:sz w:val="28"/>
          <w:szCs w:val="28"/>
        </w:rPr>
        <w:t>(ОФС «Зола общая»).</w:t>
      </w:r>
      <w:r>
        <w:rPr>
          <w:rFonts w:ascii="Times New Roman" w:hAnsi="Times New Roman" w:cs="Times New Roman"/>
          <w:sz w:val="28"/>
          <w:szCs w:val="28"/>
        </w:rPr>
        <w:t xml:space="preserve"> Не более 0,25 %.</w:t>
      </w:r>
    </w:p>
    <w:p w:rsidR="006E707E" w:rsidRDefault="006E707E" w:rsidP="00D5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</w:t>
      </w:r>
      <w:r w:rsidR="00C04B1D">
        <w:rPr>
          <w:rFonts w:ascii="Times New Roman" w:hAnsi="Times New Roman" w:cs="Times New Roman"/>
          <w:sz w:val="28"/>
          <w:szCs w:val="28"/>
        </w:rPr>
        <w:t>е проводят с использованием 2,0 </w:t>
      </w:r>
      <w:r>
        <w:rPr>
          <w:rFonts w:ascii="Times New Roman" w:hAnsi="Times New Roman" w:cs="Times New Roman"/>
          <w:sz w:val="28"/>
          <w:szCs w:val="28"/>
        </w:rPr>
        <w:t>г испытуемого образца.</w:t>
      </w:r>
    </w:p>
    <w:p w:rsidR="006E707E" w:rsidRDefault="006E707E" w:rsidP="00D5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Тяжёлые металлы </w:t>
      </w:r>
      <w:r>
        <w:rPr>
          <w:rFonts w:ascii="Times New Roman" w:hAnsi="Times New Roman" w:cs="Times New Roman"/>
          <w:i/>
          <w:sz w:val="28"/>
          <w:szCs w:val="28"/>
        </w:rPr>
        <w:t>(ОФС «Тяжёлые металлы», метод 6)</w:t>
      </w:r>
      <w:r>
        <w:rPr>
          <w:rFonts w:ascii="Times New Roman" w:hAnsi="Times New Roman" w:cs="Times New Roman"/>
          <w:sz w:val="28"/>
          <w:szCs w:val="28"/>
        </w:rPr>
        <w:t>. Не более 1</w:t>
      </w:r>
      <w:r w:rsidR="00917279">
        <w:rPr>
          <w:rFonts w:ascii="Times New Roman" w:hAnsi="Times New Roman" w:cs="Times New Roman"/>
          <w:sz w:val="28"/>
          <w:szCs w:val="28"/>
        </w:rPr>
        <w:t>0 </w:t>
      </w:r>
      <w:r w:rsidR="00917279">
        <w:rPr>
          <w:rFonts w:ascii="Times New Roman" w:hAnsi="Times New Roman" w:cs="Times New Roman"/>
          <w:sz w:val="28"/>
          <w:szCs w:val="28"/>
          <w:lang w:val="en-US"/>
        </w:rPr>
        <w:t>ppm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07E" w:rsidRPr="00A95682" w:rsidRDefault="006E707E" w:rsidP="00D54C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Микробиологическая чистота</w:t>
      </w:r>
      <w:r w:rsidRPr="00A9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Испытуемый образец должен выдерживать требования испытания на микробиологическую чистоту.</w:t>
      </w:r>
    </w:p>
    <w:p w:rsidR="00DE389B" w:rsidRDefault="00DE389B" w:rsidP="00D54C9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</w:t>
      </w:r>
    </w:p>
    <w:p w:rsidR="00DE389B" w:rsidRDefault="00DE389B" w:rsidP="00D5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герметичной упаковке в защищённом от света месте.</w:t>
      </w:r>
    </w:p>
    <w:p w:rsidR="00002041" w:rsidRPr="00A214DD" w:rsidRDefault="00002041" w:rsidP="00D54C9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14D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Функциональные характеристики</w:t>
      </w:r>
    </w:p>
    <w:p w:rsidR="00002041" w:rsidRPr="00DA2733" w:rsidRDefault="00002041" w:rsidP="00D5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Испытание проводят, если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полисорбат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60</w:t>
      </w:r>
      <w:r w:rsidRPr="00A214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примен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яют в качестве эмульгатора или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солюбилизатора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 жидких дозированных и мягких лекарственных формах</w:t>
      </w:r>
      <w:r w:rsidR="00D54C9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002041" w:rsidRDefault="00002041" w:rsidP="00454D8B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Гидроксильное число </w:t>
      </w:r>
      <w:r w:rsidRPr="00B57C43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54794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см. раздел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Испытания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  <w:r w:rsidRPr="005705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002041" w:rsidRPr="005A2195" w:rsidRDefault="00002041" w:rsidP="00D5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жирных кислот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05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см. раздел </w:t>
      </w:r>
      <w:r>
        <w:rPr>
          <w:rFonts w:ascii="Times New Roman" w:hAnsi="Times New Roman" w:cs="Times New Roman"/>
          <w:i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002041" w:rsidRPr="005A2195" w:rsidSect="00FC3BF4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9C" w:rsidRDefault="00D54C9C" w:rsidP="00FC3BF4">
      <w:pPr>
        <w:spacing w:after="0" w:line="240" w:lineRule="auto"/>
      </w:pPr>
      <w:r>
        <w:separator/>
      </w:r>
    </w:p>
  </w:endnote>
  <w:endnote w:type="continuationSeparator" w:id="0">
    <w:p w:rsidR="00D54C9C" w:rsidRDefault="00D54C9C" w:rsidP="00FC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6680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4C9C" w:rsidRPr="005E6881" w:rsidRDefault="00D54C9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68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68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68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599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E68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9C" w:rsidRDefault="00D54C9C" w:rsidP="00FC3BF4">
      <w:pPr>
        <w:spacing w:after="0" w:line="240" w:lineRule="auto"/>
      </w:pPr>
      <w:r>
        <w:separator/>
      </w:r>
    </w:p>
  </w:footnote>
  <w:footnote w:type="continuationSeparator" w:id="0">
    <w:p w:rsidR="00D54C9C" w:rsidRDefault="00D54C9C" w:rsidP="00FC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9C" w:rsidRPr="009C599C" w:rsidRDefault="009C599C" w:rsidP="009C599C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A0"/>
    <w:rsid w:val="00002041"/>
    <w:rsid w:val="000149A8"/>
    <w:rsid w:val="00090D80"/>
    <w:rsid w:val="000A3B55"/>
    <w:rsid w:val="001827BC"/>
    <w:rsid w:val="00193AC6"/>
    <w:rsid w:val="00202270"/>
    <w:rsid w:val="00210100"/>
    <w:rsid w:val="00217C88"/>
    <w:rsid w:val="003712DA"/>
    <w:rsid w:val="003955C5"/>
    <w:rsid w:val="003C65B4"/>
    <w:rsid w:val="003D6AC9"/>
    <w:rsid w:val="00454D8B"/>
    <w:rsid w:val="00477E22"/>
    <w:rsid w:val="00485E19"/>
    <w:rsid w:val="005101A0"/>
    <w:rsid w:val="00555B54"/>
    <w:rsid w:val="005578EB"/>
    <w:rsid w:val="005A2195"/>
    <w:rsid w:val="005E4E98"/>
    <w:rsid w:val="005E6881"/>
    <w:rsid w:val="005F3955"/>
    <w:rsid w:val="005F41F9"/>
    <w:rsid w:val="00645139"/>
    <w:rsid w:val="006A4BE9"/>
    <w:rsid w:val="006B1E91"/>
    <w:rsid w:val="006B3DF4"/>
    <w:rsid w:val="006C2F85"/>
    <w:rsid w:val="006C52FB"/>
    <w:rsid w:val="006E707E"/>
    <w:rsid w:val="007E5D20"/>
    <w:rsid w:val="00853DC2"/>
    <w:rsid w:val="00892119"/>
    <w:rsid w:val="008D67BD"/>
    <w:rsid w:val="0091192A"/>
    <w:rsid w:val="00917279"/>
    <w:rsid w:val="009C599C"/>
    <w:rsid w:val="00B31A03"/>
    <w:rsid w:val="00BA1CBF"/>
    <w:rsid w:val="00C04B1D"/>
    <w:rsid w:val="00C92872"/>
    <w:rsid w:val="00CE393B"/>
    <w:rsid w:val="00D54C9C"/>
    <w:rsid w:val="00D70283"/>
    <w:rsid w:val="00DA2733"/>
    <w:rsid w:val="00DE389B"/>
    <w:rsid w:val="00E076F6"/>
    <w:rsid w:val="00E142E3"/>
    <w:rsid w:val="00E34B13"/>
    <w:rsid w:val="00ED76ED"/>
    <w:rsid w:val="00F865A8"/>
    <w:rsid w:val="00F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BF4"/>
  </w:style>
  <w:style w:type="paragraph" w:styleId="a5">
    <w:name w:val="footer"/>
    <w:basedOn w:val="a"/>
    <w:link w:val="a6"/>
    <w:uiPriority w:val="99"/>
    <w:unhideWhenUsed/>
    <w:rsid w:val="00FC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BF4"/>
  </w:style>
  <w:style w:type="table" w:styleId="a7">
    <w:name w:val="Table Grid"/>
    <w:basedOn w:val="a1"/>
    <w:uiPriority w:val="59"/>
    <w:rsid w:val="00FC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BF4"/>
  </w:style>
  <w:style w:type="paragraph" w:styleId="a5">
    <w:name w:val="footer"/>
    <w:basedOn w:val="a"/>
    <w:link w:val="a6"/>
    <w:uiPriority w:val="99"/>
    <w:unhideWhenUsed/>
    <w:rsid w:val="00FC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BF4"/>
  </w:style>
  <w:style w:type="table" w:styleId="a7">
    <w:name w:val="Table Grid"/>
    <w:basedOn w:val="a1"/>
    <w:uiPriority w:val="59"/>
    <w:rsid w:val="00FC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tolmachevaov</cp:lastModifiedBy>
  <cp:revision>49</cp:revision>
  <dcterms:created xsi:type="dcterms:W3CDTF">2024-02-13T10:17:00Z</dcterms:created>
  <dcterms:modified xsi:type="dcterms:W3CDTF">2024-05-17T12:01:00Z</dcterms:modified>
</cp:coreProperties>
</file>