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B5" w:rsidRPr="006C35B5" w:rsidRDefault="006C35B5" w:rsidP="006C35B5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5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ФАРМАКОПЕЙНАЯ СТАТЬЯ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35B5" w:rsidRPr="006C35B5" w:rsidTr="00986337">
        <w:tc>
          <w:tcPr>
            <w:tcW w:w="9571" w:type="dxa"/>
            <w:gridSpan w:val="2"/>
          </w:tcPr>
          <w:p w:rsidR="006C35B5" w:rsidRPr="006C35B5" w:rsidRDefault="006C35B5" w:rsidP="006C35B5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5B5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C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C35B5" w:rsidRPr="006C35B5" w:rsidTr="00986337">
        <w:tc>
          <w:tcPr>
            <w:tcW w:w="9571" w:type="dxa"/>
            <w:gridSpan w:val="2"/>
          </w:tcPr>
          <w:p w:rsidR="006C35B5" w:rsidRPr="006C35B5" w:rsidRDefault="006C35B5" w:rsidP="006C35B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ЦИНКА СУЛЬФАТ ГЕПТАГИДРАТ</w:t>
            </w:r>
          </w:p>
        </w:tc>
      </w:tr>
      <w:tr w:rsidR="006C35B5" w:rsidRPr="006C35B5" w:rsidTr="00986337">
        <w:tc>
          <w:tcPr>
            <w:tcW w:w="9571" w:type="dxa"/>
            <w:gridSpan w:val="2"/>
          </w:tcPr>
          <w:p w:rsidR="006C35B5" w:rsidRPr="006C35B5" w:rsidRDefault="006C35B5" w:rsidP="006C35B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Zinci</w:t>
            </w:r>
            <w:proofErr w:type="spellEnd"/>
            <w:r w:rsidRPr="006C35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sulfas </w:t>
            </w:r>
            <w:proofErr w:type="spellStart"/>
            <w:r w:rsidRPr="006C35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heptahydricus</w:t>
            </w:r>
            <w:proofErr w:type="spellEnd"/>
          </w:p>
        </w:tc>
      </w:tr>
      <w:tr w:rsidR="006C35B5" w:rsidRPr="006C35B5" w:rsidTr="00986337">
        <w:tc>
          <w:tcPr>
            <w:tcW w:w="9571" w:type="dxa"/>
            <w:gridSpan w:val="2"/>
          </w:tcPr>
          <w:p w:rsidR="006C35B5" w:rsidRPr="006C35B5" w:rsidRDefault="006C35B5" w:rsidP="006C35B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6C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inc sulfate </w:t>
            </w:r>
            <w:proofErr w:type="spellStart"/>
            <w:r w:rsidRPr="006C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heptahydrate</w:t>
            </w:r>
            <w:proofErr w:type="spellEnd"/>
          </w:p>
        </w:tc>
      </w:tr>
      <w:tr w:rsidR="006C35B5" w:rsidRPr="006C35B5" w:rsidTr="00986337">
        <w:tc>
          <w:tcPr>
            <w:tcW w:w="4785" w:type="dxa"/>
          </w:tcPr>
          <w:p w:rsidR="006C35B5" w:rsidRPr="006C35B5" w:rsidRDefault="001758CF" w:rsidP="006C35B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F0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ZnSO</w:t>
            </w:r>
            <w:proofErr w:type="spellEnd"/>
            <w:r w:rsidRPr="00FB4F0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</w:rPr>
              <w:t>4</w:t>
            </w:r>
            <w:r w:rsidRPr="00FB4F03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·7</w:t>
            </w:r>
            <w:r w:rsidRPr="00FB4F0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H</w:t>
            </w:r>
            <w:r w:rsidRPr="00FB4F0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</w:rPr>
              <w:t>2</w:t>
            </w:r>
            <w:r w:rsidRPr="00FB4F03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C35B5" w:rsidRPr="006C35B5" w:rsidRDefault="006C35B5" w:rsidP="006C35B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6C35B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6C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0F0" w:rsidRPr="00FB4F03">
              <w:rPr>
                <w:rFonts w:ascii="Times New Roman" w:eastAsia="Calibri" w:hAnsi="Times New Roman" w:cs="Times New Roman"/>
                <w:sz w:val="28"/>
                <w:szCs w:val="28"/>
              </w:rPr>
              <w:t>287,5</w:t>
            </w:r>
          </w:p>
        </w:tc>
      </w:tr>
      <w:tr w:rsidR="006C35B5" w:rsidRPr="006C35B5" w:rsidTr="00986337">
        <w:tc>
          <w:tcPr>
            <w:tcW w:w="4785" w:type="dxa"/>
          </w:tcPr>
          <w:p w:rsidR="006C35B5" w:rsidRPr="006C35B5" w:rsidRDefault="006C35B5" w:rsidP="006C35B5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5B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660F0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7446-20-0]</w:t>
            </w:r>
          </w:p>
        </w:tc>
        <w:tc>
          <w:tcPr>
            <w:tcW w:w="4786" w:type="dxa"/>
          </w:tcPr>
          <w:p w:rsidR="006C35B5" w:rsidRPr="006C35B5" w:rsidRDefault="006C35B5" w:rsidP="006C35B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E16" w:rsidRDefault="006E0E16" w:rsidP="00986337">
      <w:pPr>
        <w:pStyle w:val="a8"/>
        <w:keepNext/>
        <w:widowControl w:val="0"/>
        <w:spacing w:before="240"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6E0E16" w:rsidRPr="006E0E16" w:rsidRDefault="006E0E16" w:rsidP="006F0027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6E0E16">
        <w:rPr>
          <w:rFonts w:ascii="Times New Roman" w:hAnsi="Times New Roman"/>
          <w:b w:val="0"/>
          <w:snapToGrid w:val="0"/>
          <w:color w:val="000000"/>
          <w:szCs w:val="28"/>
        </w:rPr>
        <w:t>Сульфат цинка гептагидрат</w:t>
      </w:r>
      <w:r w:rsidR="00AA14E7">
        <w:rPr>
          <w:rFonts w:ascii="Times New Roman" w:hAnsi="Times New Roman"/>
          <w:b w:val="0"/>
          <w:snapToGrid w:val="0"/>
          <w:color w:val="000000"/>
          <w:szCs w:val="28"/>
        </w:rPr>
        <w:t>.</w:t>
      </w:r>
    </w:p>
    <w:p w:rsidR="00692256" w:rsidRDefault="007660F0" w:rsidP="006F0027">
      <w:pPr>
        <w:pStyle w:val="a8"/>
        <w:spacing w:line="360" w:lineRule="auto"/>
        <w:ind w:firstLine="709"/>
        <w:jc w:val="both"/>
        <w:rPr>
          <w:rFonts w:ascii="Times New Roman" w:eastAsia="Calibri" w:hAnsi="Times New Roman"/>
          <w:b w:val="0"/>
          <w:snapToGrid w:val="0"/>
          <w:color w:val="000000"/>
          <w:szCs w:val="28"/>
        </w:rPr>
      </w:pPr>
      <w:r w:rsidRPr="00D10331">
        <w:rPr>
          <w:rFonts w:ascii="Times New Roman" w:hAnsi="Times New Roman"/>
          <w:b w:val="0"/>
          <w:i/>
          <w:szCs w:val="28"/>
        </w:rPr>
        <w:t>Содержание</w:t>
      </w:r>
      <w:r>
        <w:rPr>
          <w:rFonts w:ascii="Times New Roman" w:hAnsi="Times New Roman"/>
          <w:b w:val="0"/>
          <w:szCs w:val="28"/>
        </w:rPr>
        <w:t>: от</w:t>
      </w:r>
      <w:r w:rsidR="00692256" w:rsidRPr="004E0D1E">
        <w:rPr>
          <w:rFonts w:ascii="Times New Roman" w:hAnsi="Times New Roman"/>
          <w:b w:val="0"/>
          <w:szCs w:val="28"/>
        </w:rPr>
        <w:t xml:space="preserve"> 99,0</w:t>
      </w:r>
      <w:r w:rsidR="00637526">
        <w:rPr>
          <w:rFonts w:ascii="Times New Roman" w:hAnsi="Times New Roman"/>
          <w:b w:val="0"/>
          <w:szCs w:val="28"/>
        </w:rPr>
        <w:t> </w:t>
      </w:r>
      <w:r w:rsidR="00692256" w:rsidRPr="004E0D1E">
        <w:rPr>
          <w:rFonts w:ascii="Times New Roman" w:hAnsi="Times New Roman"/>
          <w:b w:val="0"/>
          <w:szCs w:val="28"/>
        </w:rPr>
        <w:t xml:space="preserve">% </w:t>
      </w:r>
      <w:r>
        <w:rPr>
          <w:rFonts w:ascii="Times New Roman" w:hAnsi="Times New Roman"/>
          <w:b w:val="0"/>
          <w:szCs w:val="28"/>
        </w:rPr>
        <w:t xml:space="preserve">до </w:t>
      </w:r>
      <w:r w:rsidR="00D24A2A">
        <w:rPr>
          <w:rFonts w:ascii="Times New Roman" w:hAnsi="Times New Roman"/>
          <w:b w:val="0"/>
          <w:szCs w:val="28"/>
        </w:rPr>
        <w:t>10</w:t>
      </w:r>
      <w:r w:rsidR="00A26D22" w:rsidRPr="00A26D22">
        <w:rPr>
          <w:rFonts w:ascii="Times New Roman" w:hAnsi="Times New Roman"/>
          <w:b w:val="0"/>
          <w:szCs w:val="28"/>
        </w:rPr>
        <w:t>4</w:t>
      </w:r>
      <w:r w:rsidR="00D24A2A">
        <w:rPr>
          <w:rFonts w:ascii="Times New Roman" w:hAnsi="Times New Roman"/>
          <w:b w:val="0"/>
          <w:szCs w:val="28"/>
        </w:rPr>
        <w:t>,</w:t>
      </w:r>
      <w:r w:rsidR="008D2713">
        <w:rPr>
          <w:rFonts w:ascii="Times New Roman" w:hAnsi="Times New Roman"/>
          <w:b w:val="0"/>
          <w:szCs w:val="28"/>
        </w:rPr>
        <w:t>0</w:t>
      </w:r>
      <w:r w:rsidR="00637526">
        <w:rPr>
          <w:rFonts w:ascii="Times New Roman" w:hAnsi="Times New Roman"/>
          <w:b w:val="0"/>
          <w:szCs w:val="28"/>
        </w:rPr>
        <w:t> </w:t>
      </w:r>
      <w:r w:rsidR="00692256" w:rsidRPr="004E0D1E">
        <w:rPr>
          <w:rFonts w:ascii="Times New Roman" w:hAnsi="Times New Roman"/>
          <w:b w:val="0"/>
          <w:szCs w:val="28"/>
        </w:rPr>
        <w:t xml:space="preserve">% </w:t>
      </w:r>
      <w:proofErr w:type="spellStart"/>
      <w:r w:rsidR="0047291D" w:rsidRPr="0047291D">
        <w:rPr>
          <w:rFonts w:ascii="Times New Roman" w:eastAsia="Calibri" w:hAnsi="Times New Roman"/>
          <w:b w:val="0"/>
          <w:snapToGrid w:val="0"/>
          <w:color w:val="000000"/>
          <w:szCs w:val="28"/>
          <w:lang w:val="en-US"/>
        </w:rPr>
        <w:t>ZnSO</w:t>
      </w:r>
      <w:proofErr w:type="spellEnd"/>
      <w:r w:rsidR="0047291D" w:rsidRPr="0047291D">
        <w:rPr>
          <w:rFonts w:ascii="Times New Roman" w:eastAsia="Calibri" w:hAnsi="Times New Roman"/>
          <w:b w:val="0"/>
          <w:snapToGrid w:val="0"/>
          <w:color w:val="000000"/>
          <w:szCs w:val="28"/>
          <w:vertAlign w:val="subscript"/>
        </w:rPr>
        <w:t>4</w:t>
      </w:r>
      <w:r w:rsidR="0047291D" w:rsidRPr="0047291D">
        <w:rPr>
          <w:rFonts w:ascii="Times New Roman" w:eastAsia="Calibri" w:hAnsi="Times New Roman"/>
          <w:b w:val="0"/>
          <w:snapToGrid w:val="0"/>
          <w:color w:val="000000"/>
          <w:szCs w:val="28"/>
        </w:rPr>
        <w:t>·7</w:t>
      </w:r>
      <w:r w:rsidR="0047291D" w:rsidRPr="0047291D">
        <w:rPr>
          <w:rFonts w:ascii="Times New Roman" w:eastAsia="Calibri" w:hAnsi="Times New Roman"/>
          <w:b w:val="0"/>
          <w:snapToGrid w:val="0"/>
          <w:color w:val="000000"/>
          <w:szCs w:val="28"/>
          <w:lang w:val="en-US"/>
        </w:rPr>
        <w:t>H</w:t>
      </w:r>
      <w:r w:rsidR="0047291D" w:rsidRPr="0047291D">
        <w:rPr>
          <w:rFonts w:ascii="Times New Roman" w:eastAsia="Calibri" w:hAnsi="Times New Roman"/>
          <w:b w:val="0"/>
          <w:snapToGrid w:val="0"/>
          <w:color w:val="000000"/>
          <w:szCs w:val="28"/>
          <w:vertAlign w:val="subscript"/>
        </w:rPr>
        <w:t>2</w:t>
      </w:r>
      <w:r w:rsidR="0047291D" w:rsidRPr="0047291D">
        <w:rPr>
          <w:rFonts w:ascii="Times New Roman" w:eastAsia="Calibri" w:hAnsi="Times New Roman"/>
          <w:b w:val="0"/>
          <w:snapToGrid w:val="0"/>
          <w:color w:val="000000"/>
          <w:szCs w:val="28"/>
          <w:lang w:val="en-US"/>
        </w:rPr>
        <w:t>O</w:t>
      </w:r>
      <w:r w:rsidR="00637526">
        <w:rPr>
          <w:rFonts w:ascii="Times New Roman" w:eastAsia="Calibri" w:hAnsi="Times New Roman"/>
          <w:b w:val="0"/>
          <w:snapToGrid w:val="0"/>
          <w:color w:val="000000"/>
          <w:szCs w:val="28"/>
        </w:rPr>
        <w:t>.</w:t>
      </w:r>
    </w:p>
    <w:p w:rsidR="00692256" w:rsidRPr="00EA1020" w:rsidRDefault="006E0E16" w:rsidP="00986337">
      <w:pPr>
        <w:pStyle w:val="37"/>
        <w:keepNext/>
        <w:shd w:val="clear" w:color="auto" w:fill="FFFFFF" w:themeFill="background1"/>
        <w:tabs>
          <w:tab w:val="left" w:pos="0"/>
        </w:tabs>
        <w:spacing w:before="240" w:line="360" w:lineRule="auto"/>
        <w:ind w:firstLine="709"/>
        <w:rPr>
          <w:rStyle w:val="8"/>
          <w:sz w:val="28"/>
          <w:szCs w:val="28"/>
        </w:rPr>
      </w:pPr>
      <w:r w:rsidRPr="00EA1020">
        <w:rPr>
          <w:rStyle w:val="8"/>
          <w:sz w:val="28"/>
          <w:szCs w:val="28"/>
        </w:rPr>
        <w:t>СВОЙСТВА</w:t>
      </w:r>
    </w:p>
    <w:p w:rsidR="00F40CE9" w:rsidRDefault="00692256" w:rsidP="00F40CE9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B44CE9">
        <w:rPr>
          <w:rStyle w:val="8"/>
          <w:b/>
          <w:sz w:val="28"/>
          <w:szCs w:val="28"/>
        </w:rPr>
        <w:t>Описание.</w:t>
      </w:r>
      <w:r>
        <w:rPr>
          <w:rStyle w:val="8"/>
          <w:b/>
          <w:sz w:val="28"/>
          <w:szCs w:val="28"/>
        </w:rPr>
        <w:t xml:space="preserve"> </w:t>
      </w:r>
      <w:r w:rsidRPr="00B82595">
        <w:rPr>
          <w:sz w:val="28"/>
          <w:szCs w:val="28"/>
        </w:rPr>
        <w:t>Белый или почти белый мелкокристаллический порошок или бесцветные прозрачные кристаллы.</w:t>
      </w:r>
      <w:r w:rsidR="00A21748">
        <w:rPr>
          <w:sz w:val="28"/>
          <w:szCs w:val="28"/>
        </w:rPr>
        <w:t xml:space="preserve"> </w:t>
      </w:r>
    </w:p>
    <w:p w:rsidR="00692256" w:rsidRPr="00B44CE9" w:rsidRDefault="00A21748" w:rsidP="00F40CE9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воздухе выветривается.</w:t>
      </w:r>
    </w:p>
    <w:p w:rsidR="00692256" w:rsidRPr="00B44CE9" w:rsidRDefault="00692256" w:rsidP="006F002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44CE9">
        <w:rPr>
          <w:rStyle w:val="8"/>
          <w:b/>
          <w:sz w:val="28"/>
          <w:szCs w:val="28"/>
        </w:rPr>
        <w:t>Растворимость.</w:t>
      </w:r>
      <w:r w:rsidRPr="00B44CE9">
        <w:rPr>
          <w:rStyle w:val="8"/>
          <w:sz w:val="28"/>
          <w:szCs w:val="28"/>
        </w:rPr>
        <w:t xml:space="preserve"> </w:t>
      </w:r>
      <w:r w:rsidR="00E60E18" w:rsidRPr="00B44CE9">
        <w:rPr>
          <w:rStyle w:val="8"/>
          <w:sz w:val="28"/>
          <w:szCs w:val="28"/>
        </w:rPr>
        <w:t xml:space="preserve">Очень легко растворим в воде, практически </w:t>
      </w:r>
      <w:proofErr w:type="gramStart"/>
      <w:r w:rsidR="00E60E18" w:rsidRPr="00B44CE9">
        <w:rPr>
          <w:rStyle w:val="8"/>
          <w:sz w:val="28"/>
          <w:szCs w:val="28"/>
        </w:rPr>
        <w:t>нерастворим</w:t>
      </w:r>
      <w:proofErr w:type="gramEnd"/>
      <w:r w:rsidR="00E60E18" w:rsidRPr="00B44CE9">
        <w:rPr>
          <w:rStyle w:val="8"/>
          <w:sz w:val="28"/>
          <w:szCs w:val="28"/>
        </w:rPr>
        <w:t xml:space="preserve"> в </w:t>
      </w:r>
      <w:r w:rsidR="008C2D5D">
        <w:rPr>
          <w:rStyle w:val="8"/>
          <w:sz w:val="28"/>
          <w:szCs w:val="28"/>
        </w:rPr>
        <w:t>этаноле</w:t>
      </w:r>
      <w:r w:rsidR="00894491">
        <w:rPr>
          <w:rStyle w:val="8"/>
          <w:sz w:val="28"/>
          <w:szCs w:val="28"/>
        </w:rPr>
        <w:t xml:space="preserve"> </w:t>
      </w:r>
      <w:r w:rsidR="00C743BE">
        <w:rPr>
          <w:rStyle w:val="8"/>
          <w:sz w:val="28"/>
          <w:szCs w:val="28"/>
        </w:rPr>
        <w:t>96 </w:t>
      </w:r>
      <w:r w:rsidR="00E60E18">
        <w:rPr>
          <w:rStyle w:val="8"/>
          <w:sz w:val="28"/>
          <w:szCs w:val="28"/>
        </w:rPr>
        <w:t>%</w:t>
      </w:r>
      <w:r w:rsidR="00E60E18" w:rsidRPr="00B44CE9">
        <w:rPr>
          <w:rStyle w:val="8"/>
          <w:sz w:val="28"/>
          <w:szCs w:val="28"/>
        </w:rPr>
        <w:t>.</w:t>
      </w:r>
    </w:p>
    <w:p w:rsidR="00692256" w:rsidRPr="006E0E16" w:rsidRDefault="006E0E16" w:rsidP="00986337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rStyle w:val="8"/>
          <w:sz w:val="28"/>
          <w:szCs w:val="28"/>
        </w:rPr>
      </w:pPr>
      <w:r w:rsidRPr="006E0E16">
        <w:rPr>
          <w:rStyle w:val="8"/>
          <w:sz w:val="28"/>
          <w:szCs w:val="28"/>
        </w:rPr>
        <w:t>ИДЕНТИФИКАЦИЯ</w:t>
      </w:r>
    </w:p>
    <w:p w:rsidR="0049153E" w:rsidRPr="00735CF1" w:rsidRDefault="00197C0D" w:rsidP="006F002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i/>
          <w:sz w:val="28"/>
          <w:szCs w:val="28"/>
        </w:rPr>
      </w:pPr>
      <w:r w:rsidRPr="00197C0D">
        <w:rPr>
          <w:rStyle w:val="8"/>
          <w:sz w:val="28"/>
          <w:szCs w:val="28"/>
        </w:rPr>
        <w:t>А.</w:t>
      </w:r>
      <w:r w:rsidR="006F0027" w:rsidRPr="00197C0D">
        <w:rPr>
          <w:rStyle w:val="8"/>
          <w:sz w:val="28"/>
          <w:szCs w:val="28"/>
        </w:rPr>
        <w:t> </w:t>
      </w:r>
      <w:r w:rsidR="0049153E" w:rsidRPr="00197C0D">
        <w:rPr>
          <w:rStyle w:val="8"/>
          <w:b/>
          <w:sz w:val="28"/>
          <w:szCs w:val="28"/>
        </w:rPr>
        <w:t xml:space="preserve">Качественная </w:t>
      </w:r>
      <w:r w:rsidR="00E939E2">
        <w:rPr>
          <w:rStyle w:val="8"/>
          <w:b/>
          <w:sz w:val="28"/>
          <w:szCs w:val="28"/>
        </w:rPr>
        <w:t>реакция</w:t>
      </w:r>
      <w:r w:rsidR="00236442">
        <w:rPr>
          <w:rStyle w:val="8"/>
          <w:b/>
          <w:sz w:val="28"/>
          <w:szCs w:val="28"/>
        </w:rPr>
        <w:t xml:space="preserve">. </w:t>
      </w:r>
      <w:r w:rsidR="0049153E">
        <w:rPr>
          <w:rStyle w:val="8"/>
          <w:sz w:val="28"/>
          <w:szCs w:val="28"/>
        </w:rPr>
        <w:t xml:space="preserve">Раствор </w:t>
      </w:r>
      <w:r>
        <w:rPr>
          <w:rStyle w:val="8"/>
          <w:sz w:val="28"/>
          <w:szCs w:val="28"/>
          <w:lang w:val="en-US"/>
        </w:rPr>
        <w:t>S</w:t>
      </w:r>
      <w:r>
        <w:rPr>
          <w:rStyle w:val="8"/>
          <w:sz w:val="28"/>
          <w:szCs w:val="28"/>
        </w:rPr>
        <w:t xml:space="preserve"> (см. раздел </w:t>
      </w:r>
      <w:r w:rsidRPr="00743F44">
        <w:rPr>
          <w:rStyle w:val="8"/>
          <w:i/>
          <w:sz w:val="28"/>
          <w:szCs w:val="28"/>
        </w:rPr>
        <w:t>Испытания</w:t>
      </w:r>
      <w:r>
        <w:rPr>
          <w:rStyle w:val="8"/>
          <w:sz w:val="28"/>
          <w:szCs w:val="28"/>
        </w:rPr>
        <w:t>)</w:t>
      </w:r>
      <w:r w:rsidR="0049153E">
        <w:rPr>
          <w:rStyle w:val="8"/>
          <w:sz w:val="28"/>
          <w:szCs w:val="28"/>
        </w:rPr>
        <w:t xml:space="preserve"> </w:t>
      </w:r>
      <w:r w:rsidR="00D10331">
        <w:rPr>
          <w:rStyle w:val="8"/>
          <w:sz w:val="28"/>
          <w:szCs w:val="28"/>
        </w:rPr>
        <w:t>даёт</w:t>
      </w:r>
      <w:r w:rsidR="00A55C5F">
        <w:rPr>
          <w:rStyle w:val="8"/>
          <w:sz w:val="28"/>
          <w:szCs w:val="28"/>
        </w:rPr>
        <w:t xml:space="preserve"> характерную реакцию</w:t>
      </w:r>
      <w:r w:rsidR="0049153E">
        <w:rPr>
          <w:rStyle w:val="8"/>
          <w:sz w:val="28"/>
          <w:szCs w:val="28"/>
        </w:rPr>
        <w:t xml:space="preserve"> </w:t>
      </w:r>
      <w:r w:rsidR="00A55C5F">
        <w:rPr>
          <w:rStyle w:val="8"/>
          <w:sz w:val="28"/>
          <w:szCs w:val="28"/>
        </w:rPr>
        <w:t>на сульфаты</w:t>
      </w:r>
      <w:r w:rsidR="0049153E">
        <w:rPr>
          <w:rStyle w:val="8"/>
          <w:sz w:val="28"/>
          <w:szCs w:val="28"/>
        </w:rPr>
        <w:t xml:space="preserve"> </w:t>
      </w:r>
      <w:r w:rsidR="0049153E" w:rsidRPr="00735CF1">
        <w:rPr>
          <w:rStyle w:val="8"/>
          <w:i/>
          <w:sz w:val="28"/>
          <w:szCs w:val="28"/>
        </w:rPr>
        <w:t>(ОФС «Общие реакции на подлинность»).</w:t>
      </w:r>
    </w:p>
    <w:p w:rsidR="0049153E" w:rsidRDefault="00197C0D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A55C5F">
        <w:rPr>
          <w:rStyle w:val="8"/>
          <w:sz w:val="28"/>
          <w:szCs w:val="28"/>
        </w:rPr>
        <w:t>Б</w:t>
      </w:r>
      <w:r w:rsidR="00FA64A5" w:rsidRPr="00A55C5F">
        <w:rPr>
          <w:rStyle w:val="8"/>
          <w:sz w:val="28"/>
          <w:szCs w:val="28"/>
        </w:rPr>
        <w:t>. </w:t>
      </w:r>
      <w:r w:rsidR="0049153E" w:rsidRPr="00A55C5F">
        <w:rPr>
          <w:rStyle w:val="8"/>
          <w:b/>
          <w:sz w:val="28"/>
          <w:szCs w:val="28"/>
        </w:rPr>
        <w:t>Качественная реакция</w:t>
      </w:r>
      <w:r w:rsidR="00236442">
        <w:rPr>
          <w:rStyle w:val="8"/>
          <w:b/>
          <w:sz w:val="28"/>
          <w:szCs w:val="28"/>
        </w:rPr>
        <w:t xml:space="preserve">. </w:t>
      </w:r>
      <w:r w:rsidR="007B4B58" w:rsidRPr="007B4B58">
        <w:rPr>
          <w:rStyle w:val="8"/>
          <w:sz w:val="28"/>
          <w:szCs w:val="28"/>
        </w:rPr>
        <w:t xml:space="preserve">К суспензии, полученной в </w:t>
      </w:r>
      <w:r w:rsidR="007B4B58">
        <w:rPr>
          <w:rStyle w:val="8"/>
          <w:sz w:val="28"/>
          <w:szCs w:val="28"/>
        </w:rPr>
        <w:t xml:space="preserve">качественной </w:t>
      </w:r>
      <w:r w:rsidR="007B4B58" w:rsidRPr="007B4B58">
        <w:rPr>
          <w:rStyle w:val="8"/>
          <w:sz w:val="28"/>
          <w:szCs w:val="28"/>
        </w:rPr>
        <w:t>реакции (</w:t>
      </w:r>
      <w:r w:rsidR="007B4B58">
        <w:rPr>
          <w:rStyle w:val="8"/>
          <w:sz w:val="28"/>
          <w:szCs w:val="28"/>
        </w:rPr>
        <w:t>А</w:t>
      </w:r>
      <w:r w:rsidR="007B4B58" w:rsidRPr="007B4B58">
        <w:rPr>
          <w:rStyle w:val="8"/>
          <w:sz w:val="28"/>
          <w:szCs w:val="28"/>
        </w:rPr>
        <w:t xml:space="preserve">), </w:t>
      </w:r>
      <w:r w:rsidR="008C2D5D">
        <w:rPr>
          <w:rStyle w:val="8"/>
          <w:sz w:val="28"/>
          <w:szCs w:val="28"/>
        </w:rPr>
        <w:t>при</w:t>
      </w:r>
      <w:r w:rsidR="007B4B58" w:rsidRPr="007B4B58">
        <w:rPr>
          <w:rStyle w:val="8"/>
          <w:sz w:val="28"/>
          <w:szCs w:val="28"/>
        </w:rPr>
        <w:t>бавляют 0,1</w:t>
      </w:r>
      <w:r w:rsidR="00894491">
        <w:rPr>
          <w:rStyle w:val="8"/>
          <w:sz w:val="28"/>
          <w:szCs w:val="28"/>
        </w:rPr>
        <w:t> </w:t>
      </w:r>
      <w:r w:rsidR="00821822">
        <w:rPr>
          <w:rStyle w:val="8"/>
          <w:sz w:val="28"/>
          <w:szCs w:val="28"/>
        </w:rPr>
        <w:t xml:space="preserve">мл </w:t>
      </w:r>
      <w:r w:rsidR="00821822" w:rsidRPr="0083728F">
        <w:rPr>
          <w:rStyle w:val="8"/>
          <w:i/>
          <w:sz w:val="28"/>
          <w:szCs w:val="28"/>
        </w:rPr>
        <w:t>0,05</w:t>
      </w:r>
      <w:r w:rsidR="00894491">
        <w:rPr>
          <w:rStyle w:val="8"/>
          <w:i/>
          <w:sz w:val="28"/>
          <w:szCs w:val="28"/>
        </w:rPr>
        <w:t> </w:t>
      </w:r>
      <w:r w:rsidR="00821822" w:rsidRPr="0083728F">
        <w:rPr>
          <w:rStyle w:val="8"/>
          <w:i/>
          <w:sz w:val="28"/>
          <w:szCs w:val="28"/>
        </w:rPr>
        <w:t xml:space="preserve">М </w:t>
      </w:r>
      <w:r w:rsidR="0083728F" w:rsidRPr="0083728F">
        <w:rPr>
          <w:rStyle w:val="8"/>
          <w:i/>
          <w:sz w:val="28"/>
          <w:szCs w:val="28"/>
        </w:rPr>
        <w:t xml:space="preserve">раствора </w:t>
      </w:r>
      <w:r w:rsidR="00821822" w:rsidRPr="0083728F">
        <w:rPr>
          <w:rStyle w:val="8"/>
          <w:i/>
          <w:sz w:val="28"/>
          <w:szCs w:val="28"/>
        </w:rPr>
        <w:t>йода</w:t>
      </w:r>
      <w:r w:rsidR="00821822">
        <w:rPr>
          <w:rStyle w:val="8"/>
          <w:sz w:val="28"/>
          <w:szCs w:val="28"/>
        </w:rPr>
        <w:t>. Суспензия остаё</w:t>
      </w:r>
      <w:r w:rsidR="007B4B58" w:rsidRPr="007B4B58">
        <w:rPr>
          <w:rStyle w:val="8"/>
          <w:sz w:val="28"/>
          <w:szCs w:val="28"/>
        </w:rPr>
        <w:t>тся ж</w:t>
      </w:r>
      <w:r w:rsidR="007B4B58">
        <w:rPr>
          <w:rStyle w:val="8"/>
          <w:sz w:val="28"/>
          <w:szCs w:val="28"/>
        </w:rPr>
        <w:t>ё</w:t>
      </w:r>
      <w:r w:rsidR="007B4B58" w:rsidRPr="007B4B58">
        <w:rPr>
          <w:rStyle w:val="8"/>
          <w:sz w:val="28"/>
          <w:szCs w:val="28"/>
        </w:rPr>
        <w:t>лтой</w:t>
      </w:r>
      <w:r w:rsidR="002861A0">
        <w:rPr>
          <w:rStyle w:val="8"/>
          <w:sz w:val="28"/>
          <w:szCs w:val="28"/>
        </w:rPr>
        <w:t>,</w:t>
      </w:r>
      <w:r w:rsidR="007B4B58" w:rsidRPr="007B4B58">
        <w:rPr>
          <w:rStyle w:val="8"/>
          <w:sz w:val="28"/>
          <w:szCs w:val="28"/>
        </w:rPr>
        <w:t xml:space="preserve"> но обесцвечивается </w:t>
      </w:r>
      <w:r w:rsidR="008C2D5D">
        <w:rPr>
          <w:rStyle w:val="8"/>
          <w:sz w:val="28"/>
          <w:szCs w:val="28"/>
        </w:rPr>
        <w:t xml:space="preserve">при </w:t>
      </w:r>
      <w:r w:rsidR="007B4B58" w:rsidRPr="007B4B58">
        <w:rPr>
          <w:rStyle w:val="8"/>
          <w:sz w:val="28"/>
          <w:szCs w:val="28"/>
        </w:rPr>
        <w:t>добавлени</w:t>
      </w:r>
      <w:r w:rsidR="008C2D5D">
        <w:rPr>
          <w:rStyle w:val="8"/>
          <w:sz w:val="28"/>
          <w:szCs w:val="28"/>
        </w:rPr>
        <w:t>и</w:t>
      </w:r>
      <w:r w:rsidR="007B4B58" w:rsidRPr="007B4B58">
        <w:rPr>
          <w:rStyle w:val="8"/>
          <w:sz w:val="28"/>
          <w:szCs w:val="28"/>
        </w:rPr>
        <w:t xml:space="preserve"> по каплям </w:t>
      </w:r>
      <w:r w:rsidR="007C4678" w:rsidRPr="007C4678">
        <w:rPr>
          <w:rStyle w:val="8"/>
          <w:i/>
          <w:sz w:val="28"/>
          <w:szCs w:val="28"/>
        </w:rPr>
        <w:t>олова(II) хлорида раствора (1)</w:t>
      </w:r>
      <w:r w:rsidR="007B4B58" w:rsidRPr="007B4B58">
        <w:rPr>
          <w:rStyle w:val="8"/>
          <w:sz w:val="28"/>
          <w:szCs w:val="28"/>
        </w:rPr>
        <w:t xml:space="preserve">. </w:t>
      </w:r>
      <w:r w:rsidR="007B4B58">
        <w:rPr>
          <w:rStyle w:val="8"/>
          <w:sz w:val="28"/>
          <w:szCs w:val="28"/>
        </w:rPr>
        <w:t>Кипятят смесь</w:t>
      </w:r>
      <w:r w:rsidR="007B4B58" w:rsidRPr="007B4B58">
        <w:rPr>
          <w:rStyle w:val="8"/>
          <w:sz w:val="28"/>
          <w:szCs w:val="28"/>
        </w:rPr>
        <w:t>. Окрашенного осадка не образуется.</w:t>
      </w:r>
    </w:p>
    <w:p w:rsidR="007B4B58" w:rsidRDefault="00D10331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В</w:t>
      </w:r>
      <w:r w:rsidRPr="00A55C5F">
        <w:rPr>
          <w:rStyle w:val="8"/>
          <w:sz w:val="28"/>
          <w:szCs w:val="28"/>
        </w:rPr>
        <w:t>. </w:t>
      </w:r>
      <w:r w:rsidRPr="00A55C5F">
        <w:rPr>
          <w:rStyle w:val="8"/>
          <w:b/>
          <w:sz w:val="28"/>
          <w:szCs w:val="28"/>
        </w:rPr>
        <w:t>Качественная реакция</w:t>
      </w:r>
      <w:r w:rsidR="00236442">
        <w:rPr>
          <w:rStyle w:val="8"/>
          <w:b/>
          <w:sz w:val="28"/>
          <w:szCs w:val="28"/>
        </w:rPr>
        <w:t xml:space="preserve">. </w:t>
      </w:r>
      <w:r w:rsidR="007B4B58">
        <w:rPr>
          <w:rStyle w:val="8"/>
          <w:sz w:val="28"/>
          <w:szCs w:val="28"/>
        </w:rPr>
        <w:t xml:space="preserve">Раствор </w:t>
      </w:r>
      <w:r w:rsidR="007B4B58">
        <w:rPr>
          <w:rStyle w:val="8"/>
          <w:sz w:val="28"/>
          <w:szCs w:val="28"/>
          <w:lang w:val="en-US"/>
        </w:rPr>
        <w:t>S</w:t>
      </w:r>
      <w:r w:rsidR="007B4B58">
        <w:rPr>
          <w:rStyle w:val="8"/>
          <w:sz w:val="28"/>
          <w:szCs w:val="28"/>
        </w:rPr>
        <w:t xml:space="preserve"> </w:t>
      </w:r>
      <w:r w:rsidR="007B4B58">
        <w:rPr>
          <w:color w:val="000000"/>
          <w:sz w:val="28"/>
          <w:szCs w:val="28"/>
          <w:lang w:eastAsia="ru-RU" w:bidi="ru-RU"/>
        </w:rPr>
        <w:t>даёт</w:t>
      </w:r>
      <w:r w:rsidR="007B4B58">
        <w:rPr>
          <w:rStyle w:val="8"/>
          <w:sz w:val="28"/>
          <w:szCs w:val="28"/>
        </w:rPr>
        <w:t xml:space="preserve"> характерные реакции</w:t>
      </w:r>
      <w:proofErr w:type="gramStart"/>
      <w:r w:rsidR="007B4B58">
        <w:rPr>
          <w:rStyle w:val="8"/>
          <w:sz w:val="28"/>
          <w:szCs w:val="28"/>
        </w:rPr>
        <w:t xml:space="preserve"> А</w:t>
      </w:r>
      <w:proofErr w:type="gramEnd"/>
      <w:r w:rsidR="007B4B58">
        <w:rPr>
          <w:rStyle w:val="8"/>
          <w:sz w:val="28"/>
          <w:szCs w:val="28"/>
        </w:rPr>
        <w:t xml:space="preserve"> и Б на цинк </w:t>
      </w:r>
      <w:r w:rsidR="007B4B58" w:rsidRPr="00735CF1">
        <w:rPr>
          <w:rStyle w:val="8"/>
          <w:i/>
          <w:sz w:val="28"/>
          <w:szCs w:val="28"/>
        </w:rPr>
        <w:t>(ОФС «Общие реакции на подлинность»).</w:t>
      </w:r>
    </w:p>
    <w:p w:rsidR="00D10331" w:rsidRDefault="00D10331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rStyle w:val="8"/>
          <w:sz w:val="28"/>
          <w:szCs w:val="28"/>
        </w:rPr>
        <w:t>Г</w:t>
      </w:r>
      <w:r w:rsidRPr="00A55C5F">
        <w:rPr>
          <w:rStyle w:val="8"/>
          <w:sz w:val="28"/>
          <w:szCs w:val="28"/>
        </w:rPr>
        <w:t>. </w:t>
      </w:r>
      <w:r w:rsidRPr="00A55C5F">
        <w:rPr>
          <w:rStyle w:val="8"/>
          <w:b/>
          <w:sz w:val="28"/>
          <w:szCs w:val="28"/>
        </w:rPr>
        <w:t>Качественная реакция</w:t>
      </w:r>
      <w:r w:rsidR="00236442">
        <w:rPr>
          <w:rStyle w:val="8"/>
          <w:b/>
          <w:sz w:val="28"/>
          <w:szCs w:val="28"/>
        </w:rPr>
        <w:t xml:space="preserve">. </w:t>
      </w:r>
      <w:r w:rsidR="00F62E01">
        <w:rPr>
          <w:rStyle w:val="8"/>
          <w:sz w:val="28"/>
          <w:szCs w:val="28"/>
        </w:rPr>
        <w:t>К</w:t>
      </w:r>
      <w:r w:rsidR="00986337">
        <w:rPr>
          <w:rStyle w:val="8"/>
          <w:sz w:val="28"/>
          <w:szCs w:val="28"/>
        </w:rPr>
        <w:t xml:space="preserve"> 5 </w:t>
      </w:r>
      <w:r w:rsidR="002861A0" w:rsidRPr="002861A0">
        <w:rPr>
          <w:rStyle w:val="8"/>
          <w:sz w:val="28"/>
          <w:szCs w:val="28"/>
        </w:rPr>
        <w:t xml:space="preserve">мл </w:t>
      </w:r>
      <w:r w:rsidR="00F62E01">
        <w:rPr>
          <w:rStyle w:val="8"/>
          <w:sz w:val="28"/>
          <w:szCs w:val="28"/>
        </w:rPr>
        <w:t xml:space="preserve">раствора </w:t>
      </w:r>
      <w:r w:rsidR="00F62E01">
        <w:rPr>
          <w:rStyle w:val="8"/>
          <w:sz w:val="28"/>
          <w:szCs w:val="28"/>
          <w:lang w:val="en-US"/>
        </w:rPr>
        <w:t>S</w:t>
      </w:r>
      <w:r w:rsidR="002861A0" w:rsidRPr="002861A0">
        <w:rPr>
          <w:rStyle w:val="8"/>
          <w:sz w:val="28"/>
          <w:szCs w:val="28"/>
        </w:rPr>
        <w:t xml:space="preserve"> </w:t>
      </w:r>
      <w:r w:rsidR="00F62E01">
        <w:rPr>
          <w:rStyle w:val="8"/>
          <w:sz w:val="28"/>
          <w:szCs w:val="28"/>
        </w:rPr>
        <w:t>п</w:t>
      </w:r>
      <w:r w:rsidR="002861A0" w:rsidRPr="002861A0">
        <w:rPr>
          <w:rStyle w:val="8"/>
          <w:sz w:val="28"/>
          <w:szCs w:val="28"/>
        </w:rPr>
        <w:t>рибавляют 0,2</w:t>
      </w:r>
      <w:r w:rsidR="00894491">
        <w:rPr>
          <w:rStyle w:val="8"/>
          <w:sz w:val="28"/>
          <w:szCs w:val="28"/>
        </w:rPr>
        <w:t> </w:t>
      </w:r>
      <w:r w:rsidR="002861A0" w:rsidRPr="002861A0">
        <w:rPr>
          <w:rStyle w:val="8"/>
          <w:sz w:val="28"/>
          <w:szCs w:val="28"/>
        </w:rPr>
        <w:t>мл</w:t>
      </w:r>
      <w:r w:rsidR="00567E5B">
        <w:rPr>
          <w:rStyle w:val="8"/>
          <w:sz w:val="28"/>
          <w:szCs w:val="28"/>
        </w:rPr>
        <w:t xml:space="preserve"> </w:t>
      </w:r>
      <w:r w:rsidR="00567E5B" w:rsidRPr="00567E5B">
        <w:rPr>
          <w:rStyle w:val="8"/>
          <w:i/>
          <w:sz w:val="28"/>
          <w:szCs w:val="28"/>
        </w:rPr>
        <w:t>натрия гидроксида раствора концентрированного</w:t>
      </w:r>
      <w:r w:rsidR="00F62E01">
        <w:rPr>
          <w:rStyle w:val="8"/>
          <w:sz w:val="28"/>
          <w:szCs w:val="28"/>
        </w:rPr>
        <w:t>, в</w:t>
      </w:r>
      <w:r w:rsidR="002861A0" w:rsidRPr="002861A0">
        <w:rPr>
          <w:rStyle w:val="8"/>
          <w:sz w:val="28"/>
          <w:szCs w:val="28"/>
        </w:rPr>
        <w:t>ыпадает белый осадок. Прибавляют 2</w:t>
      </w:r>
      <w:r w:rsidR="00894491">
        <w:rPr>
          <w:rStyle w:val="8"/>
          <w:sz w:val="28"/>
          <w:szCs w:val="28"/>
        </w:rPr>
        <w:t> </w:t>
      </w:r>
      <w:r w:rsidR="002861A0" w:rsidRPr="002861A0">
        <w:rPr>
          <w:rStyle w:val="8"/>
          <w:sz w:val="28"/>
          <w:szCs w:val="28"/>
        </w:rPr>
        <w:t xml:space="preserve">мл </w:t>
      </w:r>
      <w:r w:rsidR="00567E5B" w:rsidRPr="00567E5B">
        <w:rPr>
          <w:rStyle w:val="8"/>
          <w:i/>
          <w:sz w:val="28"/>
          <w:szCs w:val="28"/>
        </w:rPr>
        <w:t>натрия гидроксида раствора концентрированного</w:t>
      </w:r>
      <w:r w:rsidR="00F62E01">
        <w:rPr>
          <w:rStyle w:val="8"/>
          <w:sz w:val="28"/>
          <w:szCs w:val="28"/>
        </w:rPr>
        <w:t>, о</w:t>
      </w:r>
      <w:r w:rsidR="002861A0" w:rsidRPr="002861A0">
        <w:rPr>
          <w:rStyle w:val="8"/>
          <w:sz w:val="28"/>
          <w:szCs w:val="28"/>
        </w:rPr>
        <w:t xml:space="preserve">садок </w:t>
      </w:r>
      <w:r w:rsidR="002861A0" w:rsidRPr="002861A0">
        <w:rPr>
          <w:rStyle w:val="8"/>
          <w:sz w:val="28"/>
          <w:szCs w:val="28"/>
        </w:rPr>
        <w:lastRenderedPageBreak/>
        <w:t>растворяется. Добавляют</w:t>
      </w:r>
      <w:r w:rsidR="0033210A">
        <w:rPr>
          <w:rStyle w:val="8"/>
          <w:sz w:val="28"/>
          <w:szCs w:val="28"/>
        </w:rPr>
        <w:t xml:space="preserve"> 10</w:t>
      </w:r>
      <w:r w:rsidR="00894491">
        <w:rPr>
          <w:rStyle w:val="8"/>
          <w:sz w:val="28"/>
          <w:szCs w:val="28"/>
        </w:rPr>
        <w:t> </w:t>
      </w:r>
      <w:r w:rsidR="0033210A">
        <w:rPr>
          <w:rStyle w:val="8"/>
          <w:sz w:val="28"/>
          <w:szCs w:val="28"/>
        </w:rPr>
        <w:t xml:space="preserve">мл </w:t>
      </w:r>
      <w:r w:rsidR="00567E5B" w:rsidRPr="00567E5B">
        <w:rPr>
          <w:rStyle w:val="8"/>
          <w:i/>
          <w:sz w:val="28"/>
          <w:szCs w:val="28"/>
        </w:rPr>
        <w:t>107 г/л раствора аммония хлорида</w:t>
      </w:r>
      <w:r w:rsidR="0033210A">
        <w:rPr>
          <w:rStyle w:val="8"/>
          <w:sz w:val="28"/>
          <w:szCs w:val="28"/>
        </w:rPr>
        <w:t>, р</w:t>
      </w:r>
      <w:r w:rsidR="00BE4C21">
        <w:rPr>
          <w:rStyle w:val="8"/>
          <w:sz w:val="28"/>
          <w:szCs w:val="28"/>
        </w:rPr>
        <w:t>аствор остаё</w:t>
      </w:r>
      <w:r w:rsidR="002861A0" w:rsidRPr="002861A0">
        <w:rPr>
          <w:rStyle w:val="8"/>
          <w:sz w:val="28"/>
          <w:szCs w:val="28"/>
        </w:rPr>
        <w:t xml:space="preserve">тся прозрачным. </w:t>
      </w:r>
      <w:r w:rsidR="008D1EA8">
        <w:rPr>
          <w:rStyle w:val="8"/>
          <w:sz w:val="28"/>
          <w:szCs w:val="28"/>
        </w:rPr>
        <w:t>При</w:t>
      </w:r>
      <w:r w:rsidR="002861A0" w:rsidRPr="002861A0">
        <w:rPr>
          <w:rStyle w:val="8"/>
          <w:sz w:val="28"/>
          <w:szCs w:val="28"/>
        </w:rPr>
        <w:t>бавляют 0,1</w:t>
      </w:r>
      <w:r w:rsidR="00894491">
        <w:rPr>
          <w:rStyle w:val="8"/>
          <w:sz w:val="28"/>
          <w:szCs w:val="28"/>
        </w:rPr>
        <w:t> </w:t>
      </w:r>
      <w:r w:rsidR="002861A0" w:rsidRPr="00894491">
        <w:rPr>
          <w:rStyle w:val="8"/>
          <w:sz w:val="28"/>
          <w:szCs w:val="28"/>
        </w:rPr>
        <w:t>мл</w:t>
      </w:r>
      <w:r w:rsidR="00567E5B" w:rsidRPr="00567E5B">
        <w:rPr>
          <w:rStyle w:val="8"/>
          <w:i/>
          <w:sz w:val="28"/>
          <w:szCs w:val="28"/>
        </w:rPr>
        <w:t xml:space="preserve"> натрия сульфида раствора в глицерине</w:t>
      </w:r>
      <w:r w:rsidR="002861A0" w:rsidRPr="002861A0">
        <w:rPr>
          <w:rStyle w:val="8"/>
          <w:sz w:val="28"/>
          <w:szCs w:val="28"/>
        </w:rPr>
        <w:t>. Выпадает хлопьевидный осадок белого цвета.</w:t>
      </w:r>
    </w:p>
    <w:p w:rsidR="00D10331" w:rsidRDefault="00D10331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Д. Субстанция должна соответствовать нормам содержания</w:t>
      </w:r>
      <w:r w:rsidR="00FE100C">
        <w:rPr>
          <w:color w:val="000000"/>
          <w:sz w:val="28"/>
          <w:szCs w:val="28"/>
          <w:lang w:eastAsia="ru-RU" w:bidi="ru-RU"/>
        </w:rPr>
        <w:t xml:space="preserve"> цинка сульфата </w:t>
      </w:r>
      <w:proofErr w:type="spellStart"/>
      <w:r w:rsidR="00FE100C">
        <w:rPr>
          <w:color w:val="000000"/>
          <w:sz w:val="28"/>
          <w:szCs w:val="28"/>
          <w:lang w:eastAsia="ru-RU" w:bidi="ru-RU"/>
        </w:rPr>
        <w:t>гептагидрата</w:t>
      </w:r>
      <w:proofErr w:type="spellEnd"/>
      <w:r w:rsidR="00F40CE9">
        <w:rPr>
          <w:color w:val="000000"/>
          <w:sz w:val="28"/>
          <w:szCs w:val="28"/>
          <w:lang w:eastAsia="ru-RU" w:bidi="ru-RU"/>
        </w:rPr>
        <w:t xml:space="preserve"> (см. раздел </w:t>
      </w:r>
      <w:r w:rsidR="00F40CE9" w:rsidRPr="00F40CE9">
        <w:rPr>
          <w:i/>
          <w:color w:val="000000"/>
          <w:sz w:val="28"/>
          <w:szCs w:val="28"/>
          <w:lang w:eastAsia="ru-RU" w:bidi="ru-RU"/>
        </w:rPr>
        <w:t>Количественное определение</w:t>
      </w:r>
      <w:r w:rsidR="00F40CE9" w:rsidRPr="00F40CE9">
        <w:rPr>
          <w:color w:val="000000"/>
          <w:sz w:val="28"/>
          <w:szCs w:val="28"/>
          <w:lang w:eastAsia="ru-RU" w:bidi="ru-RU"/>
        </w:rPr>
        <w:t>)</w:t>
      </w:r>
      <w:r w:rsidR="00FE100C">
        <w:rPr>
          <w:color w:val="000000"/>
          <w:sz w:val="28"/>
          <w:szCs w:val="28"/>
          <w:lang w:eastAsia="ru-RU" w:bidi="ru-RU"/>
        </w:rPr>
        <w:t>.</w:t>
      </w:r>
    </w:p>
    <w:p w:rsidR="006E0E16" w:rsidRDefault="006E0E16" w:rsidP="00986337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ИСПЫТАНИЯ</w:t>
      </w:r>
    </w:p>
    <w:p w:rsidR="00D31045" w:rsidRPr="00137E54" w:rsidRDefault="00D31045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 xml:space="preserve">Раствор </w:t>
      </w:r>
      <w:r>
        <w:rPr>
          <w:rStyle w:val="8"/>
          <w:b/>
          <w:sz w:val="28"/>
          <w:szCs w:val="28"/>
          <w:lang w:val="en-US"/>
        </w:rPr>
        <w:t>S</w:t>
      </w:r>
      <w:r>
        <w:rPr>
          <w:rStyle w:val="8"/>
          <w:b/>
          <w:sz w:val="28"/>
          <w:szCs w:val="28"/>
        </w:rPr>
        <w:t xml:space="preserve">. </w:t>
      </w:r>
      <w:r w:rsidR="00137E54">
        <w:rPr>
          <w:rStyle w:val="8"/>
          <w:sz w:val="28"/>
          <w:szCs w:val="28"/>
        </w:rPr>
        <w:t>2,5</w:t>
      </w:r>
      <w:r w:rsidR="00986337">
        <w:rPr>
          <w:rStyle w:val="8"/>
          <w:sz w:val="28"/>
          <w:szCs w:val="28"/>
        </w:rPr>
        <w:t> </w:t>
      </w:r>
      <w:r w:rsidR="00137E54">
        <w:rPr>
          <w:rStyle w:val="8"/>
          <w:sz w:val="28"/>
          <w:szCs w:val="28"/>
        </w:rPr>
        <w:t xml:space="preserve">г испытуемого образца растворяют в </w:t>
      </w:r>
      <w:r w:rsidR="00137E54" w:rsidRPr="00C2231A">
        <w:rPr>
          <w:rStyle w:val="8"/>
          <w:i/>
          <w:sz w:val="28"/>
          <w:szCs w:val="28"/>
        </w:rPr>
        <w:t>воде, свободной от углерода диоксида</w:t>
      </w:r>
      <w:r w:rsidR="00137E54">
        <w:rPr>
          <w:rStyle w:val="8"/>
          <w:sz w:val="28"/>
          <w:szCs w:val="28"/>
        </w:rPr>
        <w:t>, и доводят объём раствора тем же растворителем до 50 мл.</w:t>
      </w:r>
    </w:p>
    <w:p w:rsidR="00FF28B7" w:rsidRPr="00735CF1" w:rsidRDefault="0049153E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i/>
          <w:sz w:val="28"/>
          <w:szCs w:val="28"/>
        </w:rPr>
      </w:pPr>
      <w:r w:rsidRPr="0049153E">
        <w:rPr>
          <w:rStyle w:val="8"/>
          <w:b/>
          <w:sz w:val="28"/>
          <w:szCs w:val="28"/>
        </w:rPr>
        <w:t>Прозрачность раствора</w:t>
      </w:r>
      <w:r w:rsidR="00D31045">
        <w:rPr>
          <w:rStyle w:val="8"/>
          <w:b/>
          <w:sz w:val="28"/>
          <w:szCs w:val="28"/>
        </w:rPr>
        <w:t xml:space="preserve"> </w:t>
      </w:r>
      <w:r w:rsidR="00D31045" w:rsidRPr="00735CF1">
        <w:rPr>
          <w:rStyle w:val="8"/>
          <w:i/>
          <w:sz w:val="28"/>
          <w:szCs w:val="28"/>
        </w:rPr>
        <w:t>(ОФС «Прозрачность и степень опалесценции (мутности) жидкостей»)</w:t>
      </w:r>
      <w:r w:rsidRPr="00AD7D85">
        <w:rPr>
          <w:rStyle w:val="8"/>
          <w:i/>
          <w:sz w:val="28"/>
          <w:szCs w:val="28"/>
        </w:rPr>
        <w:t>.</w:t>
      </w:r>
      <w:r w:rsidRPr="00735CF1">
        <w:rPr>
          <w:rStyle w:val="8"/>
          <w:b/>
          <w:i/>
          <w:sz w:val="28"/>
          <w:szCs w:val="28"/>
        </w:rPr>
        <w:t xml:space="preserve"> </w:t>
      </w:r>
    </w:p>
    <w:p w:rsidR="0049153E" w:rsidRDefault="0049153E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49153E">
        <w:rPr>
          <w:rStyle w:val="8"/>
          <w:sz w:val="28"/>
          <w:szCs w:val="28"/>
        </w:rPr>
        <w:t xml:space="preserve">Раствор </w:t>
      </w:r>
      <w:r w:rsidR="00D31045">
        <w:rPr>
          <w:rStyle w:val="8"/>
          <w:sz w:val="28"/>
          <w:szCs w:val="28"/>
          <w:lang w:val="en-US"/>
        </w:rPr>
        <w:t>S</w:t>
      </w:r>
      <w:r w:rsidR="00D31045">
        <w:rPr>
          <w:rStyle w:val="8"/>
          <w:sz w:val="28"/>
          <w:szCs w:val="28"/>
        </w:rPr>
        <w:t xml:space="preserve"> </w:t>
      </w:r>
      <w:r w:rsidRPr="0049153E">
        <w:rPr>
          <w:rStyle w:val="8"/>
          <w:sz w:val="28"/>
          <w:szCs w:val="28"/>
        </w:rPr>
        <w:t>должен быть прозрачн</w:t>
      </w:r>
      <w:bookmarkStart w:id="0" w:name="_GoBack"/>
      <w:bookmarkEnd w:id="0"/>
      <w:r w:rsidRPr="0049153E">
        <w:rPr>
          <w:rStyle w:val="8"/>
          <w:sz w:val="28"/>
          <w:szCs w:val="28"/>
        </w:rPr>
        <w:t>ым.</w:t>
      </w:r>
    </w:p>
    <w:p w:rsidR="0049153E" w:rsidRDefault="0049153E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49153E">
        <w:rPr>
          <w:rStyle w:val="8"/>
          <w:b/>
          <w:sz w:val="28"/>
          <w:szCs w:val="28"/>
        </w:rPr>
        <w:t>Цветность раствора</w:t>
      </w:r>
      <w:r>
        <w:rPr>
          <w:rStyle w:val="8"/>
          <w:b/>
          <w:sz w:val="28"/>
          <w:szCs w:val="28"/>
        </w:rPr>
        <w:t xml:space="preserve"> </w:t>
      </w:r>
      <w:r w:rsidR="000E0B79" w:rsidRPr="00735CF1">
        <w:rPr>
          <w:rStyle w:val="8"/>
          <w:i/>
          <w:sz w:val="28"/>
          <w:szCs w:val="28"/>
        </w:rPr>
        <w:t>(ОФС «Степень окраски жидкостей», метод 2).</w:t>
      </w:r>
      <w:r w:rsidR="000E0B79">
        <w:rPr>
          <w:rStyle w:val="8"/>
          <w:sz w:val="28"/>
          <w:szCs w:val="28"/>
        </w:rPr>
        <w:t xml:space="preserve"> Раствор </w:t>
      </w:r>
      <w:r w:rsidR="000E0B79">
        <w:rPr>
          <w:rStyle w:val="8"/>
          <w:sz w:val="28"/>
          <w:szCs w:val="28"/>
          <w:lang w:val="en-US"/>
        </w:rPr>
        <w:t>S</w:t>
      </w:r>
      <w:r w:rsidR="000E0B79" w:rsidRPr="000E0B79">
        <w:rPr>
          <w:rStyle w:val="8"/>
          <w:sz w:val="28"/>
          <w:szCs w:val="28"/>
        </w:rPr>
        <w:t xml:space="preserve"> </w:t>
      </w:r>
      <w:r w:rsidRPr="0049153E">
        <w:rPr>
          <w:rStyle w:val="8"/>
          <w:sz w:val="28"/>
          <w:szCs w:val="28"/>
        </w:rPr>
        <w:t xml:space="preserve">должен </w:t>
      </w:r>
      <w:r>
        <w:rPr>
          <w:rStyle w:val="8"/>
          <w:sz w:val="28"/>
          <w:szCs w:val="28"/>
        </w:rPr>
        <w:t xml:space="preserve">быть </w:t>
      </w:r>
      <w:r w:rsidR="00F82215">
        <w:rPr>
          <w:rStyle w:val="8"/>
          <w:sz w:val="28"/>
          <w:szCs w:val="28"/>
        </w:rPr>
        <w:t>бесцветным</w:t>
      </w:r>
      <w:r w:rsidRPr="0049153E">
        <w:rPr>
          <w:rStyle w:val="8"/>
          <w:sz w:val="28"/>
          <w:szCs w:val="28"/>
        </w:rPr>
        <w:t>.</w:t>
      </w:r>
    </w:p>
    <w:p w:rsidR="00FF28B7" w:rsidRDefault="0049153E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49153E">
        <w:rPr>
          <w:rStyle w:val="8"/>
          <w:b/>
          <w:sz w:val="28"/>
          <w:szCs w:val="28"/>
        </w:rPr>
        <w:t>рН</w:t>
      </w:r>
      <w:r w:rsidR="00C2231A">
        <w:rPr>
          <w:rStyle w:val="8"/>
          <w:b/>
          <w:sz w:val="28"/>
          <w:szCs w:val="28"/>
        </w:rPr>
        <w:t xml:space="preserve"> </w:t>
      </w:r>
      <w:r w:rsidR="00C2231A" w:rsidRPr="00735CF1">
        <w:rPr>
          <w:rStyle w:val="8"/>
          <w:i/>
          <w:sz w:val="28"/>
          <w:szCs w:val="28"/>
        </w:rPr>
        <w:t>(ОФС «Ионометрия», метод 3)</w:t>
      </w:r>
      <w:r w:rsidRPr="00AD7D85">
        <w:rPr>
          <w:rStyle w:val="8"/>
          <w:i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 w:rsidRPr="0049153E">
        <w:rPr>
          <w:rStyle w:val="8"/>
          <w:sz w:val="28"/>
          <w:szCs w:val="28"/>
        </w:rPr>
        <w:t xml:space="preserve">От </w:t>
      </w:r>
      <w:r>
        <w:rPr>
          <w:rStyle w:val="8"/>
          <w:sz w:val="28"/>
          <w:szCs w:val="28"/>
        </w:rPr>
        <w:t>4,</w:t>
      </w:r>
      <w:r w:rsidR="00A26D22" w:rsidRPr="00A26D22">
        <w:rPr>
          <w:rStyle w:val="8"/>
          <w:sz w:val="28"/>
          <w:szCs w:val="28"/>
        </w:rPr>
        <w:t>4</w:t>
      </w:r>
      <w:r w:rsidRPr="0049153E">
        <w:rPr>
          <w:rStyle w:val="8"/>
          <w:sz w:val="28"/>
          <w:szCs w:val="28"/>
        </w:rPr>
        <w:t xml:space="preserve"> до </w:t>
      </w:r>
      <w:r w:rsidR="00C2231A">
        <w:rPr>
          <w:rStyle w:val="8"/>
          <w:sz w:val="28"/>
          <w:szCs w:val="28"/>
        </w:rPr>
        <w:t xml:space="preserve">5,6. </w:t>
      </w:r>
    </w:p>
    <w:p w:rsidR="0049153E" w:rsidRPr="00C2231A" w:rsidRDefault="00C2231A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Определение проводят с использованием раствора </w:t>
      </w:r>
      <w:r>
        <w:rPr>
          <w:rStyle w:val="8"/>
          <w:sz w:val="28"/>
          <w:szCs w:val="28"/>
          <w:lang w:val="en-US"/>
        </w:rPr>
        <w:t>S</w:t>
      </w:r>
      <w:r w:rsidRPr="00C2231A">
        <w:rPr>
          <w:rStyle w:val="8"/>
          <w:sz w:val="28"/>
          <w:szCs w:val="28"/>
        </w:rPr>
        <w:t>.</w:t>
      </w:r>
    </w:p>
    <w:p w:rsidR="00FF28B7" w:rsidRDefault="001467CC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1467CC">
        <w:rPr>
          <w:rStyle w:val="8"/>
          <w:b/>
          <w:sz w:val="28"/>
          <w:szCs w:val="28"/>
        </w:rPr>
        <w:t>Железо</w:t>
      </w:r>
      <w:r w:rsidR="008753E4">
        <w:rPr>
          <w:rStyle w:val="8"/>
          <w:b/>
          <w:sz w:val="28"/>
          <w:szCs w:val="28"/>
        </w:rPr>
        <w:t xml:space="preserve"> </w:t>
      </w:r>
      <w:r w:rsidR="008753E4" w:rsidRPr="00735CF1">
        <w:rPr>
          <w:rStyle w:val="8"/>
          <w:i/>
          <w:sz w:val="28"/>
          <w:szCs w:val="28"/>
        </w:rPr>
        <w:t>(ОФС «Железо», метод 2)</w:t>
      </w:r>
      <w:r w:rsidRPr="00AD7D85">
        <w:rPr>
          <w:rStyle w:val="8"/>
          <w:i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 w:rsidRPr="001467CC">
        <w:rPr>
          <w:rStyle w:val="8"/>
          <w:sz w:val="28"/>
          <w:szCs w:val="28"/>
        </w:rPr>
        <w:t xml:space="preserve">Не более </w:t>
      </w:r>
      <w:r w:rsidR="008753E4">
        <w:rPr>
          <w:rStyle w:val="8"/>
          <w:sz w:val="28"/>
          <w:szCs w:val="28"/>
        </w:rPr>
        <w:t>100</w:t>
      </w:r>
      <w:r w:rsidR="00986337">
        <w:rPr>
          <w:rStyle w:val="8"/>
          <w:sz w:val="28"/>
          <w:szCs w:val="28"/>
        </w:rPr>
        <w:t> </w:t>
      </w:r>
      <w:r w:rsidR="008753E4">
        <w:rPr>
          <w:rStyle w:val="8"/>
          <w:sz w:val="28"/>
          <w:szCs w:val="28"/>
          <w:lang w:val="en-US"/>
        </w:rPr>
        <w:t>ppm</w:t>
      </w:r>
      <w:r w:rsidRPr="001467CC">
        <w:rPr>
          <w:rStyle w:val="8"/>
          <w:sz w:val="28"/>
          <w:szCs w:val="28"/>
        </w:rPr>
        <w:t xml:space="preserve">. </w:t>
      </w:r>
    </w:p>
    <w:p w:rsidR="001467CC" w:rsidRDefault="00A21748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2</w:t>
      </w:r>
      <w:r w:rsidR="001467CC">
        <w:rPr>
          <w:rStyle w:val="8"/>
          <w:sz w:val="28"/>
          <w:szCs w:val="28"/>
        </w:rPr>
        <w:t> мл раствора</w:t>
      </w:r>
      <w:r w:rsidR="008753E4">
        <w:rPr>
          <w:rStyle w:val="8"/>
          <w:sz w:val="28"/>
          <w:szCs w:val="28"/>
        </w:rPr>
        <w:t xml:space="preserve"> </w:t>
      </w:r>
      <w:r w:rsidR="008753E4">
        <w:rPr>
          <w:rStyle w:val="8"/>
          <w:sz w:val="28"/>
          <w:szCs w:val="28"/>
          <w:lang w:val="en-US"/>
        </w:rPr>
        <w:t>S</w:t>
      </w:r>
      <w:r w:rsidR="00F17A91">
        <w:rPr>
          <w:rStyle w:val="8"/>
          <w:sz w:val="28"/>
          <w:szCs w:val="28"/>
        </w:rPr>
        <w:t xml:space="preserve"> </w:t>
      </w:r>
      <w:r w:rsidR="001467CC">
        <w:rPr>
          <w:rStyle w:val="8"/>
          <w:sz w:val="28"/>
          <w:szCs w:val="28"/>
        </w:rPr>
        <w:t xml:space="preserve">доводят </w:t>
      </w:r>
      <w:r w:rsidR="001467CC" w:rsidRPr="008753E4">
        <w:rPr>
          <w:rStyle w:val="8"/>
          <w:i/>
          <w:sz w:val="28"/>
          <w:szCs w:val="28"/>
        </w:rPr>
        <w:t>водой</w:t>
      </w:r>
      <w:r w:rsidR="001467CC">
        <w:rPr>
          <w:rStyle w:val="8"/>
          <w:sz w:val="28"/>
          <w:szCs w:val="28"/>
        </w:rPr>
        <w:t xml:space="preserve"> до </w:t>
      </w:r>
      <w:r w:rsidR="00D82890">
        <w:rPr>
          <w:rStyle w:val="8"/>
          <w:sz w:val="28"/>
          <w:szCs w:val="28"/>
        </w:rPr>
        <w:t>объ</w:t>
      </w:r>
      <w:r w:rsidR="00986337">
        <w:rPr>
          <w:rStyle w:val="8"/>
          <w:sz w:val="28"/>
          <w:szCs w:val="28"/>
        </w:rPr>
        <w:t>ёма 10 </w:t>
      </w:r>
      <w:r w:rsidR="00D82890">
        <w:rPr>
          <w:rStyle w:val="8"/>
          <w:sz w:val="28"/>
          <w:szCs w:val="28"/>
        </w:rPr>
        <w:t>мл</w:t>
      </w:r>
      <w:r w:rsidR="00F17A91">
        <w:rPr>
          <w:rStyle w:val="8"/>
          <w:sz w:val="28"/>
          <w:szCs w:val="28"/>
        </w:rPr>
        <w:t xml:space="preserve">. В испытании используют 0,5 мл </w:t>
      </w:r>
      <w:r w:rsidR="00F17A91" w:rsidRPr="008753E4">
        <w:rPr>
          <w:rStyle w:val="8"/>
          <w:i/>
          <w:sz w:val="28"/>
          <w:szCs w:val="28"/>
        </w:rPr>
        <w:t>тиогликолевой кислоты</w:t>
      </w:r>
      <w:r w:rsidR="00F17A91">
        <w:rPr>
          <w:rStyle w:val="8"/>
          <w:sz w:val="28"/>
          <w:szCs w:val="28"/>
        </w:rPr>
        <w:t>.</w:t>
      </w:r>
    </w:p>
    <w:p w:rsidR="00D82890" w:rsidRDefault="0074605A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AC55D5">
        <w:rPr>
          <w:rStyle w:val="8"/>
          <w:b/>
          <w:sz w:val="28"/>
          <w:szCs w:val="28"/>
        </w:rPr>
        <w:t>Хлориды</w:t>
      </w:r>
      <w:r w:rsidR="008753E4">
        <w:rPr>
          <w:rStyle w:val="8"/>
          <w:b/>
          <w:sz w:val="28"/>
          <w:szCs w:val="28"/>
        </w:rPr>
        <w:t xml:space="preserve"> </w:t>
      </w:r>
      <w:r w:rsidR="008753E4" w:rsidRPr="00735CF1">
        <w:rPr>
          <w:rStyle w:val="8"/>
          <w:i/>
          <w:sz w:val="28"/>
          <w:szCs w:val="28"/>
        </w:rPr>
        <w:t>(ОФС «Хлориды»)</w:t>
      </w:r>
      <w:r w:rsidRPr="00AD7D85">
        <w:rPr>
          <w:rStyle w:val="8"/>
          <w:i/>
          <w:sz w:val="28"/>
          <w:szCs w:val="28"/>
        </w:rPr>
        <w:t>.</w:t>
      </w:r>
      <w:r w:rsidRPr="00735CF1">
        <w:rPr>
          <w:rStyle w:val="8"/>
          <w:i/>
          <w:sz w:val="28"/>
          <w:szCs w:val="28"/>
        </w:rPr>
        <w:t xml:space="preserve"> </w:t>
      </w:r>
      <w:r w:rsidRPr="00AC55D5">
        <w:rPr>
          <w:rStyle w:val="8"/>
          <w:sz w:val="28"/>
          <w:szCs w:val="28"/>
        </w:rPr>
        <w:t>Не</w:t>
      </w:r>
      <w:r w:rsidR="004A210B">
        <w:rPr>
          <w:rStyle w:val="8"/>
          <w:sz w:val="28"/>
          <w:szCs w:val="28"/>
        </w:rPr>
        <w:t xml:space="preserve"> более </w:t>
      </w:r>
      <w:r w:rsidR="008753E4">
        <w:rPr>
          <w:rStyle w:val="8"/>
          <w:sz w:val="28"/>
          <w:szCs w:val="28"/>
        </w:rPr>
        <w:t>300</w:t>
      </w:r>
      <w:r w:rsidR="00986337">
        <w:rPr>
          <w:rStyle w:val="8"/>
          <w:sz w:val="28"/>
          <w:szCs w:val="28"/>
        </w:rPr>
        <w:t> </w:t>
      </w:r>
      <w:r w:rsidR="008753E4">
        <w:rPr>
          <w:rStyle w:val="8"/>
          <w:sz w:val="28"/>
          <w:szCs w:val="28"/>
          <w:lang w:val="en-US"/>
        </w:rPr>
        <w:t>ppm</w:t>
      </w:r>
      <w:r w:rsidR="004A210B">
        <w:rPr>
          <w:rStyle w:val="8"/>
          <w:sz w:val="28"/>
          <w:szCs w:val="28"/>
        </w:rPr>
        <w:t>.</w:t>
      </w:r>
      <w:r w:rsidR="001E584D" w:rsidRPr="00AC55D5">
        <w:rPr>
          <w:rStyle w:val="8"/>
          <w:sz w:val="28"/>
          <w:szCs w:val="28"/>
        </w:rPr>
        <w:t xml:space="preserve"> </w:t>
      </w:r>
    </w:p>
    <w:p w:rsidR="0074605A" w:rsidRDefault="008B0D89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2,0</w:t>
      </w:r>
      <w:r w:rsidR="00F17A91">
        <w:rPr>
          <w:rStyle w:val="8"/>
          <w:sz w:val="28"/>
          <w:szCs w:val="28"/>
        </w:rPr>
        <w:t> мл раствора</w:t>
      </w:r>
      <w:r w:rsidR="00080A71">
        <w:rPr>
          <w:rStyle w:val="8"/>
          <w:sz w:val="28"/>
          <w:szCs w:val="28"/>
        </w:rPr>
        <w:t xml:space="preserve"> </w:t>
      </w:r>
      <w:r w:rsidR="00080A71">
        <w:rPr>
          <w:rStyle w:val="8"/>
          <w:sz w:val="28"/>
          <w:szCs w:val="28"/>
          <w:lang w:val="en-US"/>
        </w:rPr>
        <w:t>S</w:t>
      </w:r>
      <w:r w:rsidR="00F17A91">
        <w:rPr>
          <w:rStyle w:val="8"/>
          <w:sz w:val="28"/>
          <w:szCs w:val="28"/>
        </w:rPr>
        <w:t xml:space="preserve"> доводят </w:t>
      </w:r>
      <w:r w:rsidR="00F17A91" w:rsidRPr="00227F49">
        <w:rPr>
          <w:rStyle w:val="8"/>
          <w:i/>
          <w:sz w:val="28"/>
          <w:szCs w:val="28"/>
        </w:rPr>
        <w:t>водой</w:t>
      </w:r>
      <w:r w:rsidR="00F17A91">
        <w:rPr>
          <w:rStyle w:val="8"/>
          <w:sz w:val="28"/>
          <w:szCs w:val="28"/>
        </w:rPr>
        <w:t xml:space="preserve"> до </w:t>
      </w:r>
      <w:r w:rsidR="00D82890">
        <w:rPr>
          <w:rStyle w:val="8"/>
          <w:sz w:val="28"/>
          <w:szCs w:val="28"/>
        </w:rPr>
        <w:t>объ</w:t>
      </w:r>
      <w:r w:rsidR="00986337">
        <w:rPr>
          <w:rStyle w:val="8"/>
          <w:sz w:val="28"/>
          <w:szCs w:val="28"/>
        </w:rPr>
        <w:t>ё</w:t>
      </w:r>
      <w:r w:rsidR="00D82890">
        <w:rPr>
          <w:rStyle w:val="8"/>
          <w:sz w:val="28"/>
          <w:szCs w:val="28"/>
        </w:rPr>
        <w:t>ма 15</w:t>
      </w:r>
      <w:r w:rsidR="00986337">
        <w:rPr>
          <w:rStyle w:val="8"/>
          <w:sz w:val="28"/>
          <w:szCs w:val="28"/>
        </w:rPr>
        <w:t> </w:t>
      </w:r>
      <w:r w:rsidR="00D82890">
        <w:rPr>
          <w:rStyle w:val="8"/>
          <w:sz w:val="28"/>
          <w:szCs w:val="28"/>
        </w:rPr>
        <w:t>мл</w:t>
      </w:r>
      <w:r w:rsidR="00F17A91">
        <w:rPr>
          <w:rStyle w:val="8"/>
          <w:sz w:val="28"/>
          <w:szCs w:val="28"/>
        </w:rPr>
        <w:t xml:space="preserve">. </w:t>
      </w:r>
      <w:r w:rsidR="00986337">
        <w:rPr>
          <w:rStyle w:val="8"/>
          <w:sz w:val="28"/>
          <w:szCs w:val="28"/>
        </w:rPr>
        <w:t>Для определения используют 10 </w:t>
      </w:r>
      <w:r>
        <w:rPr>
          <w:rStyle w:val="8"/>
          <w:sz w:val="28"/>
          <w:szCs w:val="28"/>
        </w:rPr>
        <w:t>мл раствора.</w:t>
      </w:r>
    </w:p>
    <w:p w:rsidR="00865E89" w:rsidRPr="00865E89" w:rsidRDefault="00865E89" w:rsidP="00865E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5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Остаточные органические</w:t>
      </w:r>
      <w:r w:rsidRPr="00865E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растворители </w:t>
      </w:r>
      <w:r w:rsidRPr="00735CF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(О</w:t>
      </w:r>
      <w:r w:rsidRPr="00865E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ФС «Остаточные органические растворители</w:t>
      </w:r>
      <w:r w:rsidRPr="00735CF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»)</w:t>
      </w:r>
      <w:r w:rsidRPr="00865E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65E89" w:rsidRPr="00865E89" w:rsidRDefault="00865E89" w:rsidP="00865E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ascii="Times New Roman" w:eastAsiaTheme="minorHAnsi" w:hAnsi="Times New Roman" w:cs="Times New Roman"/>
          <w:sz w:val="28"/>
          <w:szCs w:val="28"/>
          <w:lang w:bidi="ar-SA"/>
        </w:rPr>
      </w:pPr>
      <w:r w:rsidRPr="00865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865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Испытуемый образец должен выдерживать требования испытания на микробиологическую чистоту.</w:t>
      </w:r>
    </w:p>
    <w:p w:rsidR="006E0E16" w:rsidRPr="006E0E16" w:rsidRDefault="006E0E16" w:rsidP="00986337">
      <w:pPr>
        <w:pStyle w:val="37"/>
        <w:keepNext/>
        <w:keepLines/>
        <w:widowControl/>
        <w:spacing w:before="240" w:line="360" w:lineRule="auto"/>
        <w:ind w:firstLine="709"/>
        <w:rPr>
          <w:rStyle w:val="8"/>
          <w:sz w:val="28"/>
          <w:szCs w:val="28"/>
        </w:rPr>
      </w:pPr>
      <w:r w:rsidRPr="006E0E16">
        <w:rPr>
          <w:rStyle w:val="8"/>
          <w:sz w:val="28"/>
          <w:szCs w:val="28"/>
        </w:rPr>
        <w:lastRenderedPageBreak/>
        <w:t>КОЛИЧЕСТВЕННОЕ ОПРЕДЕЛЕНИЕ</w:t>
      </w:r>
    </w:p>
    <w:p w:rsidR="00692256" w:rsidRPr="00F43F75" w:rsidRDefault="00886FF1" w:rsidP="00986337">
      <w:pPr>
        <w:keepNext/>
        <w:keepLines/>
        <w:spacing w:after="0" w:line="360" w:lineRule="auto"/>
        <w:ind w:firstLine="709"/>
        <w:jc w:val="both"/>
        <w:rPr>
          <w:rStyle w:val="8"/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Style w:val="8"/>
          <w:rFonts w:ascii="Times New Roman" w:eastAsiaTheme="minorHAnsi" w:hAnsi="Times New Roman" w:cs="Times New Roman"/>
          <w:sz w:val="28"/>
          <w:szCs w:val="28"/>
        </w:rPr>
        <w:t>Т</w:t>
      </w:r>
      <w:r w:rsidR="00F43F75" w:rsidRPr="00F43F75">
        <w:rPr>
          <w:rStyle w:val="8"/>
          <w:rFonts w:ascii="Times New Roman" w:eastAsiaTheme="minorHAnsi" w:hAnsi="Times New Roman" w:cs="Times New Roman"/>
          <w:sz w:val="28"/>
          <w:szCs w:val="28"/>
        </w:rPr>
        <w:t>итриметри</w:t>
      </w:r>
      <w:r>
        <w:rPr>
          <w:rStyle w:val="8"/>
          <w:rFonts w:ascii="Times New Roman" w:eastAsiaTheme="minorHAnsi" w:hAnsi="Times New Roman" w:cs="Times New Roman"/>
          <w:sz w:val="28"/>
          <w:szCs w:val="28"/>
        </w:rPr>
        <w:t>я</w:t>
      </w:r>
      <w:proofErr w:type="spellEnd"/>
      <w:r>
        <w:rPr>
          <w:rStyle w:val="8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86337" w:rsidRPr="00986337">
        <w:rPr>
          <w:rStyle w:val="8"/>
          <w:rFonts w:ascii="Times New Roman" w:eastAsiaTheme="minorHAnsi" w:hAnsi="Times New Roman" w:cs="Times New Roman"/>
          <w:i/>
          <w:sz w:val="28"/>
          <w:szCs w:val="28"/>
        </w:rPr>
        <w:t>(</w:t>
      </w:r>
      <w:r w:rsidR="00F43F75" w:rsidRPr="00886FF1">
        <w:rPr>
          <w:rStyle w:val="8"/>
          <w:rFonts w:ascii="Times New Roman" w:eastAsiaTheme="minorHAnsi" w:hAnsi="Times New Roman" w:cs="Times New Roman"/>
          <w:i/>
          <w:sz w:val="28"/>
          <w:szCs w:val="28"/>
        </w:rPr>
        <w:t>ОФС «</w:t>
      </w:r>
      <w:proofErr w:type="spellStart"/>
      <w:r w:rsidR="00F43F75" w:rsidRPr="00886FF1">
        <w:rPr>
          <w:rStyle w:val="8"/>
          <w:rFonts w:ascii="Times New Roman" w:eastAsiaTheme="minorHAnsi" w:hAnsi="Times New Roman" w:cs="Times New Roman"/>
          <w:i/>
          <w:sz w:val="28"/>
          <w:szCs w:val="28"/>
        </w:rPr>
        <w:t>Титриметрия</w:t>
      </w:r>
      <w:proofErr w:type="spellEnd"/>
      <w:r w:rsidR="00F43F75" w:rsidRPr="00886FF1">
        <w:rPr>
          <w:rStyle w:val="8"/>
          <w:rFonts w:ascii="Times New Roman" w:eastAsiaTheme="minorHAnsi" w:hAnsi="Times New Roman" w:cs="Times New Roman"/>
          <w:i/>
          <w:sz w:val="28"/>
          <w:szCs w:val="28"/>
        </w:rPr>
        <w:t xml:space="preserve"> (ти</w:t>
      </w:r>
      <w:r w:rsidRPr="00886FF1">
        <w:rPr>
          <w:rStyle w:val="8"/>
          <w:rFonts w:ascii="Times New Roman" w:eastAsiaTheme="minorHAnsi" w:hAnsi="Times New Roman" w:cs="Times New Roman"/>
          <w:i/>
          <w:sz w:val="28"/>
          <w:szCs w:val="28"/>
        </w:rPr>
        <w:t>триметрические методы анализа)»</w:t>
      </w:r>
      <w:r w:rsidR="00986337">
        <w:rPr>
          <w:rStyle w:val="8"/>
          <w:rFonts w:ascii="Times New Roman" w:eastAsiaTheme="minorHAnsi" w:hAnsi="Times New Roman" w:cs="Times New Roman"/>
          <w:i/>
          <w:sz w:val="28"/>
          <w:szCs w:val="28"/>
        </w:rPr>
        <w:t>)</w:t>
      </w:r>
      <w:r w:rsidR="00F43F75" w:rsidRPr="00F43F75">
        <w:rPr>
          <w:rStyle w:val="8"/>
          <w:rFonts w:ascii="Times New Roman" w:eastAsiaTheme="minorHAnsi" w:hAnsi="Times New Roman" w:cs="Times New Roman"/>
          <w:sz w:val="28"/>
          <w:szCs w:val="28"/>
        </w:rPr>
        <w:t>.</w:t>
      </w:r>
    </w:p>
    <w:p w:rsidR="009A3A60" w:rsidRDefault="009A3A60" w:rsidP="00986337">
      <w:pPr>
        <w:pStyle w:val="37"/>
        <w:keepNext/>
        <w:keepLines/>
        <w:widowControl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0</w:t>
      </w:r>
      <w:r w:rsidR="00986337">
        <w:rPr>
          <w:rStyle w:val="8"/>
          <w:sz w:val="28"/>
          <w:szCs w:val="28"/>
        </w:rPr>
        <w:t>,200 </w:t>
      </w:r>
      <w:r w:rsidR="006149E2">
        <w:rPr>
          <w:rStyle w:val="8"/>
          <w:sz w:val="28"/>
          <w:szCs w:val="28"/>
        </w:rPr>
        <w:t>г испытуемого образца</w:t>
      </w:r>
      <w:r>
        <w:rPr>
          <w:rStyle w:val="8"/>
          <w:sz w:val="28"/>
          <w:szCs w:val="28"/>
        </w:rPr>
        <w:t xml:space="preserve"> помещают в коническую колбу вместимостью 500 мл, растворяют</w:t>
      </w:r>
      <w:r w:rsidR="006149E2">
        <w:rPr>
          <w:rStyle w:val="8"/>
          <w:sz w:val="28"/>
          <w:szCs w:val="28"/>
        </w:rPr>
        <w:t xml:space="preserve"> в</w:t>
      </w:r>
      <w:r w:rsidR="00986337">
        <w:rPr>
          <w:rStyle w:val="8"/>
          <w:sz w:val="28"/>
          <w:szCs w:val="28"/>
        </w:rPr>
        <w:t xml:space="preserve"> 5 </w:t>
      </w:r>
      <w:r w:rsidR="00200885">
        <w:rPr>
          <w:rStyle w:val="8"/>
          <w:sz w:val="28"/>
          <w:szCs w:val="28"/>
        </w:rPr>
        <w:t>мл</w:t>
      </w:r>
      <w:r w:rsidR="00947851">
        <w:rPr>
          <w:rStyle w:val="8"/>
          <w:sz w:val="28"/>
          <w:szCs w:val="28"/>
        </w:rPr>
        <w:t xml:space="preserve"> </w:t>
      </w:r>
      <w:r w:rsidR="00947851" w:rsidRPr="007C4678">
        <w:rPr>
          <w:rStyle w:val="8"/>
          <w:i/>
          <w:sz w:val="28"/>
          <w:szCs w:val="28"/>
        </w:rPr>
        <w:t>уксусной кислоты</w:t>
      </w:r>
      <w:r w:rsidRPr="007C4678">
        <w:rPr>
          <w:rStyle w:val="8"/>
          <w:i/>
          <w:sz w:val="28"/>
          <w:szCs w:val="28"/>
        </w:rPr>
        <w:t xml:space="preserve"> </w:t>
      </w:r>
      <w:r w:rsidR="007C4678" w:rsidRPr="007C4678">
        <w:rPr>
          <w:rStyle w:val="8"/>
          <w:i/>
          <w:sz w:val="28"/>
          <w:szCs w:val="28"/>
        </w:rPr>
        <w:t>разведённой 12 %</w:t>
      </w:r>
      <w:r w:rsidR="007C4678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и доводят объём раствора </w:t>
      </w:r>
      <w:r w:rsidRPr="007C4678">
        <w:rPr>
          <w:rStyle w:val="8"/>
          <w:i/>
          <w:sz w:val="28"/>
          <w:szCs w:val="28"/>
        </w:rPr>
        <w:t>водой</w:t>
      </w:r>
      <w:r>
        <w:rPr>
          <w:rStyle w:val="8"/>
          <w:sz w:val="28"/>
          <w:szCs w:val="28"/>
        </w:rPr>
        <w:t xml:space="preserve"> до 200 мл.</w:t>
      </w:r>
      <w:r w:rsidR="00200885">
        <w:rPr>
          <w:rStyle w:val="8"/>
          <w:sz w:val="28"/>
          <w:szCs w:val="28"/>
        </w:rPr>
        <w:t xml:space="preserve"> </w:t>
      </w:r>
      <w:r w:rsidR="00286B4E">
        <w:rPr>
          <w:rStyle w:val="8"/>
          <w:sz w:val="28"/>
          <w:szCs w:val="28"/>
        </w:rPr>
        <w:t xml:space="preserve">Прибавляют 50 мг </w:t>
      </w:r>
      <w:proofErr w:type="spellStart"/>
      <w:r w:rsidR="00286B4E" w:rsidRPr="007C4678">
        <w:rPr>
          <w:rStyle w:val="8"/>
          <w:i/>
          <w:sz w:val="28"/>
          <w:szCs w:val="28"/>
        </w:rPr>
        <w:t>ксиленового</w:t>
      </w:r>
      <w:proofErr w:type="spellEnd"/>
      <w:r w:rsidR="00286B4E" w:rsidRPr="007C4678">
        <w:rPr>
          <w:rStyle w:val="8"/>
          <w:i/>
          <w:sz w:val="28"/>
          <w:szCs w:val="28"/>
        </w:rPr>
        <w:t xml:space="preserve"> оранжевого</w:t>
      </w:r>
      <w:r w:rsidR="009C66AA" w:rsidRPr="007C4678">
        <w:rPr>
          <w:rStyle w:val="8"/>
          <w:i/>
          <w:sz w:val="28"/>
          <w:szCs w:val="28"/>
        </w:rPr>
        <w:t xml:space="preserve"> индикаторной смеси</w:t>
      </w:r>
      <w:r w:rsidR="009C66AA">
        <w:rPr>
          <w:rStyle w:val="8"/>
          <w:sz w:val="28"/>
          <w:szCs w:val="28"/>
        </w:rPr>
        <w:t xml:space="preserve">. Прибавляют </w:t>
      </w:r>
      <w:proofErr w:type="spellStart"/>
      <w:r w:rsidR="009C66AA" w:rsidRPr="007C4678">
        <w:rPr>
          <w:rStyle w:val="8"/>
          <w:i/>
          <w:sz w:val="28"/>
          <w:szCs w:val="28"/>
        </w:rPr>
        <w:t>гексаметилентетрамин</w:t>
      </w:r>
      <w:proofErr w:type="spellEnd"/>
      <w:r w:rsidR="009C66AA">
        <w:rPr>
          <w:rStyle w:val="8"/>
          <w:sz w:val="28"/>
          <w:szCs w:val="28"/>
        </w:rPr>
        <w:t xml:space="preserve"> до приобретения раствором фиолетово-розового окрашивания, </w:t>
      </w:r>
      <w:r w:rsidR="00754C27">
        <w:rPr>
          <w:rStyle w:val="8"/>
          <w:sz w:val="28"/>
          <w:szCs w:val="28"/>
        </w:rPr>
        <w:t>добавляют дополнительно 2</w:t>
      </w:r>
      <w:r w:rsidR="003E123D">
        <w:rPr>
          <w:rStyle w:val="8"/>
          <w:sz w:val="28"/>
          <w:szCs w:val="28"/>
        </w:rPr>
        <w:t> </w:t>
      </w:r>
      <w:r w:rsidR="00754C27">
        <w:rPr>
          <w:rStyle w:val="8"/>
          <w:sz w:val="28"/>
          <w:szCs w:val="28"/>
        </w:rPr>
        <w:t xml:space="preserve">г </w:t>
      </w:r>
      <w:proofErr w:type="spellStart"/>
      <w:r w:rsidR="00754C27" w:rsidRPr="007C4678">
        <w:rPr>
          <w:rStyle w:val="8"/>
          <w:i/>
          <w:sz w:val="28"/>
          <w:szCs w:val="28"/>
        </w:rPr>
        <w:t>гексаметилентетрамина</w:t>
      </w:r>
      <w:proofErr w:type="spellEnd"/>
      <w:r w:rsidR="00754C27">
        <w:rPr>
          <w:rStyle w:val="8"/>
          <w:sz w:val="28"/>
          <w:szCs w:val="28"/>
        </w:rPr>
        <w:t xml:space="preserve">. Титруют </w:t>
      </w:r>
      <w:r w:rsidR="00754C27" w:rsidRPr="009D72ED">
        <w:rPr>
          <w:rStyle w:val="8"/>
          <w:i/>
          <w:sz w:val="28"/>
          <w:szCs w:val="28"/>
        </w:rPr>
        <w:t>0,1</w:t>
      </w:r>
      <w:r w:rsidR="009D72ED" w:rsidRPr="009D72ED">
        <w:rPr>
          <w:rStyle w:val="8"/>
          <w:i/>
          <w:sz w:val="28"/>
          <w:szCs w:val="28"/>
        </w:rPr>
        <w:t> </w:t>
      </w:r>
      <w:r w:rsidR="00754C27" w:rsidRPr="009D72ED">
        <w:rPr>
          <w:rStyle w:val="8"/>
          <w:i/>
          <w:sz w:val="28"/>
          <w:szCs w:val="28"/>
        </w:rPr>
        <w:t xml:space="preserve">М раствором натрия </w:t>
      </w:r>
      <w:proofErr w:type="spellStart"/>
      <w:r w:rsidR="00754C27" w:rsidRPr="009D72ED">
        <w:rPr>
          <w:rStyle w:val="8"/>
          <w:i/>
          <w:sz w:val="28"/>
          <w:szCs w:val="28"/>
        </w:rPr>
        <w:t>эдетата</w:t>
      </w:r>
      <w:proofErr w:type="spellEnd"/>
      <w:r w:rsidR="003E123D">
        <w:rPr>
          <w:rStyle w:val="8"/>
          <w:sz w:val="28"/>
          <w:szCs w:val="28"/>
        </w:rPr>
        <w:t xml:space="preserve"> </w:t>
      </w:r>
      <w:r w:rsidR="00754C27">
        <w:rPr>
          <w:rStyle w:val="8"/>
          <w:sz w:val="28"/>
          <w:szCs w:val="28"/>
        </w:rPr>
        <w:t xml:space="preserve">до перехода окраски из фиолетово-розовой в </w:t>
      </w:r>
      <w:proofErr w:type="gramStart"/>
      <w:r w:rsidR="00754C27">
        <w:rPr>
          <w:rStyle w:val="8"/>
          <w:sz w:val="28"/>
          <w:szCs w:val="28"/>
        </w:rPr>
        <w:t>жёлтую</w:t>
      </w:r>
      <w:proofErr w:type="gramEnd"/>
      <w:r w:rsidR="00754C27">
        <w:rPr>
          <w:rStyle w:val="8"/>
          <w:sz w:val="28"/>
          <w:szCs w:val="28"/>
        </w:rPr>
        <w:t>.</w:t>
      </w:r>
    </w:p>
    <w:p w:rsidR="00692256" w:rsidRPr="00D24A2A" w:rsidRDefault="00C743BE" w:rsidP="00543BD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"/>
          <w:sz w:val="28"/>
          <w:szCs w:val="28"/>
        </w:rPr>
        <w:t>1 </w:t>
      </w:r>
      <w:r w:rsidR="00692256" w:rsidRPr="00D24A2A">
        <w:rPr>
          <w:rStyle w:val="5"/>
          <w:i w:val="0"/>
          <w:sz w:val="28"/>
          <w:szCs w:val="28"/>
        </w:rPr>
        <w:t>мл</w:t>
      </w:r>
      <w:r w:rsidR="00692256" w:rsidRPr="00D24A2A">
        <w:rPr>
          <w:rStyle w:val="8"/>
          <w:sz w:val="28"/>
          <w:szCs w:val="28"/>
        </w:rPr>
        <w:t xml:space="preserve"> </w:t>
      </w:r>
      <w:r w:rsidR="00692256" w:rsidRPr="009D72ED">
        <w:rPr>
          <w:rStyle w:val="8"/>
          <w:i/>
          <w:sz w:val="28"/>
          <w:szCs w:val="28"/>
        </w:rPr>
        <w:t>0,</w:t>
      </w:r>
      <w:r w:rsidR="002C6F3A" w:rsidRPr="009D72ED">
        <w:rPr>
          <w:rStyle w:val="8"/>
          <w:i/>
          <w:sz w:val="28"/>
          <w:szCs w:val="28"/>
        </w:rPr>
        <w:t>1</w:t>
      </w:r>
      <w:r w:rsidR="00692256" w:rsidRPr="009D72ED">
        <w:rPr>
          <w:rStyle w:val="8"/>
          <w:i/>
          <w:sz w:val="28"/>
          <w:szCs w:val="28"/>
          <w:lang w:val="en-US"/>
        </w:rPr>
        <w:t> </w:t>
      </w:r>
      <w:r w:rsidR="00692256" w:rsidRPr="009D72ED">
        <w:rPr>
          <w:rStyle w:val="8"/>
          <w:i/>
          <w:sz w:val="28"/>
          <w:szCs w:val="28"/>
        </w:rPr>
        <w:t xml:space="preserve">М раствора натрия </w:t>
      </w:r>
      <w:proofErr w:type="spellStart"/>
      <w:r w:rsidR="00692256" w:rsidRPr="009D72ED">
        <w:rPr>
          <w:rStyle w:val="8"/>
          <w:i/>
          <w:sz w:val="28"/>
          <w:szCs w:val="28"/>
        </w:rPr>
        <w:t>эдетата</w:t>
      </w:r>
      <w:proofErr w:type="spellEnd"/>
      <w:r w:rsidR="00692256" w:rsidRPr="00D24A2A">
        <w:rPr>
          <w:rStyle w:val="8"/>
          <w:sz w:val="28"/>
          <w:szCs w:val="28"/>
        </w:rPr>
        <w:t xml:space="preserve"> соответствует </w:t>
      </w:r>
      <w:r w:rsidR="002C6F3A">
        <w:rPr>
          <w:rStyle w:val="8"/>
          <w:sz w:val="28"/>
          <w:szCs w:val="28"/>
        </w:rPr>
        <w:t>28,75</w:t>
      </w:r>
      <w:r>
        <w:rPr>
          <w:rStyle w:val="8"/>
          <w:sz w:val="28"/>
          <w:szCs w:val="28"/>
        </w:rPr>
        <w:t> </w:t>
      </w:r>
      <w:r w:rsidR="00692256" w:rsidRPr="00D24A2A">
        <w:rPr>
          <w:rStyle w:val="8"/>
          <w:sz w:val="28"/>
          <w:szCs w:val="28"/>
        </w:rPr>
        <w:t>м</w:t>
      </w:r>
      <w:r w:rsidR="00692256" w:rsidRPr="00D24A2A">
        <w:rPr>
          <w:rStyle w:val="5"/>
          <w:i w:val="0"/>
          <w:sz w:val="28"/>
          <w:szCs w:val="28"/>
        </w:rPr>
        <w:t>г</w:t>
      </w:r>
      <w:r w:rsidR="00692256" w:rsidRPr="00D24A2A">
        <w:rPr>
          <w:rStyle w:val="5"/>
          <w:sz w:val="28"/>
          <w:szCs w:val="28"/>
        </w:rPr>
        <w:t xml:space="preserve"> </w:t>
      </w:r>
      <w:r w:rsidR="00692256" w:rsidRPr="00D24A2A">
        <w:rPr>
          <w:rStyle w:val="5"/>
          <w:i w:val="0"/>
          <w:sz w:val="28"/>
          <w:szCs w:val="28"/>
        </w:rPr>
        <w:t>цинка сульфата</w:t>
      </w:r>
      <w:r w:rsidR="00A26D22" w:rsidRPr="00A26D22">
        <w:rPr>
          <w:rStyle w:val="5"/>
          <w:i w:val="0"/>
          <w:sz w:val="28"/>
          <w:szCs w:val="28"/>
        </w:rPr>
        <w:t xml:space="preserve"> </w:t>
      </w:r>
      <w:proofErr w:type="spellStart"/>
      <w:r w:rsidR="00A26D22">
        <w:rPr>
          <w:rStyle w:val="5"/>
          <w:i w:val="0"/>
          <w:sz w:val="28"/>
          <w:szCs w:val="28"/>
        </w:rPr>
        <w:t>ге</w:t>
      </w:r>
      <w:r w:rsidR="006A747D">
        <w:rPr>
          <w:rStyle w:val="5"/>
          <w:i w:val="0"/>
          <w:sz w:val="28"/>
          <w:szCs w:val="28"/>
        </w:rPr>
        <w:t>пт</w:t>
      </w:r>
      <w:r w:rsidR="00A26D22">
        <w:rPr>
          <w:rStyle w:val="5"/>
          <w:i w:val="0"/>
          <w:sz w:val="28"/>
          <w:szCs w:val="28"/>
        </w:rPr>
        <w:t>агидрата</w:t>
      </w:r>
      <w:proofErr w:type="spellEnd"/>
      <w:r w:rsidR="00692256" w:rsidRPr="00D24A2A">
        <w:rPr>
          <w:rStyle w:val="5"/>
          <w:i w:val="0"/>
          <w:sz w:val="28"/>
          <w:szCs w:val="28"/>
        </w:rPr>
        <w:t xml:space="preserve"> </w:t>
      </w:r>
      <w:proofErr w:type="spellStart"/>
      <w:r w:rsidR="00A26D22" w:rsidRPr="003479A0">
        <w:rPr>
          <w:rFonts w:eastAsia="Calibri"/>
          <w:snapToGrid w:val="0"/>
          <w:color w:val="000000"/>
          <w:sz w:val="28"/>
          <w:szCs w:val="28"/>
          <w:lang w:val="en-US"/>
        </w:rPr>
        <w:t>ZnSO</w:t>
      </w:r>
      <w:proofErr w:type="spellEnd"/>
      <w:r w:rsidR="00A26D22" w:rsidRPr="00692256">
        <w:rPr>
          <w:rFonts w:eastAsia="Calibri"/>
          <w:snapToGrid w:val="0"/>
          <w:color w:val="000000"/>
          <w:sz w:val="28"/>
          <w:szCs w:val="28"/>
          <w:vertAlign w:val="subscript"/>
        </w:rPr>
        <w:t>4</w:t>
      </w:r>
      <w:r w:rsidR="00A26D22" w:rsidRPr="00692256">
        <w:rPr>
          <w:rFonts w:eastAsia="Calibri"/>
          <w:snapToGrid w:val="0"/>
          <w:color w:val="000000"/>
          <w:sz w:val="28"/>
          <w:szCs w:val="28"/>
        </w:rPr>
        <w:t>·</w:t>
      </w:r>
      <w:r w:rsidR="00B26407">
        <w:rPr>
          <w:rFonts w:eastAsia="Calibri"/>
          <w:snapToGrid w:val="0"/>
          <w:color w:val="000000"/>
          <w:sz w:val="28"/>
          <w:szCs w:val="28"/>
        </w:rPr>
        <w:t>7</w:t>
      </w:r>
      <w:r w:rsidR="00A26D22" w:rsidRPr="003479A0">
        <w:rPr>
          <w:rFonts w:eastAsia="Calibri"/>
          <w:snapToGrid w:val="0"/>
          <w:color w:val="000000"/>
          <w:sz w:val="28"/>
          <w:szCs w:val="28"/>
          <w:lang w:val="en-US"/>
        </w:rPr>
        <w:t>H</w:t>
      </w:r>
      <w:r w:rsidR="00A26D22" w:rsidRPr="00692256">
        <w:rPr>
          <w:rFonts w:eastAsia="Calibri"/>
          <w:snapToGrid w:val="0"/>
          <w:color w:val="000000"/>
          <w:sz w:val="28"/>
          <w:szCs w:val="28"/>
          <w:vertAlign w:val="subscript"/>
        </w:rPr>
        <w:t>2</w:t>
      </w:r>
      <w:r w:rsidR="00A26D22" w:rsidRPr="003479A0">
        <w:rPr>
          <w:rFonts w:eastAsia="Calibri"/>
          <w:snapToGrid w:val="0"/>
          <w:color w:val="000000"/>
          <w:sz w:val="28"/>
          <w:szCs w:val="28"/>
          <w:lang w:val="en-US"/>
        </w:rPr>
        <w:t>O</w:t>
      </w:r>
      <w:r w:rsidR="00692256" w:rsidRPr="00D24A2A">
        <w:rPr>
          <w:rStyle w:val="8"/>
          <w:sz w:val="28"/>
          <w:szCs w:val="28"/>
        </w:rPr>
        <w:t>.</w:t>
      </w:r>
    </w:p>
    <w:p w:rsidR="006E0E16" w:rsidRPr="006E0E16" w:rsidRDefault="006E0E16" w:rsidP="00986337">
      <w:pPr>
        <w:pStyle w:val="37"/>
        <w:keepNext/>
        <w:shd w:val="clear" w:color="auto" w:fill="FFFFFF" w:themeFill="background1"/>
        <w:spacing w:before="240" w:line="360" w:lineRule="auto"/>
        <w:ind w:firstLine="709"/>
        <w:rPr>
          <w:rStyle w:val="8"/>
          <w:sz w:val="28"/>
          <w:szCs w:val="28"/>
        </w:rPr>
      </w:pPr>
      <w:r w:rsidRPr="006E0E16">
        <w:rPr>
          <w:rStyle w:val="8"/>
          <w:sz w:val="28"/>
          <w:szCs w:val="28"/>
        </w:rPr>
        <w:t>ХРАНЕНИЕ</w:t>
      </w:r>
    </w:p>
    <w:p w:rsidR="003E39C1" w:rsidRPr="00D13B9F" w:rsidRDefault="00847B3A" w:rsidP="003E123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В неметаллической</w:t>
      </w:r>
      <w:r w:rsidR="00692256" w:rsidRPr="00D24A2A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воздухонепроницаемой</w:t>
      </w:r>
      <w:r w:rsidR="00692256" w:rsidRPr="00D24A2A">
        <w:rPr>
          <w:rStyle w:val="8"/>
          <w:sz w:val="28"/>
          <w:szCs w:val="28"/>
        </w:rPr>
        <w:t xml:space="preserve"> упаковке.</w:t>
      </w:r>
    </w:p>
    <w:sectPr w:rsidR="003E39C1" w:rsidRPr="00D13B9F" w:rsidSect="00692256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37" w:rsidRDefault="00986337" w:rsidP="00692256">
      <w:pPr>
        <w:spacing w:after="0" w:line="240" w:lineRule="auto"/>
      </w:pPr>
      <w:r>
        <w:separator/>
      </w:r>
    </w:p>
  </w:endnote>
  <w:endnote w:type="continuationSeparator" w:id="0">
    <w:p w:rsidR="00986337" w:rsidRDefault="00986337" w:rsidP="006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231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6337" w:rsidRPr="006E0E16" w:rsidRDefault="00F74D8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0E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6337" w:rsidRPr="006E0E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0E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D8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E0E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37" w:rsidRPr="006E0E16" w:rsidRDefault="00986337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37" w:rsidRDefault="00986337" w:rsidP="00692256">
      <w:pPr>
        <w:spacing w:after="0" w:line="240" w:lineRule="auto"/>
      </w:pPr>
      <w:r>
        <w:separator/>
      </w:r>
    </w:p>
  </w:footnote>
  <w:footnote w:type="continuationSeparator" w:id="0">
    <w:p w:rsidR="00986337" w:rsidRDefault="00986337" w:rsidP="006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37" w:rsidRPr="006E0E16" w:rsidRDefault="00986337" w:rsidP="006E0E1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256"/>
    <w:rsid w:val="00020A4D"/>
    <w:rsid w:val="000336B6"/>
    <w:rsid w:val="000600F4"/>
    <w:rsid w:val="000761E7"/>
    <w:rsid w:val="00080A71"/>
    <w:rsid w:val="000A02FF"/>
    <w:rsid w:val="000A3CD4"/>
    <w:rsid w:val="000A7266"/>
    <w:rsid w:val="000B4617"/>
    <w:rsid w:val="000E0B79"/>
    <w:rsid w:val="000E6E86"/>
    <w:rsid w:val="000F0326"/>
    <w:rsid w:val="00101D73"/>
    <w:rsid w:val="001168C7"/>
    <w:rsid w:val="00123C08"/>
    <w:rsid w:val="001274B0"/>
    <w:rsid w:val="00137E54"/>
    <w:rsid w:val="001467CC"/>
    <w:rsid w:val="00171F73"/>
    <w:rsid w:val="001758CF"/>
    <w:rsid w:val="00176003"/>
    <w:rsid w:val="00187A51"/>
    <w:rsid w:val="0019299B"/>
    <w:rsid w:val="00197C0D"/>
    <w:rsid w:val="001B7A12"/>
    <w:rsid w:val="001D585D"/>
    <w:rsid w:val="001E584D"/>
    <w:rsid w:val="001F413F"/>
    <w:rsid w:val="00200885"/>
    <w:rsid w:val="002057A0"/>
    <w:rsid w:val="00227F49"/>
    <w:rsid w:val="00236442"/>
    <w:rsid w:val="002629C7"/>
    <w:rsid w:val="00282D47"/>
    <w:rsid w:val="002861A0"/>
    <w:rsid w:val="00286B4E"/>
    <w:rsid w:val="002907D7"/>
    <w:rsid w:val="00294964"/>
    <w:rsid w:val="0029700D"/>
    <w:rsid w:val="002B528A"/>
    <w:rsid w:val="002B7180"/>
    <w:rsid w:val="002C03AC"/>
    <w:rsid w:val="002C6F3A"/>
    <w:rsid w:val="002D3D4F"/>
    <w:rsid w:val="00321622"/>
    <w:rsid w:val="003270C4"/>
    <w:rsid w:val="0033210A"/>
    <w:rsid w:val="00360564"/>
    <w:rsid w:val="003723ED"/>
    <w:rsid w:val="0039419C"/>
    <w:rsid w:val="003D106E"/>
    <w:rsid w:val="003E123D"/>
    <w:rsid w:val="003E39C1"/>
    <w:rsid w:val="00404CC7"/>
    <w:rsid w:val="0047291D"/>
    <w:rsid w:val="0049153E"/>
    <w:rsid w:val="004A210B"/>
    <w:rsid w:val="004B0E91"/>
    <w:rsid w:val="004B5A28"/>
    <w:rsid w:val="004C29C7"/>
    <w:rsid w:val="004D556B"/>
    <w:rsid w:val="004E0CC3"/>
    <w:rsid w:val="004E0D1E"/>
    <w:rsid w:val="00500A51"/>
    <w:rsid w:val="0050682C"/>
    <w:rsid w:val="005276EF"/>
    <w:rsid w:val="00530BE7"/>
    <w:rsid w:val="00540B4B"/>
    <w:rsid w:val="00543BDC"/>
    <w:rsid w:val="005531FC"/>
    <w:rsid w:val="00567E5B"/>
    <w:rsid w:val="005A3FA4"/>
    <w:rsid w:val="005F17A8"/>
    <w:rsid w:val="00602792"/>
    <w:rsid w:val="006149E2"/>
    <w:rsid w:val="00637526"/>
    <w:rsid w:val="00640C6C"/>
    <w:rsid w:val="006607A7"/>
    <w:rsid w:val="00670F27"/>
    <w:rsid w:val="006800D4"/>
    <w:rsid w:val="00680BB8"/>
    <w:rsid w:val="00692256"/>
    <w:rsid w:val="006A747D"/>
    <w:rsid w:val="006C35B5"/>
    <w:rsid w:val="006D515B"/>
    <w:rsid w:val="006D7AD4"/>
    <w:rsid w:val="006D7B5F"/>
    <w:rsid w:val="006E0E16"/>
    <w:rsid w:val="006F0027"/>
    <w:rsid w:val="006F563E"/>
    <w:rsid w:val="00716FDC"/>
    <w:rsid w:val="00734EA5"/>
    <w:rsid w:val="00735CF1"/>
    <w:rsid w:val="0074305E"/>
    <w:rsid w:val="00743F44"/>
    <w:rsid w:val="0074605A"/>
    <w:rsid w:val="007528F2"/>
    <w:rsid w:val="00753229"/>
    <w:rsid w:val="00754C27"/>
    <w:rsid w:val="007660F0"/>
    <w:rsid w:val="007874BB"/>
    <w:rsid w:val="007B4B58"/>
    <w:rsid w:val="007C4678"/>
    <w:rsid w:val="008101A0"/>
    <w:rsid w:val="00821822"/>
    <w:rsid w:val="008257C5"/>
    <w:rsid w:val="00826A0F"/>
    <w:rsid w:val="00832377"/>
    <w:rsid w:val="0083728F"/>
    <w:rsid w:val="00847B3A"/>
    <w:rsid w:val="00865E89"/>
    <w:rsid w:val="00865F51"/>
    <w:rsid w:val="008753E4"/>
    <w:rsid w:val="00886815"/>
    <w:rsid w:val="00886FF1"/>
    <w:rsid w:val="00894491"/>
    <w:rsid w:val="008A1ED0"/>
    <w:rsid w:val="008B0D89"/>
    <w:rsid w:val="008B7B55"/>
    <w:rsid w:val="008C2D5D"/>
    <w:rsid w:val="008D1EA8"/>
    <w:rsid w:val="008D2575"/>
    <w:rsid w:val="008D2713"/>
    <w:rsid w:val="008D299E"/>
    <w:rsid w:val="008D5710"/>
    <w:rsid w:val="00901253"/>
    <w:rsid w:val="0094121F"/>
    <w:rsid w:val="00944C93"/>
    <w:rsid w:val="00947851"/>
    <w:rsid w:val="00965D16"/>
    <w:rsid w:val="00972F05"/>
    <w:rsid w:val="00980397"/>
    <w:rsid w:val="009835DD"/>
    <w:rsid w:val="00986337"/>
    <w:rsid w:val="009A3A60"/>
    <w:rsid w:val="009C66AA"/>
    <w:rsid w:val="009D72ED"/>
    <w:rsid w:val="00A21748"/>
    <w:rsid w:val="00A26D22"/>
    <w:rsid w:val="00A44482"/>
    <w:rsid w:val="00A55C5F"/>
    <w:rsid w:val="00A674D4"/>
    <w:rsid w:val="00A923BC"/>
    <w:rsid w:val="00A96C91"/>
    <w:rsid w:val="00AA0C0A"/>
    <w:rsid w:val="00AA14E7"/>
    <w:rsid w:val="00AC55D5"/>
    <w:rsid w:val="00AD7D85"/>
    <w:rsid w:val="00AE0EF9"/>
    <w:rsid w:val="00AF229B"/>
    <w:rsid w:val="00AF7C34"/>
    <w:rsid w:val="00B26407"/>
    <w:rsid w:val="00B301D1"/>
    <w:rsid w:val="00B67626"/>
    <w:rsid w:val="00B714B5"/>
    <w:rsid w:val="00B7249F"/>
    <w:rsid w:val="00B801F6"/>
    <w:rsid w:val="00B83356"/>
    <w:rsid w:val="00B9160E"/>
    <w:rsid w:val="00BA1942"/>
    <w:rsid w:val="00BE396B"/>
    <w:rsid w:val="00BE4C21"/>
    <w:rsid w:val="00BE5929"/>
    <w:rsid w:val="00BE766E"/>
    <w:rsid w:val="00BF7286"/>
    <w:rsid w:val="00C040F8"/>
    <w:rsid w:val="00C11E88"/>
    <w:rsid w:val="00C2231A"/>
    <w:rsid w:val="00C743BE"/>
    <w:rsid w:val="00CC4E24"/>
    <w:rsid w:val="00CC7228"/>
    <w:rsid w:val="00D10331"/>
    <w:rsid w:val="00D24A2A"/>
    <w:rsid w:val="00D31045"/>
    <w:rsid w:val="00D82890"/>
    <w:rsid w:val="00D96543"/>
    <w:rsid w:val="00DB1213"/>
    <w:rsid w:val="00DB2BF5"/>
    <w:rsid w:val="00DB7EE1"/>
    <w:rsid w:val="00DF5E8A"/>
    <w:rsid w:val="00E13DAC"/>
    <w:rsid w:val="00E223AF"/>
    <w:rsid w:val="00E320D3"/>
    <w:rsid w:val="00E33C7B"/>
    <w:rsid w:val="00E427B8"/>
    <w:rsid w:val="00E452CF"/>
    <w:rsid w:val="00E56800"/>
    <w:rsid w:val="00E60E18"/>
    <w:rsid w:val="00E61894"/>
    <w:rsid w:val="00E91BDC"/>
    <w:rsid w:val="00E939E2"/>
    <w:rsid w:val="00EA1020"/>
    <w:rsid w:val="00EE2599"/>
    <w:rsid w:val="00F01357"/>
    <w:rsid w:val="00F17A91"/>
    <w:rsid w:val="00F207C0"/>
    <w:rsid w:val="00F232FB"/>
    <w:rsid w:val="00F40CE9"/>
    <w:rsid w:val="00F43F75"/>
    <w:rsid w:val="00F4440E"/>
    <w:rsid w:val="00F44BC2"/>
    <w:rsid w:val="00F6187A"/>
    <w:rsid w:val="00F62E01"/>
    <w:rsid w:val="00F74D8F"/>
    <w:rsid w:val="00F82215"/>
    <w:rsid w:val="00FA11B1"/>
    <w:rsid w:val="00FA64A5"/>
    <w:rsid w:val="00FB4F03"/>
    <w:rsid w:val="00FB7AB7"/>
    <w:rsid w:val="00FE100C"/>
    <w:rsid w:val="00FE45F1"/>
    <w:rsid w:val="00FF28B7"/>
    <w:rsid w:val="00FF29B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6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692256"/>
    <w:rPr>
      <w:rFonts w:eastAsia="Times New Roman"/>
      <w:sz w:val="20"/>
      <w:szCs w:val="20"/>
    </w:rPr>
  </w:style>
  <w:style w:type="character" w:customStyle="1" w:styleId="8">
    <w:name w:val="Основной текст8"/>
    <w:basedOn w:val="a3"/>
    <w:rsid w:val="00692256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+ Курсив5"/>
    <w:basedOn w:val="a3"/>
    <w:rsid w:val="00692256"/>
    <w:rPr>
      <w:rFonts w:eastAsia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69225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9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256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9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256"/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69225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92256"/>
    <w:rPr>
      <w:rFonts w:ascii="Times New Roman CYR" w:eastAsia="Times New Roman" w:hAnsi="Times New Roman CYR"/>
      <w:b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6922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69225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9225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A7266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A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266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101D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1D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1D73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1D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1D73"/>
    <w:rPr>
      <w:rFonts w:asciiTheme="minorHAnsi" w:hAnsiTheme="minorHAnsi" w:cstheme="minorBidi"/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6C35B5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6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692256"/>
    <w:rPr>
      <w:rFonts w:eastAsia="Times New Roman"/>
      <w:sz w:val="20"/>
      <w:szCs w:val="20"/>
    </w:rPr>
  </w:style>
  <w:style w:type="character" w:customStyle="1" w:styleId="8">
    <w:name w:val="Основной текст8"/>
    <w:basedOn w:val="a3"/>
    <w:rsid w:val="00692256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+ Курсив5"/>
    <w:basedOn w:val="a3"/>
    <w:rsid w:val="00692256"/>
    <w:rPr>
      <w:rFonts w:eastAsia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69225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9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256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9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256"/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69225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92256"/>
    <w:rPr>
      <w:rFonts w:ascii="Times New Roman CYR" w:eastAsia="Times New Roman" w:hAnsi="Times New Roman CYR"/>
      <w:b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6922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69225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9225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A7266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A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266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101D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1D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1D73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1D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1D73"/>
    <w:rPr>
      <w:rFonts w:asciiTheme="minorHAnsi" w:hAnsiTheme="minorHAnsi" w:cstheme="minorBidi"/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6C35B5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7F18-233D-4933-A534-F60AB5EB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tolmachevaov</cp:lastModifiedBy>
  <cp:revision>34</cp:revision>
  <dcterms:created xsi:type="dcterms:W3CDTF">2023-06-14T07:12:00Z</dcterms:created>
  <dcterms:modified xsi:type="dcterms:W3CDTF">2024-05-21T08:46:00Z</dcterms:modified>
</cp:coreProperties>
</file>