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FD" w:rsidRPr="00F245FD" w:rsidRDefault="00F245FD" w:rsidP="00F245FD">
      <w:pPr>
        <w:widowControl/>
        <w:spacing w:after="240"/>
        <w:jc w:val="center"/>
        <w:rPr>
          <w:rFonts w:eastAsiaTheme="minorHAnsi"/>
          <w:b/>
          <w:sz w:val="28"/>
          <w:szCs w:val="28"/>
          <w:lang w:eastAsia="en-US"/>
        </w:rPr>
      </w:pPr>
      <w:r w:rsidRPr="00F245FD">
        <w:rPr>
          <w:rFonts w:eastAsiaTheme="minorHAnsi" w:cstheme="minorBidi"/>
          <w:b/>
          <w:color w:val="000000" w:themeColor="text1"/>
          <w:sz w:val="32"/>
          <w:szCs w:val="32"/>
          <w:lang w:eastAsia="en-US"/>
        </w:rPr>
        <w:t>ФАРМАКОПЕЙНАЯ СТАТЬЯ</w:t>
      </w:r>
    </w:p>
    <w:tbl>
      <w:tblPr>
        <w:tblStyle w:val="2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F245FD" w:rsidRPr="00F245FD" w:rsidTr="0059092C">
        <w:trPr>
          <w:trHeight w:val="539"/>
        </w:trPr>
        <w:tc>
          <w:tcPr>
            <w:tcW w:w="9676" w:type="dxa"/>
          </w:tcPr>
          <w:p w:rsidR="00F245FD" w:rsidRPr="00CF0974" w:rsidRDefault="00F245FD" w:rsidP="0059092C">
            <w:pPr>
              <w:widowControl/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974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  <w:r w:rsidRPr="00CF09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F245FD" w:rsidRPr="00F245FD" w:rsidTr="0059092C">
        <w:trPr>
          <w:trHeight w:val="442"/>
        </w:trPr>
        <w:tc>
          <w:tcPr>
            <w:tcW w:w="9676" w:type="dxa"/>
          </w:tcPr>
          <w:p w:rsidR="00F245FD" w:rsidRPr="00F245FD" w:rsidRDefault="00F23AC2" w:rsidP="0059092C">
            <w:pPr>
              <w:widowControl/>
              <w:overflowPunct w:val="0"/>
              <w:autoSpaceDE w:val="0"/>
              <w:autoSpaceDN w:val="0"/>
              <w:adjustRightInd w:val="0"/>
              <w:spacing w:after="24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ГОРЕЧАВКИ ЖЁ</w:t>
            </w:r>
            <w:r w:rsidR="00F245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ЛТОЙ КОРНЕВИЩА И КОРНИ </w:t>
            </w:r>
          </w:p>
        </w:tc>
      </w:tr>
      <w:tr w:rsidR="00F245FD" w:rsidRPr="007C1EDB" w:rsidTr="0059092C">
        <w:trPr>
          <w:trHeight w:val="525"/>
        </w:trPr>
        <w:tc>
          <w:tcPr>
            <w:tcW w:w="9676" w:type="dxa"/>
          </w:tcPr>
          <w:p w:rsidR="00F245FD" w:rsidRPr="0059092C" w:rsidRDefault="00F245FD" w:rsidP="0059092C">
            <w:pPr>
              <w:widowControl/>
              <w:spacing w:after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59092C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Gentianae</w:t>
            </w:r>
            <w:proofErr w:type="spellEnd"/>
            <w:r w:rsidRPr="0059092C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9092C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lutea</w:t>
            </w:r>
            <w:r w:rsidR="00D7119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e</w:t>
            </w:r>
            <w:proofErr w:type="spellEnd"/>
            <w:r w:rsidRPr="0059092C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9092C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rhizomata</w:t>
            </w:r>
            <w:proofErr w:type="spellEnd"/>
            <w:r w:rsidRPr="0059092C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 xml:space="preserve"> et radices</w:t>
            </w:r>
          </w:p>
        </w:tc>
      </w:tr>
      <w:tr w:rsidR="00F245FD" w:rsidRPr="007C1EDB" w:rsidTr="0059092C">
        <w:trPr>
          <w:trHeight w:val="542"/>
        </w:trPr>
        <w:tc>
          <w:tcPr>
            <w:tcW w:w="9676" w:type="dxa"/>
          </w:tcPr>
          <w:p w:rsidR="00F245FD" w:rsidRPr="00F245FD" w:rsidRDefault="00D71194" w:rsidP="00D71194">
            <w:pPr>
              <w:widowControl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F245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ellow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F245FD" w:rsidRPr="00F245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entian rhizomes and roots</w:t>
            </w:r>
          </w:p>
        </w:tc>
      </w:tr>
    </w:tbl>
    <w:p w:rsidR="008B74F0" w:rsidRPr="00F44C99" w:rsidRDefault="008B74F0" w:rsidP="0059092C">
      <w:pPr>
        <w:pStyle w:val="a3"/>
        <w:keepNext/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44C99">
        <w:rPr>
          <w:rFonts w:ascii="Times New Roman" w:hAnsi="Times New Roman"/>
          <w:sz w:val="28"/>
          <w:szCs w:val="28"/>
          <w:lang w:val="ru-RU"/>
        </w:rPr>
        <w:t>ОПРЕДЕЛЕНИЕ</w:t>
      </w:r>
      <w:r w:rsidR="000D74D9" w:rsidRPr="00F44C9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F2297" w:rsidRPr="0059092C" w:rsidRDefault="00EF2297" w:rsidP="00EE0E6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9092C">
        <w:rPr>
          <w:rFonts w:eastAsia="TimesNewRomanPSMT"/>
          <w:sz w:val="28"/>
          <w:szCs w:val="28"/>
        </w:rPr>
        <w:t>Собранные осенью, очищенные от остатков надземных частей,</w:t>
      </w:r>
      <w:r w:rsidR="00AE082A" w:rsidRPr="0059092C">
        <w:rPr>
          <w:rFonts w:eastAsia="TimesNewRomanPSMT"/>
          <w:sz w:val="28"/>
          <w:szCs w:val="28"/>
        </w:rPr>
        <w:t xml:space="preserve"> </w:t>
      </w:r>
      <w:r w:rsidRPr="0059092C">
        <w:rPr>
          <w:rFonts w:eastAsia="TimesNewRomanPSMT"/>
          <w:sz w:val="28"/>
          <w:szCs w:val="28"/>
        </w:rPr>
        <w:t>отмытые от земли и высушенные корневища и корни дикорастущего и</w:t>
      </w:r>
      <w:r w:rsidR="00A96A3E">
        <w:rPr>
          <w:rFonts w:eastAsia="TimesNewRomanPSMT"/>
          <w:sz w:val="28"/>
          <w:szCs w:val="28"/>
        </w:rPr>
        <w:t xml:space="preserve"> </w:t>
      </w:r>
      <w:r w:rsidRPr="0059092C">
        <w:rPr>
          <w:rFonts w:eastAsia="TimesNewRomanPSMT"/>
          <w:sz w:val="28"/>
          <w:szCs w:val="28"/>
        </w:rPr>
        <w:t>культивируемого многолетнего тр</w:t>
      </w:r>
      <w:r w:rsidR="00A96A3E">
        <w:rPr>
          <w:rFonts w:eastAsia="TimesNewRomanPSMT"/>
          <w:sz w:val="28"/>
          <w:szCs w:val="28"/>
        </w:rPr>
        <w:t>авянистого растения горечавки жё</w:t>
      </w:r>
      <w:r w:rsidRPr="0059092C">
        <w:rPr>
          <w:rFonts w:eastAsia="TimesNewRomanPSMT"/>
          <w:sz w:val="28"/>
          <w:szCs w:val="28"/>
        </w:rPr>
        <w:t>лтой –</w:t>
      </w:r>
      <w:proofErr w:type="spellStart"/>
      <w:r w:rsidRPr="0059092C">
        <w:rPr>
          <w:rFonts w:eastAsia="TimesNewRomanPSMT"/>
          <w:i/>
          <w:iCs/>
          <w:sz w:val="28"/>
          <w:szCs w:val="28"/>
          <w:lang w:val="en-US"/>
        </w:rPr>
        <w:t>Gentiana</w:t>
      </w:r>
      <w:proofErr w:type="spellEnd"/>
      <w:r w:rsidRPr="0059092C">
        <w:rPr>
          <w:rFonts w:eastAsia="TimesNewRomanPSMT"/>
          <w:i/>
          <w:iCs/>
          <w:sz w:val="28"/>
          <w:szCs w:val="28"/>
        </w:rPr>
        <w:t xml:space="preserve"> </w:t>
      </w:r>
      <w:proofErr w:type="spellStart"/>
      <w:r w:rsidRPr="0059092C">
        <w:rPr>
          <w:rFonts w:eastAsia="TimesNewRomanPSMT"/>
          <w:i/>
          <w:iCs/>
          <w:sz w:val="28"/>
          <w:szCs w:val="28"/>
          <w:lang w:val="en-US"/>
        </w:rPr>
        <w:t>lutea</w:t>
      </w:r>
      <w:proofErr w:type="spellEnd"/>
      <w:r w:rsidRPr="0059092C">
        <w:rPr>
          <w:rFonts w:eastAsia="TimesNewRomanPSMT"/>
          <w:i/>
          <w:iCs/>
          <w:sz w:val="28"/>
          <w:szCs w:val="28"/>
        </w:rPr>
        <w:t xml:space="preserve"> </w:t>
      </w:r>
      <w:r w:rsidRPr="0059092C">
        <w:rPr>
          <w:rFonts w:eastAsia="TimesNewRomanPSMT"/>
          <w:sz w:val="28"/>
          <w:szCs w:val="28"/>
          <w:lang w:val="en-US"/>
        </w:rPr>
        <w:t>L</w:t>
      </w:r>
      <w:r w:rsidRPr="0059092C">
        <w:rPr>
          <w:rFonts w:eastAsia="TimesNewRomanPSMT"/>
          <w:sz w:val="28"/>
          <w:szCs w:val="28"/>
        </w:rPr>
        <w:t>. сем</w:t>
      </w:r>
      <w:proofErr w:type="gramStart"/>
      <w:r w:rsidRPr="0059092C">
        <w:rPr>
          <w:rFonts w:eastAsia="TimesNewRomanPSMT"/>
          <w:sz w:val="28"/>
          <w:szCs w:val="28"/>
        </w:rPr>
        <w:t>.</w:t>
      </w:r>
      <w:proofErr w:type="gramEnd"/>
      <w:r w:rsidRPr="0059092C">
        <w:rPr>
          <w:rFonts w:eastAsia="TimesNewRomanPSMT"/>
          <w:sz w:val="28"/>
          <w:szCs w:val="28"/>
        </w:rPr>
        <w:t xml:space="preserve"> </w:t>
      </w:r>
      <w:proofErr w:type="gramStart"/>
      <w:r w:rsidR="00BC1955">
        <w:rPr>
          <w:rFonts w:eastAsia="TimesNewRomanPSMT"/>
          <w:sz w:val="28"/>
          <w:szCs w:val="28"/>
        </w:rPr>
        <w:t>г</w:t>
      </w:r>
      <w:proofErr w:type="gramEnd"/>
      <w:r w:rsidRPr="0059092C">
        <w:rPr>
          <w:rFonts w:eastAsia="TimesNewRomanPSMT"/>
          <w:sz w:val="28"/>
          <w:szCs w:val="28"/>
        </w:rPr>
        <w:t>оречавковы</w:t>
      </w:r>
      <w:r w:rsidR="00BC1955">
        <w:rPr>
          <w:rFonts w:eastAsia="TimesNewRomanPSMT"/>
          <w:sz w:val="28"/>
          <w:szCs w:val="28"/>
        </w:rPr>
        <w:t>х</w:t>
      </w:r>
      <w:bookmarkStart w:id="0" w:name="_GoBack"/>
      <w:bookmarkEnd w:id="0"/>
      <w:r w:rsidRPr="0059092C">
        <w:rPr>
          <w:rFonts w:eastAsia="TimesNewRomanPSMT"/>
          <w:sz w:val="28"/>
          <w:szCs w:val="28"/>
        </w:rPr>
        <w:t xml:space="preserve"> – </w:t>
      </w:r>
      <w:proofErr w:type="spellStart"/>
      <w:r w:rsidRPr="0059092C">
        <w:rPr>
          <w:rFonts w:eastAsia="TimesNewRomanPSMT"/>
          <w:i/>
          <w:iCs/>
          <w:sz w:val="28"/>
          <w:szCs w:val="28"/>
          <w:lang w:val="en-US"/>
        </w:rPr>
        <w:t>Gentianaceae</w:t>
      </w:r>
      <w:proofErr w:type="spellEnd"/>
      <w:r w:rsidRPr="0059092C">
        <w:rPr>
          <w:rFonts w:eastAsia="TimesNewRomanPSMT"/>
          <w:sz w:val="28"/>
          <w:szCs w:val="28"/>
        </w:rPr>
        <w:t xml:space="preserve">. </w:t>
      </w:r>
    </w:p>
    <w:p w:rsidR="0032608A" w:rsidRPr="0059092C" w:rsidRDefault="0000030E" w:rsidP="00EE0E66">
      <w:pPr>
        <w:pStyle w:val="31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92C">
        <w:rPr>
          <w:rFonts w:ascii="Times New Roman" w:hAnsi="Times New Roman"/>
          <w:sz w:val="28"/>
        </w:rPr>
        <w:t xml:space="preserve">Содержит не менее </w:t>
      </w:r>
      <w:r w:rsidR="003C0AF5" w:rsidRPr="0059092C">
        <w:rPr>
          <w:rFonts w:ascii="Times New Roman" w:hAnsi="Times New Roman"/>
          <w:sz w:val="28"/>
        </w:rPr>
        <w:t>33</w:t>
      </w:r>
      <w:r w:rsidRPr="0059092C">
        <w:rPr>
          <w:rFonts w:ascii="Times New Roman" w:hAnsi="Times New Roman"/>
          <w:sz w:val="28"/>
        </w:rPr>
        <w:t>,0 </w:t>
      </w:r>
      <w:r w:rsidR="00FB4A89" w:rsidRPr="0059092C">
        <w:rPr>
          <w:rFonts w:ascii="Times New Roman" w:hAnsi="Times New Roman"/>
          <w:sz w:val="28"/>
        </w:rPr>
        <w:t xml:space="preserve">% </w:t>
      </w:r>
      <w:r w:rsidR="003C0AF5" w:rsidRPr="0059092C">
        <w:rPr>
          <w:rFonts w:ascii="Times New Roman" w:eastAsia="TimesNewRomanPSMT" w:hAnsi="Times New Roman"/>
          <w:sz w:val="28"/>
          <w:szCs w:val="28"/>
        </w:rPr>
        <w:t>экстрактивных веществ, извлекаемых во</w:t>
      </w:r>
      <w:r w:rsidR="003C0AF5" w:rsidRPr="0059092C">
        <w:rPr>
          <w:rFonts w:ascii="Times New Roman" w:eastAsia="TimesNewRomanPSMT" w:hAnsi="Times New Roman"/>
          <w:color w:val="000000" w:themeColor="text1"/>
          <w:sz w:val="28"/>
          <w:szCs w:val="28"/>
        </w:rPr>
        <w:t>дой</w:t>
      </w:r>
      <w:r w:rsidR="00A96A3E">
        <w:rPr>
          <w:rFonts w:ascii="Times New Roman" w:eastAsia="TimesNewRomanPSMT" w:hAnsi="Times New Roman"/>
          <w:color w:val="000000" w:themeColor="text1"/>
          <w:sz w:val="28"/>
          <w:szCs w:val="28"/>
        </w:rPr>
        <w:t>,</w:t>
      </w:r>
      <w:r w:rsidR="006944A7" w:rsidRPr="0059092C">
        <w:rPr>
          <w:rFonts w:ascii="Times New Roman" w:hAnsi="Times New Roman"/>
          <w:color w:val="000000" w:themeColor="text1"/>
          <w:sz w:val="28"/>
        </w:rPr>
        <w:t xml:space="preserve"> </w:t>
      </w:r>
      <w:r w:rsidR="006944A7" w:rsidRPr="0059092C">
        <w:rPr>
          <w:rFonts w:ascii="Times New Roman" w:hAnsi="Times New Roman"/>
          <w:sz w:val="28"/>
        </w:rPr>
        <w:t>в сухом сырье</w:t>
      </w:r>
      <w:r w:rsidR="006944A7" w:rsidRPr="0059092C">
        <w:rPr>
          <w:rFonts w:ascii="Times New Roman" w:hAnsi="Times New Roman"/>
          <w:sz w:val="28"/>
          <w:szCs w:val="28"/>
        </w:rPr>
        <w:t>.</w:t>
      </w:r>
      <w:r w:rsidR="003C0AF5" w:rsidRPr="0059092C">
        <w:rPr>
          <w:rFonts w:ascii="Times New Roman" w:hAnsi="Times New Roman"/>
          <w:sz w:val="28"/>
        </w:rPr>
        <w:t xml:space="preserve"> </w:t>
      </w:r>
    </w:p>
    <w:p w:rsidR="0032608A" w:rsidRPr="00F243C9" w:rsidRDefault="00A86DE3" w:rsidP="00EE0E66">
      <w:pPr>
        <w:pStyle w:val="13"/>
        <w:keepNext/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3C9">
        <w:rPr>
          <w:rFonts w:ascii="Times New Roman" w:hAnsi="Times New Roman"/>
          <w:sz w:val="28"/>
          <w:szCs w:val="28"/>
        </w:rPr>
        <w:t>ИДЕНТИФИКАЦИЯ</w:t>
      </w:r>
      <w:r w:rsidRPr="00F243C9">
        <w:rPr>
          <w:rFonts w:ascii="Times New Roman" w:hAnsi="Times New Roman"/>
          <w:color w:val="7030A0"/>
          <w:sz w:val="28"/>
          <w:szCs w:val="28"/>
        </w:rPr>
        <w:t xml:space="preserve"> </w:t>
      </w:r>
    </w:p>
    <w:p w:rsidR="00FB4A89" w:rsidRPr="00F243C9" w:rsidRDefault="0051309A" w:rsidP="00EE0E66">
      <w:pPr>
        <w:pStyle w:val="1"/>
        <w:keepNext w:val="0"/>
        <w:widowControl/>
        <w:tabs>
          <w:tab w:val="left" w:pos="284"/>
        </w:tabs>
        <w:ind w:firstLine="709"/>
        <w:rPr>
          <w:b w:val="0"/>
          <w:sz w:val="28"/>
          <w:szCs w:val="28"/>
        </w:rPr>
      </w:pPr>
      <w:r w:rsidRPr="007C1EDB">
        <w:rPr>
          <w:b w:val="0"/>
          <w:sz w:val="28"/>
          <w:szCs w:val="28"/>
        </w:rPr>
        <w:t>А.</w:t>
      </w:r>
      <w:r w:rsidR="0059092C">
        <w:rPr>
          <w:szCs w:val="28"/>
        </w:rPr>
        <w:t> </w:t>
      </w:r>
      <w:r w:rsidR="00803A29" w:rsidRPr="0059092C">
        <w:rPr>
          <w:sz w:val="28"/>
          <w:szCs w:val="28"/>
        </w:rPr>
        <w:t>Внешние признаки</w:t>
      </w:r>
      <w:r w:rsidR="00803A29" w:rsidRPr="008158BC">
        <w:rPr>
          <w:b w:val="0"/>
          <w:sz w:val="28"/>
          <w:szCs w:val="28"/>
        </w:rPr>
        <w:t xml:space="preserve">. </w:t>
      </w:r>
      <w:r w:rsidR="00803A29" w:rsidRPr="00F243C9">
        <w:rPr>
          <w:b w:val="0"/>
          <w:sz w:val="28"/>
          <w:szCs w:val="28"/>
        </w:rPr>
        <w:t xml:space="preserve">Определение проводят в соответствии с </w:t>
      </w:r>
      <w:r w:rsidR="00803A29" w:rsidRPr="00707B06">
        <w:rPr>
          <w:b w:val="0"/>
          <w:i/>
          <w:sz w:val="28"/>
          <w:szCs w:val="28"/>
        </w:rPr>
        <w:t>ОФС</w:t>
      </w:r>
      <w:r w:rsidR="0000030E" w:rsidRPr="00707B06">
        <w:rPr>
          <w:b w:val="0"/>
          <w:i/>
          <w:sz w:val="28"/>
          <w:szCs w:val="28"/>
        </w:rPr>
        <w:t> </w:t>
      </w:r>
      <w:r w:rsidR="00803A29" w:rsidRPr="00707B06">
        <w:rPr>
          <w:b w:val="0"/>
          <w:i/>
          <w:sz w:val="28"/>
          <w:szCs w:val="28"/>
        </w:rPr>
        <w:t>«</w:t>
      </w:r>
      <w:r w:rsidR="00FB4A89" w:rsidRPr="00707B06">
        <w:rPr>
          <w:b w:val="0"/>
          <w:i/>
          <w:color w:val="000000"/>
          <w:sz w:val="28"/>
          <w:szCs w:val="28"/>
        </w:rPr>
        <w:t>Корни, корневища, луковицы, клубни, клубнелуковицы</w:t>
      </w:r>
      <w:r w:rsidR="00803A29" w:rsidRPr="00707B06">
        <w:rPr>
          <w:b w:val="0"/>
          <w:i/>
          <w:sz w:val="28"/>
          <w:szCs w:val="28"/>
        </w:rPr>
        <w:t>»</w:t>
      </w:r>
      <w:r w:rsidR="00FB4A89" w:rsidRPr="00F243C9">
        <w:rPr>
          <w:b w:val="0"/>
          <w:sz w:val="28"/>
          <w:szCs w:val="28"/>
        </w:rPr>
        <w:t>.</w:t>
      </w:r>
    </w:p>
    <w:p w:rsidR="00EF2297" w:rsidRPr="00807B47" w:rsidRDefault="00803A29" w:rsidP="00EE0E6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F243C9">
        <w:rPr>
          <w:i/>
          <w:sz w:val="28"/>
          <w:szCs w:val="28"/>
        </w:rPr>
        <w:t xml:space="preserve">Цельное сырьё. </w:t>
      </w:r>
      <w:r w:rsidR="00EF2297" w:rsidRPr="00F243C9">
        <w:rPr>
          <w:rFonts w:eastAsia="TimesNewRomanPSMT"/>
          <w:sz w:val="28"/>
          <w:szCs w:val="28"/>
        </w:rPr>
        <w:t>Куски корневищ и корней цилиндрической формы,</w:t>
      </w:r>
      <w:r w:rsidR="00AE082A" w:rsidRPr="00F243C9">
        <w:rPr>
          <w:rFonts w:eastAsia="TimesNewRomanPSMT"/>
          <w:sz w:val="28"/>
          <w:szCs w:val="28"/>
        </w:rPr>
        <w:t xml:space="preserve"> </w:t>
      </w:r>
      <w:r w:rsidR="00707B06">
        <w:rPr>
          <w:rFonts w:eastAsia="TimesNewRomanPSMT"/>
          <w:sz w:val="28"/>
          <w:szCs w:val="28"/>
        </w:rPr>
        <w:t>простые или разветвлё</w:t>
      </w:r>
      <w:r w:rsidR="00EF2297" w:rsidRPr="00F243C9">
        <w:rPr>
          <w:rFonts w:eastAsia="TimesNewRomanPSMT"/>
          <w:sz w:val="28"/>
          <w:szCs w:val="28"/>
        </w:rPr>
        <w:t xml:space="preserve">нные, длиной до </w:t>
      </w:r>
      <w:r w:rsidR="00981250">
        <w:rPr>
          <w:rFonts w:eastAsia="TimesNewRomanPSMT"/>
          <w:sz w:val="28"/>
          <w:szCs w:val="28"/>
        </w:rPr>
        <w:t>15 </w:t>
      </w:r>
      <w:r w:rsidR="00EF2297" w:rsidRPr="00F243C9">
        <w:rPr>
          <w:rFonts w:eastAsia="TimesNewRomanPSMT"/>
          <w:sz w:val="28"/>
          <w:szCs w:val="28"/>
        </w:rPr>
        <w:t xml:space="preserve">см и толщиной до </w:t>
      </w:r>
      <w:r w:rsidR="00981250">
        <w:rPr>
          <w:rFonts w:eastAsia="TimesNewRomanPSMT"/>
          <w:sz w:val="28"/>
          <w:szCs w:val="28"/>
        </w:rPr>
        <w:t>4 </w:t>
      </w:r>
      <w:r w:rsidR="00EF2297" w:rsidRPr="00F243C9">
        <w:rPr>
          <w:rFonts w:eastAsia="TimesNewRomanPSMT"/>
          <w:sz w:val="28"/>
          <w:szCs w:val="28"/>
        </w:rPr>
        <w:t>см</w:t>
      </w:r>
      <w:r w:rsidR="00707B06">
        <w:rPr>
          <w:rFonts w:eastAsia="TimesNewRomanPSMT"/>
          <w:sz w:val="28"/>
          <w:szCs w:val="28"/>
        </w:rPr>
        <w:t>.</w:t>
      </w:r>
      <w:r w:rsidR="00AE082A" w:rsidRPr="00F243C9">
        <w:rPr>
          <w:rFonts w:eastAsia="TimesNewRomanPSMT"/>
          <w:sz w:val="28"/>
          <w:szCs w:val="28"/>
        </w:rPr>
        <w:t xml:space="preserve"> </w:t>
      </w:r>
      <w:r w:rsidR="00EF2297" w:rsidRPr="00F243C9">
        <w:rPr>
          <w:rFonts w:eastAsia="TimesNewRomanPSMT"/>
          <w:sz w:val="28"/>
          <w:szCs w:val="28"/>
        </w:rPr>
        <w:t>Поверхность корневищ поперечно-морщинистая с терминальными почками и</w:t>
      </w:r>
      <w:r w:rsidR="00151665">
        <w:rPr>
          <w:rFonts w:eastAsia="TimesNewRomanPSMT"/>
          <w:sz w:val="28"/>
          <w:szCs w:val="28"/>
        </w:rPr>
        <w:t xml:space="preserve"> </w:t>
      </w:r>
      <w:r w:rsidR="00EF2297" w:rsidRPr="00EF2297">
        <w:rPr>
          <w:rFonts w:eastAsia="TimesNewRomanPSMT"/>
          <w:sz w:val="28"/>
          <w:szCs w:val="28"/>
        </w:rPr>
        <w:t>следами отмерших листьев. Поверхность корней продольно-морщинистая, с</w:t>
      </w:r>
      <w:r w:rsidR="0069194F">
        <w:rPr>
          <w:rFonts w:eastAsia="TimesNewRomanPSMT"/>
          <w:sz w:val="28"/>
          <w:szCs w:val="28"/>
        </w:rPr>
        <w:t xml:space="preserve"> </w:t>
      </w:r>
      <w:r w:rsidR="00EF2297" w:rsidRPr="00EF2297">
        <w:rPr>
          <w:rFonts w:eastAsia="TimesNewRomanPSMT"/>
          <w:sz w:val="28"/>
          <w:szCs w:val="28"/>
        </w:rPr>
        <w:t>редкими следами от отростков. Излом корней и корневищ ровный. На ровном</w:t>
      </w:r>
      <w:r w:rsidR="0069194F">
        <w:rPr>
          <w:rFonts w:eastAsia="TimesNewRomanPSMT"/>
          <w:sz w:val="28"/>
          <w:szCs w:val="28"/>
        </w:rPr>
        <w:t xml:space="preserve"> </w:t>
      </w:r>
      <w:r w:rsidR="00EF2297" w:rsidRPr="00EF2297">
        <w:rPr>
          <w:rFonts w:eastAsia="TimesNewRomanPSMT"/>
          <w:sz w:val="28"/>
          <w:szCs w:val="28"/>
        </w:rPr>
        <w:t>поперечном разрезе корневища и корней видна кора, занимающая около</w:t>
      </w:r>
      <w:r w:rsidR="00F245FD">
        <w:rPr>
          <w:rFonts w:eastAsia="TimesNewRomanPSMT"/>
          <w:sz w:val="28"/>
          <w:szCs w:val="28"/>
        </w:rPr>
        <w:t xml:space="preserve"> </w:t>
      </w:r>
      <w:r w:rsidR="00EF2297" w:rsidRPr="00EF2297">
        <w:rPr>
          <w:rFonts w:eastAsia="TimesNewRomanPSMT"/>
          <w:sz w:val="28"/>
          <w:szCs w:val="28"/>
        </w:rPr>
        <w:t>одной</w:t>
      </w:r>
      <w:r w:rsidR="00F245FD">
        <w:rPr>
          <w:rFonts w:eastAsia="TimesNewRomanPSMT"/>
          <w:sz w:val="28"/>
          <w:szCs w:val="28"/>
        </w:rPr>
        <w:t xml:space="preserve"> четверти</w:t>
      </w:r>
      <w:r w:rsidR="009E08E8">
        <w:rPr>
          <w:rFonts w:eastAsia="TimesNewRomanPSMT"/>
          <w:sz w:val="28"/>
          <w:szCs w:val="28"/>
        </w:rPr>
        <w:t xml:space="preserve"> радиуса, отделё</w:t>
      </w:r>
      <w:r w:rsidR="00B4419C">
        <w:rPr>
          <w:rFonts w:eastAsia="TimesNewRomanPSMT"/>
          <w:sz w:val="28"/>
          <w:szCs w:val="28"/>
        </w:rPr>
        <w:t>нная отчё</w:t>
      </w:r>
      <w:r w:rsidR="00EF2297" w:rsidRPr="00EF2297">
        <w:rPr>
          <w:rFonts w:eastAsia="TimesNewRomanPSMT"/>
          <w:sz w:val="28"/>
          <w:szCs w:val="28"/>
        </w:rPr>
        <w:t>тливым камбием от паренхиматозной</w:t>
      </w:r>
      <w:r w:rsidR="00807B47">
        <w:rPr>
          <w:rFonts w:eastAsia="TimesNewRomanPSMT"/>
          <w:sz w:val="28"/>
          <w:szCs w:val="28"/>
        </w:rPr>
        <w:t xml:space="preserve"> </w:t>
      </w:r>
      <w:r w:rsidR="00EF2297" w:rsidRPr="00EF2297">
        <w:rPr>
          <w:rFonts w:eastAsia="TimesNewRomanPSMT"/>
          <w:sz w:val="28"/>
          <w:szCs w:val="28"/>
        </w:rPr>
        <w:t>ксилемы. Корневища и корни в сухом виде хрупкие и легко ломаются.</w:t>
      </w:r>
      <w:r w:rsidR="00151665" w:rsidRPr="00EF2297">
        <w:rPr>
          <w:rFonts w:eastAsia="TimesNewRomanPSMT"/>
          <w:sz w:val="28"/>
          <w:szCs w:val="28"/>
        </w:rPr>
        <w:t xml:space="preserve"> </w:t>
      </w:r>
      <w:r w:rsidR="00EF2297" w:rsidRPr="00EF2297">
        <w:rPr>
          <w:rFonts w:eastAsia="TimesNewRomanPSMT"/>
          <w:sz w:val="28"/>
          <w:szCs w:val="28"/>
        </w:rPr>
        <w:t>Цвет корневищ и корней желтовато-коричневый, серовато-коричневый или</w:t>
      </w:r>
      <w:r w:rsidR="00151665">
        <w:rPr>
          <w:rFonts w:eastAsia="TimesNewRomanPSMT"/>
          <w:sz w:val="28"/>
          <w:szCs w:val="28"/>
        </w:rPr>
        <w:t xml:space="preserve"> </w:t>
      </w:r>
      <w:r w:rsidR="00EF2297" w:rsidRPr="00EF2297">
        <w:rPr>
          <w:rFonts w:eastAsia="TimesNewRomanPSMT"/>
          <w:sz w:val="28"/>
          <w:szCs w:val="28"/>
        </w:rPr>
        <w:t xml:space="preserve">коричневато-серый; цвет на </w:t>
      </w:r>
      <w:r w:rsidR="001139E1">
        <w:rPr>
          <w:rFonts w:eastAsia="TimesNewRomanPSMT"/>
          <w:sz w:val="28"/>
          <w:szCs w:val="28"/>
        </w:rPr>
        <w:t>изломе желтоватый, красновато-жё</w:t>
      </w:r>
      <w:r w:rsidR="00EF2297" w:rsidRPr="00EF2297">
        <w:rPr>
          <w:rFonts w:eastAsia="TimesNewRomanPSMT"/>
          <w:sz w:val="28"/>
          <w:szCs w:val="28"/>
        </w:rPr>
        <w:t>лтый или</w:t>
      </w:r>
      <w:r w:rsidR="00151665">
        <w:rPr>
          <w:rFonts w:eastAsia="TimesNewRomanPSMT"/>
          <w:sz w:val="28"/>
          <w:szCs w:val="28"/>
        </w:rPr>
        <w:t xml:space="preserve"> </w:t>
      </w:r>
      <w:r w:rsidR="00EF2297" w:rsidRPr="00F243C9">
        <w:rPr>
          <w:rFonts w:eastAsia="TimesNewRomanPSMT"/>
          <w:sz w:val="28"/>
          <w:szCs w:val="28"/>
        </w:rPr>
        <w:t>желтовато-коричневый. Запах характерный.</w:t>
      </w:r>
    </w:p>
    <w:p w:rsidR="002144F9" w:rsidRPr="00EE0E66" w:rsidRDefault="002144F9" w:rsidP="00EE0E6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9018A0">
        <w:rPr>
          <w:rFonts w:eastAsia="TimesNewRomanPSMT"/>
          <w:i/>
          <w:sz w:val="28"/>
          <w:szCs w:val="28"/>
        </w:rPr>
        <w:lastRenderedPageBreak/>
        <w:t>Порошок</w:t>
      </w:r>
      <w:r w:rsidRPr="009018A0">
        <w:rPr>
          <w:rFonts w:eastAsia="TimesNewRomanPSMT"/>
          <w:sz w:val="28"/>
          <w:szCs w:val="28"/>
        </w:rPr>
        <w:t>. Кусочки корневищ и корней различной формы, проходящие</w:t>
      </w:r>
      <w:r w:rsidR="00151665" w:rsidRPr="009018A0">
        <w:rPr>
          <w:rFonts w:eastAsia="TimesNewRomanPSMT"/>
          <w:sz w:val="28"/>
          <w:szCs w:val="28"/>
        </w:rPr>
        <w:t xml:space="preserve"> </w:t>
      </w:r>
      <w:r w:rsidRPr="009018A0">
        <w:rPr>
          <w:rFonts w:eastAsia="TimesNewRomanPSMT"/>
          <w:sz w:val="28"/>
          <w:szCs w:val="28"/>
        </w:rPr>
        <w:t xml:space="preserve">сквозь сито с отверстиями размером </w:t>
      </w:r>
      <w:r w:rsidR="00981250" w:rsidRPr="009018A0">
        <w:rPr>
          <w:rFonts w:eastAsia="TimesNewRomanPSMT"/>
          <w:sz w:val="28"/>
          <w:szCs w:val="28"/>
        </w:rPr>
        <w:t>2 </w:t>
      </w:r>
      <w:r w:rsidRPr="009018A0">
        <w:rPr>
          <w:rFonts w:eastAsia="TimesNewRomanPSMT"/>
          <w:sz w:val="28"/>
          <w:szCs w:val="28"/>
        </w:rPr>
        <w:t xml:space="preserve">мм. Цвет от </w:t>
      </w:r>
      <w:proofErr w:type="gramStart"/>
      <w:r w:rsidRPr="009018A0">
        <w:rPr>
          <w:rFonts w:eastAsia="TimesNewRomanPSMT"/>
          <w:sz w:val="28"/>
          <w:szCs w:val="28"/>
        </w:rPr>
        <w:t>желтовато-коричневого</w:t>
      </w:r>
      <w:proofErr w:type="gramEnd"/>
      <w:r w:rsidRPr="009018A0">
        <w:rPr>
          <w:rFonts w:eastAsia="TimesNewRomanPSMT"/>
          <w:sz w:val="28"/>
          <w:szCs w:val="28"/>
        </w:rPr>
        <w:t xml:space="preserve"> до</w:t>
      </w:r>
      <w:r w:rsidR="00EE0E66">
        <w:rPr>
          <w:rFonts w:eastAsia="TimesNewRomanPSMT"/>
          <w:sz w:val="28"/>
          <w:szCs w:val="28"/>
        </w:rPr>
        <w:t xml:space="preserve"> </w:t>
      </w:r>
      <w:r w:rsidRPr="009018A0">
        <w:rPr>
          <w:rFonts w:eastAsia="TimesNewRomanPSMT"/>
          <w:sz w:val="28"/>
          <w:szCs w:val="28"/>
        </w:rPr>
        <w:t>коричневато-серого. Запах характерный.</w:t>
      </w:r>
    </w:p>
    <w:p w:rsidR="00F34231" w:rsidRPr="009018A0" w:rsidRDefault="0051309A" w:rsidP="009018A0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7C1EDB">
        <w:rPr>
          <w:bCs/>
          <w:sz w:val="28"/>
          <w:szCs w:val="28"/>
        </w:rPr>
        <w:t>Б</w:t>
      </w:r>
      <w:r w:rsidRPr="007C1EDB">
        <w:rPr>
          <w:b/>
          <w:bCs/>
          <w:sz w:val="28"/>
          <w:szCs w:val="28"/>
        </w:rPr>
        <w:t>.</w:t>
      </w:r>
      <w:r w:rsidR="008158BC" w:rsidRPr="009018A0">
        <w:rPr>
          <w:b/>
          <w:bCs/>
          <w:sz w:val="28"/>
          <w:szCs w:val="28"/>
        </w:rPr>
        <w:t> </w:t>
      </w:r>
      <w:r w:rsidR="00183C5B" w:rsidRPr="009018A0">
        <w:rPr>
          <w:b/>
          <w:sz w:val="28"/>
          <w:szCs w:val="28"/>
        </w:rPr>
        <w:t>Микроскопические признаки.</w:t>
      </w:r>
      <w:r w:rsidR="00183C5B" w:rsidRPr="009018A0">
        <w:rPr>
          <w:color w:val="000000"/>
          <w:sz w:val="28"/>
          <w:szCs w:val="28"/>
        </w:rPr>
        <w:t xml:space="preserve"> Определение проводят в соответствии с</w:t>
      </w:r>
      <w:r w:rsidR="006478D2" w:rsidRPr="009018A0">
        <w:rPr>
          <w:color w:val="000000"/>
          <w:sz w:val="28"/>
          <w:szCs w:val="28"/>
        </w:rPr>
        <w:t xml:space="preserve"> </w:t>
      </w:r>
      <w:r w:rsidR="006478D2" w:rsidRPr="00DD25ED">
        <w:rPr>
          <w:i/>
          <w:color w:val="000000"/>
          <w:sz w:val="28"/>
          <w:szCs w:val="28"/>
        </w:rPr>
        <w:t>ОФС </w:t>
      </w:r>
      <w:r w:rsidR="00183C5B" w:rsidRPr="00DD25ED">
        <w:rPr>
          <w:i/>
          <w:color w:val="000000"/>
          <w:sz w:val="28"/>
          <w:szCs w:val="28"/>
        </w:rPr>
        <w:t>«</w:t>
      </w:r>
      <w:r w:rsidR="00183C5B" w:rsidRPr="00DD25ED">
        <w:rPr>
          <w:i/>
          <w:sz w:val="28"/>
          <w:szCs w:val="28"/>
        </w:rPr>
        <w:t>Микроскопический и микрохимический анализ лекарственного растительного сырья и лекарственных средств растительного происхождения</w:t>
      </w:r>
      <w:r w:rsidR="00183C5B" w:rsidRPr="00DD25ED">
        <w:rPr>
          <w:i/>
          <w:color w:val="000000"/>
          <w:sz w:val="28"/>
          <w:szCs w:val="28"/>
        </w:rPr>
        <w:t>»</w:t>
      </w:r>
      <w:r w:rsidR="00183C5B" w:rsidRPr="009018A0">
        <w:rPr>
          <w:color w:val="000000"/>
          <w:sz w:val="28"/>
          <w:szCs w:val="28"/>
        </w:rPr>
        <w:t>, раздел «</w:t>
      </w:r>
      <w:r w:rsidR="0015693B" w:rsidRPr="009018A0">
        <w:rPr>
          <w:sz w:val="28"/>
          <w:szCs w:val="28"/>
        </w:rPr>
        <w:t>Корни, корневища, клубни, луковицы, клубнелуковицы</w:t>
      </w:r>
      <w:r w:rsidR="00183C5B" w:rsidRPr="009018A0">
        <w:rPr>
          <w:b/>
          <w:color w:val="000000"/>
          <w:sz w:val="28"/>
          <w:szCs w:val="28"/>
        </w:rPr>
        <w:t>»</w:t>
      </w:r>
      <w:r w:rsidR="0015693B" w:rsidRPr="009018A0">
        <w:rPr>
          <w:b/>
          <w:color w:val="000000"/>
          <w:sz w:val="28"/>
          <w:szCs w:val="28"/>
        </w:rPr>
        <w:t>.</w:t>
      </w:r>
    </w:p>
    <w:p w:rsidR="00F243C9" w:rsidRPr="009018A0" w:rsidRDefault="00F34231" w:rsidP="009018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b/>
          <w:sz w:val="28"/>
          <w:szCs w:val="28"/>
        </w:rPr>
      </w:pPr>
      <w:r w:rsidRPr="009018A0">
        <w:rPr>
          <w:i/>
          <w:sz w:val="28"/>
          <w:szCs w:val="28"/>
        </w:rPr>
        <w:t>Цельное сырьё.</w:t>
      </w:r>
      <w:r w:rsidRPr="009018A0">
        <w:rPr>
          <w:sz w:val="28"/>
          <w:szCs w:val="28"/>
        </w:rPr>
        <w:t xml:space="preserve"> </w:t>
      </w:r>
      <w:r w:rsidR="002144F9" w:rsidRPr="009018A0">
        <w:rPr>
          <w:rFonts w:eastAsia="TimesNewRomanPSMT"/>
          <w:sz w:val="28"/>
          <w:szCs w:val="28"/>
        </w:rPr>
        <w:t>При рассмотрении микропрепаратов поперечного среза корня</w:t>
      </w:r>
      <w:r w:rsidR="00F243C9" w:rsidRPr="009018A0">
        <w:rPr>
          <w:rFonts w:eastAsia="TimesNewRomanPSMT"/>
          <w:sz w:val="28"/>
          <w:szCs w:val="28"/>
        </w:rPr>
        <w:t xml:space="preserve"> </w:t>
      </w:r>
      <w:r w:rsidR="002144F9" w:rsidRPr="009018A0">
        <w:rPr>
          <w:rFonts w:eastAsia="TimesNewRomanPSMT"/>
          <w:sz w:val="28"/>
          <w:szCs w:val="28"/>
        </w:rPr>
        <w:t>должна быть видна покровная ткань</w:t>
      </w:r>
      <w:r w:rsidR="00F243C9" w:rsidRPr="009018A0">
        <w:rPr>
          <w:rFonts w:eastAsia="TimesNewRomanPSMT"/>
          <w:sz w:val="28"/>
          <w:szCs w:val="28"/>
        </w:rPr>
        <w:t>,</w:t>
      </w:r>
      <w:r w:rsidR="002144F9" w:rsidRPr="009018A0">
        <w:rPr>
          <w:rFonts w:eastAsia="TimesNewRomanPSMT"/>
          <w:sz w:val="28"/>
          <w:szCs w:val="28"/>
        </w:rPr>
        <w:t xml:space="preserve"> представленная многослойной пробкой,</w:t>
      </w:r>
      <w:r w:rsidR="00F243C9" w:rsidRPr="009018A0">
        <w:rPr>
          <w:rFonts w:eastAsia="TimesNewRomanPSMT"/>
          <w:sz w:val="28"/>
          <w:szCs w:val="28"/>
        </w:rPr>
        <w:t xml:space="preserve"> </w:t>
      </w:r>
      <w:r w:rsidR="008538B7" w:rsidRPr="009018A0">
        <w:rPr>
          <w:rFonts w:eastAsia="TimesNewRomanPSMT"/>
          <w:sz w:val="28"/>
          <w:szCs w:val="28"/>
        </w:rPr>
        <w:t>состояще</w:t>
      </w:r>
      <w:r w:rsidR="002144F9" w:rsidRPr="009018A0">
        <w:rPr>
          <w:rFonts w:eastAsia="TimesNewRomanPSMT"/>
          <w:sz w:val="28"/>
          <w:szCs w:val="28"/>
        </w:rPr>
        <w:t xml:space="preserve">й из тонкостенных, квадратных, </w:t>
      </w:r>
      <w:proofErr w:type="spellStart"/>
      <w:r w:rsidR="002144F9" w:rsidRPr="009018A0">
        <w:rPr>
          <w:rFonts w:eastAsia="TimesNewRomanPSMT"/>
          <w:sz w:val="28"/>
          <w:szCs w:val="28"/>
        </w:rPr>
        <w:t>тангентально</w:t>
      </w:r>
      <w:proofErr w:type="spellEnd"/>
      <w:r w:rsidR="002144F9" w:rsidRPr="009018A0">
        <w:rPr>
          <w:rFonts w:eastAsia="TimesNewRomanPSMT"/>
          <w:sz w:val="28"/>
          <w:szCs w:val="28"/>
        </w:rPr>
        <w:t xml:space="preserve"> вытянутых клеток</w:t>
      </w:r>
      <w:r w:rsidR="00F243C9" w:rsidRPr="009018A0">
        <w:rPr>
          <w:rFonts w:eastAsia="TimesNewRomanPSMT"/>
          <w:sz w:val="28"/>
          <w:szCs w:val="28"/>
        </w:rPr>
        <w:t xml:space="preserve"> </w:t>
      </w:r>
      <w:r w:rsidR="008538B7" w:rsidRPr="009018A0">
        <w:rPr>
          <w:rFonts w:eastAsia="TimesNewRomanPSMT"/>
          <w:sz w:val="28"/>
          <w:szCs w:val="28"/>
        </w:rPr>
        <w:t>слоя</w:t>
      </w:r>
      <w:r w:rsidR="002144F9" w:rsidRPr="009018A0">
        <w:rPr>
          <w:rFonts w:eastAsia="TimesNewRomanPSMT"/>
          <w:sz w:val="28"/>
          <w:szCs w:val="28"/>
        </w:rPr>
        <w:t xml:space="preserve"> феллогена</w:t>
      </w:r>
      <w:r w:rsidR="00702AF9">
        <w:rPr>
          <w:rFonts w:eastAsia="TimesNewRomanPSMT"/>
          <w:sz w:val="28"/>
          <w:szCs w:val="28"/>
        </w:rPr>
        <w:t>,</w:t>
      </w:r>
      <w:r w:rsidR="002144F9" w:rsidRPr="009018A0">
        <w:rPr>
          <w:rFonts w:eastAsia="TimesNewRomanPSMT"/>
          <w:sz w:val="28"/>
          <w:szCs w:val="28"/>
        </w:rPr>
        <w:t xml:space="preserve"> и толстостенными </w:t>
      </w:r>
      <w:proofErr w:type="spellStart"/>
      <w:r w:rsidR="002144F9" w:rsidRPr="009018A0">
        <w:rPr>
          <w:rFonts w:eastAsia="TimesNewRomanPSMT"/>
          <w:sz w:val="28"/>
          <w:szCs w:val="28"/>
        </w:rPr>
        <w:t>колленхиматозными</w:t>
      </w:r>
      <w:proofErr w:type="spellEnd"/>
      <w:r w:rsidR="002144F9" w:rsidRPr="009018A0">
        <w:rPr>
          <w:rFonts w:eastAsia="TimesNewRomanPSMT"/>
          <w:sz w:val="28"/>
          <w:szCs w:val="28"/>
        </w:rPr>
        <w:t xml:space="preserve"> клетками</w:t>
      </w:r>
      <w:r w:rsidR="00F243C9" w:rsidRPr="009018A0">
        <w:rPr>
          <w:rFonts w:eastAsia="TimesNewRomanPSMT"/>
          <w:sz w:val="28"/>
          <w:szCs w:val="28"/>
        </w:rPr>
        <w:t xml:space="preserve"> </w:t>
      </w:r>
      <w:r w:rsidR="002144F9" w:rsidRPr="009018A0">
        <w:rPr>
          <w:rFonts w:eastAsia="TimesNewRomanPSMT"/>
          <w:sz w:val="28"/>
          <w:szCs w:val="28"/>
        </w:rPr>
        <w:t>(фелло</w:t>
      </w:r>
      <w:r w:rsidR="00DD25ED">
        <w:rPr>
          <w:rFonts w:eastAsia="TimesNewRomanPSMT"/>
          <w:sz w:val="28"/>
          <w:szCs w:val="28"/>
        </w:rPr>
        <w:t>дермой). Неравномерно распределё</w:t>
      </w:r>
      <w:r w:rsidR="002144F9" w:rsidRPr="009018A0">
        <w:rPr>
          <w:rFonts w:eastAsia="TimesNewRomanPSMT"/>
          <w:sz w:val="28"/>
          <w:szCs w:val="28"/>
        </w:rPr>
        <w:t>нная флоэма состоит из овальных</w:t>
      </w:r>
      <w:r w:rsidR="00151665" w:rsidRPr="009018A0">
        <w:rPr>
          <w:rFonts w:eastAsia="TimesNewRomanPSMT"/>
          <w:sz w:val="28"/>
          <w:szCs w:val="28"/>
        </w:rPr>
        <w:t xml:space="preserve"> </w:t>
      </w:r>
      <w:r w:rsidR="002144F9" w:rsidRPr="009018A0">
        <w:rPr>
          <w:rFonts w:eastAsia="TimesNewRomanPSMT"/>
          <w:sz w:val="28"/>
          <w:szCs w:val="28"/>
        </w:rPr>
        <w:t>или округлых клеток с неравном</w:t>
      </w:r>
      <w:r w:rsidR="00DD25ED">
        <w:rPr>
          <w:rFonts w:eastAsia="TimesNewRomanPSMT"/>
          <w:sz w:val="28"/>
          <w:szCs w:val="28"/>
        </w:rPr>
        <w:t>ерным утолщением, под которым чё</w:t>
      </w:r>
      <w:r w:rsidR="002144F9" w:rsidRPr="009018A0">
        <w:rPr>
          <w:rFonts w:eastAsia="TimesNewRomanPSMT"/>
          <w:sz w:val="28"/>
          <w:szCs w:val="28"/>
        </w:rPr>
        <w:t>тко</w:t>
      </w:r>
      <w:r w:rsidR="00F243C9" w:rsidRPr="009018A0">
        <w:rPr>
          <w:rFonts w:eastAsia="TimesNewRomanPSMT"/>
          <w:sz w:val="28"/>
          <w:szCs w:val="28"/>
        </w:rPr>
        <w:t xml:space="preserve"> </w:t>
      </w:r>
      <w:r w:rsidR="002144F9" w:rsidRPr="009018A0">
        <w:rPr>
          <w:rFonts w:eastAsia="TimesNewRomanPSMT"/>
          <w:sz w:val="28"/>
          <w:szCs w:val="28"/>
        </w:rPr>
        <w:t>видна линия камбия. Ксилема состоит из толстостенных клеток паренхимы.</w:t>
      </w:r>
      <w:r w:rsidR="00F243C9" w:rsidRPr="009018A0">
        <w:rPr>
          <w:rFonts w:eastAsia="TimesNewRomanPSMT"/>
          <w:sz w:val="28"/>
          <w:szCs w:val="28"/>
        </w:rPr>
        <w:t xml:space="preserve"> </w:t>
      </w:r>
      <w:r w:rsidR="002144F9" w:rsidRPr="009018A0">
        <w:rPr>
          <w:rFonts w:eastAsia="TimesNewRomanPSMT"/>
          <w:sz w:val="28"/>
          <w:szCs w:val="28"/>
        </w:rPr>
        <w:t>Паренхиматозные клетки флоэмы и ксилемы содержат игольчатые и</w:t>
      </w:r>
      <w:r w:rsidR="00F243C9" w:rsidRPr="009018A0">
        <w:rPr>
          <w:rFonts w:eastAsia="TimesNewRomanPSMT"/>
          <w:sz w:val="28"/>
          <w:szCs w:val="28"/>
        </w:rPr>
        <w:t xml:space="preserve"> </w:t>
      </w:r>
      <w:r w:rsidR="002144F9" w:rsidRPr="009018A0">
        <w:rPr>
          <w:rFonts w:eastAsia="TimesNewRomanPSMT"/>
          <w:sz w:val="28"/>
          <w:szCs w:val="28"/>
        </w:rPr>
        <w:t>призматические кристаллы кальция</w:t>
      </w:r>
      <w:r w:rsidR="00D7357A" w:rsidRPr="009018A0">
        <w:rPr>
          <w:rFonts w:eastAsia="TimesNewRomanPSMT"/>
          <w:sz w:val="28"/>
          <w:szCs w:val="28"/>
        </w:rPr>
        <w:t xml:space="preserve"> оксалата</w:t>
      </w:r>
      <w:r w:rsidR="00175B8C">
        <w:rPr>
          <w:rFonts w:eastAsia="TimesNewRomanPSMT"/>
          <w:sz w:val="28"/>
          <w:szCs w:val="28"/>
        </w:rPr>
        <w:t>, капли масла и редкие зё</w:t>
      </w:r>
      <w:r w:rsidR="002144F9" w:rsidRPr="009018A0">
        <w:rPr>
          <w:rFonts w:eastAsia="TimesNewRomanPSMT"/>
          <w:sz w:val="28"/>
          <w:szCs w:val="28"/>
        </w:rPr>
        <w:t>рна</w:t>
      </w:r>
      <w:r w:rsidR="00151665" w:rsidRPr="009018A0">
        <w:rPr>
          <w:rFonts w:eastAsia="TimesNewRomanPSMT"/>
          <w:sz w:val="28"/>
          <w:szCs w:val="28"/>
        </w:rPr>
        <w:t xml:space="preserve"> </w:t>
      </w:r>
      <w:r w:rsidR="002144F9" w:rsidRPr="009018A0">
        <w:rPr>
          <w:rFonts w:eastAsia="TimesNewRomanPSMT"/>
          <w:sz w:val="28"/>
          <w:szCs w:val="28"/>
        </w:rPr>
        <w:t>крахмала. Сосуды, расположенные одиночно или небольшими группами,</w:t>
      </w:r>
      <w:r w:rsidR="00F243C9" w:rsidRPr="009018A0">
        <w:rPr>
          <w:rFonts w:eastAsia="TimesNewRomanPSMT"/>
          <w:b/>
          <w:sz w:val="28"/>
          <w:szCs w:val="28"/>
        </w:rPr>
        <w:t xml:space="preserve"> </w:t>
      </w:r>
      <w:r w:rsidR="002144F9" w:rsidRPr="009018A0">
        <w:rPr>
          <w:rFonts w:eastAsia="TimesNewRomanPSMT"/>
          <w:sz w:val="28"/>
          <w:szCs w:val="28"/>
        </w:rPr>
        <w:t>сетчатого и спирального типа.</w:t>
      </w:r>
    </w:p>
    <w:p w:rsidR="002144F9" w:rsidRPr="009018A0" w:rsidRDefault="002144F9" w:rsidP="009018A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18A0">
        <w:rPr>
          <w:i/>
          <w:iCs/>
          <w:sz w:val="28"/>
          <w:szCs w:val="28"/>
        </w:rPr>
        <w:t>Порошок</w:t>
      </w:r>
      <w:r w:rsidRPr="009018A0">
        <w:rPr>
          <w:rFonts w:eastAsia="TimesNewRomanPSMT"/>
          <w:sz w:val="28"/>
          <w:szCs w:val="28"/>
        </w:rPr>
        <w:t>. При рассмотрении микропрепарата порошка должны быть видны</w:t>
      </w:r>
      <w:r w:rsidR="00162278" w:rsidRPr="009018A0">
        <w:rPr>
          <w:rFonts w:eastAsia="TimesNewRomanPSMT"/>
          <w:sz w:val="28"/>
          <w:szCs w:val="28"/>
        </w:rPr>
        <w:t xml:space="preserve"> </w:t>
      </w:r>
      <w:r w:rsidRPr="009018A0">
        <w:rPr>
          <w:rFonts w:eastAsia="TimesNewRomanPSMT"/>
          <w:sz w:val="28"/>
          <w:szCs w:val="28"/>
        </w:rPr>
        <w:t>фрагменты тонкостенных клеток пробки; фрагменты толстостенных</w:t>
      </w:r>
      <w:r w:rsidR="00151665" w:rsidRPr="009018A0">
        <w:rPr>
          <w:rFonts w:eastAsia="TimesNewRomanPSMT"/>
          <w:sz w:val="28"/>
          <w:szCs w:val="28"/>
        </w:rPr>
        <w:t xml:space="preserve"> </w:t>
      </w:r>
      <w:proofErr w:type="spellStart"/>
      <w:r w:rsidRPr="009018A0">
        <w:rPr>
          <w:rFonts w:eastAsia="TimesNewRomanPSMT"/>
          <w:sz w:val="28"/>
          <w:szCs w:val="28"/>
        </w:rPr>
        <w:t>колленхиматозных</w:t>
      </w:r>
      <w:proofErr w:type="spellEnd"/>
      <w:r w:rsidRPr="009018A0">
        <w:rPr>
          <w:rFonts w:eastAsia="TimesNewRomanPSMT"/>
          <w:sz w:val="28"/>
          <w:szCs w:val="28"/>
        </w:rPr>
        <w:t xml:space="preserve"> клеток (феллодермы); фрагменты </w:t>
      </w:r>
      <w:proofErr w:type="spellStart"/>
      <w:r w:rsidRPr="009018A0">
        <w:rPr>
          <w:rFonts w:eastAsia="TimesNewRomanPSMT"/>
          <w:sz w:val="28"/>
          <w:szCs w:val="28"/>
        </w:rPr>
        <w:t>паренхимных</w:t>
      </w:r>
      <w:proofErr w:type="spellEnd"/>
      <w:r w:rsidRPr="009018A0">
        <w:rPr>
          <w:rFonts w:eastAsia="TimesNewRomanPSMT"/>
          <w:sz w:val="28"/>
          <w:szCs w:val="28"/>
        </w:rPr>
        <w:t xml:space="preserve"> клеток с</w:t>
      </w:r>
      <w:r w:rsidR="00151665" w:rsidRPr="009018A0">
        <w:rPr>
          <w:rFonts w:eastAsia="TimesNewRomanPSMT"/>
          <w:sz w:val="28"/>
          <w:szCs w:val="28"/>
        </w:rPr>
        <w:t xml:space="preserve"> </w:t>
      </w:r>
      <w:proofErr w:type="spellStart"/>
      <w:r w:rsidRPr="009018A0">
        <w:rPr>
          <w:rFonts w:eastAsia="TimesNewRomanPSMT"/>
          <w:sz w:val="28"/>
          <w:szCs w:val="28"/>
        </w:rPr>
        <w:t>игольчатами</w:t>
      </w:r>
      <w:proofErr w:type="spellEnd"/>
      <w:r w:rsidRPr="009018A0">
        <w:rPr>
          <w:rFonts w:eastAsia="TimesNewRomanPSMT"/>
          <w:sz w:val="28"/>
          <w:szCs w:val="28"/>
        </w:rPr>
        <w:t xml:space="preserve"> и призматическими кристаллами оксалата кальция; фрагменты</w:t>
      </w:r>
      <w:r w:rsidR="00151665" w:rsidRPr="009018A0">
        <w:rPr>
          <w:rFonts w:eastAsia="TimesNewRomanPSMT"/>
          <w:sz w:val="28"/>
          <w:szCs w:val="28"/>
        </w:rPr>
        <w:t xml:space="preserve"> </w:t>
      </w:r>
      <w:proofErr w:type="spellStart"/>
      <w:r w:rsidRPr="009018A0">
        <w:rPr>
          <w:rFonts w:eastAsia="TimesNewRomanPSMT"/>
          <w:sz w:val="28"/>
          <w:szCs w:val="28"/>
        </w:rPr>
        <w:t>паренхимных</w:t>
      </w:r>
      <w:proofErr w:type="spellEnd"/>
      <w:r w:rsidRPr="009018A0">
        <w:rPr>
          <w:rFonts w:eastAsia="TimesNewRomanPSMT"/>
          <w:sz w:val="28"/>
          <w:szCs w:val="28"/>
        </w:rPr>
        <w:t xml:space="preserve"> клеток с каплями масла; фрагменты сетчатых и спиральных</w:t>
      </w:r>
      <w:r w:rsidR="00151665" w:rsidRPr="009018A0">
        <w:rPr>
          <w:rFonts w:eastAsia="TimesNewRomanPSMT"/>
          <w:sz w:val="28"/>
          <w:szCs w:val="28"/>
        </w:rPr>
        <w:t xml:space="preserve"> </w:t>
      </w:r>
      <w:r w:rsidRPr="009018A0">
        <w:rPr>
          <w:rFonts w:eastAsia="TimesNewRomanPSMT"/>
          <w:sz w:val="28"/>
          <w:szCs w:val="28"/>
        </w:rPr>
        <w:t>сосудов</w:t>
      </w:r>
      <w:r w:rsidR="00151665" w:rsidRPr="009018A0">
        <w:rPr>
          <w:sz w:val="28"/>
          <w:szCs w:val="28"/>
        </w:rPr>
        <w:t xml:space="preserve">. </w:t>
      </w:r>
    </w:p>
    <w:p w:rsidR="002144F9" w:rsidRDefault="00AB30DA" w:rsidP="00C4034C">
      <w:pPr>
        <w:spacing w:line="360" w:lineRule="auto"/>
        <w:jc w:val="center"/>
        <w:rPr>
          <w:sz w:val="28"/>
          <w:szCs w:val="28"/>
        </w:rPr>
      </w:pPr>
      <w:r w:rsidRPr="00C4034C">
        <w:rPr>
          <w:noProof/>
          <w:sz w:val="28"/>
          <w:szCs w:val="28"/>
        </w:rPr>
        <w:lastRenderedPageBreak/>
        <w:drawing>
          <wp:inline distT="0" distB="0" distL="0" distR="0">
            <wp:extent cx="5941060" cy="6153832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6153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0DA" w:rsidRPr="00AB30DA" w:rsidRDefault="00C4034C" w:rsidP="00151665">
      <w:pPr>
        <w:widowControl/>
        <w:autoSpaceDE w:val="0"/>
        <w:autoSpaceDN w:val="0"/>
        <w:adjustRightInd w:val="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Рисунок –</w:t>
      </w:r>
      <w:r w:rsidR="003006A4">
        <w:rPr>
          <w:rFonts w:eastAsia="TimesNewRomanPSMT"/>
          <w:sz w:val="28"/>
          <w:szCs w:val="28"/>
        </w:rPr>
        <w:t xml:space="preserve"> Горечавки жё</w:t>
      </w:r>
      <w:r w:rsidR="00AB30DA" w:rsidRPr="00AB30DA">
        <w:rPr>
          <w:rFonts w:eastAsia="TimesNewRomanPSMT"/>
          <w:sz w:val="28"/>
          <w:szCs w:val="28"/>
        </w:rPr>
        <w:t>лтой корневища и корни</w:t>
      </w:r>
    </w:p>
    <w:p w:rsidR="00AB30DA" w:rsidRPr="00AB30DA" w:rsidRDefault="00AB30DA" w:rsidP="003006A4">
      <w:pPr>
        <w:widowControl/>
        <w:autoSpaceDE w:val="0"/>
        <w:autoSpaceDN w:val="0"/>
        <w:adjustRightInd w:val="0"/>
        <w:jc w:val="center"/>
        <w:rPr>
          <w:rFonts w:eastAsia="TimesNewRomanPSMT"/>
          <w:sz w:val="24"/>
          <w:szCs w:val="24"/>
        </w:rPr>
      </w:pPr>
      <w:r w:rsidRPr="00AB30DA">
        <w:rPr>
          <w:rFonts w:eastAsia="TimesNewRomanPSMT"/>
          <w:sz w:val="24"/>
          <w:szCs w:val="24"/>
        </w:rPr>
        <w:t>1 –</w:t>
      </w:r>
      <w:r w:rsidR="00C4034C">
        <w:rPr>
          <w:rFonts w:eastAsia="TimesNewRomanPSMT"/>
          <w:sz w:val="24"/>
          <w:szCs w:val="24"/>
        </w:rPr>
        <w:t xml:space="preserve"> </w:t>
      </w:r>
      <w:r w:rsidRPr="00AB30DA">
        <w:rPr>
          <w:rFonts w:eastAsia="TimesNewRomanPSMT"/>
          <w:sz w:val="24"/>
          <w:szCs w:val="24"/>
        </w:rPr>
        <w:t xml:space="preserve">фрагмент поперечного среза корня: а – пробка; б – пробковый камбий; </w:t>
      </w:r>
      <w:r w:rsidR="003006A4">
        <w:rPr>
          <w:rFonts w:eastAsia="TimesNewRomanPSMT"/>
          <w:sz w:val="24"/>
          <w:szCs w:val="24"/>
        </w:rPr>
        <w:br/>
      </w:r>
      <w:r w:rsidRPr="00AB30DA">
        <w:rPr>
          <w:rFonts w:eastAsia="TimesNewRomanPSMT"/>
          <w:sz w:val="24"/>
          <w:szCs w:val="24"/>
        </w:rPr>
        <w:t>в –</w:t>
      </w:r>
      <w:r w:rsidR="003006A4">
        <w:rPr>
          <w:rFonts w:eastAsia="TimesNewRomanPSMT"/>
          <w:sz w:val="24"/>
          <w:szCs w:val="24"/>
        </w:rPr>
        <w:t xml:space="preserve"> </w:t>
      </w:r>
      <w:r w:rsidRPr="00AB30DA">
        <w:rPr>
          <w:rFonts w:eastAsia="TimesNewRomanPSMT"/>
          <w:sz w:val="24"/>
          <w:szCs w:val="24"/>
        </w:rPr>
        <w:t xml:space="preserve">толстостенные </w:t>
      </w:r>
      <w:proofErr w:type="spellStart"/>
      <w:r w:rsidRPr="00AB30DA">
        <w:rPr>
          <w:rFonts w:eastAsia="TimesNewRomanPSMT"/>
          <w:sz w:val="24"/>
          <w:szCs w:val="24"/>
        </w:rPr>
        <w:t>колленхиматозные</w:t>
      </w:r>
      <w:proofErr w:type="spellEnd"/>
      <w:r w:rsidRPr="00AB30DA">
        <w:rPr>
          <w:rFonts w:eastAsia="TimesNewRomanPSMT"/>
          <w:sz w:val="24"/>
          <w:szCs w:val="24"/>
        </w:rPr>
        <w:t xml:space="preserve"> клетки – феллодерма (400×), </w:t>
      </w:r>
      <w:r w:rsidR="003006A4">
        <w:rPr>
          <w:rFonts w:eastAsia="TimesNewRomanPSMT"/>
          <w:sz w:val="24"/>
          <w:szCs w:val="24"/>
        </w:rPr>
        <w:br/>
      </w:r>
      <w:r w:rsidRPr="00AB30DA">
        <w:rPr>
          <w:rFonts w:eastAsia="TimesNewRomanPSMT"/>
          <w:sz w:val="24"/>
          <w:szCs w:val="24"/>
        </w:rPr>
        <w:t>2 – фрагмент</w:t>
      </w:r>
      <w:r w:rsidR="003006A4">
        <w:rPr>
          <w:rFonts w:eastAsia="TimesNewRomanPSMT"/>
          <w:sz w:val="24"/>
          <w:szCs w:val="24"/>
        </w:rPr>
        <w:t xml:space="preserve"> </w:t>
      </w:r>
      <w:r w:rsidRPr="00AB30DA">
        <w:rPr>
          <w:rFonts w:eastAsia="TimesNewRomanPSMT"/>
          <w:sz w:val="24"/>
          <w:szCs w:val="24"/>
        </w:rPr>
        <w:t xml:space="preserve">флоэмы (400×); 3 – </w:t>
      </w:r>
      <w:proofErr w:type="spellStart"/>
      <w:r w:rsidRPr="00AB30DA">
        <w:rPr>
          <w:rFonts w:eastAsia="TimesNewRomanPSMT"/>
          <w:sz w:val="24"/>
          <w:szCs w:val="24"/>
        </w:rPr>
        <w:t>паренхимные</w:t>
      </w:r>
      <w:proofErr w:type="spellEnd"/>
      <w:r w:rsidRPr="00AB30DA">
        <w:rPr>
          <w:rFonts w:eastAsia="TimesNewRomanPSMT"/>
          <w:sz w:val="24"/>
          <w:szCs w:val="24"/>
        </w:rPr>
        <w:t xml:space="preserve"> клетки с каплями масла (400×); </w:t>
      </w:r>
      <w:r w:rsidR="003006A4">
        <w:rPr>
          <w:rFonts w:eastAsia="TimesNewRomanPSMT"/>
          <w:sz w:val="24"/>
          <w:szCs w:val="24"/>
        </w:rPr>
        <w:br/>
      </w:r>
      <w:r w:rsidRPr="00AB30DA">
        <w:rPr>
          <w:rFonts w:eastAsia="TimesNewRomanPSMT"/>
          <w:sz w:val="24"/>
          <w:szCs w:val="24"/>
        </w:rPr>
        <w:t>4 –</w:t>
      </w:r>
      <w:r w:rsidR="003006A4">
        <w:rPr>
          <w:rFonts w:eastAsia="TimesNewRomanPSMT"/>
          <w:sz w:val="24"/>
          <w:szCs w:val="24"/>
        </w:rPr>
        <w:t xml:space="preserve"> </w:t>
      </w:r>
      <w:proofErr w:type="spellStart"/>
      <w:r w:rsidRPr="00AB30DA">
        <w:rPr>
          <w:rFonts w:eastAsia="TimesNewRomanPSMT"/>
          <w:sz w:val="24"/>
          <w:szCs w:val="24"/>
        </w:rPr>
        <w:t>па</w:t>
      </w:r>
      <w:r w:rsidR="006B1882">
        <w:rPr>
          <w:rFonts w:eastAsia="TimesNewRomanPSMT"/>
          <w:sz w:val="24"/>
          <w:szCs w:val="24"/>
        </w:rPr>
        <w:t>ренхимные</w:t>
      </w:r>
      <w:proofErr w:type="spellEnd"/>
      <w:r w:rsidR="006B1882">
        <w:rPr>
          <w:rFonts w:eastAsia="TimesNewRomanPSMT"/>
          <w:sz w:val="24"/>
          <w:szCs w:val="24"/>
        </w:rPr>
        <w:t xml:space="preserve"> клетки с игольчатыми (</w:t>
      </w:r>
      <w:r w:rsidRPr="00AB30DA">
        <w:rPr>
          <w:rFonts w:eastAsia="TimesNewRomanPSMT"/>
          <w:sz w:val="24"/>
          <w:szCs w:val="24"/>
        </w:rPr>
        <w:t>а</w:t>
      </w:r>
      <w:r w:rsidR="006B1882">
        <w:rPr>
          <w:rFonts w:eastAsia="TimesNewRomanPSMT"/>
          <w:sz w:val="24"/>
          <w:szCs w:val="24"/>
        </w:rPr>
        <w:t>)</w:t>
      </w:r>
      <w:r w:rsidRPr="00AB30DA">
        <w:rPr>
          <w:rFonts w:eastAsia="TimesNewRomanPSMT"/>
          <w:sz w:val="24"/>
          <w:szCs w:val="24"/>
        </w:rPr>
        <w:t xml:space="preserve"> и призматическими</w:t>
      </w:r>
      <w:r w:rsidR="004E23DC">
        <w:rPr>
          <w:rFonts w:eastAsia="TimesNewRomanPSMT"/>
          <w:sz w:val="24"/>
          <w:szCs w:val="24"/>
        </w:rPr>
        <w:t xml:space="preserve"> </w:t>
      </w:r>
      <w:r w:rsidR="006B1882">
        <w:rPr>
          <w:rFonts w:eastAsia="TimesNewRomanPSMT"/>
          <w:sz w:val="24"/>
          <w:szCs w:val="24"/>
        </w:rPr>
        <w:t>(</w:t>
      </w:r>
      <w:r w:rsidR="002039AA" w:rsidRPr="00AB30DA">
        <w:rPr>
          <w:rFonts w:eastAsia="TimesNewRomanPSMT"/>
          <w:sz w:val="24"/>
          <w:szCs w:val="24"/>
        </w:rPr>
        <w:t>б</w:t>
      </w:r>
      <w:r w:rsidR="006B1882">
        <w:rPr>
          <w:rFonts w:eastAsia="TimesNewRomanPSMT"/>
          <w:sz w:val="24"/>
          <w:szCs w:val="24"/>
        </w:rPr>
        <w:t>)</w:t>
      </w:r>
      <w:r w:rsidR="002039AA" w:rsidRPr="00AB30DA">
        <w:rPr>
          <w:rFonts w:eastAsia="TimesNewRomanPSMT"/>
          <w:sz w:val="24"/>
          <w:szCs w:val="24"/>
        </w:rPr>
        <w:t xml:space="preserve"> </w:t>
      </w:r>
      <w:r w:rsidRPr="00AB30DA">
        <w:rPr>
          <w:rFonts w:eastAsia="TimesNewRomanPSMT"/>
          <w:sz w:val="24"/>
          <w:szCs w:val="24"/>
        </w:rPr>
        <w:t>кристаллами</w:t>
      </w:r>
    </w:p>
    <w:p w:rsidR="00AB30DA" w:rsidRPr="003006A4" w:rsidRDefault="00AB30DA" w:rsidP="003006A4">
      <w:pPr>
        <w:widowControl/>
        <w:autoSpaceDE w:val="0"/>
        <w:autoSpaceDN w:val="0"/>
        <w:adjustRightInd w:val="0"/>
        <w:jc w:val="center"/>
        <w:rPr>
          <w:rFonts w:eastAsia="TimesNewRomanPSMT"/>
          <w:sz w:val="24"/>
          <w:szCs w:val="24"/>
        </w:rPr>
      </w:pPr>
      <w:r w:rsidRPr="00AB30DA">
        <w:rPr>
          <w:rFonts w:eastAsia="TimesNewRomanPSMT"/>
          <w:sz w:val="24"/>
          <w:szCs w:val="24"/>
        </w:rPr>
        <w:t>оксалата кальция (400×); 5 –</w:t>
      </w:r>
      <w:r w:rsidR="003006A4">
        <w:rPr>
          <w:rFonts w:eastAsia="TimesNewRomanPSMT"/>
          <w:sz w:val="24"/>
          <w:szCs w:val="24"/>
        </w:rPr>
        <w:t xml:space="preserve"> </w:t>
      </w:r>
      <w:r w:rsidRPr="00AB30DA">
        <w:rPr>
          <w:rFonts w:eastAsia="TimesNewRomanPSMT"/>
          <w:sz w:val="24"/>
          <w:szCs w:val="24"/>
        </w:rPr>
        <w:t>фрагмент камбия: а – вторичная флоэма, б –</w:t>
      </w:r>
      <w:r w:rsidR="003006A4">
        <w:rPr>
          <w:rFonts w:eastAsia="TimesNewRomanPSMT"/>
          <w:sz w:val="24"/>
          <w:szCs w:val="24"/>
        </w:rPr>
        <w:t xml:space="preserve"> камбий, </w:t>
      </w:r>
      <w:r w:rsidR="003006A4">
        <w:rPr>
          <w:rFonts w:eastAsia="TimesNewRomanPSMT"/>
          <w:sz w:val="24"/>
          <w:szCs w:val="24"/>
        </w:rPr>
        <w:br/>
      </w:r>
      <w:proofErr w:type="gramStart"/>
      <w:r w:rsidR="003006A4">
        <w:rPr>
          <w:rFonts w:eastAsia="TimesNewRomanPSMT"/>
          <w:sz w:val="24"/>
          <w:szCs w:val="24"/>
        </w:rPr>
        <w:t>в</w:t>
      </w:r>
      <w:proofErr w:type="gramEnd"/>
      <w:r w:rsidR="003006A4">
        <w:rPr>
          <w:rFonts w:eastAsia="TimesNewRomanPSMT"/>
          <w:sz w:val="24"/>
          <w:szCs w:val="24"/>
        </w:rPr>
        <w:t xml:space="preserve"> – </w:t>
      </w:r>
      <w:r w:rsidRPr="00AB30DA">
        <w:rPr>
          <w:rFonts w:eastAsia="TimesNewRomanPSMT"/>
          <w:sz w:val="24"/>
          <w:szCs w:val="24"/>
        </w:rPr>
        <w:t>вторичная ксилема (200×); 6 – сетчатый сосуд (400×).</w:t>
      </w:r>
    </w:p>
    <w:p w:rsidR="00AB30DA" w:rsidRPr="00C4034C" w:rsidRDefault="00AB30DA" w:rsidP="00C4034C">
      <w:pPr>
        <w:jc w:val="center"/>
        <w:rPr>
          <w:sz w:val="28"/>
          <w:szCs w:val="28"/>
        </w:rPr>
      </w:pPr>
    </w:p>
    <w:p w:rsidR="0051309A" w:rsidRPr="0051309A" w:rsidRDefault="0051309A" w:rsidP="0051309A">
      <w:pPr>
        <w:keepNext/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b/>
          <w:sz w:val="28"/>
          <w:szCs w:val="28"/>
        </w:rPr>
      </w:pPr>
      <w:r w:rsidRPr="007C1EDB">
        <w:rPr>
          <w:sz w:val="28"/>
          <w:szCs w:val="28"/>
        </w:rPr>
        <w:t>В</w:t>
      </w:r>
      <w:r w:rsidR="003006A4" w:rsidRPr="007C1EDB">
        <w:rPr>
          <w:b/>
          <w:sz w:val="28"/>
          <w:szCs w:val="28"/>
        </w:rPr>
        <w:t>.</w:t>
      </w:r>
      <w:r w:rsidR="003006A4">
        <w:rPr>
          <w:b/>
          <w:sz w:val="28"/>
          <w:szCs w:val="28"/>
        </w:rPr>
        <w:t> </w:t>
      </w:r>
      <w:r w:rsidRPr="0051309A">
        <w:rPr>
          <w:b/>
          <w:sz w:val="28"/>
          <w:szCs w:val="28"/>
        </w:rPr>
        <w:t>Определение основных групп биологически активных веществ</w:t>
      </w:r>
    </w:p>
    <w:p w:rsidR="0051309A" w:rsidRPr="0051309A" w:rsidRDefault="0051309A" w:rsidP="0051309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1309A">
        <w:rPr>
          <w:b/>
          <w:sz w:val="28"/>
          <w:szCs w:val="28"/>
        </w:rPr>
        <w:t xml:space="preserve">Тонкослойная хроматография </w:t>
      </w:r>
      <w:r w:rsidRPr="00E65719">
        <w:rPr>
          <w:i/>
          <w:sz w:val="28"/>
          <w:szCs w:val="28"/>
        </w:rPr>
        <w:t>(ОФС «Тонкослойная хроматография»)</w:t>
      </w:r>
      <w:r w:rsidRPr="0051309A">
        <w:rPr>
          <w:sz w:val="28"/>
          <w:szCs w:val="28"/>
        </w:rPr>
        <w:t>.</w:t>
      </w:r>
    </w:p>
    <w:p w:rsidR="00AB30DA" w:rsidRPr="00F83C22" w:rsidRDefault="00AB30DA" w:rsidP="005E663C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AB30DA">
        <w:rPr>
          <w:i/>
          <w:iCs/>
          <w:sz w:val="28"/>
          <w:szCs w:val="28"/>
        </w:rPr>
        <w:t>Испытуемый раствор</w:t>
      </w:r>
      <w:r w:rsidRPr="00AB30DA">
        <w:rPr>
          <w:rFonts w:eastAsia="TimesNewRomanPSMT"/>
          <w:sz w:val="28"/>
          <w:szCs w:val="28"/>
        </w:rPr>
        <w:t xml:space="preserve">. </w:t>
      </w:r>
      <w:r w:rsidR="006944A7">
        <w:rPr>
          <w:sz w:val="28"/>
          <w:szCs w:val="28"/>
        </w:rPr>
        <w:t>1</w:t>
      </w:r>
      <w:r w:rsidR="006944A7" w:rsidRPr="002F2126">
        <w:rPr>
          <w:sz w:val="28"/>
          <w:szCs w:val="28"/>
        </w:rPr>
        <w:t xml:space="preserve">,0 г сырья, измельчённого до величины частиц, проходящих сквозь сито с отверстиями размером </w:t>
      </w:r>
      <w:r w:rsidR="006944A7">
        <w:rPr>
          <w:sz w:val="28"/>
          <w:szCs w:val="28"/>
        </w:rPr>
        <w:t>1</w:t>
      </w:r>
      <w:r w:rsidR="006944A7" w:rsidRPr="002F2126">
        <w:rPr>
          <w:sz w:val="28"/>
          <w:szCs w:val="28"/>
        </w:rPr>
        <w:t> мм</w:t>
      </w:r>
      <w:r w:rsidR="0006276A">
        <w:rPr>
          <w:sz w:val="28"/>
          <w:szCs w:val="28"/>
        </w:rPr>
        <w:t>,</w:t>
      </w:r>
      <w:r w:rsidR="0051309A" w:rsidRPr="0051309A">
        <w:rPr>
          <w:sz w:val="28"/>
          <w:szCs w:val="28"/>
        </w:rPr>
        <w:t xml:space="preserve"> </w:t>
      </w:r>
      <w:r w:rsidR="0051309A" w:rsidRPr="002F2126">
        <w:rPr>
          <w:sz w:val="28"/>
          <w:szCs w:val="28"/>
        </w:rPr>
        <w:t>помещают</w:t>
      </w:r>
      <w:r w:rsidR="0051309A" w:rsidRPr="0051309A">
        <w:rPr>
          <w:sz w:val="28"/>
          <w:szCs w:val="28"/>
        </w:rPr>
        <w:t xml:space="preserve"> </w:t>
      </w:r>
      <w:r w:rsidR="0051309A">
        <w:rPr>
          <w:sz w:val="28"/>
          <w:szCs w:val="28"/>
        </w:rPr>
        <w:t>в</w:t>
      </w:r>
      <w:r w:rsidR="0051309A" w:rsidRPr="002F2126">
        <w:rPr>
          <w:sz w:val="28"/>
          <w:szCs w:val="28"/>
        </w:rPr>
        <w:t xml:space="preserve"> коническую колбу со шлифом вместимостью </w:t>
      </w:r>
      <w:r w:rsidR="0051309A">
        <w:rPr>
          <w:sz w:val="28"/>
          <w:szCs w:val="28"/>
        </w:rPr>
        <w:t>100 мл</w:t>
      </w:r>
      <w:r w:rsidR="006944A7" w:rsidRPr="002F2126">
        <w:rPr>
          <w:sz w:val="28"/>
          <w:szCs w:val="28"/>
        </w:rPr>
        <w:t xml:space="preserve">, прибавляют </w:t>
      </w:r>
      <w:r w:rsidR="006944A7">
        <w:rPr>
          <w:sz w:val="28"/>
          <w:szCs w:val="28"/>
        </w:rPr>
        <w:t>25</w:t>
      </w:r>
      <w:r w:rsidR="006944A7" w:rsidRPr="002F2126">
        <w:rPr>
          <w:sz w:val="28"/>
          <w:szCs w:val="28"/>
        </w:rPr>
        <w:t xml:space="preserve"> мл </w:t>
      </w:r>
      <w:r w:rsidRPr="00AB30DA">
        <w:rPr>
          <w:rFonts w:eastAsia="TimesNewRomanPSMT"/>
          <w:sz w:val="28"/>
          <w:szCs w:val="28"/>
        </w:rPr>
        <w:t>мет</w:t>
      </w:r>
      <w:r w:rsidR="002E1404">
        <w:rPr>
          <w:rFonts w:eastAsia="TimesNewRomanPSMT"/>
          <w:sz w:val="28"/>
          <w:szCs w:val="28"/>
        </w:rPr>
        <w:t>анола, встряхивают в течение 15 </w:t>
      </w:r>
      <w:r w:rsidRPr="00AB30DA">
        <w:rPr>
          <w:rFonts w:eastAsia="TimesNewRomanPSMT"/>
          <w:sz w:val="28"/>
          <w:szCs w:val="28"/>
        </w:rPr>
        <w:t>мин и фильтруют.</w:t>
      </w:r>
      <w:r w:rsidR="00F83C22" w:rsidRPr="00AB30DA">
        <w:rPr>
          <w:rFonts w:eastAsia="TimesNewRomanPSMT"/>
          <w:sz w:val="28"/>
          <w:szCs w:val="28"/>
        </w:rPr>
        <w:t xml:space="preserve"> </w:t>
      </w:r>
      <w:r w:rsidRPr="00AB30DA">
        <w:rPr>
          <w:rFonts w:eastAsia="TimesNewRomanPSMT"/>
          <w:sz w:val="28"/>
          <w:szCs w:val="28"/>
        </w:rPr>
        <w:t xml:space="preserve">Полученный фильтрат </w:t>
      </w:r>
      <w:proofErr w:type="gramStart"/>
      <w:r w:rsidRPr="00AB30DA">
        <w:rPr>
          <w:rFonts w:eastAsia="TimesNewRomanPSMT"/>
          <w:sz w:val="28"/>
          <w:szCs w:val="28"/>
        </w:rPr>
        <w:t xml:space="preserve">упаривают досуха при температуре не </w:t>
      </w:r>
      <w:r w:rsidRPr="00F83C22">
        <w:rPr>
          <w:rFonts w:eastAsia="TimesNewRomanPSMT"/>
          <w:sz w:val="28"/>
          <w:szCs w:val="28"/>
        </w:rPr>
        <w:t>выше 50</w:t>
      </w:r>
      <w:r w:rsidR="00F83C22" w:rsidRPr="00F83C22">
        <w:rPr>
          <w:rFonts w:eastAsia="TimesNewRomanPSMT"/>
          <w:sz w:val="28"/>
          <w:szCs w:val="28"/>
        </w:rPr>
        <w:t> </w:t>
      </w:r>
      <w:r w:rsidR="002E1404" w:rsidRPr="002E1404">
        <w:rPr>
          <w:rFonts w:eastAsia="TimesNewRomanPSMT"/>
          <w:sz w:val="28"/>
          <w:szCs w:val="28"/>
        </w:rPr>
        <w:t>°</w:t>
      </w:r>
      <w:r w:rsidRPr="00F83C22">
        <w:rPr>
          <w:rFonts w:eastAsia="TimesNewRomanPSMT"/>
          <w:sz w:val="28"/>
          <w:szCs w:val="28"/>
        </w:rPr>
        <w:t>С.</w:t>
      </w:r>
      <w:r w:rsidR="00F83C22" w:rsidRPr="00F83C22">
        <w:rPr>
          <w:rFonts w:eastAsia="TimesNewRomanPSMT"/>
          <w:sz w:val="28"/>
          <w:szCs w:val="28"/>
        </w:rPr>
        <w:t xml:space="preserve"> </w:t>
      </w:r>
      <w:r w:rsidRPr="00F83C22">
        <w:rPr>
          <w:rFonts w:eastAsia="TimesNewRomanPSMT"/>
          <w:sz w:val="28"/>
          <w:szCs w:val="28"/>
        </w:rPr>
        <w:t>Сухой остаток раство</w:t>
      </w:r>
      <w:r w:rsidR="00981250">
        <w:rPr>
          <w:rFonts w:eastAsia="TimesNewRomanPSMT"/>
          <w:sz w:val="28"/>
          <w:szCs w:val="28"/>
        </w:rPr>
        <w:t>ряют</w:t>
      </w:r>
      <w:proofErr w:type="gramEnd"/>
      <w:r w:rsidR="00981250">
        <w:rPr>
          <w:rFonts w:eastAsia="TimesNewRomanPSMT"/>
          <w:sz w:val="28"/>
          <w:szCs w:val="28"/>
        </w:rPr>
        <w:t xml:space="preserve"> в 5 </w:t>
      </w:r>
      <w:r w:rsidRPr="00F83C22">
        <w:rPr>
          <w:rFonts w:eastAsia="TimesNewRomanPSMT"/>
          <w:sz w:val="28"/>
          <w:szCs w:val="28"/>
        </w:rPr>
        <w:t>мл метанола</w:t>
      </w:r>
      <w:r w:rsidR="00D9353A">
        <w:rPr>
          <w:rFonts w:eastAsia="TimesNewRomanPSMT"/>
          <w:sz w:val="28"/>
          <w:szCs w:val="28"/>
        </w:rPr>
        <w:t>, перемешивают и фильтруют через беззольный фильтр.</w:t>
      </w:r>
      <w:r w:rsidR="00AF213B">
        <w:rPr>
          <w:rFonts w:eastAsia="TimesNewRomanPSMT"/>
          <w:sz w:val="28"/>
          <w:szCs w:val="28"/>
        </w:rPr>
        <w:t xml:space="preserve"> </w:t>
      </w:r>
    </w:p>
    <w:p w:rsidR="00151665" w:rsidRDefault="0051309A" w:rsidP="005E663C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51309A">
        <w:rPr>
          <w:i/>
          <w:color w:val="000000" w:themeColor="text1"/>
          <w:sz w:val="28"/>
          <w:szCs w:val="28"/>
        </w:rPr>
        <w:t>Раствор сравнения</w:t>
      </w:r>
      <w:r w:rsidR="00151665" w:rsidRPr="00F83C22">
        <w:rPr>
          <w:i/>
          <w:sz w:val="28"/>
          <w:szCs w:val="28"/>
          <w:lang w:bidi="ru-RU"/>
        </w:rPr>
        <w:t>.</w:t>
      </w:r>
      <w:r w:rsidR="006944A7" w:rsidRPr="00F83C22">
        <w:rPr>
          <w:i/>
          <w:iCs/>
          <w:sz w:val="28"/>
          <w:szCs w:val="28"/>
        </w:rPr>
        <w:t xml:space="preserve"> </w:t>
      </w:r>
      <w:r w:rsidR="00981250">
        <w:rPr>
          <w:rFonts w:eastAsia="TimesNewRomanPSMT"/>
          <w:sz w:val="28"/>
          <w:szCs w:val="28"/>
        </w:rPr>
        <w:t>5 </w:t>
      </w:r>
      <w:r w:rsidR="00D15FD4" w:rsidRPr="00981250">
        <w:rPr>
          <w:rFonts w:eastAsia="TimesNewRomanPSMT"/>
          <w:sz w:val="28"/>
          <w:szCs w:val="28"/>
        </w:rPr>
        <w:t>м</w:t>
      </w:r>
      <w:r w:rsidR="00AB30DA" w:rsidRPr="00981250">
        <w:rPr>
          <w:rFonts w:eastAsia="TimesNewRomanPSMT"/>
          <w:sz w:val="28"/>
          <w:szCs w:val="28"/>
        </w:rPr>
        <w:t>г</w:t>
      </w:r>
      <w:r w:rsidR="006944A7" w:rsidRPr="00981250">
        <w:rPr>
          <w:i/>
          <w:iCs/>
          <w:sz w:val="28"/>
          <w:szCs w:val="28"/>
        </w:rPr>
        <w:t xml:space="preserve"> </w:t>
      </w:r>
      <w:proofErr w:type="spellStart"/>
      <w:r w:rsidR="00AB30DA" w:rsidRPr="00981250">
        <w:rPr>
          <w:rFonts w:eastAsia="TimesNewRomanPSMT"/>
          <w:sz w:val="28"/>
          <w:szCs w:val="28"/>
        </w:rPr>
        <w:t>гиперозида</w:t>
      </w:r>
      <w:proofErr w:type="spellEnd"/>
      <w:r w:rsidR="00AB30DA" w:rsidRPr="00981250">
        <w:rPr>
          <w:rFonts w:eastAsia="TimesNewRomanPSMT"/>
          <w:sz w:val="28"/>
          <w:szCs w:val="28"/>
        </w:rPr>
        <w:t xml:space="preserve"> и </w:t>
      </w:r>
      <w:r w:rsidR="00981250">
        <w:rPr>
          <w:rFonts w:eastAsia="TimesNewRomanPSMT"/>
          <w:sz w:val="28"/>
          <w:szCs w:val="28"/>
        </w:rPr>
        <w:t>5 </w:t>
      </w:r>
      <w:r w:rsidR="00D15FD4" w:rsidRPr="00981250">
        <w:rPr>
          <w:rFonts w:eastAsia="TimesNewRomanPSMT"/>
          <w:sz w:val="28"/>
          <w:szCs w:val="28"/>
        </w:rPr>
        <w:t xml:space="preserve">мг </w:t>
      </w:r>
      <w:proofErr w:type="spellStart"/>
      <w:r w:rsidR="00AB30DA" w:rsidRPr="00981250">
        <w:rPr>
          <w:rFonts w:eastAsia="TimesNewRomanPSMT"/>
          <w:sz w:val="28"/>
          <w:szCs w:val="28"/>
        </w:rPr>
        <w:t>феназона</w:t>
      </w:r>
      <w:proofErr w:type="spellEnd"/>
      <w:r w:rsidRPr="0051309A">
        <w:rPr>
          <w:sz w:val="28"/>
          <w:szCs w:val="28"/>
          <w:lang w:bidi="ru-RU"/>
        </w:rPr>
        <w:t xml:space="preserve"> </w:t>
      </w:r>
      <w:r w:rsidRPr="00981250">
        <w:rPr>
          <w:sz w:val="28"/>
          <w:szCs w:val="28"/>
          <w:lang w:bidi="ru-RU"/>
        </w:rPr>
        <w:t>помещают</w:t>
      </w:r>
      <w:r>
        <w:rPr>
          <w:sz w:val="28"/>
          <w:szCs w:val="28"/>
          <w:lang w:bidi="ru-RU"/>
        </w:rPr>
        <w:t xml:space="preserve"> в</w:t>
      </w:r>
      <w:r w:rsidRPr="0051309A">
        <w:rPr>
          <w:sz w:val="28"/>
          <w:szCs w:val="28"/>
          <w:lang w:bidi="ru-RU"/>
        </w:rPr>
        <w:t xml:space="preserve"> </w:t>
      </w:r>
      <w:r w:rsidRPr="00F83C22">
        <w:rPr>
          <w:sz w:val="28"/>
          <w:szCs w:val="28"/>
          <w:lang w:bidi="ru-RU"/>
        </w:rPr>
        <w:t>мерную колбу вместимостью 10 мл</w:t>
      </w:r>
      <w:r w:rsidR="006944A7" w:rsidRPr="00981250">
        <w:rPr>
          <w:rFonts w:eastAsia="TimesNewRomanPSMT"/>
          <w:sz w:val="28"/>
          <w:szCs w:val="28"/>
        </w:rPr>
        <w:t>,</w:t>
      </w:r>
      <w:r w:rsidR="00AB30DA" w:rsidRPr="00981250">
        <w:rPr>
          <w:rFonts w:eastAsia="TimesNewRomanPSMT"/>
          <w:sz w:val="28"/>
          <w:szCs w:val="28"/>
        </w:rPr>
        <w:t xml:space="preserve"> растворяют </w:t>
      </w:r>
      <w:r w:rsidR="002039AA">
        <w:rPr>
          <w:rFonts w:eastAsia="TimesNewRomanPSMT"/>
          <w:sz w:val="28"/>
          <w:szCs w:val="28"/>
        </w:rPr>
        <w:t>в метаноле</w:t>
      </w:r>
      <w:r w:rsidR="006944A7" w:rsidRPr="00F83C22">
        <w:rPr>
          <w:rFonts w:eastAsia="TimesNewRomanPSMT"/>
          <w:sz w:val="28"/>
          <w:szCs w:val="28"/>
        </w:rPr>
        <w:t xml:space="preserve"> и </w:t>
      </w:r>
      <w:r w:rsidR="006944A7" w:rsidRPr="00F83C22">
        <w:rPr>
          <w:sz w:val="28"/>
          <w:szCs w:val="28"/>
          <w:lang w:bidi="ru-RU"/>
        </w:rPr>
        <w:t>доводят объём раствора тем же растворителем до метки.</w:t>
      </w:r>
    </w:p>
    <w:p w:rsidR="00C85292" w:rsidRDefault="00C85292" w:rsidP="005E663C">
      <w:pPr>
        <w:keepNext/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9B78D4">
        <w:rPr>
          <w:i/>
          <w:color w:val="000000" w:themeColor="text1"/>
          <w:sz w:val="28"/>
          <w:szCs w:val="28"/>
          <w:lang w:bidi="ru-RU"/>
        </w:rPr>
        <w:t>Условия хроматографирования:</w:t>
      </w:r>
    </w:p>
    <w:p w:rsidR="0051309A" w:rsidRDefault="0051309A" w:rsidP="005E663C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i/>
          <w:sz w:val="28"/>
          <w:szCs w:val="28"/>
          <w:lang w:bidi="ru-RU"/>
        </w:rPr>
      </w:pPr>
      <w:r w:rsidRPr="00C85292">
        <w:rPr>
          <w:color w:val="000000" w:themeColor="text1"/>
          <w:sz w:val="28"/>
          <w:szCs w:val="28"/>
          <w:lang w:bidi="ru-RU"/>
        </w:rPr>
        <w:t>-</w:t>
      </w:r>
      <w:r w:rsidR="00C85292">
        <w:rPr>
          <w:i/>
          <w:color w:val="000000" w:themeColor="text1"/>
          <w:sz w:val="28"/>
          <w:szCs w:val="28"/>
          <w:lang w:bidi="ru-RU"/>
        </w:rPr>
        <w:t> </w:t>
      </w:r>
      <w:r w:rsidRPr="0051309A">
        <w:rPr>
          <w:i/>
          <w:sz w:val="28"/>
          <w:szCs w:val="28"/>
        </w:rPr>
        <w:t>ТСХ пластинка со слоем силикагеля</w:t>
      </w:r>
      <w:r w:rsidRPr="0051309A">
        <w:rPr>
          <w:i/>
          <w:sz w:val="28"/>
          <w:szCs w:val="28"/>
          <w:lang w:bidi="ru-RU"/>
        </w:rPr>
        <w:t xml:space="preserve"> </w:t>
      </w:r>
      <w:r w:rsidRPr="0051309A">
        <w:rPr>
          <w:i/>
          <w:sz w:val="28"/>
          <w:szCs w:val="28"/>
          <w:lang w:val="en-US" w:bidi="ru-RU"/>
        </w:rPr>
        <w:t>F</w:t>
      </w:r>
      <w:r w:rsidRPr="0051309A">
        <w:rPr>
          <w:i/>
          <w:sz w:val="28"/>
          <w:szCs w:val="28"/>
          <w:vertAlign w:val="subscript"/>
          <w:lang w:bidi="ru-RU"/>
        </w:rPr>
        <w:t>254</w:t>
      </w:r>
      <w:r w:rsidR="008215D4" w:rsidRPr="0073604C">
        <w:rPr>
          <w:i/>
          <w:sz w:val="28"/>
          <w:szCs w:val="28"/>
          <w:lang w:bidi="ru-RU"/>
        </w:rPr>
        <w:t>;</w:t>
      </w:r>
    </w:p>
    <w:p w:rsidR="0051309A" w:rsidRPr="0073604C" w:rsidRDefault="0051309A" w:rsidP="0073604C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i/>
          <w:sz w:val="28"/>
          <w:szCs w:val="28"/>
          <w:lang w:bidi="ru-RU"/>
        </w:rPr>
      </w:pPr>
      <w:r w:rsidRPr="00C85292">
        <w:rPr>
          <w:color w:val="000000" w:themeColor="text1"/>
          <w:sz w:val="28"/>
          <w:szCs w:val="28"/>
          <w:lang w:bidi="ru-RU"/>
        </w:rPr>
        <w:t>-</w:t>
      </w:r>
      <w:r w:rsidR="00C85292">
        <w:rPr>
          <w:i/>
          <w:color w:val="000000" w:themeColor="text1"/>
          <w:sz w:val="28"/>
          <w:szCs w:val="28"/>
          <w:lang w:bidi="ru-RU"/>
        </w:rPr>
        <w:t> </w:t>
      </w:r>
      <w:r w:rsidRPr="0051309A">
        <w:rPr>
          <w:i/>
          <w:color w:val="000000" w:themeColor="text1"/>
          <w:sz w:val="28"/>
          <w:szCs w:val="28"/>
          <w:lang w:bidi="ru-RU"/>
        </w:rPr>
        <w:t>подвижная фаза (ПФ)</w:t>
      </w:r>
      <w:r w:rsidR="0073604C">
        <w:rPr>
          <w:i/>
          <w:color w:val="000000" w:themeColor="text1"/>
          <w:sz w:val="28"/>
          <w:szCs w:val="28"/>
          <w:lang w:bidi="ru-RU"/>
        </w:rPr>
        <w:t xml:space="preserve">: </w:t>
      </w:r>
      <w:r w:rsidR="0073604C">
        <w:rPr>
          <w:rFonts w:eastAsia="TimesNewRomanPSMT"/>
          <w:sz w:val="28"/>
          <w:szCs w:val="28"/>
        </w:rPr>
        <w:t>в</w:t>
      </w:r>
      <w:r w:rsidRPr="00AB30DA">
        <w:rPr>
          <w:rFonts w:eastAsia="TimesNewRomanPSMT"/>
          <w:sz w:val="28"/>
          <w:szCs w:val="28"/>
        </w:rPr>
        <w:t>ода – муравьиная кислота безводная –</w:t>
      </w:r>
      <w:r w:rsidR="0073604C">
        <w:rPr>
          <w:i/>
          <w:sz w:val="28"/>
          <w:szCs w:val="28"/>
          <w:lang w:bidi="ru-RU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этилформиат</w:t>
      </w:r>
      <w:proofErr w:type="spellEnd"/>
      <w:r>
        <w:rPr>
          <w:rFonts w:eastAsia="TimesNewRomanPSMT"/>
          <w:sz w:val="28"/>
          <w:szCs w:val="28"/>
        </w:rPr>
        <w:t xml:space="preserve"> (</w:t>
      </w:r>
      <w:r w:rsidRPr="0051309A">
        <w:rPr>
          <w:rFonts w:eastAsia="TimesNewRomanPSMT"/>
          <w:sz w:val="28"/>
          <w:szCs w:val="28"/>
        </w:rPr>
        <w:t>4:8:88</w:t>
      </w:r>
      <w:r w:rsidRPr="0051309A">
        <w:rPr>
          <w:rFonts w:eastAsia="TimesNewRoman,Italic"/>
          <w:i/>
          <w:iCs/>
          <w:sz w:val="28"/>
          <w:szCs w:val="28"/>
        </w:rPr>
        <w:t xml:space="preserve"> </w:t>
      </w:r>
      <w:proofErr w:type="gramStart"/>
      <w:r w:rsidRPr="0051309A">
        <w:rPr>
          <w:rFonts w:eastAsia="TimesNewRoman,Italic"/>
          <w:i/>
          <w:iCs/>
          <w:sz w:val="28"/>
          <w:szCs w:val="28"/>
        </w:rPr>
        <w:t>об</w:t>
      </w:r>
      <w:proofErr w:type="gramEnd"/>
      <w:r w:rsidRPr="0051309A">
        <w:rPr>
          <w:rFonts w:eastAsia="TimesNewRoman"/>
          <w:i/>
          <w:iCs/>
          <w:sz w:val="28"/>
          <w:szCs w:val="28"/>
        </w:rPr>
        <w:t>/</w:t>
      </w:r>
      <w:r w:rsidRPr="0051309A">
        <w:rPr>
          <w:rFonts w:eastAsia="TimesNewRoman,Italic"/>
          <w:i/>
          <w:iCs/>
          <w:sz w:val="28"/>
          <w:szCs w:val="28"/>
        </w:rPr>
        <w:t>об/об</w:t>
      </w:r>
      <w:r w:rsidRPr="0073604C">
        <w:rPr>
          <w:rFonts w:eastAsia="TimesNewRoman,Italic"/>
          <w:iCs/>
          <w:sz w:val="28"/>
          <w:szCs w:val="28"/>
        </w:rPr>
        <w:t>)</w:t>
      </w:r>
      <w:r w:rsidR="008215D4">
        <w:rPr>
          <w:rFonts w:eastAsia="TimesNewRomanPSMT"/>
          <w:sz w:val="28"/>
          <w:szCs w:val="28"/>
        </w:rPr>
        <w:t>;</w:t>
      </w:r>
    </w:p>
    <w:p w:rsidR="008215D4" w:rsidRDefault="008215D4" w:rsidP="005E663C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C85292">
        <w:rPr>
          <w:color w:val="000000" w:themeColor="text1"/>
          <w:sz w:val="28"/>
          <w:szCs w:val="28"/>
        </w:rPr>
        <w:t>-</w:t>
      </w:r>
      <w:r w:rsidR="00C85292">
        <w:rPr>
          <w:i/>
          <w:color w:val="000000" w:themeColor="text1"/>
          <w:sz w:val="28"/>
          <w:szCs w:val="28"/>
        </w:rPr>
        <w:t> </w:t>
      </w:r>
      <w:r w:rsidRPr="008215D4">
        <w:rPr>
          <w:i/>
          <w:color w:val="000000" w:themeColor="text1"/>
          <w:sz w:val="28"/>
          <w:szCs w:val="28"/>
        </w:rPr>
        <w:t>реактив для детектирования</w:t>
      </w:r>
      <w:r>
        <w:rPr>
          <w:i/>
          <w:color w:val="000000" w:themeColor="text1"/>
          <w:sz w:val="28"/>
          <w:szCs w:val="28"/>
        </w:rPr>
        <w:t xml:space="preserve"> 1</w:t>
      </w:r>
      <w:r w:rsidR="00C5226E">
        <w:rPr>
          <w:rFonts w:eastAsia="TimesNewRomanPSMT"/>
          <w:sz w:val="28"/>
          <w:szCs w:val="28"/>
        </w:rPr>
        <w:t>: к</w:t>
      </w:r>
      <w:r w:rsidRPr="00F83C22">
        <w:rPr>
          <w:rFonts w:eastAsia="TimesNewRomanPSMT"/>
          <w:sz w:val="28"/>
          <w:szCs w:val="28"/>
        </w:rPr>
        <w:t xml:space="preserve">алия гидроксида раствор в метаноле </w:t>
      </w:r>
      <w:r>
        <w:rPr>
          <w:rFonts w:eastAsia="TimesNewRomanPSMT"/>
          <w:sz w:val="28"/>
          <w:szCs w:val="28"/>
        </w:rPr>
        <w:t>10 </w:t>
      </w:r>
      <w:r w:rsidRPr="00F83C22">
        <w:rPr>
          <w:rFonts w:eastAsia="TimesNewRomanPSMT"/>
          <w:sz w:val="28"/>
          <w:szCs w:val="28"/>
        </w:rPr>
        <w:t>%</w:t>
      </w:r>
      <w:r w:rsidR="00C5226E">
        <w:rPr>
          <w:rFonts w:eastAsia="TimesNewRomanPSMT"/>
          <w:sz w:val="28"/>
          <w:szCs w:val="28"/>
        </w:rPr>
        <w:t>;</w:t>
      </w:r>
    </w:p>
    <w:p w:rsidR="0051309A" w:rsidRDefault="008215D4" w:rsidP="005E663C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C85292">
        <w:rPr>
          <w:color w:val="000000" w:themeColor="text1"/>
          <w:sz w:val="28"/>
          <w:szCs w:val="28"/>
        </w:rPr>
        <w:t>-</w:t>
      </w:r>
      <w:r w:rsidR="00C85292">
        <w:rPr>
          <w:i/>
          <w:color w:val="000000" w:themeColor="text1"/>
          <w:sz w:val="28"/>
          <w:szCs w:val="28"/>
        </w:rPr>
        <w:t> </w:t>
      </w:r>
      <w:r w:rsidRPr="008215D4">
        <w:rPr>
          <w:i/>
          <w:color w:val="000000" w:themeColor="text1"/>
          <w:sz w:val="28"/>
          <w:szCs w:val="28"/>
        </w:rPr>
        <w:t>реактив для детектирования</w:t>
      </w:r>
      <w:r>
        <w:rPr>
          <w:i/>
          <w:color w:val="000000" w:themeColor="text1"/>
          <w:sz w:val="28"/>
          <w:szCs w:val="28"/>
        </w:rPr>
        <w:t xml:space="preserve"> 2</w:t>
      </w:r>
      <w:r w:rsidR="00BC0685">
        <w:rPr>
          <w:i/>
          <w:color w:val="000000" w:themeColor="text1"/>
          <w:sz w:val="28"/>
          <w:szCs w:val="28"/>
        </w:rPr>
        <w:t xml:space="preserve">: </w:t>
      </w:r>
      <w:r w:rsidR="00534C27" w:rsidRPr="00534C27">
        <w:rPr>
          <w:iCs/>
          <w:sz w:val="28"/>
          <w:szCs w:val="28"/>
        </w:rPr>
        <w:t>0,2</w:t>
      </w:r>
      <w:r w:rsidR="00BC0685">
        <w:rPr>
          <w:iCs/>
          <w:sz w:val="28"/>
          <w:szCs w:val="28"/>
        </w:rPr>
        <w:t> </w:t>
      </w:r>
      <w:r w:rsidR="00534C27" w:rsidRPr="00534C27">
        <w:rPr>
          <w:iCs/>
          <w:sz w:val="28"/>
          <w:szCs w:val="28"/>
        </w:rPr>
        <w:t>г</w:t>
      </w:r>
      <w:r w:rsidR="00534C27">
        <w:rPr>
          <w:i/>
          <w:iCs/>
          <w:sz w:val="28"/>
          <w:szCs w:val="28"/>
        </w:rPr>
        <w:t xml:space="preserve"> </w:t>
      </w:r>
      <w:r w:rsidR="00534C27">
        <w:rPr>
          <w:rFonts w:eastAsia="TimesNewRomanPSMT"/>
          <w:sz w:val="28"/>
          <w:szCs w:val="28"/>
        </w:rPr>
        <w:t>п</w:t>
      </w:r>
      <w:r w:rsidRPr="00F83C22">
        <w:rPr>
          <w:rFonts w:eastAsia="TimesNewRomanPSMT"/>
          <w:sz w:val="28"/>
          <w:szCs w:val="28"/>
        </w:rPr>
        <w:t>рочного синего</w:t>
      </w:r>
      <w:proofErr w:type="gramStart"/>
      <w:r w:rsidRPr="00F83C22">
        <w:rPr>
          <w:rFonts w:eastAsia="TimesNewRomanPSMT"/>
          <w:sz w:val="28"/>
          <w:szCs w:val="28"/>
        </w:rPr>
        <w:t xml:space="preserve"> В</w:t>
      </w:r>
      <w:proofErr w:type="gramEnd"/>
      <w:r w:rsidRPr="00F83C22">
        <w:rPr>
          <w:rFonts w:eastAsia="TimesNewRomanPSMT"/>
          <w:sz w:val="28"/>
          <w:szCs w:val="28"/>
        </w:rPr>
        <w:t xml:space="preserve"> раствор</w:t>
      </w:r>
      <w:r w:rsidR="00BC0685">
        <w:rPr>
          <w:rFonts w:eastAsia="TimesNewRomanPSMT"/>
          <w:sz w:val="28"/>
          <w:szCs w:val="28"/>
        </w:rPr>
        <w:t>яют</w:t>
      </w:r>
      <w:r w:rsidRPr="00F83C22">
        <w:rPr>
          <w:rFonts w:eastAsia="TimesNewRomanPSMT"/>
          <w:sz w:val="28"/>
          <w:szCs w:val="28"/>
        </w:rPr>
        <w:t xml:space="preserve"> </w:t>
      </w:r>
      <w:r w:rsidR="002039AA">
        <w:rPr>
          <w:rFonts w:eastAsia="TimesNewRomanPSMT"/>
          <w:sz w:val="28"/>
          <w:szCs w:val="28"/>
        </w:rPr>
        <w:t xml:space="preserve">в </w:t>
      </w:r>
      <w:r w:rsidR="00EA0E0B">
        <w:rPr>
          <w:rFonts w:eastAsia="TimesNewRomanPSMT"/>
          <w:sz w:val="28"/>
          <w:szCs w:val="28"/>
        </w:rPr>
        <w:t xml:space="preserve">100 мл </w:t>
      </w:r>
      <w:r w:rsidR="002039AA">
        <w:rPr>
          <w:rFonts w:eastAsia="TimesNewRomanPSMT"/>
          <w:sz w:val="28"/>
          <w:szCs w:val="28"/>
        </w:rPr>
        <w:t xml:space="preserve">смеси </w:t>
      </w:r>
      <w:r w:rsidRPr="00F83C22">
        <w:rPr>
          <w:rFonts w:eastAsia="TimesNewRomanPSMT"/>
          <w:sz w:val="28"/>
          <w:szCs w:val="28"/>
        </w:rPr>
        <w:t xml:space="preserve">спирта </w:t>
      </w:r>
      <w:r>
        <w:rPr>
          <w:rFonts w:eastAsia="TimesNewRomanPSMT"/>
          <w:sz w:val="28"/>
          <w:szCs w:val="28"/>
        </w:rPr>
        <w:t>96 </w:t>
      </w:r>
      <w:r w:rsidRPr="00F83C22">
        <w:rPr>
          <w:rFonts w:eastAsia="TimesNewRomanPSMT"/>
          <w:sz w:val="28"/>
          <w:szCs w:val="28"/>
        </w:rPr>
        <w:t>% и воды (50:50</w:t>
      </w:r>
      <w:r w:rsidR="00C17DB1">
        <w:rPr>
          <w:rFonts w:eastAsia="TimesNewRomanPSMT"/>
          <w:sz w:val="28"/>
          <w:szCs w:val="28"/>
        </w:rPr>
        <w:t xml:space="preserve"> </w:t>
      </w:r>
      <w:r w:rsidR="00C17DB1" w:rsidRPr="00C17DB1">
        <w:rPr>
          <w:rFonts w:eastAsia="TimesNewRomanPSMT"/>
          <w:i/>
          <w:sz w:val="28"/>
          <w:szCs w:val="28"/>
        </w:rPr>
        <w:t>об/об</w:t>
      </w:r>
      <w:r w:rsidRPr="00F83C22">
        <w:rPr>
          <w:rFonts w:eastAsia="TimesNewRomanPSMT"/>
          <w:sz w:val="28"/>
          <w:szCs w:val="28"/>
        </w:rPr>
        <w:t>).</w:t>
      </w:r>
      <w:r>
        <w:rPr>
          <w:rFonts w:eastAsia="TimesNewRomanPSMT"/>
          <w:sz w:val="28"/>
          <w:szCs w:val="28"/>
        </w:rPr>
        <w:t xml:space="preserve"> </w:t>
      </w:r>
      <w:r w:rsidRPr="00F83C22">
        <w:rPr>
          <w:rFonts w:eastAsia="TimesNewRomanPSMT"/>
          <w:sz w:val="28"/>
          <w:szCs w:val="28"/>
        </w:rPr>
        <w:t>Раствор</w:t>
      </w:r>
      <w:r w:rsidR="00C5226E">
        <w:rPr>
          <w:rFonts w:eastAsia="TimesNewRomanPSMT"/>
          <w:sz w:val="28"/>
          <w:szCs w:val="28"/>
        </w:rPr>
        <w:t xml:space="preserve"> используют </w:t>
      </w:r>
      <w:proofErr w:type="gramStart"/>
      <w:r w:rsidR="00C5226E">
        <w:rPr>
          <w:rFonts w:eastAsia="TimesNewRomanPSMT"/>
          <w:sz w:val="28"/>
          <w:szCs w:val="28"/>
        </w:rPr>
        <w:t>свежеприготовленным</w:t>
      </w:r>
      <w:proofErr w:type="gramEnd"/>
      <w:r w:rsidR="00C5226E">
        <w:rPr>
          <w:rFonts w:eastAsia="TimesNewRomanPSMT"/>
          <w:sz w:val="28"/>
          <w:szCs w:val="28"/>
        </w:rPr>
        <w:t>;</w:t>
      </w:r>
    </w:p>
    <w:p w:rsidR="008215D4" w:rsidRDefault="008215D4" w:rsidP="005E663C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napToGrid w:val="0"/>
          <w:sz w:val="28"/>
          <w:szCs w:val="28"/>
        </w:rPr>
      </w:pPr>
      <w:r w:rsidRPr="008215D4">
        <w:rPr>
          <w:rFonts w:eastAsia="TimesNewRoman,Italic"/>
          <w:i/>
          <w:iCs/>
          <w:sz w:val="28"/>
          <w:szCs w:val="28"/>
        </w:rPr>
        <w:t>-</w:t>
      </w:r>
      <w:r w:rsidR="00C85292">
        <w:rPr>
          <w:rFonts w:eastAsia="TimesNewRoman,Italic"/>
          <w:i/>
          <w:iCs/>
          <w:sz w:val="28"/>
          <w:szCs w:val="28"/>
        </w:rPr>
        <w:t> </w:t>
      </w:r>
      <w:r w:rsidR="009148F8">
        <w:rPr>
          <w:rFonts w:eastAsia="TimesNewRoman,Italic"/>
          <w:i/>
          <w:iCs/>
          <w:sz w:val="28"/>
          <w:szCs w:val="28"/>
        </w:rPr>
        <w:t>наносимый объё</w:t>
      </w:r>
      <w:r w:rsidRPr="008215D4">
        <w:rPr>
          <w:rFonts w:eastAsia="TimesNewRoman,Italic"/>
          <w:i/>
          <w:iCs/>
          <w:sz w:val="28"/>
          <w:szCs w:val="28"/>
        </w:rPr>
        <w:t>м пробы</w:t>
      </w:r>
      <w:r w:rsidRPr="008215D4">
        <w:rPr>
          <w:rFonts w:eastAsia="TimesNewRoman"/>
          <w:sz w:val="28"/>
          <w:szCs w:val="28"/>
        </w:rPr>
        <w:t>:</w:t>
      </w:r>
      <w:r>
        <w:rPr>
          <w:sz w:val="28"/>
          <w:szCs w:val="28"/>
        </w:rPr>
        <w:t xml:space="preserve"> по 20</w:t>
      </w:r>
      <w:r w:rsidRPr="008215D4">
        <w:rPr>
          <w:sz w:val="28"/>
          <w:szCs w:val="28"/>
        </w:rPr>
        <w:t xml:space="preserve"> мкл испытуемого раствора и раствора сравнения </w:t>
      </w:r>
      <w:r>
        <w:rPr>
          <w:snapToGrid w:val="0"/>
          <w:sz w:val="28"/>
          <w:szCs w:val="28"/>
        </w:rPr>
        <w:t>в виде полос длиной 10</w:t>
      </w:r>
      <w:r w:rsidRPr="008215D4">
        <w:rPr>
          <w:snapToGrid w:val="0"/>
          <w:sz w:val="28"/>
          <w:szCs w:val="28"/>
        </w:rPr>
        <w:t> мм</w:t>
      </w:r>
      <w:r w:rsidRPr="008215D4">
        <w:rPr>
          <w:rFonts w:eastAsia="TimesNewRomanPSMT"/>
          <w:sz w:val="28"/>
          <w:szCs w:val="28"/>
        </w:rPr>
        <w:t xml:space="preserve"> </w:t>
      </w:r>
      <w:r w:rsidRPr="00F83C22">
        <w:rPr>
          <w:rFonts w:eastAsia="TimesNewRomanPSMT"/>
          <w:sz w:val="28"/>
          <w:szCs w:val="28"/>
        </w:rPr>
        <w:t>и</w:t>
      </w:r>
      <w:r>
        <w:rPr>
          <w:rFonts w:eastAsia="TimesNewRomanPSMT"/>
          <w:sz w:val="28"/>
          <w:szCs w:val="28"/>
        </w:rPr>
        <w:t xml:space="preserve"> </w:t>
      </w:r>
      <w:r w:rsidRPr="00F83C22">
        <w:rPr>
          <w:rFonts w:eastAsia="TimesNewRomanPSMT"/>
          <w:sz w:val="28"/>
          <w:szCs w:val="28"/>
        </w:rPr>
        <w:t xml:space="preserve">шириной </w:t>
      </w:r>
      <w:r>
        <w:rPr>
          <w:rFonts w:eastAsia="TimesNewRomanPSMT"/>
          <w:sz w:val="28"/>
          <w:szCs w:val="28"/>
        </w:rPr>
        <w:t>2 </w:t>
      </w:r>
      <w:r w:rsidRPr="00F83C22">
        <w:rPr>
          <w:rFonts w:eastAsia="TimesNewRomanPSMT"/>
          <w:sz w:val="28"/>
          <w:szCs w:val="28"/>
        </w:rPr>
        <w:t>мм</w:t>
      </w:r>
      <w:r w:rsidRPr="008215D4">
        <w:rPr>
          <w:snapToGrid w:val="0"/>
          <w:sz w:val="28"/>
          <w:szCs w:val="28"/>
        </w:rPr>
        <w:t>;</w:t>
      </w:r>
    </w:p>
    <w:p w:rsidR="008215D4" w:rsidRDefault="008215D4" w:rsidP="005E663C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,Italic"/>
          <w:i/>
          <w:iCs/>
          <w:sz w:val="28"/>
          <w:szCs w:val="28"/>
        </w:rPr>
      </w:pPr>
      <w:r w:rsidRPr="008215D4">
        <w:rPr>
          <w:rFonts w:eastAsia="TimesNewRoman,Italic"/>
          <w:i/>
          <w:iCs/>
          <w:sz w:val="28"/>
          <w:szCs w:val="28"/>
        </w:rPr>
        <w:t>-</w:t>
      </w:r>
      <w:r w:rsidR="00C85292">
        <w:rPr>
          <w:rFonts w:eastAsia="TimesNewRoman,Italic"/>
          <w:i/>
          <w:iCs/>
          <w:sz w:val="28"/>
          <w:szCs w:val="28"/>
        </w:rPr>
        <w:t> </w:t>
      </w:r>
      <w:r w:rsidRPr="008215D4">
        <w:rPr>
          <w:rFonts w:eastAsia="TimesNewRoman,Italic"/>
          <w:i/>
          <w:iCs/>
          <w:sz w:val="28"/>
          <w:szCs w:val="28"/>
        </w:rPr>
        <w:t>пробег фронта подвижной фазы:</w:t>
      </w:r>
      <w:r>
        <w:rPr>
          <w:rFonts w:eastAsia="TimesNewRoman,Italic"/>
          <w:i/>
          <w:iCs/>
          <w:sz w:val="28"/>
          <w:szCs w:val="28"/>
        </w:rPr>
        <w:t xml:space="preserve"> </w:t>
      </w:r>
      <w:r w:rsidRPr="00FD6E51">
        <w:rPr>
          <w:rFonts w:eastAsia="TimesNewRoman,Italic"/>
          <w:iCs/>
          <w:sz w:val="28"/>
          <w:szCs w:val="28"/>
        </w:rPr>
        <w:t>в ненасыщенной хроматографической камере не менее 8 см от линии старта</w:t>
      </w:r>
      <w:r w:rsidR="00FD6E51" w:rsidRPr="00FD6E51">
        <w:rPr>
          <w:rFonts w:eastAsia="TimesNewRoman,Italic"/>
          <w:iCs/>
          <w:sz w:val="28"/>
          <w:szCs w:val="28"/>
        </w:rPr>
        <w:t>;</w:t>
      </w:r>
    </w:p>
    <w:p w:rsidR="008215D4" w:rsidRPr="007F7BFD" w:rsidRDefault="008215D4" w:rsidP="005E663C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8215D4">
        <w:rPr>
          <w:rFonts w:eastAsia="TimesNewRoman,Italic"/>
          <w:i/>
          <w:iCs/>
          <w:sz w:val="28"/>
          <w:szCs w:val="28"/>
        </w:rPr>
        <w:t>-</w:t>
      </w:r>
      <w:r w:rsidR="00C85292">
        <w:rPr>
          <w:rFonts w:eastAsia="TimesNewRoman,Italic"/>
          <w:i/>
          <w:iCs/>
          <w:sz w:val="28"/>
          <w:szCs w:val="28"/>
        </w:rPr>
        <w:t> </w:t>
      </w:r>
      <w:r w:rsidRPr="008215D4">
        <w:rPr>
          <w:rFonts w:eastAsia="TimesNewRoman,Italic"/>
          <w:i/>
          <w:iCs/>
          <w:sz w:val="28"/>
          <w:szCs w:val="28"/>
        </w:rPr>
        <w:t>высушивание</w:t>
      </w:r>
      <w:r w:rsidRPr="008215D4">
        <w:rPr>
          <w:rFonts w:eastAsia="TimesNewRoman"/>
          <w:sz w:val="28"/>
          <w:szCs w:val="28"/>
        </w:rPr>
        <w:t xml:space="preserve">: на воздухе </w:t>
      </w:r>
      <w:r w:rsidRPr="008215D4">
        <w:rPr>
          <w:sz w:val="28"/>
          <w:szCs w:val="28"/>
        </w:rPr>
        <w:t>до удаления следов растворителей</w:t>
      </w:r>
      <w:r w:rsidR="007F7BFD" w:rsidRPr="007F7BFD">
        <w:rPr>
          <w:sz w:val="28"/>
          <w:szCs w:val="28"/>
        </w:rPr>
        <w:t>;</w:t>
      </w:r>
    </w:p>
    <w:p w:rsidR="007F7BFD" w:rsidRDefault="007F7BFD" w:rsidP="005E663C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TimesNewRoman"/>
          <w:sz w:val="28"/>
          <w:szCs w:val="28"/>
        </w:rPr>
      </w:pPr>
      <w:r>
        <w:rPr>
          <w:rFonts w:eastAsia="TimesNewRoman,Italic"/>
          <w:i/>
          <w:iCs/>
          <w:sz w:val="28"/>
          <w:szCs w:val="28"/>
        </w:rPr>
        <w:t>-</w:t>
      </w:r>
      <w:r w:rsidR="00C85292">
        <w:rPr>
          <w:rFonts w:eastAsia="TimesNewRoman,Italic"/>
          <w:i/>
          <w:iCs/>
          <w:sz w:val="28"/>
          <w:szCs w:val="28"/>
        </w:rPr>
        <w:t> </w:t>
      </w:r>
      <w:r>
        <w:rPr>
          <w:rFonts w:eastAsia="TimesNewRoman,Italic"/>
          <w:i/>
          <w:iCs/>
          <w:sz w:val="28"/>
          <w:szCs w:val="28"/>
        </w:rPr>
        <w:t>д</w:t>
      </w:r>
      <w:r w:rsidRPr="00123623">
        <w:rPr>
          <w:rFonts w:eastAsia="TimesNewRoman,Italic"/>
          <w:i/>
          <w:iCs/>
          <w:sz w:val="28"/>
          <w:szCs w:val="28"/>
        </w:rPr>
        <w:t>етектирование</w:t>
      </w:r>
      <w:r w:rsidRPr="00123623">
        <w:rPr>
          <w:rFonts w:eastAsia="TimesNewRoman"/>
          <w:sz w:val="28"/>
          <w:szCs w:val="28"/>
        </w:rPr>
        <w:t>: просматривание в ультрафиоле</w:t>
      </w:r>
      <w:r w:rsidR="00C85292">
        <w:rPr>
          <w:rFonts w:eastAsia="TimesNewRoman"/>
          <w:sz w:val="28"/>
          <w:szCs w:val="28"/>
        </w:rPr>
        <w:t>товом свете при длине волны 254 </w:t>
      </w:r>
      <w:r w:rsidR="00DC3375">
        <w:rPr>
          <w:rFonts w:eastAsia="TimesNewRoman"/>
          <w:sz w:val="28"/>
          <w:szCs w:val="28"/>
        </w:rPr>
        <w:t>нм</w:t>
      </w:r>
      <w:r>
        <w:rPr>
          <w:rFonts w:eastAsia="TimesNewRoman"/>
          <w:sz w:val="28"/>
          <w:szCs w:val="28"/>
        </w:rPr>
        <w:t>.</w:t>
      </w:r>
    </w:p>
    <w:p w:rsidR="00AB30DA" w:rsidRPr="007F7BFD" w:rsidRDefault="00AB30DA" w:rsidP="005E663C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TimesNewRoman"/>
          <w:sz w:val="28"/>
          <w:szCs w:val="28"/>
        </w:rPr>
      </w:pPr>
      <w:r w:rsidRPr="00F83C22">
        <w:rPr>
          <w:rFonts w:eastAsia="TimesNewRomanPSMT"/>
          <w:sz w:val="28"/>
          <w:szCs w:val="28"/>
        </w:rPr>
        <w:t>На хроматограмме раствора</w:t>
      </w:r>
      <w:r w:rsidR="007F7BFD">
        <w:rPr>
          <w:rFonts w:eastAsia="TimesNewRomanPSMT"/>
          <w:sz w:val="28"/>
          <w:szCs w:val="28"/>
        </w:rPr>
        <w:t xml:space="preserve"> сравнения </w:t>
      </w:r>
      <w:r w:rsidRPr="00F83C22">
        <w:rPr>
          <w:rFonts w:eastAsia="TimesNewRomanPSMT"/>
          <w:sz w:val="28"/>
          <w:szCs w:val="28"/>
        </w:rPr>
        <w:t>в нижней трети пластинки</w:t>
      </w:r>
      <w:r w:rsidR="00065CA0" w:rsidRPr="00F83C22">
        <w:rPr>
          <w:rFonts w:eastAsia="TimesNewRomanPSMT"/>
          <w:sz w:val="28"/>
          <w:szCs w:val="28"/>
        </w:rPr>
        <w:t xml:space="preserve"> </w:t>
      </w:r>
      <w:r w:rsidR="001D2FC2">
        <w:rPr>
          <w:rFonts w:eastAsia="TimesNewRomanPSMT"/>
          <w:sz w:val="28"/>
          <w:szCs w:val="28"/>
        </w:rPr>
        <w:t>должна обнаруживаться тё</w:t>
      </w:r>
      <w:r w:rsidRPr="00F83C22">
        <w:rPr>
          <w:rFonts w:eastAsia="TimesNewRomanPSMT"/>
          <w:sz w:val="28"/>
          <w:szCs w:val="28"/>
        </w:rPr>
        <w:t>мная зона адсорбции (</w:t>
      </w:r>
      <w:proofErr w:type="spellStart"/>
      <w:r w:rsidRPr="00F83C22">
        <w:rPr>
          <w:rFonts w:eastAsia="TimesNewRomanPSMT"/>
          <w:sz w:val="28"/>
          <w:szCs w:val="28"/>
        </w:rPr>
        <w:t>гиперозид</w:t>
      </w:r>
      <w:proofErr w:type="spellEnd"/>
      <w:r w:rsidRPr="00F83C22">
        <w:rPr>
          <w:rFonts w:eastAsia="TimesNewRomanPSMT"/>
          <w:sz w:val="28"/>
          <w:szCs w:val="28"/>
        </w:rPr>
        <w:t>); в верхней</w:t>
      </w:r>
      <w:r w:rsidR="00D7357A" w:rsidRPr="00F83C22">
        <w:rPr>
          <w:rFonts w:eastAsia="TimesNewRomanPSMT"/>
          <w:sz w:val="28"/>
          <w:szCs w:val="28"/>
        </w:rPr>
        <w:t xml:space="preserve"> </w:t>
      </w:r>
      <w:r w:rsidRPr="00F83C22">
        <w:rPr>
          <w:rFonts w:eastAsia="TimesNewRomanPSMT"/>
          <w:sz w:val="28"/>
          <w:szCs w:val="28"/>
        </w:rPr>
        <w:t xml:space="preserve">трети пластинки должна обнаруживаться </w:t>
      </w:r>
      <w:r w:rsidR="001D2FC2">
        <w:rPr>
          <w:rFonts w:eastAsia="TimesNewRomanPSMT"/>
          <w:sz w:val="28"/>
          <w:szCs w:val="28"/>
        </w:rPr>
        <w:t>тё</w:t>
      </w:r>
      <w:r w:rsidRPr="00F83C22">
        <w:rPr>
          <w:rFonts w:eastAsia="TimesNewRomanPSMT"/>
          <w:sz w:val="28"/>
          <w:szCs w:val="28"/>
        </w:rPr>
        <w:t>мная зона адсорбции</w:t>
      </w:r>
      <w:r w:rsidRPr="008D47F6">
        <w:rPr>
          <w:rFonts w:eastAsia="TimesNewRomanPSMT"/>
          <w:sz w:val="28"/>
          <w:szCs w:val="28"/>
        </w:rPr>
        <w:t xml:space="preserve"> (</w:t>
      </w:r>
      <w:proofErr w:type="spellStart"/>
      <w:r w:rsidRPr="008D47F6">
        <w:rPr>
          <w:rFonts w:eastAsia="TimesNewRomanPSMT"/>
          <w:sz w:val="28"/>
          <w:szCs w:val="28"/>
        </w:rPr>
        <w:t>феназон</w:t>
      </w:r>
      <w:proofErr w:type="spellEnd"/>
      <w:r w:rsidRPr="008D47F6">
        <w:rPr>
          <w:rFonts w:eastAsia="TimesNewRomanPSMT"/>
          <w:sz w:val="28"/>
          <w:szCs w:val="28"/>
        </w:rPr>
        <w:t>).</w:t>
      </w:r>
    </w:p>
    <w:p w:rsidR="00AB30DA" w:rsidRDefault="00AB30DA" w:rsidP="004767A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8D47F6">
        <w:rPr>
          <w:rFonts w:eastAsia="TimesNewRomanPSMT"/>
          <w:sz w:val="28"/>
          <w:szCs w:val="28"/>
        </w:rPr>
        <w:t>На хроматограмме испытуемого раствора в нижней трети пластинки</w:t>
      </w:r>
      <w:r w:rsidR="007F7BFD">
        <w:rPr>
          <w:rFonts w:eastAsia="TimesNewRomanPSMT"/>
          <w:sz w:val="28"/>
          <w:szCs w:val="28"/>
        </w:rPr>
        <w:t xml:space="preserve"> </w:t>
      </w:r>
      <w:r w:rsidR="00846226">
        <w:rPr>
          <w:rFonts w:eastAsia="TimesNewRomanPSMT"/>
          <w:sz w:val="28"/>
          <w:szCs w:val="28"/>
        </w:rPr>
        <w:t>должна обнаруживаться тё</w:t>
      </w:r>
      <w:r w:rsidRPr="008D47F6">
        <w:rPr>
          <w:rFonts w:eastAsia="TimesNewRomanPSMT"/>
          <w:sz w:val="28"/>
          <w:szCs w:val="28"/>
        </w:rPr>
        <w:t>мная зона адсорбции</w:t>
      </w:r>
      <w:r w:rsidR="00121ACD">
        <w:rPr>
          <w:rFonts w:eastAsia="TimesNewRomanPSMT"/>
          <w:sz w:val="28"/>
          <w:szCs w:val="28"/>
        </w:rPr>
        <w:t xml:space="preserve"> </w:t>
      </w:r>
      <w:r w:rsidR="009C0B48">
        <w:rPr>
          <w:rFonts w:eastAsia="TimesNewRomanPSMT"/>
          <w:sz w:val="28"/>
          <w:szCs w:val="28"/>
        </w:rPr>
        <w:t>(</w:t>
      </w:r>
      <w:proofErr w:type="spellStart"/>
      <w:r w:rsidR="009C0B48">
        <w:rPr>
          <w:rFonts w:eastAsia="TimesNewRomanPSMT"/>
          <w:sz w:val="28"/>
          <w:szCs w:val="28"/>
        </w:rPr>
        <w:t>гентиопикрозид</w:t>
      </w:r>
      <w:proofErr w:type="spellEnd"/>
      <w:r w:rsidR="009C0B48">
        <w:rPr>
          <w:rFonts w:eastAsia="TimesNewRomanPSMT"/>
          <w:sz w:val="28"/>
          <w:szCs w:val="28"/>
        </w:rPr>
        <w:t xml:space="preserve">) </w:t>
      </w:r>
      <w:r w:rsidRPr="008D47F6">
        <w:rPr>
          <w:rFonts w:eastAsia="TimesNewRomanPSMT"/>
          <w:sz w:val="28"/>
          <w:szCs w:val="28"/>
        </w:rPr>
        <w:t>на уровне зоны адсорбции</w:t>
      </w:r>
      <w:r w:rsidR="00F83C22">
        <w:rPr>
          <w:rFonts w:eastAsia="TimesNewRomanPSMT"/>
          <w:sz w:val="28"/>
          <w:szCs w:val="28"/>
        </w:rPr>
        <w:t xml:space="preserve"> </w:t>
      </w:r>
      <w:proofErr w:type="spellStart"/>
      <w:r w:rsidRPr="008D47F6">
        <w:rPr>
          <w:rFonts w:eastAsia="TimesNewRomanPSMT"/>
          <w:sz w:val="28"/>
          <w:szCs w:val="28"/>
        </w:rPr>
        <w:t>гиперозида</w:t>
      </w:r>
      <w:proofErr w:type="spellEnd"/>
      <w:r w:rsidRPr="008D47F6">
        <w:rPr>
          <w:rFonts w:eastAsia="TimesNewRomanPSMT"/>
          <w:sz w:val="28"/>
          <w:szCs w:val="28"/>
        </w:rPr>
        <w:t>; зона адсорбции</w:t>
      </w:r>
      <w:r w:rsidR="009C0B48">
        <w:rPr>
          <w:rFonts w:eastAsia="TimesNewRomanPSMT"/>
          <w:sz w:val="28"/>
          <w:szCs w:val="28"/>
        </w:rPr>
        <w:t xml:space="preserve"> (</w:t>
      </w:r>
      <w:proofErr w:type="spellStart"/>
      <w:r w:rsidR="00944527">
        <w:rPr>
          <w:rFonts w:eastAsia="TimesNewRomanPSMT"/>
          <w:sz w:val="28"/>
          <w:szCs w:val="28"/>
        </w:rPr>
        <w:t>амарогентин</w:t>
      </w:r>
      <w:proofErr w:type="spellEnd"/>
      <w:r w:rsidR="00944527">
        <w:rPr>
          <w:rFonts w:eastAsia="TimesNewRomanPSMT"/>
          <w:sz w:val="28"/>
          <w:szCs w:val="28"/>
        </w:rPr>
        <w:t>)</w:t>
      </w:r>
      <w:r w:rsidRPr="008D47F6">
        <w:rPr>
          <w:rFonts w:eastAsia="TimesNewRomanPSMT"/>
          <w:sz w:val="28"/>
          <w:szCs w:val="28"/>
        </w:rPr>
        <w:t xml:space="preserve"> между зонами адсорбции </w:t>
      </w:r>
      <w:proofErr w:type="spellStart"/>
      <w:r w:rsidRPr="008D47F6">
        <w:rPr>
          <w:rFonts w:eastAsia="TimesNewRomanPSMT"/>
          <w:sz w:val="28"/>
          <w:szCs w:val="28"/>
        </w:rPr>
        <w:t>гиперозида</w:t>
      </w:r>
      <w:proofErr w:type="spellEnd"/>
      <w:r w:rsidRPr="008D47F6">
        <w:rPr>
          <w:rFonts w:eastAsia="TimesNewRomanPSMT"/>
          <w:sz w:val="28"/>
          <w:szCs w:val="28"/>
        </w:rPr>
        <w:t xml:space="preserve"> и</w:t>
      </w:r>
      <w:r w:rsidR="009C0B48">
        <w:rPr>
          <w:rFonts w:eastAsia="TimesNewRomanPSMT"/>
          <w:sz w:val="28"/>
          <w:szCs w:val="28"/>
        </w:rPr>
        <w:t xml:space="preserve"> </w:t>
      </w:r>
      <w:proofErr w:type="spellStart"/>
      <w:r w:rsidRPr="008D47F6">
        <w:rPr>
          <w:rFonts w:eastAsia="TimesNewRomanPSMT"/>
          <w:sz w:val="28"/>
          <w:szCs w:val="28"/>
        </w:rPr>
        <w:t>феназона</w:t>
      </w:r>
      <w:proofErr w:type="spellEnd"/>
      <w:r w:rsidRPr="008D47F6">
        <w:rPr>
          <w:rFonts w:eastAsia="TimesNewRomanPSMT"/>
          <w:sz w:val="28"/>
          <w:szCs w:val="28"/>
        </w:rPr>
        <w:t xml:space="preserve"> и над уровнем зоны адсорбции темная зона адсорбции; допускается</w:t>
      </w:r>
      <w:r w:rsidR="00F83C22">
        <w:rPr>
          <w:rFonts w:eastAsia="TimesNewRomanPSMT"/>
          <w:sz w:val="28"/>
          <w:szCs w:val="28"/>
        </w:rPr>
        <w:t xml:space="preserve"> </w:t>
      </w:r>
      <w:r w:rsidRPr="008D47F6">
        <w:rPr>
          <w:rFonts w:eastAsia="TimesNewRomanPSMT"/>
          <w:sz w:val="28"/>
          <w:szCs w:val="28"/>
        </w:rPr>
        <w:t>обнаружение других зон адсорбции.</w:t>
      </w:r>
    </w:p>
    <w:p w:rsidR="00944527" w:rsidRDefault="00944527" w:rsidP="004767A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767A7">
        <w:rPr>
          <w:rFonts w:eastAsia="TimesNewRoman,Italic"/>
          <w:iCs/>
          <w:sz w:val="28"/>
          <w:szCs w:val="28"/>
        </w:rPr>
        <w:t>-</w:t>
      </w:r>
      <w:r w:rsidR="004767A7">
        <w:rPr>
          <w:rFonts w:eastAsia="TimesNewRoman,Italic"/>
          <w:i/>
          <w:iCs/>
          <w:sz w:val="28"/>
          <w:szCs w:val="28"/>
        </w:rPr>
        <w:t> </w:t>
      </w:r>
      <w:r w:rsidRPr="00944527">
        <w:rPr>
          <w:rFonts w:eastAsia="TimesNewRoman,Italic"/>
          <w:i/>
          <w:iCs/>
          <w:sz w:val="28"/>
          <w:szCs w:val="28"/>
        </w:rPr>
        <w:t>детектирование</w:t>
      </w:r>
      <w:r w:rsidR="009D3FA4">
        <w:rPr>
          <w:rFonts w:eastAsia="TimesNewRoman,Italic"/>
          <w:i/>
          <w:iCs/>
          <w:sz w:val="28"/>
          <w:szCs w:val="28"/>
        </w:rPr>
        <w:t xml:space="preserve"> 1</w:t>
      </w:r>
      <w:r w:rsidRPr="00944527">
        <w:rPr>
          <w:rFonts w:eastAsia="TimesNewRoman"/>
          <w:sz w:val="28"/>
          <w:szCs w:val="28"/>
        </w:rPr>
        <w:t>:</w:t>
      </w:r>
      <w:r w:rsidRPr="00944527">
        <w:rPr>
          <w:sz w:val="28"/>
          <w:szCs w:val="28"/>
        </w:rPr>
        <w:t xml:space="preserve"> пластинку обрабатывают</w:t>
      </w:r>
      <w:r w:rsidRPr="00944527">
        <w:rPr>
          <w:i/>
          <w:color w:val="000000" w:themeColor="text1"/>
          <w:sz w:val="28"/>
          <w:szCs w:val="28"/>
        </w:rPr>
        <w:t xml:space="preserve"> </w:t>
      </w:r>
      <w:r w:rsidRPr="008215D4">
        <w:rPr>
          <w:i/>
          <w:color w:val="000000" w:themeColor="text1"/>
          <w:sz w:val="28"/>
          <w:szCs w:val="28"/>
        </w:rPr>
        <w:t>реактив</w:t>
      </w:r>
      <w:r>
        <w:rPr>
          <w:i/>
          <w:color w:val="000000" w:themeColor="text1"/>
          <w:sz w:val="28"/>
          <w:szCs w:val="28"/>
        </w:rPr>
        <w:t>ом</w:t>
      </w:r>
      <w:r w:rsidRPr="008215D4">
        <w:rPr>
          <w:i/>
          <w:color w:val="000000" w:themeColor="text1"/>
          <w:sz w:val="28"/>
          <w:szCs w:val="28"/>
        </w:rPr>
        <w:t xml:space="preserve"> для детектирования</w:t>
      </w:r>
      <w:r>
        <w:rPr>
          <w:i/>
          <w:color w:val="000000" w:themeColor="text1"/>
          <w:sz w:val="28"/>
          <w:szCs w:val="28"/>
        </w:rPr>
        <w:t xml:space="preserve"> 1</w:t>
      </w:r>
      <w:r>
        <w:rPr>
          <w:rFonts w:eastAsia="TimesNewRomanPSMT"/>
          <w:sz w:val="28"/>
          <w:szCs w:val="28"/>
        </w:rPr>
        <w:t>;</w:t>
      </w:r>
    </w:p>
    <w:p w:rsidR="00944527" w:rsidRPr="00944527" w:rsidRDefault="00944527" w:rsidP="004767A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767A7">
        <w:rPr>
          <w:rFonts w:eastAsia="TimesNewRoman,Italic"/>
          <w:iCs/>
          <w:sz w:val="28"/>
          <w:szCs w:val="28"/>
        </w:rPr>
        <w:t>-</w:t>
      </w:r>
      <w:r w:rsidR="004767A7">
        <w:rPr>
          <w:rFonts w:eastAsia="TimesNewRoman,Italic"/>
          <w:i/>
          <w:iCs/>
          <w:sz w:val="28"/>
          <w:szCs w:val="28"/>
        </w:rPr>
        <w:t> </w:t>
      </w:r>
      <w:r w:rsidRPr="00944527">
        <w:rPr>
          <w:rFonts w:eastAsia="TimesNewRoman,Italic"/>
          <w:i/>
          <w:iCs/>
          <w:sz w:val="28"/>
          <w:szCs w:val="28"/>
        </w:rPr>
        <w:t>детектирование</w:t>
      </w:r>
      <w:r w:rsidR="009D3FA4">
        <w:rPr>
          <w:rFonts w:eastAsia="TimesNewRoman,Italic"/>
          <w:i/>
          <w:iCs/>
          <w:sz w:val="28"/>
          <w:szCs w:val="28"/>
        </w:rPr>
        <w:t xml:space="preserve"> 2</w:t>
      </w:r>
      <w:r w:rsidRPr="00944527">
        <w:rPr>
          <w:rFonts w:eastAsia="TimesNewRoman"/>
          <w:sz w:val="28"/>
          <w:szCs w:val="28"/>
        </w:rPr>
        <w:t>:</w:t>
      </w:r>
      <w:r w:rsidRPr="00944527">
        <w:rPr>
          <w:sz w:val="28"/>
          <w:szCs w:val="28"/>
        </w:rPr>
        <w:t xml:space="preserve"> пластинку обрабатывают</w:t>
      </w:r>
      <w:r w:rsidRPr="00944527">
        <w:rPr>
          <w:i/>
          <w:color w:val="000000" w:themeColor="text1"/>
          <w:sz w:val="28"/>
          <w:szCs w:val="28"/>
        </w:rPr>
        <w:t xml:space="preserve"> </w:t>
      </w:r>
      <w:r w:rsidRPr="008215D4">
        <w:rPr>
          <w:i/>
          <w:color w:val="000000" w:themeColor="text1"/>
          <w:sz w:val="28"/>
          <w:szCs w:val="28"/>
        </w:rPr>
        <w:t>реактив</w:t>
      </w:r>
      <w:r>
        <w:rPr>
          <w:i/>
          <w:color w:val="000000" w:themeColor="text1"/>
          <w:sz w:val="28"/>
          <w:szCs w:val="28"/>
        </w:rPr>
        <w:t>ом</w:t>
      </w:r>
      <w:r w:rsidRPr="008215D4">
        <w:rPr>
          <w:i/>
          <w:color w:val="000000" w:themeColor="text1"/>
          <w:sz w:val="28"/>
          <w:szCs w:val="28"/>
        </w:rPr>
        <w:t xml:space="preserve"> для </w:t>
      </w:r>
      <w:r w:rsidRPr="00944527">
        <w:rPr>
          <w:i/>
          <w:color w:val="000000" w:themeColor="text1"/>
          <w:sz w:val="28"/>
          <w:szCs w:val="28"/>
        </w:rPr>
        <w:t>детектирования 2</w:t>
      </w:r>
      <w:r w:rsidRPr="00944527">
        <w:rPr>
          <w:color w:val="000000"/>
          <w:sz w:val="28"/>
          <w:szCs w:val="28"/>
          <w:shd w:val="clear" w:color="auto" w:fill="FFFFFF"/>
        </w:rPr>
        <w:t xml:space="preserve"> и просматривают при дневном свете.</w:t>
      </w:r>
    </w:p>
    <w:p w:rsidR="004767A7" w:rsidRDefault="00944527" w:rsidP="004767A7">
      <w:pPr>
        <w:keepNext/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7F7BFD">
        <w:rPr>
          <w:rFonts w:eastAsia="TimesNewRoman,Italic"/>
          <w:i/>
          <w:iCs/>
          <w:sz w:val="28"/>
          <w:szCs w:val="28"/>
        </w:rPr>
        <w:t>Требовани</w:t>
      </w:r>
      <w:r w:rsidR="004767A7">
        <w:rPr>
          <w:rFonts w:eastAsia="TimesNewRoman,Italic"/>
          <w:i/>
          <w:iCs/>
          <w:sz w:val="28"/>
          <w:szCs w:val="28"/>
        </w:rPr>
        <w:t>я</w:t>
      </w:r>
      <w:r w:rsidR="004767A7">
        <w:rPr>
          <w:rFonts w:eastAsia="TimesNewRoman"/>
          <w:sz w:val="28"/>
          <w:szCs w:val="28"/>
        </w:rPr>
        <w:t xml:space="preserve"> </w:t>
      </w:r>
    </w:p>
    <w:p w:rsidR="00AB30DA" w:rsidRPr="00AB30DA" w:rsidRDefault="00AB30DA" w:rsidP="004767A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8D47F6">
        <w:rPr>
          <w:rFonts w:eastAsia="TimesNewRomanPSMT"/>
          <w:sz w:val="28"/>
          <w:szCs w:val="28"/>
        </w:rPr>
        <w:t>На хроматограмме стандартного раствора</w:t>
      </w:r>
      <w:r w:rsidRPr="00AB30DA">
        <w:rPr>
          <w:rFonts w:eastAsia="TimesNewRomanPSMT"/>
          <w:sz w:val="28"/>
          <w:szCs w:val="28"/>
        </w:rPr>
        <w:t xml:space="preserve"> в нижней части пластинки</w:t>
      </w:r>
      <w:r w:rsidR="00D7357A">
        <w:rPr>
          <w:rFonts w:eastAsia="TimesNewRomanPSMT"/>
          <w:sz w:val="28"/>
          <w:szCs w:val="28"/>
        </w:rPr>
        <w:t xml:space="preserve"> </w:t>
      </w:r>
      <w:r w:rsidRPr="00AB30DA">
        <w:rPr>
          <w:rFonts w:eastAsia="TimesNewRomanPSMT"/>
          <w:sz w:val="28"/>
          <w:szCs w:val="28"/>
        </w:rPr>
        <w:t>должна обнаруживаться зона адсорбции коричневато-красного цвета (</w:t>
      </w:r>
      <w:proofErr w:type="spellStart"/>
      <w:r w:rsidRPr="00AB30DA">
        <w:rPr>
          <w:rFonts w:eastAsia="TimesNewRomanPSMT"/>
          <w:sz w:val="28"/>
          <w:szCs w:val="28"/>
        </w:rPr>
        <w:t>гиперозид</w:t>
      </w:r>
      <w:proofErr w:type="spellEnd"/>
      <w:r w:rsidRPr="00AB30DA">
        <w:rPr>
          <w:rFonts w:eastAsia="TimesNewRomanPSMT"/>
          <w:sz w:val="28"/>
          <w:szCs w:val="28"/>
        </w:rPr>
        <w:t>).</w:t>
      </w:r>
    </w:p>
    <w:p w:rsidR="00AB30DA" w:rsidRDefault="00AB30DA" w:rsidP="004767A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AB30DA">
        <w:rPr>
          <w:rFonts w:eastAsia="TimesNewRomanPSMT"/>
          <w:sz w:val="28"/>
          <w:szCs w:val="28"/>
        </w:rPr>
        <w:t>На хроматограмме испытуемого раствора в нижней части пластинки</w:t>
      </w:r>
      <w:r w:rsidR="00F83C22">
        <w:rPr>
          <w:rFonts w:eastAsia="TimesNewRomanPSMT"/>
          <w:sz w:val="28"/>
          <w:szCs w:val="28"/>
        </w:rPr>
        <w:t xml:space="preserve"> </w:t>
      </w:r>
      <w:r w:rsidRPr="00AB30DA">
        <w:rPr>
          <w:rFonts w:eastAsia="TimesNewRomanPSMT"/>
          <w:sz w:val="28"/>
          <w:szCs w:val="28"/>
        </w:rPr>
        <w:t xml:space="preserve">должна обнаруживаться зона адсорбции </w:t>
      </w:r>
      <w:r w:rsidR="00121ACD">
        <w:rPr>
          <w:rFonts w:eastAsia="TimesNewRomanPSMT"/>
          <w:sz w:val="28"/>
          <w:szCs w:val="28"/>
        </w:rPr>
        <w:t>(</w:t>
      </w:r>
      <w:proofErr w:type="spellStart"/>
      <w:r w:rsidR="00121ACD">
        <w:rPr>
          <w:rFonts w:eastAsia="TimesNewRomanPSMT"/>
          <w:sz w:val="28"/>
          <w:szCs w:val="28"/>
        </w:rPr>
        <w:t>гентиопикрозид</w:t>
      </w:r>
      <w:proofErr w:type="spellEnd"/>
      <w:r w:rsidR="00121ACD">
        <w:rPr>
          <w:rFonts w:eastAsia="TimesNewRomanPSMT"/>
          <w:sz w:val="28"/>
          <w:szCs w:val="28"/>
        </w:rPr>
        <w:t xml:space="preserve">) </w:t>
      </w:r>
      <w:r w:rsidRPr="00AB30DA">
        <w:rPr>
          <w:rFonts w:eastAsia="TimesNewRomanPSMT"/>
          <w:sz w:val="28"/>
          <w:szCs w:val="28"/>
        </w:rPr>
        <w:t>светло-</w:t>
      </w:r>
      <w:r w:rsidR="003473B4">
        <w:rPr>
          <w:rFonts w:eastAsia="TimesNewRomanPSMT"/>
          <w:sz w:val="28"/>
          <w:szCs w:val="28"/>
        </w:rPr>
        <w:t>коричневого</w:t>
      </w:r>
      <w:r w:rsidRPr="00AB30DA">
        <w:rPr>
          <w:rFonts w:eastAsia="TimesNewRomanPSMT"/>
          <w:sz w:val="28"/>
          <w:szCs w:val="28"/>
        </w:rPr>
        <w:t xml:space="preserve"> цвета на уровне зоны</w:t>
      </w:r>
      <w:r w:rsidR="00F83C22">
        <w:rPr>
          <w:rFonts w:eastAsia="TimesNewRomanPSMT"/>
          <w:sz w:val="28"/>
          <w:szCs w:val="28"/>
        </w:rPr>
        <w:t xml:space="preserve"> </w:t>
      </w:r>
      <w:r w:rsidRPr="00AB30DA">
        <w:rPr>
          <w:rFonts w:eastAsia="TimesNewRomanPSMT"/>
          <w:sz w:val="28"/>
          <w:szCs w:val="28"/>
        </w:rPr>
        <w:t xml:space="preserve">адсорбции </w:t>
      </w:r>
      <w:proofErr w:type="spellStart"/>
      <w:r w:rsidRPr="00AB30DA">
        <w:rPr>
          <w:rFonts w:eastAsia="TimesNewRomanPSMT"/>
          <w:sz w:val="28"/>
          <w:szCs w:val="28"/>
        </w:rPr>
        <w:t>гиперозида</w:t>
      </w:r>
      <w:proofErr w:type="spellEnd"/>
      <w:r w:rsidRPr="00AB30DA">
        <w:rPr>
          <w:rFonts w:eastAsia="TimesNewRomanPSMT"/>
          <w:sz w:val="28"/>
          <w:szCs w:val="28"/>
        </w:rPr>
        <w:t>; выше средней части пластинки зона адсорбции</w:t>
      </w:r>
      <w:r w:rsidR="00F83C22">
        <w:rPr>
          <w:rFonts w:eastAsia="TimesNewRomanPSMT"/>
          <w:sz w:val="28"/>
          <w:szCs w:val="28"/>
        </w:rPr>
        <w:t xml:space="preserve"> </w:t>
      </w:r>
      <w:r w:rsidR="00121ACD">
        <w:rPr>
          <w:rFonts w:eastAsia="TimesNewRomanPSMT"/>
          <w:sz w:val="28"/>
          <w:szCs w:val="28"/>
        </w:rPr>
        <w:t>(</w:t>
      </w:r>
      <w:proofErr w:type="spellStart"/>
      <w:r w:rsidR="00121ACD">
        <w:rPr>
          <w:rFonts w:eastAsia="TimesNewRomanPSMT"/>
          <w:sz w:val="28"/>
          <w:szCs w:val="28"/>
        </w:rPr>
        <w:t>амарогентин</w:t>
      </w:r>
      <w:proofErr w:type="spellEnd"/>
      <w:r w:rsidR="00121ACD">
        <w:rPr>
          <w:rFonts w:eastAsia="TimesNewRomanPSMT"/>
          <w:sz w:val="28"/>
          <w:szCs w:val="28"/>
        </w:rPr>
        <w:t>)</w:t>
      </w:r>
      <w:r w:rsidR="00121ACD" w:rsidRPr="008D47F6">
        <w:rPr>
          <w:rFonts w:eastAsia="TimesNewRomanPSMT"/>
          <w:sz w:val="28"/>
          <w:szCs w:val="28"/>
        </w:rPr>
        <w:t xml:space="preserve"> </w:t>
      </w:r>
      <w:r w:rsidRPr="00AB30DA">
        <w:rPr>
          <w:rFonts w:eastAsia="TimesNewRomanPSMT"/>
          <w:sz w:val="28"/>
          <w:szCs w:val="28"/>
        </w:rPr>
        <w:t>красно-фиолетового цвета и над ней</w:t>
      </w:r>
      <w:r w:rsidR="000B53EE">
        <w:rPr>
          <w:rFonts w:eastAsia="TimesNewRomanPSMT"/>
          <w:sz w:val="28"/>
          <w:szCs w:val="28"/>
        </w:rPr>
        <w:t xml:space="preserve"> зона адсорбции тё</w:t>
      </w:r>
      <w:r w:rsidRPr="00AB30DA">
        <w:rPr>
          <w:rFonts w:eastAsia="TimesNewRomanPSMT"/>
          <w:sz w:val="28"/>
          <w:szCs w:val="28"/>
        </w:rPr>
        <w:t>мно-фиолетового</w:t>
      </w:r>
      <w:r w:rsidR="00F83C22">
        <w:rPr>
          <w:rFonts w:eastAsia="TimesNewRomanPSMT"/>
          <w:sz w:val="28"/>
          <w:szCs w:val="28"/>
        </w:rPr>
        <w:t xml:space="preserve"> </w:t>
      </w:r>
      <w:r w:rsidRPr="00AB30DA">
        <w:rPr>
          <w:rFonts w:eastAsia="TimesNewRomanPSMT"/>
          <w:sz w:val="28"/>
          <w:szCs w:val="28"/>
        </w:rPr>
        <w:t>цвета; допускается обнаружение других зон адсорбции.</w:t>
      </w:r>
    </w:p>
    <w:p w:rsidR="009D3FA4" w:rsidRDefault="00121ACD" w:rsidP="004767A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C1EDB">
        <w:rPr>
          <w:color w:val="000000"/>
          <w:spacing w:val="-3"/>
          <w:sz w:val="28"/>
          <w:szCs w:val="28"/>
        </w:rPr>
        <w:t>Г</w:t>
      </w:r>
      <w:r w:rsidRPr="007C1EDB">
        <w:rPr>
          <w:b/>
          <w:color w:val="000000"/>
          <w:spacing w:val="-3"/>
          <w:sz w:val="28"/>
          <w:szCs w:val="28"/>
        </w:rPr>
        <w:t>.</w:t>
      </w:r>
      <w:r w:rsidR="003064D0">
        <w:rPr>
          <w:b/>
          <w:i/>
          <w:color w:val="000000"/>
          <w:spacing w:val="-3"/>
          <w:sz w:val="28"/>
          <w:szCs w:val="28"/>
        </w:rPr>
        <w:t> </w:t>
      </w:r>
      <w:r>
        <w:rPr>
          <w:b/>
          <w:bCs/>
          <w:sz w:val="28"/>
          <w:szCs w:val="28"/>
        </w:rPr>
        <w:t>Другие виды Горечавки.</w:t>
      </w:r>
      <w:r w:rsidR="009D3FA4">
        <w:rPr>
          <w:b/>
          <w:bCs/>
          <w:sz w:val="28"/>
          <w:szCs w:val="28"/>
        </w:rPr>
        <w:t xml:space="preserve"> </w:t>
      </w:r>
    </w:p>
    <w:p w:rsidR="00121ACD" w:rsidRPr="009D3FA4" w:rsidRDefault="009D3FA4" w:rsidP="004767A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9D3FA4">
        <w:rPr>
          <w:bCs/>
          <w:sz w:val="28"/>
          <w:szCs w:val="28"/>
        </w:rPr>
        <w:t>Просматривают</w:t>
      </w:r>
      <w:r>
        <w:rPr>
          <w:bCs/>
          <w:sz w:val="28"/>
          <w:szCs w:val="28"/>
        </w:rPr>
        <w:t xml:space="preserve"> хроматограмму, </w:t>
      </w:r>
      <w:proofErr w:type="gramStart"/>
      <w:r>
        <w:rPr>
          <w:bCs/>
          <w:sz w:val="28"/>
          <w:szCs w:val="28"/>
        </w:rPr>
        <w:t>полученную</w:t>
      </w:r>
      <w:proofErr w:type="gramEnd"/>
      <w:r>
        <w:rPr>
          <w:bCs/>
          <w:sz w:val="28"/>
          <w:szCs w:val="28"/>
        </w:rPr>
        <w:t xml:space="preserve"> после детектирования 2.</w:t>
      </w:r>
    </w:p>
    <w:p w:rsidR="00025B9E" w:rsidRPr="00025B9E" w:rsidRDefault="00121ACD" w:rsidP="004767A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7F7BFD">
        <w:rPr>
          <w:rFonts w:eastAsia="TimesNewRoman,Italic"/>
          <w:i/>
          <w:iCs/>
          <w:sz w:val="28"/>
          <w:szCs w:val="28"/>
        </w:rPr>
        <w:t>Требование</w:t>
      </w:r>
      <w:r w:rsidRPr="007F7BFD">
        <w:rPr>
          <w:rFonts w:eastAsia="TimesNewRoman"/>
          <w:sz w:val="28"/>
          <w:szCs w:val="28"/>
        </w:rPr>
        <w:t>:</w:t>
      </w:r>
      <w:r>
        <w:rPr>
          <w:rFonts w:eastAsia="TimesNewRoman"/>
          <w:sz w:val="28"/>
          <w:szCs w:val="28"/>
        </w:rPr>
        <w:t xml:space="preserve"> </w:t>
      </w:r>
      <w:r w:rsidR="003064D0">
        <w:rPr>
          <w:sz w:val="28"/>
          <w:szCs w:val="28"/>
        </w:rPr>
        <w:t>н</w:t>
      </w:r>
      <w:r w:rsidR="00025B9E" w:rsidRPr="005B2079">
        <w:rPr>
          <w:sz w:val="28"/>
          <w:szCs w:val="28"/>
        </w:rPr>
        <w:t xml:space="preserve">а хроматограмме испытуемого раствора не должны обнаруживаться две зоны адсорбции </w:t>
      </w:r>
      <w:r w:rsidR="00025B9E" w:rsidRPr="003C0AF5">
        <w:rPr>
          <w:rFonts w:eastAsia="TimesNewRomanPSMT"/>
          <w:sz w:val="28"/>
          <w:szCs w:val="28"/>
        </w:rPr>
        <w:t>фиолетового</w:t>
      </w:r>
      <w:r w:rsidR="00025B9E">
        <w:rPr>
          <w:rFonts w:eastAsia="TimesNewRomanPSMT"/>
          <w:sz w:val="28"/>
          <w:szCs w:val="28"/>
        </w:rPr>
        <w:t xml:space="preserve"> </w:t>
      </w:r>
      <w:r w:rsidR="00025B9E" w:rsidRPr="003C0AF5">
        <w:rPr>
          <w:rFonts w:eastAsia="TimesNewRomanPSMT"/>
          <w:sz w:val="28"/>
          <w:szCs w:val="28"/>
        </w:rPr>
        <w:t>цвета непосредственно над зоной адсорбции красно-фиолетового цвета</w:t>
      </w:r>
      <w:r w:rsidR="009D3FA4">
        <w:rPr>
          <w:rFonts w:eastAsia="TimesNewRomanPSMT"/>
          <w:sz w:val="28"/>
          <w:szCs w:val="28"/>
        </w:rPr>
        <w:t>.</w:t>
      </w:r>
    </w:p>
    <w:p w:rsidR="004436FF" w:rsidRPr="00732858" w:rsidRDefault="004436FF" w:rsidP="004767A7">
      <w:pPr>
        <w:keepNext/>
        <w:suppressAutoHyphens/>
        <w:spacing w:before="240" w:line="360" w:lineRule="auto"/>
        <w:ind w:firstLine="709"/>
        <w:rPr>
          <w:sz w:val="28"/>
          <w:szCs w:val="28"/>
        </w:rPr>
      </w:pPr>
      <w:r w:rsidRPr="00732858">
        <w:rPr>
          <w:sz w:val="28"/>
          <w:szCs w:val="28"/>
        </w:rPr>
        <w:t>ИСПЫТАНИЯ</w:t>
      </w:r>
    </w:p>
    <w:p w:rsidR="004436FF" w:rsidRPr="003D621F" w:rsidRDefault="004436FF" w:rsidP="0000030E">
      <w:pPr>
        <w:spacing w:line="360" w:lineRule="auto"/>
        <w:ind w:firstLine="709"/>
        <w:jc w:val="both"/>
        <w:rPr>
          <w:sz w:val="28"/>
          <w:szCs w:val="28"/>
        </w:rPr>
      </w:pPr>
      <w:r w:rsidRPr="009D3FA4">
        <w:rPr>
          <w:b/>
          <w:sz w:val="28"/>
          <w:szCs w:val="28"/>
        </w:rPr>
        <w:t>Влажность.</w:t>
      </w:r>
      <w:r w:rsidRPr="003D621F">
        <w:rPr>
          <w:b/>
          <w:sz w:val="28"/>
          <w:szCs w:val="28"/>
        </w:rPr>
        <w:t xml:space="preserve"> </w:t>
      </w:r>
      <w:r w:rsidRPr="0049568A">
        <w:rPr>
          <w:i/>
          <w:sz w:val="28"/>
          <w:szCs w:val="28"/>
        </w:rPr>
        <w:t>(</w:t>
      </w:r>
      <w:r w:rsidR="006478D2" w:rsidRPr="0049568A">
        <w:rPr>
          <w:bCs/>
          <w:i/>
          <w:sz w:val="28"/>
          <w:szCs w:val="28"/>
        </w:rPr>
        <w:t>ОФС </w:t>
      </w:r>
      <w:r w:rsidRPr="0049568A">
        <w:rPr>
          <w:bCs/>
          <w:i/>
          <w:sz w:val="28"/>
          <w:szCs w:val="28"/>
        </w:rPr>
        <w:t>«Определение влажности лекарственного растительного сырья и лекарственных средств растительного происхождения»)</w:t>
      </w:r>
      <w:r w:rsidRPr="003D621F">
        <w:rPr>
          <w:bCs/>
          <w:sz w:val="28"/>
          <w:szCs w:val="28"/>
        </w:rPr>
        <w:t>.</w:t>
      </w:r>
      <w:r w:rsidR="009D3FA4" w:rsidRPr="009D3FA4">
        <w:rPr>
          <w:sz w:val="28"/>
          <w:szCs w:val="28"/>
        </w:rPr>
        <w:t xml:space="preserve"> </w:t>
      </w:r>
      <w:r w:rsidR="009D3FA4" w:rsidRPr="003D621F">
        <w:rPr>
          <w:sz w:val="28"/>
          <w:szCs w:val="28"/>
        </w:rPr>
        <w:t xml:space="preserve">Не более </w:t>
      </w:r>
      <w:r w:rsidR="009D3FA4">
        <w:rPr>
          <w:sz w:val="28"/>
          <w:szCs w:val="28"/>
        </w:rPr>
        <w:t>14</w:t>
      </w:r>
      <w:r w:rsidR="009D3FA4" w:rsidRPr="003D621F">
        <w:rPr>
          <w:sz w:val="28"/>
          <w:szCs w:val="28"/>
        </w:rPr>
        <w:t>,0 %</w:t>
      </w:r>
    </w:p>
    <w:p w:rsidR="004436FF" w:rsidRPr="003D621F" w:rsidRDefault="004436FF" w:rsidP="0000030E">
      <w:pPr>
        <w:spacing w:line="360" w:lineRule="auto"/>
        <w:ind w:firstLine="709"/>
        <w:jc w:val="both"/>
        <w:rPr>
          <w:sz w:val="28"/>
          <w:szCs w:val="28"/>
        </w:rPr>
      </w:pPr>
      <w:r w:rsidRPr="009D3FA4">
        <w:rPr>
          <w:b/>
          <w:sz w:val="28"/>
          <w:szCs w:val="28"/>
        </w:rPr>
        <w:t>Зола общая.</w:t>
      </w:r>
      <w:r w:rsidRPr="003D621F">
        <w:rPr>
          <w:b/>
          <w:sz w:val="28"/>
          <w:szCs w:val="28"/>
        </w:rPr>
        <w:t xml:space="preserve"> </w:t>
      </w:r>
      <w:r w:rsidR="006478D2" w:rsidRPr="00B30303">
        <w:rPr>
          <w:i/>
          <w:sz w:val="28"/>
          <w:szCs w:val="28"/>
        </w:rPr>
        <w:t>(ОФС </w:t>
      </w:r>
      <w:r w:rsidRPr="00B30303">
        <w:rPr>
          <w:i/>
          <w:sz w:val="28"/>
          <w:szCs w:val="28"/>
        </w:rPr>
        <w:t>«Зола общая»)</w:t>
      </w:r>
      <w:r w:rsidRPr="003D621F">
        <w:rPr>
          <w:sz w:val="28"/>
          <w:szCs w:val="28"/>
        </w:rPr>
        <w:t>.</w:t>
      </w:r>
      <w:r w:rsidR="009D3FA4" w:rsidRPr="009D3FA4">
        <w:rPr>
          <w:sz w:val="28"/>
          <w:szCs w:val="28"/>
        </w:rPr>
        <w:t xml:space="preserve"> </w:t>
      </w:r>
      <w:r w:rsidR="009D3FA4" w:rsidRPr="003D621F">
        <w:rPr>
          <w:sz w:val="28"/>
          <w:szCs w:val="28"/>
        </w:rPr>
        <w:t xml:space="preserve">Не более </w:t>
      </w:r>
      <w:r w:rsidR="009D3FA4">
        <w:rPr>
          <w:sz w:val="28"/>
          <w:szCs w:val="28"/>
        </w:rPr>
        <w:t>6,0 %.</w:t>
      </w:r>
    </w:p>
    <w:p w:rsidR="004436FF" w:rsidRPr="003D621F" w:rsidRDefault="004436FF" w:rsidP="0000030E">
      <w:pPr>
        <w:spacing w:line="360" w:lineRule="auto"/>
        <w:ind w:firstLine="709"/>
        <w:jc w:val="both"/>
        <w:rPr>
          <w:sz w:val="28"/>
          <w:szCs w:val="28"/>
        </w:rPr>
      </w:pPr>
      <w:r w:rsidRPr="009D3FA4">
        <w:rPr>
          <w:b/>
          <w:sz w:val="28"/>
          <w:szCs w:val="28"/>
        </w:rPr>
        <w:t>Зола, нерастворимая в хлористоводородной кислоте.</w:t>
      </w:r>
      <w:r w:rsidRPr="003D621F">
        <w:rPr>
          <w:b/>
          <w:sz w:val="28"/>
          <w:szCs w:val="28"/>
        </w:rPr>
        <w:t xml:space="preserve"> </w:t>
      </w:r>
      <w:r w:rsidR="006478D2" w:rsidRPr="00B30303">
        <w:rPr>
          <w:i/>
          <w:sz w:val="28"/>
          <w:szCs w:val="28"/>
        </w:rPr>
        <w:t>(ОФС </w:t>
      </w:r>
      <w:r w:rsidRPr="00B30303">
        <w:rPr>
          <w:i/>
          <w:sz w:val="28"/>
          <w:szCs w:val="28"/>
        </w:rPr>
        <w:t>«Зола, нерастворимая в хлористоводородной кислоте»)</w:t>
      </w:r>
      <w:r w:rsidRPr="003D621F">
        <w:rPr>
          <w:sz w:val="28"/>
          <w:szCs w:val="28"/>
        </w:rPr>
        <w:t>.</w:t>
      </w:r>
      <w:r w:rsidR="009D3FA4" w:rsidRPr="009D3FA4">
        <w:rPr>
          <w:sz w:val="28"/>
          <w:szCs w:val="28"/>
        </w:rPr>
        <w:t xml:space="preserve"> </w:t>
      </w:r>
      <w:r w:rsidR="009D3FA4" w:rsidRPr="003D621F">
        <w:rPr>
          <w:sz w:val="28"/>
          <w:szCs w:val="28"/>
        </w:rPr>
        <w:t xml:space="preserve">Не более </w:t>
      </w:r>
      <w:r w:rsidR="009D3FA4">
        <w:rPr>
          <w:sz w:val="28"/>
          <w:szCs w:val="28"/>
        </w:rPr>
        <w:t>3</w:t>
      </w:r>
      <w:r w:rsidR="009D3FA4" w:rsidRPr="003D621F">
        <w:rPr>
          <w:sz w:val="28"/>
          <w:szCs w:val="28"/>
        </w:rPr>
        <w:t>,0 %</w:t>
      </w:r>
      <w:r w:rsidR="009D3FA4">
        <w:rPr>
          <w:sz w:val="28"/>
          <w:szCs w:val="28"/>
        </w:rPr>
        <w:t>.</w:t>
      </w:r>
    </w:p>
    <w:p w:rsidR="004436FF" w:rsidRPr="008D47F6" w:rsidRDefault="004436FF" w:rsidP="00B303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FA4">
        <w:rPr>
          <w:b/>
          <w:sz w:val="28"/>
          <w:szCs w:val="28"/>
        </w:rPr>
        <w:t>Измельчённость сырья.</w:t>
      </w:r>
      <w:r w:rsidRPr="003D621F">
        <w:rPr>
          <w:color w:val="000000"/>
          <w:sz w:val="28"/>
          <w:szCs w:val="28"/>
        </w:rPr>
        <w:t xml:space="preserve"> Определение проводят в соответствии с </w:t>
      </w:r>
      <w:r w:rsidRPr="00424E8D">
        <w:rPr>
          <w:i/>
          <w:color w:val="000000"/>
          <w:sz w:val="28"/>
          <w:szCs w:val="28"/>
        </w:rPr>
        <w:t>ОФС</w:t>
      </w:r>
      <w:r w:rsidR="00E86ACF" w:rsidRPr="00424E8D">
        <w:rPr>
          <w:i/>
          <w:color w:val="000000"/>
          <w:sz w:val="28"/>
          <w:szCs w:val="28"/>
        </w:rPr>
        <w:t> </w:t>
      </w:r>
      <w:r w:rsidRPr="00424E8D">
        <w:rPr>
          <w:i/>
          <w:sz w:val="28"/>
          <w:szCs w:val="28"/>
        </w:rPr>
        <w:t>«</w:t>
      </w:r>
      <w:r w:rsidRPr="00424E8D">
        <w:rPr>
          <w:bCs/>
          <w:i/>
          <w:sz w:val="28"/>
          <w:szCs w:val="28"/>
        </w:rPr>
        <w:t xml:space="preserve">Определение подлинности, измельчённости и содержания примесей в лекарственном растительном сырье и </w:t>
      </w:r>
      <w:r w:rsidRPr="00424E8D">
        <w:rPr>
          <w:i/>
          <w:sz w:val="28"/>
          <w:szCs w:val="28"/>
        </w:rPr>
        <w:t>лекарственных растительных препаратах</w:t>
      </w:r>
      <w:r w:rsidRPr="00424E8D">
        <w:rPr>
          <w:bCs/>
          <w:i/>
          <w:sz w:val="28"/>
          <w:szCs w:val="28"/>
        </w:rPr>
        <w:t>»</w:t>
      </w:r>
      <w:r w:rsidRPr="008D47F6">
        <w:rPr>
          <w:color w:val="000000"/>
          <w:sz w:val="28"/>
          <w:szCs w:val="28"/>
        </w:rPr>
        <w:t>.</w:t>
      </w:r>
    </w:p>
    <w:p w:rsidR="00450C78" w:rsidRPr="008D47F6" w:rsidRDefault="00681F66" w:rsidP="00B30303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8D47F6">
        <w:rPr>
          <w:i/>
          <w:iCs/>
          <w:sz w:val="28"/>
          <w:szCs w:val="28"/>
        </w:rPr>
        <w:t>Цельное сырье</w:t>
      </w:r>
      <w:r w:rsidRPr="008D47F6">
        <w:rPr>
          <w:rFonts w:eastAsia="TimesNewRomanPSMT"/>
          <w:sz w:val="28"/>
          <w:szCs w:val="28"/>
        </w:rPr>
        <w:t>: частиц, проходящих сквозь</w:t>
      </w:r>
      <w:r w:rsidR="00450C78" w:rsidRPr="008D47F6">
        <w:rPr>
          <w:rFonts w:eastAsia="TimesNewRomanPSMT"/>
          <w:sz w:val="28"/>
          <w:szCs w:val="28"/>
        </w:rPr>
        <w:t xml:space="preserve"> </w:t>
      </w:r>
      <w:r w:rsidRPr="008D47F6">
        <w:rPr>
          <w:rFonts w:eastAsia="TimesNewRomanPSMT"/>
          <w:sz w:val="28"/>
          <w:szCs w:val="28"/>
        </w:rPr>
        <w:t xml:space="preserve">сито с отверстиями размером </w:t>
      </w:r>
      <w:r w:rsidR="00981250">
        <w:rPr>
          <w:rFonts w:eastAsia="TimesNewRomanPSMT"/>
          <w:sz w:val="28"/>
          <w:szCs w:val="28"/>
        </w:rPr>
        <w:t>3 </w:t>
      </w:r>
      <w:r w:rsidRPr="008D47F6">
        <w:rPr>
          <w:rFonts w:eastAsia="TimesNewRomanPSMT"/>
          <w:sz w:val="28"/>
          <w:szCs w:val="28"/>
        </w:rPr>
        <w:t xml:space="preserve">мм, – не более </w:t>
      </w:r>
      <w:r w:rsidR="00981250">
        <w:rPr>
          <w:rFonts w:eastAsia="TimesNewRomanPSMT"/>
          <w:sz w:val="28"/>
          <w:szCs w:val="28"/>
        </w:rPr>
        <w:t>5 </w:t>
      </w:r>
      <w:r w:rsidRPr="008D47F6">
        <w:rPr>
          <w:rFonts w:eastAsia="TimesNewRomanPSMT"/>
          <w:sz w:val="28"/>
          <w:szCs w:val="28"/>
        </w:rPr>
        <w:t>%.</w:t>
      </w:r>
    </w:p>
    <w:p w:rsidR="00681F66" w:rsidRPr="00450C78" w:rsidRDefault="00681F66" w:rsidP="00B30303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8D47F6">
        <w:rPr>
          <w:i/>
          <w:iCs/>
          <w:sz w:val="28"/>
          <w:szCs w:val="28"/>
        </w:rPr>
        <w:t xml:space="preserve">Порошок: </w:t>
      </w:r>
      <w:r w:rsidRPr="008D47F6">
        <w:rPr>
          <w:rFonts w:eastAsia="TimesNewRomanPSMT"/>
          <w:sz w:val="28"/>
          <w:szCs w:val="28"/>
        </w:rPr>
        <w:t>частиц, не</w:t>
      </w:r>
      <w:r w:rsidR="00450C78" w:rsidRPr="008D47F6">
        <w:rPr>
          <w:rFonts w:eastAsia="TimesNewRomanPSMT"/>
          <w:sz w:val="28"/>
          <w:szCs w:val="28"/>
        </w:rPr>
        <w:t xml:space="preserve"> </w:t>
      </w:r>
      <w:r w:rsidRPr="008D47F6">
        <w:rPr>
          <w:rFonts w:eastAsia="TimesNewRomanPSMT"/>
          <w:sz w:val="28"/>
          <w:szCs w:val="28"/>
        </w:rPr>
        <w:t xml:space="preserve">проходящих сквозь сито с отверстиями размером </w:t>
      </w:r>
      <w:r w:rsidR="00981250">
        <w:rPr>
          <w:rFonts w:eastAsia="TimesNewRomanPSMT"/>
          <w:sz w:val="28"/>
          <w:szCs w:val="28"/>
        </w:rPr>
        <w:t>2 </w:t>
      </w:r>
      <w:r w:rsidRPr="008D47F6">
        <w:rPr>
          <w:rFonts w:eastAsia="TimesNewRomanPSMT"/>
          <w:sz w:val="28"/>
          <w:szCs w:val="28"/>
        </w:rPr>
        <w:t xml:space="preserve">мм, </w:t>
      </w:r>
      <w:r w:rsidRPr="008D47F6">
        <w:rPr>
          <w:i/>
          <w:iCs/>
          <w:sz w:val="28"/>
          <w:szCs w:val="28"/>
        </w:rPr>
        <w:t xml:space="preserve">– </w:t>
      </w:r>
      <w:r w:rsidRPr="008D47F6">
        <w:rPr>
          <w:rFonts w:eastAsia="TimesNewRomanPSMT"/>
          <w:sz w:val="28"/>
          <w:szCs w:val="28"/>
        </w:rPr>
        <w:t xml:space="preserve">не более </w:t>
      </w:r>
      <w:r w:rsidR="00981250">
        <w:rPr>
          <w:rFonts w:eastAsia="TimesNewRomanPSMT"/>
          <w:sz w:val="28"/>
          <w:szCs w:val="28"/>
        </w:rPr>
        <w:t>5 </w:t>
      </w:r>
      <w:r w:rsidRPr="008D47F6">
        <w:rPr>
          <w:rFonts w:eastAsia="TimesNewRomanPSMT"/>
          <w:sz w:val="28"/>
          <w:szCs w:val="28"/>
        </w:rPr>
        <w:t>%;</w:t>
      </w:r>
      <w:r w:rsidR="00450C78" w:rsidRPr="008D47F6">
        <w:rPr>
          <w:rFonts w:eastAsia="TimesNewRomanPSMT"/>
          <w:sz w:val="28"/>
          <w:szCs w:val="28"/>
        </w:rPr>
        <w:t xml:space="preserve"> </w:t>
      </w:r>
      <w:r w:rsidRPr="008D47F6">
        <w:rPr>
          <w:rFonts w:eastAsia="TimesNewRomanPSMT"/>
          <w:sz w:val="28"/>
          <w:szCs w:val="28"/>
        </w:rPr>
        <w:t>частиц, проходящих сквозь сито с отверстиями размером 0,</w:t>
      </w:r>
      <w:r w:rsidR="00981250">
        <w:rPr>
          <w:rFonts w:eastAsia="TimesNewRomanPSMT"/>
          <w:sz w:val="28"/>
          <w:szCs w:val="28"/>
        </w:rPr>
        <w:t>18 </w:t>
      </w:r>
      <w:r w:rsidRPr="008D47F6">
        <w:rPr>
          <w:rFonts w:eastAsia="TimesNewRomanPSMT"/>
          <w:sz w:val="28"/>
          <w:szCs w:val="28"/>
        </w:rPr>
        <w:t xml:space="preserve">мм, </w:t>
      </w:r>
      <w:r w:rsidRPr="008D47F6">
        <w:rPr>
          <w:i/>
          <w:iCs/>
          <w:sz w:val="28"/>
          <w:szCs w:val="28"/>
        </w:rPr>
        <w:t xml:space="preserve">– </w:t>
      </w:r>
      <w:r w:rsidRPr="008D47F6">
        <w:rPr>
          <w:rFonts w:eastAsia="TimesNewRomanPSMT"/>
          <w:sz w:val="28"/>
          <w:szCs w:val="28"/>
        </w:rPr>
        <w:t>не более</w:t>
      </w:r>
      <w:r w:rsidR="00981250">
        <w:rPr>
          <w:rFonts w:eastAsia="TimesNewRomanPSMT"/>
          <w:sz w:val="28"/>
          <w:szCs w:val="28"/>
        </w:rPr>
        <w:t> </w:t>
      </w:r>
      <w:r w:rsidR="006478D2">
        <w:rPr>
          <w:rFonts w:eastAsia="TimesNewRomanPSMT"/>
          <w:sz w:val="28"/>
          <w:szCs w:val="28"/>
        </w:rPr>
        <w:t>5</w:t>
      </w:r>
      <w:r w:rsidRPr="008D47F6">
        <w:rPr>
          <w:rFonts w:eastAsia="TimesNewRomanPSMT"/>
          <w:sz w:val="28"/>
          <w:szCs w:val="28"/>
        </w:rPr>
        <w:t>%.</w:t>
      </w:r>
    </w:p>
    <w:p w:rsidR="004436FF" w:rsidRPr="003C0AF5" w:rsidRDefault="004436FF" w:rsidP="00B303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FA4">
        <w:rPr>
          <w:b/>
          <w:sz w:val="28"/>
          <w:szCs w:val="28"/>
        </w:rPr>
        <w:t>Допустимые примеси.</w:t>
      </w:r>
      <w:r w:rsidRPr="003C0AF5">
        <w:rPr>
          <w:color w:val="000000"/>
          <w:sz w:val="28"/>
          <w:szCs w:val="28"/>
        </w:rPr>
        <w:t xml:space="preserve"> Определение проводят в соответствии с </w:t>
      </w:r>
      <w:r w:rsidRPr="00424E8D">
        <w:rPr>
          <w:i/>
          <w:color w:val="000000"/>
          <w:sz w:val="28"/>
          <w:szCs w:val="28"/>
        </w:rPr>
        <w:t>ОФС</w:t>
      </w:r>
      <w:r w:rsidR="00E86ACF" w:rsidRPr="00424E8D">
        <w:rPr>
          <w:i/>
          <w:color w:val="000000"/>
          <w:sz w:val="28"/>
          <w:szCs w:val="28"/>
        </w:rPr>
        <w:t> </w:t>
      </w:r>
      <w:r w:rsidRPr="00424E8D">
        <w:rPr>
          <w:i/>
          <w:color w:val="000000"/>
          <w:sz w:val="28"/>
          <w:szCs w:val="28"/>
        </w:rPr>
        <w:t>«Определение подлинности, измельчённости и содержания примесей в лекарственном растительном сырье и лекарственных растительных препаратах»</w:t>
      </w:r>
      <w:r w:rsidRPr="003C0AF5">
        <w:rPr>
          <w:color w:val="000000"/>
          <w:sz w:val="28"/>
          <w:szCs w:val="28"/>
        </w:rPr>
        <w:t>.</w:t>
      </w:r>
    </w:p>
    <w:p w:rsidR="004436FF" w:rsidRPr="003C0AF5" w:rsidRDefault="004436FF" w:rsidP="00B30303">
      <w:pPr>
        <w:spacing w:line="360" w:lineRule="auto"/>
        <w:ind w:firstLine="709"/>
        <w:jc w:val="both"/>
        <w:rPr>
          <w:sz w:val="28"/>
          <w:szCs w:val="28"/>
        </w:rPr>
      </w:pPr>
      <w:r w:rsidRPr="003C0AF5">
        <w:rPr>
          <w:i/>
          <w:sz w:val="28"/>
          <w:szCs w:val="28"/>
        </w:rPr>
        <w:t>Органическая примесь.</w:t>
      </w:r>
      <w:r w:rsidRPr="003D5790">
        <w:rPr>
          <w:sz w:val="28"/>
          <w:szCs w:val="28"/>
        </w:rPr>
        <w:t xml:space="preserve"> </w:t>
      </w:r>
      <w:r w:rsidR="00CD79AB" w:rsidRPr="003C0AF5">
        <w:rPr>
          <w:sz w:val="28"/>
          <w:szCs w:val="28"/>
        </w:rPr>
        <w:t>Н</w:t>
      </w:r>
      <w:r w:rsidRPr="003C0AF5">
        <w:rPr>
          <w:sz w:val="28"/>
          <w:szCs w:val="28"/>
        </w:rPr>
        <w:t xml:space="preserve">е более </w:t>
      </w:r>
      <w:r w:rsidR="00681F66" w:rsidRPr="003C0AF5">
        <w:rPr>
          <w:sz w:val="28"/>
          <w:szCs w:val="28"/>
        </w:rPr>
        <w:t>1</w:t>
      </w:r>
      <w:r w:rsidRPr="003C0AF5">
        <w:rPr>
          <w:sz w:val="28"/>
          <w:szCs w:val="28"/>
        </w:rPr>
        <w:t> %.</w:t>
      </w:r>
    </w:p>
    <w:p w:rsidR="004436FF" w:rsidRPr="003C0AF5" w:rsidRDefault="004436FF" w:rsidP="00B30303">
      <w:pPr>
        <w:spacing w:line="360" w:lineRule="auto"/>
        <w:ind w:firstLine="709"/>
        <w:jc w:val="both"/>
        <w:rPr>
          <w:sz w:val="28"/>
          <w:szCs w:val="28"/>
        </w:rPr>
      </w:pPr>
      <w:r w:rsidRPr="003C0AF5">
        <w:rPr>
          <w:i/>
          <w:sz w:val="28"/>
          <w:szCs w:val="28"/>
        </w:rPr>
        <w:t>Минеральная примесь.</w:t>
      </w:r>
      <w:r w:rsidRPr="003D5790">
        <w:rPr>
          <w:sz w:val="28"/>
          <w:szCs w:val="28"/>
        </w:rPr>
        <w:t xml:space="preserve"> </w:t>
      </w:r>
      <w:r w:rsidRPr="003C0AF5">
        <w:rPr>
          <w:sz w:val="28"/>
          <w:szCs w:val="28"/>
        </w:rPr>
        <w:t xml:space="preserve">Не более </w:t>
      </w:r>
      <w:r w:rsidR="00681F66" w:rsidRPr="003C0AF5">
        <w:rPr>
          <w:sz w:val="28"/>
          <w:szCs w:val="28"/>
        </w:rPr>
        <w:t>2</w:t>
      </w:r>
      <w:r w:rsidRPr="003C0AF5">
        <w:rPr>
          <w:sz w:val="28"/>
          <w:szCs w:val="28"/>
        </w:rPr>
        <w:t> %.</w:t>
      </w:r>
    </w:p>
    <w:p w:rsidR="004436FF" w:rsidRPr="00424E8D" w:rsidRDefault="004436FF" w:rsidP="00B3030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D3FA4">
        <w:rPr>
          <w:b/>
          <w:bCs/>
          <w:sz w:val="28"/>
          <w:szCs w:val="28"/>
        </w:rPr>
        <w:t>Тяжёлые металлы и мышьяк</w:t>
      </w:r>
      <w:r w:rsidRPr="003C0AF5">
        <w:rPr>
          <w:b/>
          <w:i/>
          <w:sz w:val="28"/>
          <w:szCs w:val="28"/>
        </w:rPr>
        <w:t>.</w:t>
      </w:r>
      <w:r w:rsidR="006478D2">
        <w:rPr>
          <w:sz w:val="28"/>
          <w:szCs w:val="28"/>
        </w:rPr>
        <w:t xml:space="preserve"> В соответствии с </w:t>
      </w:r>
      <w:r w:rsidR="006478D2" w:rsidRPr="00424E8D">
        <w:rPr>
          <w:i/>
          <w:sz w:val="28"/>
          <w:szCs w:val="28"/>
        </w:rPr>
        <w:t>ОФС </w:t>
      </w:r>
      <w:r w:rsidRPr="00424E8D">
        <w:rPr>
          <w:i/>
          <w:sz w:val="28"/>
          <w:szCs w:val="28"/>
        </w:rPr>
        <w:t>«Определение содержания тяжёлых металлов и мышьяка в лекарственном растительном сырье и лекарственных растительных препаратах».</w:t>
      </w:r>
    </w:p>
    <w:p w:rsidR="004436FF" w:rsidRPr="003C0AF5" w:rsidRDefault="004436FF" w:rsidP="00B30303">
      <w:pPr>
        <w:spacing w:line="360" w:lineRule="auto"/>
        <w:ind w:firstLine="709"/>
        <w:jc w:val="both"/>
        <w:rPr>
          <w:sz w:val="28"/>
          <w:szCs w:val="28"/>
        </w:rPr>
      </w:pPr>
      <w:r w:rsidRPr="009D3FA4">
        <w:rPr>
          <w:b/>
          <w:bCs/>
          <w:sz w:val="28"/>
          <w:szCs w:val="28"/>
        </w:rPr>
        <w:t>Радионуклиды.</w:t>
      </w:r>
      <w:r w:rsidR="006478D2">
        <w:rPr>
          <w:sz w:val="28"/>
          <w:szCs w:val="28"/>
        </w:rPr>
        <w:t xml:space="preserve"> В соответствии с </w:t>
      </w:r>
      <w:r w:rsidR="006478D2" w:rsidRPr="00424E8D">
        <w:rPr>
          <w:i/>
          <w:sz w:val="28"/>
          <w:szCs w:val="28"/>
        </w:rPr>
        <w:t>ОФС </w:t>
      </w:r>
      <w:r w:rsidRPr="00424E8D">
        <w:rPr>
          <w:i/>
          <w:sz w:val="28"/>
          <w:szCs w:val="28"/>
        </w:rPr>
        <w:t>«Определение содержания радионуклидов в лекарственном растительном сырье и лекарственных растительных препаратах»</w:t>
      </w:r>
      <w:r w:rsidRPr="003C0AF5">
        <w:rPr>
          <w:sz w:val="28"/>
          <w:szCs w:val="28"/>
        </w:rPr>
        <w:t>.</w:t>
      </w:r>
    </w:p>
    <w:p w:rsidR="004436FF" w:rsidRPr="003C0AF5" w:rsidRDefault="004436FF" w:rsidP="00B3030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9D3FA4">
        <w:rPr>
          <w:b/>
          <w:sz w:val="28"/>
          <w:szCs w:val="28"/>
        </w:rPr>
        <w:t>Заражённость вредителями запасов</w:t>
      </w:r>
      <w:r w:rsidRPr="003C0AF5">
        <w:rPr>
          <w:i/>
          <w:sz w:val="28"/>
          <w:szCs w:val="28"/>
        </w:rPr>
        <w:t>.</w:t>
      </w:r>
      <w:r w:rsidRPr="003C0AF5">
        <w:rPr>
          <w:sz w:val="28"/>
          <w:szCs w:val="28"/>
        </w:rPr>
        <w:t xml:space="preserve"> Испытани</w:t>
      </w:r>
      <w:r w:rsidR="006478D2">
        <w:rPr>
          <w:sz w:val="28"/>
          <w:szCs w:val="28"/>
        </w:rPr>
        <w:t xml:space="preserve">е проводят в соответствии с </w:t>
      </w:r>
      <w:r w:rsidR="006478D2" w:rsidRPr="00424E8D">
        <w:rPr>
          <w:i/>
          <w:sz w:val="28"/>
          <w:szCs w:val="28"/>
        </w:rPr>
        <w:t>ОФС </w:t>
      </w:r>
      <w:r w:rsidRPr="00424E8D">
        <w:rPr>
          <w:i/>
          <w:sz w:val="28"/>
          <w:szCs w:val="28"/>
        </w:rPr>
        <w:t>«Определение степени заражённости лекарственного растительного сырья и лекарственных растительных препаратов вредителями запасов»</w:t>
      </w:r>
      <w:r w:rsidRPr="003C0AF5">
        <w:rPr>
          <w:sz w:val="28"/>
          <w:szCs w:val="28"/>
        </w:rPr>
        <w:t>.</w:t>
      </w:r>
    </w:p>
    <w:p w:rsidR="00681F66" w:rsidRPr="00EA1A04" w:rsidRDefault="00681F66" w:rsidP="00B30303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9D3FA4">
        <w:rPr>
          <w:b/>
          <w:bCs/>
          <w:sz w:val="28"/>
          <w:szCs w:val="28"/>
        </w:rPr>
        <w:t>Остаточные количества пестицидов</w:t>
      </w:r>
      <w:r w:rsidR="00EA1A04" w:rsidRPr="009D3FA4">
        <w:rPr>
          <w:b/>
          <w:bCs/>
          <w:sz w:val="28"/>
          <w:szCs w:val="28"/>
        </w:rPr>
        <w:t>.</w:t>
      </w:r>
      <w:r w:rsidR="00EA1A04">
        <w:rPr>
          <w:b/>
          <w:bCs/>
          <w:i/>
          <w:sz w:val="28"/>
          <w:szCs w:val="28"/>
        </w:rPr>
        <w:t xml:space="preserve"> </w:t>
      </w:r>
      <w:r w:rsidRPr="003C0AF5">
        <w:rPr>
          <w:rFonts w:eastAsia="TimesNewRomanPSMT"/>
          <w:sz w:val="28"/>
          <w:szCs w:val="28"/>
        </w:rPr>
        <w:t xml:space="preserve">В </w:t>
      </w:r>
      <w:r w:rsidR="006478D2">
        <w:rPr>
          <w:rFonts w:eastAsia="TimesNewRomanPSMT"/>
          <w:sz w:val="28"/>
          <w:szCs w:val="28"/>
        </w:rPr>
        <w:t xml:space="preserve">соответствии с требованиями </w:t>
      </w:r>
      <w:r w:rsidR="006478D2" w:rsidRPr="00FB0A5B">
        <w:rPr>
          <w:rFonts w:eastAsia="TimesNewRomanPSMT"/>
          <w:i/>
          <w:sz w:val="28"/>
          <w:szCs w:val="28"/>
        </w:rPr>
        <w:t>ОФС </w:t>
      </w:r>
      <w:r w:rsidRPr="00FB0A5B">
        <w:rPr>
          <w:rFonts w:eastAsia="TimesNewRomanPSMT"/>
          <w:i/>
          <w:sz w:val="28"/>
          <w:szCs w:val="28"/>
        </w:rPr>
        <w:t>«Определение содержания</w:t>
      </w:r>
      <w:r w:rsidR="00EA1A04" w:rsidRPr="00FB0A5B">
        <w:rPr>
          <w:bCs/>
          <w:i/>
          <w:sz w:val="28"/>
          <w:szCs w:val="28"/>
        </w:rPr>
        <w:t xml:space="preserve"> </w:t>
      </w:r>
      <w:r w:rsidRPr="00FB0A5B">
        <w:rPr>
          <w:rFonts w:eastAsia="TimesNewRomanPSMT"/>
          <w:i/>
          <w:sz w:val="28"/>
          <w:szCs w:val="28"/>
        </w:rPr>
        <w:t>остаточных пестицидов в лекарственном растительном сырье и</w:t>
      </w:r>
      <w:r w:rsidR="00EA1A04" w:rsidRPr="00FB0A5B">
        <w:rPr>
          <w:bCs/>
          <w:i/>
          <w:sz w:val="28"/>
          <w:szCs w:val="28"/>
        </w:rPr>
        <w:t xml:space="preserve"> </w:t>
      </w:r>
      <w:r w:rsidRPr="00FB0A5B">
        <w:rPr>
          <w:rFonts w:eastAsia="TimesNewRomanPSMT"/>
          <w:i/>
          <w:sz w:val="28"/>
          <w:szCs w:val="28"/>
        </w:rPr>
        <w:t>лекарственных растительных препаратах»</w:t>
      </w:r>
      <w:r w:rsidRPr="003C0AF5">
        <w:rPr>
          <w:rFonts w:eastAsia="TimesNewRomanPSMT"/>
          <w:sz w:val="28"/>
          <w:szCs w:val="28"/>
        </w:rPr>
        <w:t>.</w:t>
      </w:r>
    </w:p>
    <w:p w:rsidR="00765B05" w:rsidRPr="003C0AF5" w:rsidRDefault="00765B05" w:rsidP="00B30303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FA4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225B0F">
        <w:rPr>
          <w:rFonts w:ascii="Times New Roman" w:hAnsi="Times New Roman"/>
          <w:i/>
          <w:sz w:val="28"/>
          <w:szCs w:val="28"/>
        </w:rPr>
        <w:t>.</w:t>
      </w:r>
      <w:r w:rsidRPr="003C0AF5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7D3D2E">
        <w:rPr>
          <w:rFonts w:ascii="Times New Roman" w:hAnsi="Times New Roman"/>
          <w:i/>
          <w:sz w:val="28"/>
          <w:szCs w:val="28"/>
        </w:rPr>
        <w:t>ОФС</w:t>
      </w:r>
      <w:r w:rsidR="00773EEA" w:rsidRPr="007D3D2E">
        <w:rPr>
          <w:rFonts w:ascii="Times New Roman" w:hAnsi="Times New Roman"/>
          <w:i/>
          <w:sz w:val="28"/>
          <w:szCs w:val="28"/>
        </w:rPr>
        <w:t> </w:t>
      </w:r>
      <w:r w:rsidRPr="007D3D2E">
        <w:rPr>
          <w:rFonts w:ascii="Times New Roman" w:hAnsi="Times New Roman"/>
          <w:i/>
          <w:sz w:val="28"/>
          <w:szCs w:val="28"/>
        </w:rPr>
        <w:t>«Микробиологическая чистота»</w:t>
      </w:r>
      <w:r w:rsidRPr="003C0AF5">
        <w:rPr>
          <w:rFonts w:ascii="Times New Roman" w:hAnsi="Times New Roman"/>
          <w:sz w:val="28"/>
          <w:szCs w:val="28"/>
        </w:rPr>
        <w:t>.</w:t>
      </w:r>
    </w:p>
    <w:p w:rsidR="00002FD6" w:rsidRPr="003C0AF5" w:rsidRDefault="00A10711" w:rsidP="00B30303">
      <w:pPr>
        <w:keepNext/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 w:rsidRPr="003C0AF5">
        <w:rPr>
          <w:color w:val="000000"/>
          <w:sz w:val="28"/>
          <w:szCs w:val="28"/>
        </w:rPr>
        <w:t>КОЛИЧЕСТВЕННОЕ ОПРЕДЕЛЕНИЕ</w:t>
      </w:r>
    </w:p>
    <w:p w:rsidR="00681F66" w:rsidRPr="007D3D2E" w:rsidRDefault="00681F66" w:rsidP="007D3D2E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8D47F6">
        <w:rPr>
          <w:rFonts w:eastAsia="TimesNewRomanPSMT"/>
          <w:sz w:val="28"/>
          <w:szCs w:val="28"/>
        </w:rPr>
        <w:t>Определение экстрактивных веществ, извлекаемых водой, проводят в</w:t>
      </w:r>
      <w:r w:rsidR="007D3D2E">
        <w:rPr>
          <w:rFonts w:eastAsia="TimesNewRomanPSMT"/>
          <w:sz w:val="28"/>
          <w:szCs w:val="28"/>
        </w:rPr>
        <w:t xml:space="preserve"> </w:t>
      </w:r>
      <w:r w:rsidRPr="008D47F6">
        <w:rPr>
          <w:rFonts w:eastAsia="TimesNewRomanPSMT"/>
          <w:sz w:val="28"/>
          <w:szCs w:val="28"/>
        </w:rPr>
        <w:t xml:space="preserve">соответствии с требованиями </w:t>
      </w:r>
      <w:r w:rsidRPr="007D3D2E">
        <w:rPr>
          <w:rFonts w:eastAsia="TimesNewRomanPSMT"/>
          <w:i/>
          <w:sz w:val="28"/>
          <w:szCs w:val="28"/>
        </w:rPr>
        <w:t>ОФС «Определение содержания экстрактивных</w:t>
      </w:r>
      <w:r w:rsidR="007D3D2E" w:rsidRPr="007D3D2E">
        <w:rPr>
          <w:rFonts w:eastAsia="TimesNewRomanPSMT"/>
          <w:i/>
          <w:sz w:val="28"/>
          <w:szCs w:val="28"/>
        </w:rPr>
        <w:t xml:space="preserve"> </w:t>
      </w:r>
      <w:r w:rsidRPr="007D3D2E">
        <w:rPr>
          <w:rFonts w:eastAsia="TimesNewRomanPSMT"/>
          <w:i/>
          <w:sz w:val="28"/>
          <w:szCs w:val="28"/>
        </w:rPr>
        <w:t>веществ в лекарственном растительном сырье и лекарственных растительных</w:t>
      </w:r>
      <w:r w:rsidR="007D3D2E" w:rsidRPr="007D3D2E">
        <w:rPr>
          <w:rFonts w:eastAsia="TimesNewRomanPSMT"/>
          <w:i/>
          <w:sz w:val="28"/>
          <w:szCs w:val="28"/>
        </w:rPr>
        <w:t xml:space="preserve"> </w:t>
      </w:r>
      <w:r w:rsidRPr="007D3D2E">
        <w:rPr>
          <w:rFonts w:eastAsia="TimesNewRomanPSMT"/>
          <w:i/>
          <w:sz w:val="28"/>
          <w:szCs w:val="28"/>
        </w:rPr>
        <w:t>препаратах»</w:t>
      </w:r>
      <w:r w:rsidR="007D3D2E">
        <w:rPr>
          <w:rFonts w:eastAsia="TimesNewRomanPSMT"/>
          <w:sz w:val="28"/>
          <w:szCs w:val="28"/>
        </w:rPr>
        <w:t xml:space="preserve"> (метод 1, </w:t>
      </w:r>
      <w:proofErr w:type="spellStart"/>
      <w:r w:rsidR="007D3D2E">
        <w:rPr>
          <w:rFonts w:eastAsia="TimesNewRomanPSMT"/>
          <w:sz w:val="28"/>
          <w:szCs w:val="28"/>
        </w:rPr>
        <w:t>экстрагент</w:t>
      </w:r>
      <w:proofErr w:type="spellEnd"/>
      <w:r w:rsidR="007D3D2E">
        <w:rPr>
          <w:rFonts w:eastAsia="TimesNewRomanPSMT"/>
          <w:sz w:val="28"/>
          <w:szCs w:val="28"/>
        </w:rPr>
        <w:t xml:space="preserve"> –</w:t>
      </w:r>
      <w:r w:rsidRPr="008D47F6">
        <w:rPr>
          <w:rFonts w:eastAsia="TimesNewRomanPSMT"/>
          <w:sz w:val="28"/>
          <w:szCs w:val="28"/>
        </w:rPr>
        <w:t xml:space="preserve"> вода, из навески </w:t>
      </w:r>
      <w:r w:rsidR="00357DC1">
        <w:rPr>
          <w:rFonts w:eastAsia="TimesNewRomanPSMT"/>
          <w:sz w:val="28"/>
          <w:szCs w:val="28"/>
        </w:rPr>
        <w:t>5,0 </w:t>
      </w:r>
      <w:r w:rsidRPr="008D47F6">
        <w:rPr>
          <w:rFonts w:eastAsia="TimesNewRomanPSMT"/>
          <w:sz w:val="28"/>
          <w:szCs w:val="28"/>
        </w:rPr>
        <w:t>г сырья).</w:t>
      </w:r>
    </w:p>
    <w:p w:rsidR="008B1F84" w:rsidRPr="003C0AF5" w:rsidRDefault="008B1F84" w:rsidP="007D3D2E">
      <w:pPr>
        <w:keepNext/>
        <w:autoSpaceDE w:val="0"/>
        <w:autoSpaceDN w:val="0"/>
        <w:spacing w:before="240" w:line="360" w:lineRule="auto"/>
        <w:ind w:firstLine="709"/>
        <w:jc w:val="both"/>
        <w:rPr>
          <w:sz w:val="28"/>
          <w:szCs w:val="28"/>
        </w:rPr>
      </w:pPr>
      <w:r w:rsidRPr="003C0AF5">
        <w:rPr>
          <w:sz w:val="28"/>
          <w:szCs w:val="28"/>
        </w:rPr>
        <w:t xml:space="preserve">УПАКОВКА, МАРКИРОВКА И </w:t>
      </w:r>
      <w:r w:rsidR="002E3B29" w:rsidRPr="003C0AF5">
        <w:rPr>
          <w:sz w:val="28"/>
          <w:szCs w:val="28"/>
        </w:rPr>
        <w:t>ПЕРЕВОЗКА</w:t>
      </w:r>
    </w:p>
    <w:p w:rsidR="008B1F84" w:rsidRPr="003C0AF5" w:rsidRDefault="008B1F84" w:rsidP="007D3D2E">
      <w:pPr>
        <w:spacing w:line="360" w:lineRule="auto"/>
        <w:ind w:firstLine="709"/>
        <w:jc w:val="both"/>
        <w:rPr>
          <w:sz w:val="28"/>
          <w:szCs w:val="28"/>
        </w:rPr>
      </w:pPr>
      <w:r w:rsidRPr="003C0AF5">
        <w:rPr>
          <w:sz w:val="28"/>
          <w:szCs w:val="28"/>
        </w:rPr>
        <w:t xml:space="preserve">В соответствии с </w:t>
      </w:r>
      <w:r w:rsidRPr="00040B0A">
        <w:rPr>
          <w:i/>
          <w:sz w:val="28"/>
          <w:szCs w:val="28"/>
        </w:rPr>
        <w:t xml:space="preserve">ОФС «Упаковка, маркировка и </w:t>
      </w:r>
      <w:r w:rsidR="002E3B29" w:rsidRPr="00040B0A">
        <w:rPr>
          <w:i/>
          <w:sz w:val="28"/>
          <w:szCs w:val="28"/>
        </w:rPr>
        <w:t>перевозка</w:t>
      </w:r>
      <w:r w:rsidRPr="00040B0A">
        <w:rPr>
          <w:i/>
          <w:sz w:val="28"/>
          <w:szCs w:val="28"/>
        </w:rPr>
        <w:t xml:space="preserve"> лекарственного растительного сырья и лекарственных растительных препаратов»</w:t>
      </w:r>
      <w:r w:rsidRPr="003C0AF5">
        <w:rPr>
          <w:sz w:val="28"/>
          <w:szCs w:val="28"/>
        </w:rPr>
        <w:t>.</w:t>
      </w:r>
    </w:p>
    <w:p w:rsidR="008B1F84" w:rsidRPr="003C0AF5" w:rsidRDefault="008B1F84" w:rsidP="007D3D2E">
      <w:pPr>
        <w:keepNext/>
        <w:spacing w:before="240" w:line="360" w:lineRule="auto"/>
        <w:ind w:firstLine="709"/>
        <w:jc w:val="both"/>
        <w:rPr>
          <w:sz w:val="28"/>
          <w:szCs w:val="28"/>
        </w:rPr>
      </w:pPr>
      <w:r w:rsidRPr="003C0AF5">
        <w:rPr>
          <w:sz w:val="28"/>
          <w:szCs w:val="28"/>
        </w:rPr>
        <w:t>ХРАНЕНИЕ</w:t>
      </w:r>
    </w:p>
    <w:p w:rsidR="008B1F84" w:rsidRPr="003C0AF5" w:rsidRDefault="008B1F84" w:rsidP="007D3D2E">
      <w:pPr>
        <w:spacing w:line="360" w:lineRule="auto"/>
        <w:ind w:firstLine="709"/>
        <w:jc w:val="both"/>
        <w:rPr>
          <w:sz w:val="28"/>
          <w:szCs w:val="28"/>
        </w:rPr>
      </w:pPr>
      <w:r w:rsidRPr="003C0AF5">
        <w:rPr>
          <w:sz w:val="28"/>
          <w:szCs w:val="28"/>
        </w:rPr>
        <w:t xml:space="preserve">В соответствии с </w:t>
      </w:r>
      <w:r w:rsidRPr="00040B0A">
        <w:rPr>
          <w:i/>
          <w:sz w:val="28"/>
          <w:szCs w:val="28"/>
        </w:rPr>
        <w:t>ОФС «Хранение лекарственного растительного сырья и лекарственных растительных препаратов»</w:t>
      </w:r>
      <w:r w:rsidRPr="003C0AF5">
        <w:rPr>
          <w:sz w:val="28"/>
          <w:szCs w:val="28"/>
        </w:rPr>
        <w:t>.</w:t>
      </w:r>
    </w:p>
    <w:p w:rsidR="00B40603" w:rsidRPr="003C0AF5" w:rsidRDefault="00B40603" w:rsidP="003C0AF5">
      <w:pPr>
        <w:widowControl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</w:p>
    <w:sectPr w:rsidR="00B40603" w:rsidRPr="003C0AF5" w:rsidSect="0000030E">
      <w:headerReference w:type="even" r:id="rId9"/>
      <w:footerReference w:type="default" r:id="rId10"/>
      <w:headerReference w:type="first" r:id="rId11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02C" w:rsidRDefault="00AE402C">
      <w:r>
        <w:separator/>
      </w:r>
    </w:p>
  </w:endnote>
  <w:endnote w:type="continuationSeparator" w:id="0">
    <w:p w:rsidR="00AE402C" w:rsidRDefault="00AE4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4802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746874" w:rsidRPr="00350237" w:rsidRDefault="00402EE8">
        <w:pPr>
          <w:pStyle w:val="a6"/>
          <w:jc w:val="center"/>
          <w:rPr>
            <w:sz w:val="28"/>
            <w:szCs w:val="28"/>
          </w:rPr>
        </w:pPr>
        <w:r w:rsidRPr="00350237">
          <w:rPr>
            <w:sz w:val="28"/>
            <w:szCs w:val="28"/>
          </w:rPr>
          <w:fldChar w:fldCharType="begin"/>
        </w:r>
        <w:r w:rsidR="00746874" w:rsidRPr="00350237">
          <w:rPr>
            <w:sz w:val="28"/>
            <w:szCs w:val="28"/>
          </w:rPr>
          <w:instrText xml:space="preserve"> PAGE   \* MERGEFORMAT </w:instrText>
        </w:r>
        <w:r w:rsidRPr="00350237">
          <w:rPr>
            <w:sz w:val="28"/>
            <w:szCs w:val="28"/>
          </w:rPr>
          <w:fldChar w:fldCharType="separate"/>
        </w:r>
        <w:r w:rsidR="007C1EDB">
          <w:rPr>
            <w:noProof/>
            <w:sz w:val="28"/>
            <w:szCs w:val="28"/>
          </w:rPr>
          <w:t>7</w:t>
        </w:r>
        <w:r w:rsidRPr="00350237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02C" w:rsidRDefault="00AE402C">
      <w:r>
        <w:separator/>
      </w:r>
    </w:p>
  </w:footnote>
  <w:footnote w:type="continuationSeparator" w:id="0">
    <w:p w:rsidR="00AE402C" w:rsidRDefault="00AE40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874" w:rsidRDefault="00402EE8">
    <w:pPr>
      <w:pStyle w:val="a8"/>
      <w:framePr w:wrap="around" w:vAnchor="text" w:hAnchor="margin" w:xAlign="right" w:y="1"/>
      <w:rPr>
        <w:rStyle w:val="a9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86.2pt;height:73.2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КОНФИДЕНЦИАЛЬНО"/>
          <w10:wrap anchorx="margin" anchory="margin"/>
        </v:shape>
      </w:pict>
    </w:r>
    <w:r>
      <w:rPr>
        <w:rStyle w:val="a9"/>
      </w:rPr>
      <w:fldChar w:fldCharType="begin"/>
    </w:r>
    <w:r w:rsidR="0074687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46874" w:rsidRDefault="0074687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AF5" w:rsidRPr="00350237" w:rsidRDefault="003C0AF5" w:rsidP="003C0AF5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3">
    <w:nsid w:val="508422B2"/>
    <w:multiLevelType w:val="multilevel"/>
    <w:tmpl w:val="09F8BD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/>
      </w:rPr>
    </w:lvl>
  </w:abstractNum>
  <w:abstractNum w:abstractNumId="4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2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357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2"/>
    <w:rsid w:val="0000030E"/>
    <w:rsid w:val="00000EE5"/>
    <w:rsid w:val="00001869"/>
    <w:rsid w:val="00002FD6"/>
    <w:rsid w:val="000045CA"/>
    <w:rsid w:val="0000667E"/>
    <w:rsid w:val="00006BAF"/>
    <w:rsid w:val="00014626"/>
    <w:rsid w:val="00015945"/>
    <w:rsid w:val="000237FC"/>
    <w:rsid w:val="00025B9E"/>
    <w:rsid w:val="00034FED"/>
    <w:rsid w:val="00036FEA"/>
    <w:rsid w:val="00040B0A"/>
    <w:rsid w:val="00044E5D"/>
    <w:rsid w:val="00051F2F"/>
    <w:rsid w:val="00060DD6"/>
    <w:rsid w:val="0006276A"/>
    <w:rsid w:val="00065CA0"/>
    <w:rsid w:val="000669C4"/>
    <w:rsid w:val="000737F8"/>
    <w:rsid w:val="000804FC"/>
    <w:rsid w:val="0008059E"/>
    <w:rsid w:val="000931B1"/>
    <w:rsid w:val="000933C9"/>
    <w:rsid w:val="00093B3E"/>
    <w:rsid w:val="00097F98"/>
    <w:rsid w:val="000A34FA"/>
    <w:rsid w:val="000A48B8"/>
    <w:rsid w:val="000B1AC3"/>
    <w:rsid w:val="000B53EE"/>
    <w:rsid w:val="000C390D"/>
    <w:rsid w:val="000C4288"/>
    <w:rsid w:val="000C7796"/>
    <w:rsid w:val="000D74D9"/>
    <w:rsid w:val="000F2389"/>
    <w:rsid w:val="000F403A"/>
    <w:rsid w:val="001040AB"/>
    <w:rsid w:val="0010646C"/>
    <w:rsid w:val="0010785E"/>
    <w:rsid w:val="0011240F"/>
    <w:rsid w:val="00113026"/>
    <w:rsid w:val="001138FC"/>
    <w:rsid w:val="001139E1"/>
    <w:rsid w:val="00121ACD"/>
    <w:rsid w:val="001236B6"/>
    <w:rsid w:val="00124479"/>
    <w:rsid w:val="00125778"/>
    <w:rsid w:val="00134B87"/>
    <w:rsid w:val="00134EFC"/>
    <w:rsid w:val="0013708D"/>
    <w:rsid w:val="00137940"/>
    <w:rsid w:val="00140166"/>
    <w:rsid w:val="00141B2C"/>
    <w:rsid w:val="00141CC1"/>
    <w:rsid w:val="00146BCF"/>
    <w:rsid w:val="00151665"/>
    <w:rsid w:val="00152059"/>
    <w:rsid w:val="0015693B"/>
    <w:rsid w:val="00160DCA"/>
    <w:rsid w:val="00162278"/>
    <w:rsid w:val="00167B0B"/>
    <w:rsid w:val="00167B38"/>
    <w:rsid w:val="001732C4"/>
    <w:rsid w:val="00175B8C"/>
    <w:rsid w:val="00175EC1"/>
    <w:rsid w:val="00176826"/>
    <w:rsid w:val="001777BD"/>
    <w:rsid w:val="001810FC"/>
    <w:rsid w:val="001821C2"/>
    <w:rsid w:val="00183626"/>
    <w:rsid w:val="00183C5B"/>
    <w:rsid w:val="00185425"/>
    <w:rsid w:val="001A15C7"/>
    <w:rsid w:val="001A5778"/>
    <w:rsid w:val="001B0776"/>
    <w:rsid w:val="001B4DFD"/>
    <w:rsid w:val="001C6834"/>
    <w:rsid w:val="001D2610"/>
    <w:rsid w:val="001D2FC2"/>
    <w:rsid w:val="001D5059"/>
    <w:rsid w:val="001D7548"/>
    <w:rsid w:val="001F0206"/>
    <w:rsid w:val="002039AA"/>
    <w:rsid w:val="00210C25"/>
    <w:rsid w:val="002144F9"/>
    <w:rsid w:val="002171DD"/>
    <w:rsid w:val="00222261"/>
    <w:rsid w:val="00225B0F"/>
    <w:rsid w:val="00227BF1"/>
    <w:rsid w:val="002361F6"/>
    <w:rsid w:val="0023749E"/>
    <w:rsid w:val="00237E95"/>
    <w:rsid w:val="00241089"/>
    <w:rsid w:val="002475F5"/>
    <w:rsid w:val="0025283F"/>
    <w:rsid w:val="00263525"/>
    <w:rsid w:val="002661D4"/>
    <w:rsid w:val="00267F6B"/>
    <w:rsid w:val="002718B3"/>
    <w:rsid w:val="0027263B"/>
    <w:rsid w:val="002740D5"/>
    <w:rsid w:val="002750E3"/>
    <w:rsid w:val="002765E3"/>
    <w:rsid w:val="00277F5B"/>
    <w:rsid w:val="002805B0"/>
    <w:rsid w:val="00285A3F"/>
    <w:rsid w:val="0029027A"/>
    <w:rsid w:val="0029029F"/>
    <w:rsid w:val="002927A1"/>
    <w:rsid w:val="00292EC4"/>
    <w:rsid w:val="0029312B"/>
    <w:rsid w:val="00293B4A"/>
    <w:rsid w:val="002A09F3"/>
    <w:rsid w:val="002A491D"/>
    <w:rsid w:val="002B557B"/>
    <w:rsid w:val="002C4B82"/>
    <w:rsid w:val="002C5BAB"/>
    <w:rsid w:val="002C7668"/>
    <w:rsid w:val="002E009B"/>
    <w:rsid w:val="002E0828"/>
    <w:rsid w:val="002E1404"/>
    <w:rsid w:val="002E3B29"/>
    <w:rsid w:val="002E737A"/>
    <w:rsid w:val="002E7A9C"/>
    <w:rsid w:val="002E7F4C"/>
    <w:rsid w:val="002F0053"/>
    <w:rsid w:val="002F5E99"/>
    <w:rsid w:val="002F5F43"/>
    <w:rsid w:val="003006A4"/>
    <w:rsid w:val="003031FA"/>
    <w:rsid w:val="00304034"/>
    <w:rsid w:val="003064D0"/>
    <w:rsid w:val="0031043C"/>
    <w:rsid w:val="003126B6"/>
    <w:rsid w:val="00315C7D"/>
    <w:rsid w:val="00317D69"/>
    <w:rsid w:val="00324F1D"/>
    <w:rsid w:val="0032550D"/>
    <w:rsid w:val="0032608A"/>
    <w:rsid w:val="003272C9"/>
    <w:rsid w:val="003408F3"/>
    <w:rsid w:val="00341C31"/>
    <w:rsid w:val="003460E2"/>
    <w:rsid w:val="00346733"/>
    <w:rsid w:val="003473B4"/>
    <w:rsid w:val="00350237"/>
    <w:rsid w:val="00356D90"/>
    <w:rsid w:val="003574C1"/>
    <w:rsid w:val="00357DC1"/>
    <w:rsid w:val="003601BC"/>
    <w:rsid w:val="00360C52"/>
    <w:rsid w:val="003616D9"/>
    <w:rsid w:val="00362C0F"/>
    <w:rsid w:val="00366045"/>
    <w:rsid w:val="00366828"/>
    <w:rsid w:val="00372308"/>
    <w:rsid w:val="0037473D"/>
    <w:rsid w:val="00376CCD"/>
    <w:rsid w:val="00376CE9"/>
    <w:rsid w:val="003806FF"/>
    <w:rsid w:val="00387C06"/>
    <w:rsid w:val="003A0BEE"/>
    <w:rsid w:val="003A2DBF"/>
    <w:rsid w:val="003A573E"/>
    <w:rsid w:val="003B2D25"/>
    <w:rsid w:val="003C0AF5"/>
    <w:rsid w:val="003C6BFF"/>
    <w:rsid w:val="003C7A72"/>
    <w:rsid w:val="003D1E27"/>
    <w:rsid w:val="003D3570"/>
    <w:rsid w:val="003D5790"/>
    <w:rsid w:val="003D621F"/>
    <w:rsid w:val="003D72E9"/>
    <w:rsid w:val="003E012A"/>
    <w:rsid w:val="003E08CA"/>
    <w:rsid w:val="003F1B09"/>
    <w:rsid w:val="00402EE8"/>
    <w:rsid w:val="00407CA2"/>
    <w:rsid w:val="0042221A"/>
    <w:rsid w:val="00424E8D"/>
    <w:rsid w:val="0043171B"/>
    <w:rsid w:val="00432857"/>
    <w:rsid w:val="00440544"/>
    <w:rsid w:val="0044087E"/>
    <w:rsid w:val="004436FF"/>
    <w:rsid w:val="00450C78"/>
    <w:rsid w:val="00460137"/>
    <w:rsid w:val="00460442"/>
    <w:rsid w:val="0046766D"/>
    <w:rsid w:val="0047032F"/>
    <w:rsid w:val="00470AE1"/>
    <w:rsid w:val="00475147"/>
    <w:rsid w:val="004767A7"/>
    <w:rsid w:val="00484F6D"/>
    <w:rsid w:val="00494E0C"/>
    <w:rsid w:val="004955D5"/>
    <w:rsid w:val="0049568A"/>
    <w:rsid w:val="004A226B"/>
    <w:rsid w:val="004A26A0"/>
    <w:rsid w:val="004A28D4"/>
    <w:rsid w:val="004A400B"/>
    <w:rsid w:val="004A4335"/>
    <w:rsid w:val="004A5EAF"/>
    <w:rsid w:val="004A5FD9"/>
    <w:rsid w:val="004B45E2"/>
    <w:rsid w:val="004C3DE1"/>
    <w:rsid w:val="004C56AC"/>
    <w:rsid w:val="004D0E77"/>
    <w:rsid w:val="004D360C"/>
    <w:rsid w:val="004D39A4"/>
    <w:rsid w:val="004D3CFB"/>
    <w:rsid w:val="004D6FA4"/>
    <w:rsid w:val="004E03A8"/>
    <w:rsid w:val="004E2116"/>
    <w:rsid w:val="004E23DC"/>
    <w:rsid w:val="004E3E17"/>
    <w:rsid w:val="004E471C"/>
    <w:rsid w:val="004E619D"/>
    <w:rsid w:val="004F79ED"/>
    <w:rsid w:val="00501C20"/>
    <w:rsid w:val="00502FD0"/>
    <w:rsid w:val="0051309A"/>
    <w:rsid w:val="00516C1A"/>
    <w:rsid w:val="0053308F"/>
    <w:rsid w:val="00533A6D"/>
    <w:rsid w:val="005340A3"/>
    <w:rsid w:val="00534C27"/>
    <w:rsid w:val="00537114"/>
    <w:rsid w:val="00540987"/>
    <w:rsid w:val="00550815"/>
    <w:rsid w:val="00551809"/>
    <w:rsid w:val="00555747"/>
    <w:rsid w:val="005564BF"/>
    <w:rsid w:val="0056258B"/>
    <w:rsid w:val="00567127"/>
    <w:rsid w:val="00571009"/>
    <w:rsid w:val="005758A8"/>
    <w:rsid w:val="00581336"/>
    <w:rsid w:val="0059092C"/>
    <w:rsid w:val="00596239"/>
    <w:rsid w:val="005B313F"/>
    <w:rsid w:val="005B607C"/>
    <w:rsid w:val="005C24EC"/>
    <w:rsid w:val="005D1F6F"/>
    <w:rsid w:val="005D2156"/>
    <w:rsid w:val="005E156A"/>
    <w:rsid w:val="005E2E5F"/>
    <w:rsid w:val="005E55DD"/>
    <w:rsid w:val="005E663C"/>
    <w:rsid w:val="005E676C"/>
    <w:rsid w:val="005F4708"/>
    <w:rsid w:val="00612027"/>
    <w:rsid w:val="00615E2A"/>
    <w:rsid w:val="0062329D"/>
    <w:rsid w:val="00630797"/>
    <w:rsid w:val="00632751"/>
    <w:rsid w:val="00633089"/>
    <w:rsid w:val="00640EC9"/>
    <w:rsid w:val="00643C60"/>
    <w:rsid w:val="006478D2"/>
    <w:rsid w:val="00653552"/>
    <w:rsid w:val="006558FA"/>
    <w:rsid w:val="00657101"/>
    <w:rsid w:val="00675CAC"/>
    <w:rsid w:val="00681F31"/>
    <w:rsid w:val="00681F66"/>
    <w:rsid w:val="006840E4"/>
    <w:rsid w:val="00686F6E"/>
    <w:rsid w:val="0069194F"/>
    <w:rsid w:val="006931D4"/>
    <w:rsid w:val="00694497"/>
    <w:rsid w:val="006944A7"/>
    <w:rsid w:val="006B0115"/>
    <w:rsid w:val="006B0E17"/>
    <w:rsid w:val="006B1374"/>
    <w:rsid w:val="006B1882"/>
    <w:rsid w:val="006B3A04"/>
    <w:rsid w:val="006B3F9B"/>
    <w:rsid w:val="006B4BFA"/>
    <w:rsid w:val="006B687F"/>
    <w:rsid w:val="006B7EE5"/>
    <w:rsid w:val="006C0B99"/>
    <w:rsid w:val="006C78EB"/>
    <w:rsid w:val="006D3202"/>
    <w:rsid w:val="006D3726"/>
    <w:rsid w:val="006D50BA"/>
    <w:rsid w:val="006D5C57"/>
    <w:rsid w:val="006F0396"/>
    <w:rsid w:val="00700223"/>
    <w:rsid w:val="00700BFE"/>
    <w:rsid w:val="0070105C"/>
    <w:rsid w:val="00702AF9"/>
    <w:rsid w:val="00702F0C"/>
    <w:rsid w:val="00707B06"/>
    <w:rsid w:val="00727022"/>
    <w:rsid w:val="007319EF"/>
    <w:rsid w:val="00735201"/>
    <w:rsid w:val="0073604C"/>
    <w:rsid w:val="0073677B"/>
    <w:rsid w:val="00736A4F"/>
    <w:rsid w:val="00744F79"/>
    <w:rsid w:val="00746874"/>
    <w:rsid w:val="00754A5F"/>
    <w:rsid w:val="0075724E"/>
    <w:rsid w:val="007578C3"/>
    <w:rsid w:val="00763A18"/>
    <w:rsid w:val="00763D8C"/>
    <w:rsid w:val="00765B05"/>
    <w:rsid w:val="00773EEA"/>
    <w:rsid w:val="0077448D"/>
    <w:rsid w:val="007748BB"/>
    <w:rsid w:val="00775694"/>
    <w:rsid w:val="00775B1E"/>
    <w:rsid w:val="007804DF"/>
    <w:rsid w:val="007837DA"/>
    <w:rsid w:val="007868C6"/>
    <w:rsid w:val="00791A7B"/>
    <w:rsid w:val="00797165"/>
    <w:rsid w:val="007975D1"/>
    <w:rsid w:val="007A1FE3"/>
    <w:rsid w:val="007A22BE"/>
    <w:rsid w:val="007A4441"/>
    <w:rsid w:val="007A5A1D"/>
    <w:rsid w:val="007B3049"/>
    <w:rsid w:val="007C1EDB"/>
    <w:rsid w:val="007C39FB"/>
    <w:rsid w:val="007D0B42"/>
    <w:rsid w:val="007D3D2E"/>
    <w:rsid w:val="007D51C8"/>
    <w:rsid w:val="007E2272"/>
    <w:rsid w:val="007F0CF4"/>
    <w:rsid w:val="007F5AD4"/>
    <w:rsid w:val="007F7BFD"/>
    <w:rsid w:val="00803A29"/>
    <w:rsid w:val="00807B47"/>
    <w:rsid w:val="00810099"/>
    <w:rsid w:val="00810CF6"/>
    <w:rsid w:val="008158BC"/>
    <w:rsid w:val="008170D0"/>
    <w:rsid w:val="008215D4"/>
    <w:rsid w:val="008303EC"/>
    <w:rsid w:val="00841355"/>
    <w:rsid w:val="00846226"/>
    <w:rsid w:val="0084731B"/>
    <w:rsid w:val="0085093A"/>
    <w:rsid w:val="00853886"/>
    <w:rsid w:val="008538B7"/>
    <w:rsid w:val="0085644B"/>
    <w:rsid w:val="00865867"/>
    <w:rsid w:val="00866851"/>
    <w:rsid w:val="008677DE"/>
    <w:rsid w:val="00867D9E"/>
    <w:rsid w:val="00872E59"/>
    <w:rsid w:val="008928E2"/>
    <w:rsid w:val="00892BCF"/>
    <w:rsid w:val="00895CD6"/>
    <w:rsid w:val="008A3101"/>
    <w:rsid w:val="008A442C"/>
    <w:rsid w:val="008A5881"/>
    <w:rsid w:val="008A5A82"/>
    <w:rsid w:val="008A63BA"/>
    <w:rsid w:val="008B1254"/>
    <w:rsid w:val="008B1F84"/>
    <w:rsid w:val="008B259A"/>
    <w:rsid w:val="008B29E8"/>
    <w:rsid w:val="008B2F24"/>
    <w:rsid w:val="008B6242"/>
    <w:rsid w:val="008B62A6"/>
    <w:rsid w:val="008B74F0"/>
    <w:rsid w:val="008C37DD"/>
    <w:rsid w:val="008C3995"/>
    <w:rsid w:val="008D03A2"/>
    <w:rsid w:val="008D47F6"/>
    <w:rsid w:val="008E33C1"/>
    <w:rsid w:val="008E4142"/>
    <w:rsid w:val="008E5A4B"/>
    <w:rsid w:val="008E65D6"/>
    <w:rsid w:val="008E6FE7"/>
    <w:rsid w:val="008F3FA6"/>
    <w:rsid w:val="008F49F2"/>
    <w:rsid w:val="0090008C"/>
    <w:rsid w:val="009018A0"/>
    <w:rsid w:val="00901D39"/>
    <w:rsid w:val="00905155"/>
    <w:rsid w:val="009059D0"/>
    <w:rsid w:val="00906FC9"/>
    <w:rsid w:val="00907CBD"/>
    <w:rsid w:val="00911CD0"/>
    <w:rsid w:val="0091467B"/>
    <w:rsid w:val="009148F8"/>
    <w:rsid w:val="009166AC"/>
    <w:rsid w:val="009176EA"/>
    <w:rsid w:val="009215F2"/>
    <w:rsid w:val="0092461C"/>
    <w:rsid w:val="009350E8"/>
    <w:rsid w:val="009357AF"/>
    <w:rsid w:val="00940951"/>
    <w:rsid w:val="009439FB"/>
    <w:rsid w:val="00944527"/>
    <w:rsid w:val="009448C0"/>
    <w:rsid w:val="009448F5"/>
    <w:rsid w:val="00953C23"/>
    <w:rsid w:val="009616E3"/>
    <w:rsid w:val="009661F0"/>
    <w:rsid w:val="00976358"/>
    <w:rsid w:val="00981250"/>
    <w:rsid w:val="0098155B"/>
    <w:rsid w:val="00984727"/>
    <w:rsid w:val="009851F8"/>
    <w:rsid w:val="0098752D"/>
    <w:rsid w:val="00987ED1"/>
    <w:rsid w:val="00990243"/>
    <w:rsid w:val="00990D4E"/>
    <w:rsid w:val="00991F17"/>
    <w:rsid w:val="00993388"/>
    <w:rsid w:val="0099544A"/>
    <w:rsid w:val="009969A3"/>
    <w:rsid w:val="009A0FA7"/>
    <w:rsid w:val="009A3264"/>
    <w:rsid w:val="009A72EE"/>
    <w:rsid w:val="009B03E2"/>
    <w:rsid w:val="009B47D4"/>
    <w:rsid w:val="009C0B48"/>
    <w:rsid w:val="009C3E9E"/>
    <w:rsid w:val="009C516C"/>
    <w:rsid w:val="009C7393"/>
    <w:rsid w:val="009D3FA4"/>
    <w:rsid w:val="009D61B0"/>
    <w:rsid w:val="009D65E8"/>
    <w:rsid w:val="009E08E8"/>
    <w:rsid w:val="009E0D11"/>
    <w:rsid w:val="009F0740"/>
    <w:rsid w:val="009F1984"/>
    <w:rsid w:val="009F406F"/>
    <w:rsid w:val="009F6B1D"/>
    <w:rsid w:val="00A00654"/>
    <w:rsid w:val="00A01B96"/>
    <w:rsid w:val="00A0206C"/>
    <w:rsid w:val="00A10711"/>
    <w:rsid w:val="00A153E6"/>
    <w:rsid w:val="00A16C36"/>
    <w:rsid w:val="00A204EE"/>
    <w:rsid w:val="00A24B32"/>
    <w:rsid w:val="00A3014D"/>
    <w:rsid w:val="00A31A5F"/>
    <w:rsid w:val="00A34082"/>
    <w:rsid w:val="00A3761C"/>
    <w:rsid w:val="00A37997"/>
    <w:rsid w:val="00A421FA"/>
    <w:rsid w:val="00A50856"/>
    <w:rsid w:val="00A510C6"/>
    <w:rsid w:val="00A52F30"/>
    <w:rsid w:val="00A5393A"/>
    <w:rsid w:val="00A56DAB"/>
    <w:rsid w:val="00A601CF"/>
    <w:rsid w:val="00A67A40"/>
    <w:rsid w:val="00A75AEE"/>
    <w:rsid w:val="00A86DE3"/>
    <w:rsid w:val="00A95E08"/>
    <w:rsid w:val="00A96A3E"/>
    <w:rsid w:val="00A97E6C"/>
    <w:rsid w:val="00AB30DA"/>
    <w:rsid w:val="00AB5725"/>
    <w:rsid w:val="00AC3F48"/>
    <w:rsid w:val="00AC6574"/>
    <w:rsid w:val="00AE082A"/>
    <w:rsid w:val="00AE402C"/>
    <w:rsid w:val="00AE658E"/>
    <w:rsid w:val="00AF0EC9"/>
    <w:rsid w:val="00AF162E"/>
    <w:rsid w:val="00AF213B"/>
    <w:rsid w:val="00B01832"/>
    <w:rsid w:val="00B0191B"/>
    <w:rsid w:val="00B12971"/>
    <w:rsid w:val="00B21DC0"/>
    <w:rsid w:val="00B21EE7"/>
    <w:rsid w:val="00B30303"/>
    <w:rsid w:val="00B34A44"/>
    <w:rsid w:val="00B40603"/>
    <w:rsid w:val="00B4419C"/>
    <w:rsid w:val="00B45AAD"/>
    <w:rsid w:val="00B46F15"/>
    <w:rsid w:val="00B479D2"/>
    <w:rsid w:val="00B51837"/>
    <w:rsid w:val="00B51BA7"/>
    <w:rsid w:val="00B53D69"/>
    <w:rsid w:val="00B57F69"/>
    <w:rsid w:val="00B634CD"/>
    <w:rsid w:val="00B6481E"/>
    <w:rsid w:val="00B65CBA"/>
    <w:rsid w:val="00B66C04"/>
    <w:rsid w:val="00B7173A"/>
    <w:rsid w:val="00B71DFC"/>
    <w:rsid w:val="00B7322A"/>
    <w:rsid w:val="00B814FB"/>
    <w:rsid w:val="00B85AE4"/>
    <w:rsid w:val="00B90E58"/>
    <w:rsid w:val="00BA1440"/>
    <w:rsid w:val="00BA4FCD"/>
    <w:rsid w:val="00BB4AB7"/>
    <w:rsid w:val="00BB7B14"/>
    <w:rsid w:val="00BC0685"/>
    <w:rsid w:val="00BC1955"/>
    <w:rsid w:val="00BD5808"/>
    <w:rsid w:val="00BE0F80"/>
    <w:rsid w:val="00BE1863"/>
    <w:rsid w:val="00BE4A60"/>
    <w:rsid w:val="00BE59A2"/>
    <w:rsid w:val="00BF15D7"/>
    <w:rsid w:val="00BF17D6"/>
    <w:rsid w:val="00BF3C5C"/>
    <w:rsid w:val="00C00615"/>
    <w:rsid w:val="00C019BD"/>
    <w:rsid w:val="00C0397F"/>
    <w:rsid w:val="00C067D3"/>
    <w:rsid w:val="00C07F91"/>
    <w:rsid w:val="00C1610F"/>
    <w:rsid w:val="00C17DB1"/>
    <w:rsid w:val="00C2142B"/>
    <w:rsid w:val="00C249E1"/>
    <w:rsid w:val="00C327ED"/>
    <w:rsid w:val="00C35390"/>
    <w:rsid w:val="00C40289"/>
    <w:rsid w:val="00C4034C"/>
    <w:rsid w:val="00C44AE9"/>
    <w:rsid w:val="00C51407"/>
    <w:rsid w:val="00C5226E"/>
    <w:rsid w:val="00C54472"/>
    <w:rsid w:val="00C61970"/>
    <w:rsid w:val="00C635BE"/>
    <w:rsid w:val="00C64EFF"/>
    <w:rsid w:val="00C77B58"/>
    <w:rsid w:val="00C84E2C"/>
    <w:rsid w:val="00C85292"/>
    <w:rsid w:val="00C85CD9"/>
    <w:rsid w:val="00C86570"/>
    <w:rsid w:val="00CB3C4A"/>
    <w:rsid w:val="00CD1C59"/>
    <w:rsid w:val="00CD5BDE"/>
    <w:rsid w:val="00CD628A"/>
    <w:rsid w:val="00CD79AB"/>
    <w:rsid w:val="00CE1751"/>
    <w:rsid w:val="00CE27CF"/>
    <w:rsid w:val="00CF0974"/>
    <w:rsid w:val="00CF1787"/>
    <w:rsid w:val="00CF5C92"/>
    <w:rsid w:val="00D01101"/>
    <w:rsid w:val="00D01DAD"/>
    <w:rsid w:val="00D032FD"/>
    <w:rsid w:val="00D07F49"/>
    <w:rsid w:val="00D11109"/>
    <w:rsid w:val="00D15FD4"/>
    <w:rsid w:val="00D26498"/>
    <w:rsid w:val="00D330C8"/>
    <w:rsid w:val="00D3403F"/>
    <w:rsid w:val="00D34498"/>
    <w:rsid w:val="00D40634"/>
    <w:rsid w:val="00D41C31"/>
    <w:rsid w:val="00D42467"/>
    <w:rsid w:val="00D45A1E"/>
    <w:rsid w:val="00D51EEC"/>
    <w:rsid w:val="00D65EDB"/>
    <w:rsid w:val="00D71194"/>
    <w:rsid w:val="00D7357A"/>
    <w:rsid w:val="00D76AD7"/>
    <w:rsid w:val="00D9353A"/>
    <w:rsid w:val="00DA3FDF"/>
    <w:rsid w:val="00DB5486"/>
    <w:rsid w:val="00DC3375"/>
    <w:rsid w:val="00DC6346"/>
    <w:rsid w:val="00DD25ED"/>
    <w:rsid w:val="00DD2D2C"/>
    <w:rsid w:val="00DD64CB"/>
    <w:rsid w:val="00DE67D9"/>
    <w:rsid w:val="00DF15C8"/>
    <w:rsid w:val="00DF74EB"/>
    <w:rsid w:val="00DF7BCA"/>
    <w:rsid w:val="00E0315F"/>
    <w:rsid w:val="00E039F4"/>
    <w:rsid w:val="00E0717C"/>
    <w:rsid w:val="00E1174B"/>
    <w:rsid w:val="00E20F39"/>
    <w:rsid w:val="00E22877"/>
    <w:rsid w:val="00E24D1F"/>
    <w:rsid w:val="00E33278"/>
    <w:rsid w:val="00E342BC"/>
    <w:rsid w:val="00E37D9C"/>
    <w:rsid w:val="00E53575"/>
    <w:rsid w:val="00E56965"/>
    <w:rsid w:val="00E57797"/>
    <w:rsid w:val="00E6413E"/>
    <w:rsid w:val="00E6466D"/>
    <w:rsid w:val="00E65719"/>
    <w:rsid w:val="00E73CB1"/>
    <w:rsid w:val="00E73CE3"/>
    <w:rsid w:val="00E83B78"/>
    <w:rsid w:val="00E850EF"/>
    <w:rsid w:val="00E86ACF"/>
    <w:rsid w:val="00E94461"/>
    <w:rsid w:val="00E9539C"/>
    <w:rsid w:val="00EA0E0B"/>
    <w:rsid w:val="00EA15C0"/>
    <w:rsid w:val="00EA1A04"/>
    <w:rsid w:val="00EA272C"/>
    <w:rsid w:val="00EA6F23"/>
    <w:rsid w:val="00EB1276"/>
    <w:rsid w:val="00EB70BB"/>
    <w:rsid w:val="00EC19BE"/>
    <w:rsid w:val="00EC25F9"/>
    <w:rsid w:val="00EC39E4"/>
    <w:rsid w:val="00EC4BDF"/>
    <w:rsid w:val="00ED7EE5"/>
    <w:rsid w:val="00EE0E66"/>
    <w:rsid w:val="00EE2F40"/>
    <w:rsid w:val="00EE4728"/>
    <w:rsid w:val="00EF2297"/>
    <w:rsid w:val="00F04174"/>
    <w:rsid w:val="00F10006"/>
    <w:rsid w:val="00F11F51"/>
    <w:rsid w:val="00F15E51"/>
    <w:rsid w:val="00F1769F"/>
    <w:rsid w:val="00F23308"/>
    <w:rsid w:val="00F23AC2"/>
    <w:rsid w:val="00F240F6"/>
    <w:rsid w:val="00F243C9"/>
    <w:rsid w:val="00F245FD"/>
    <w:rsid w:val="00F32EEB"/>
    <w:rsid w:val="00F34231"/>
    <w:rsid w:val="00F34BD4"/>
    <w:rsid w:val="00F42830"/>
    <w:rsid w:val="00F44C99"/>
    <w:rsid w:val="00F450A0"/>
    <w:rsid w:val="00F47EF7"/>
    <w:rsid w:val="00F52D1B"/>
    <w:rsid w:val="00F54FDA"/>
    <w:rsid w:val="00F570F2"/>
    <w:rsid w:val="00F6189D"/>
    <w:rsid w:val="00F61A1E"/>
    <w:rsid w:val="00F64268"/>
    <w:rsid w:val="00F66CC9"/>
    <w:rsid w:val="00F704AA"/>
    <w:rsid w:val="00F70BA3"/>
    <w:rsid w:val="00F7125B"/>
    <w:rsid w:val="00F76D5E"/>
    <w:rsid w:val="00F76E98"/>
    <w:rsid w:val="00F82927"/>
    <w:rsid w:val="00F83C22"/>
    <w:rsid w:val="00F90275"/>
    <w:rsid w:val="00F931ED"/>
    <w:rsid w:val="00F9431A"/>
    <w:rsid w:val="00F945EE"/>
    <w:rsid w:val="00F95C24"/>
    <w:rsid w:val="00F95EBB"/>
    <w:rsid w:val="00F971EC"/>
    <w:rsid w:val="00FA08FB"/>
    <w:rsid w:val="00FB0A5B"/>
    <w:rsid w:val="00FB4A89"/>
    <w:rsid w:val="00FB60FD"/>
    <w:rsid w:val="00FC10BF"/>
    <w:rsid w:val="00FC1490"/>
    <w:rsid w:val="00FC5C18"/>
    <w:rsid w:val="00FD6E51"/>
    <w:rsid w:val="00FD70D3"/>
    <w:rsid w:val="00FD753F"/>
    <w:rsid w:val="00FE09E2"/>
    <w:rsid w:val="00FE3949"/>
    <w:rsid w:val="00FE7955"/>
    <w:rsid w:val="00FF1E89"/>
    <w:rsid w:val="00FF60B3"/>
    <w:rsid w:val="00FF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4C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E7F4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2E7F4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2E7F4C"/>
    <w:rPr>
      <w:sz w:val="20"/>
    </w:rPr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rsid w:val="002E7F4C"/>
    <w:rPr>
      <w:rFonts w:ascii="Arial" w:hAnsi="Arial"/>
    </w:rPr>
  </w:style>
  <w:style w:type="paragraph" w:styleId="ac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2E7F4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2">
    <w:name w:val="Balloon Text"/>
    <w:basedOn w:val="a"/>
    <w:link w:val="af3"/>
    <w:rsid w:val="007F0CF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F0CF4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basedOn w:val="a0"/>
    <w:link w:val="ae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uiPriority w:val="59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097F98"/>
  </w:style>
  <w:style w:type="character" w:styleId="af5">
    <w:name w:val="annotation reference"/>
    <w:basedOn w:val="a0"/>
    <w:uiPriority w:val="99"/>
    <w:rsid w:val="00E1174B"/>
    <w:rPr>
      <w:sz w:val="16"/>
      <w:szCs w:val="16"/>
    </w:rPr>
  </w:style>
  <w:style w:type="paragraph" w:styleId="af6">
    <w:name w:val="annotation subject"/>
    <w:basedOn w:val="aa"/>
    <w:next w:val="aa"/>
    <w:link w:val="af7"/>
    <w:rsid w:val="00E1174B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rsid w:val="00E1174B"/>
    <w:rPr>
      <w:rFonts w:ascii="Arial" w:hAnsi="Arial"/>
    </w:rPr>
  </w:style>
  <w:style w:type="character" w:customStyle="1" w:styleId="af7">
    <w:name w:val="Тема примечания Знак"/>
    <w:basedOn w:val="ab"/>
    <w:link w:val="af6"/>
    <w:rsid w:val="00E1174B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/>
      <w:sz w:val="24"/>
      <w:lang w:val="en-GB"/>
    </w:rPr>
  </w:style>
  <w:style w:type="character" w:styleId="af8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s1">
    <w:name w:val="s1"/>
    <w:basedOn w:val="a0"/>
    <w:uiPriority w:val="99"/>
    <w:rsid w:val="00990D4E"/>
    <w:rPr>
      <w:rFonts w:ascii="Arial" w:hAnsi="Arial" w:cs="Arial" w:hint="default"/>
    </w:rPr>
  </w:style>
  <w:style w:type="character" w:styleId="af9">
    <w:name w:val="Hyperlink"/>
    <w:basedOn w:val="a0"/>
    <w:uiPriority w:val="99"/>
    <w:unhideWhenUsed/>
    <w:rsid w:val="00990D4E"/>
    <w:rPr>
      <w:color w:val="0000FF"/>
      <w:u w:val="single"/>
    </w:rPr>
  </w:style>
  <w:style w:type="paragraph" w:styleId="afa">
    <w:name w:val="List Paragraph"/>
    <w:basedOn w:val="a"/>
    <w:uiPriority w:val="34"/>
    <w:qFormat/>
    <w:rsid w:val="009A72EE"/>
    <w:pPr>
      <w:ind w:left="720"/>
      <w:contextualSpacing/>
    </w:pPr>
  </w:style>
  <w:style w:type="character" w:customStyle="1" w:styleId="120">
    <w:name w:val="Основной текст + Курсив12"/>
    <w:basedOn w:val="a0"/>
    <w:rsid w:val="00A204EE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0">
    <w:name w:val="Основной текст8"/>
    <w:basedOn w:val="a0"/>
    <w:rsid w:val="00A204EE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afb">
    <w:name w:val="Основной текст_"/>
    <w:basedOn w:val="a0"/>
    <w:link w:val="37"/>
    <w:rsid w:val="00735201"/>
  </w:style>
  <w:style w:type="paragraph" w:customStyle="1" w:styleId="37">
    <w:name w:val="Основной текст37"/>
    <w:basedOn w:val="a"/>
    <w:link w:val="afb"/>
    <w:rsid w:val="00735201"/>
    <w:pPr>
      <w:spacing w:before="360" w:line="211" w:lineRule="exact"/>
      <w:ind w:hanging="3300"/>
      <w:jc w:val="both"/>
    </w:pPr>
  </w:style>
  <w:style w:type="character" w:customStyle="1" w:styleId="tlid-translation">
    <w:name w:val="tlid-translation"/>
    <w:basedOn w:val="a0"/>
    <w:rsid w:val="002805B0"/>
  </w:style>
  <w:style w:type="character" w:customStyle="1" w:styleId="afc">
    <w:name w:val="Основной текст + Курсив"/>
    <w:basedOn w:val="afb"/>
    <w:rsid w:val="005340A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1">
    <w:name w:val="b1"/>
    <w:basedOn w:val="a0"/>
    <w:uiPriority w:val="99"/>
    <w:rsid w:val="00E37D9C"/>
    <w:rPr>
      <w:rFonts w:cs="Times New Roman"/>
      <w:b/>
      <w:bCs/>
    </w:rPr>
  </w:style>
  <w:style w:type="character" w:customStyle="1" w:styleId="17">
    <w:name w:val="Основной текст + Полужирный17"/>
    <w:basedOn w:val="afb"/>
    <w:rsid w:val="00E37D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9">
    <w:name w:val="Основной текст19"/>
    <w:basedOn w:val="afb"/>
    <w:rsid w:val="00E37D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0">
    <w:name w:val="Основной текст + Курсив11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0">
    <w:name w:val="Основной текст + Курсив13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d">
    <w:name w:val="No Spacing"/>
    <w:basedOn w:val="a"/>
    <w:uiPriority w:val="1"/>
    <w:qFormat/>
    <w:rsid w:val="00702F0C"/>
    <w:pPr>
      <w:widowControl/>
    </w:pPr>
    <w:rPr>
      <w:rFonts w:eastAsiaTheme="minorHAnsi"/>
    </w:rPr>
  </w:style>
  <w:style w:type="paragraph" w:customStyle="1" w:styleId="16">
    <w:name w:val="Без интервала1"/>
    <w:rsid w:val="00B6481E"/>
    <w:rPr>
      <w:rFonts w:ascii="Calibri" w:hAnsi="Calibri"/>
      <w:sz w:val="22"/>
      <w:szCs w:val="22"/>
      <w:lang w:eastAsia="en-US"/>
    </w:rPr>
  </w:style>
  <w:style w:type="paragraph" w:customStyle="1" w:styleId="25">
    <w:name w:val="Обычный2"/>
    <w:rsid w:val="000F2389"/>
    <w:rPr>
      <w:snapToGrid w:val="0"/>
    </w:rPr>
  </w:style>
  <w:style w:type="table" w:customStyle="1" w:styleId="26">
    <w:name w:val="Сетка таблицы2"/>
    <w:basedOn w:val="a1"/>
    <w:next w:val="af4"/>
    <w:uiPriority w:val="59"/>
    <w:rsid w:val="00F245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4C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E7F4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2E7F4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2E7F4C"/>
    <w:rPr>
      <w:sz w:val="20"/>
    </w:rPr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rsid w:val="002E7F4C"/>
    <w:rPr>
      <w:rFonts w:ascii="Arial" w:hAnsi="Arial"/>
    </w:rPr>
  </w:style>
  <w:style w:type="paragraph" w:styleId="ac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2E7F4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2">
    <w:name w:val="Balloon Text"/>
    <w:basedOn w:val="a"/>
    <w:link w:val="af3"/>
    <w:rsid w:val="007F0CF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F0CF4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basedOn w:val="a0"/>
    <w:link w:val="ae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uiPriority w:val="59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097F98"/>
  </w:style>
  <w:style w:type="character" w:styleId="af5">
    <w:name w:val="annotation reference"/>
    <w:basedOn w:val="a0"/>
    <w:uiPriority w:val="99"/>
    <w:rsid w:val="00E1174B"/>
    <w:rPr>
      <w:sz w:val="16"/>
      <w:szCs w:val="16"/>
    </w:rPr>
  </w:style>
  <w:style w:type="paragraph" w:styleId="af6">
    <w:name w:val="annotation subject"/>
    <w:basedOn w:val="aa"/>
    <w:next w:val="aa"/>
    <w:link w:val="af7"/>
    <w:rsid w:val="00E1174B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rsid w:val="00E1174B"/>
    <w:rPr>
      <w:rFonts w:ascii="Arial" w:hAnsi="Arial"/>
    </w:rPr>
  </w:style>
  <w:style w:type="character" w:customStyle="1" w:styleId="af7">
    <w:name w:val="Тема примечания Знак"/>
    <w:basedOn w:val="ab"/>
    <w:link w:val="af6"/>
    <w:rsid w:val="00E1174B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/>
      <w:sz w:val="24"/>
      <w:lang w:val="en-GB"/>
    </w:rPr>
  </w:style>
  <w:style w:type="character" w:styleId="af8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s1">
    <w:name w:val="s1"/>
    <w:basedOn w:val="a0"/>
    <w:uiPriority w:val="99"/>
    <w:rsid w:val="00990D4E"/>
    <w:rPr>
      <w:rFonts w:ascii="Arial" w:hAnsi="Arial" w:cs="Arial" w:hint="default"/>
    </w:rPr>
  </w:style>
  <w:style w:type="character" w:styleId="af9">
    <w:name w:val="Hyperlink"/>
    <w:basedOn w:val="a0"/>
    <w:uiPriority w:val="99"/>
    <w:unhideWhenUsed/>
    <w:rsid w:val="00990D4E"/>
    <w:rPr>
      <w:color w:val="0000FF"/>
      <w:u w:val="single"/>
    </w:rPr>
  </w:style>
  <w:style w:type="paragraph" w:styleId="afa">
    <w:name w:val="List Paragraph"/>
    <w:basedOn w:val="a"/>
    <w:uiPriority w:val="34"/>
    <w:qFormat/>
    <w:rsid w:val="009A72EE"/>
    <w:pPr>
      <w:ind w:left="720"/>
      <w:contextualSpacing/>
    </w:pPr>
  </w:style>
  <w:style w:type="character" w:customStyle="1" w:styleId="120">
    <w:name w:val="Основной текст + Курсив12"/>
    <w:basedOn w:val="a0"/>
    <w:rsid w:val="00A204EE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0">
    <w:name w:val="Основной текст8"/>
    <w:basedOn w:val="a0"/>
    <w:rsid w:val="00A204EE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afb">
    <w:name w:val="Основной текст_"/>
    <w:basedOn w:val="a0"/>
    <w:link w:val="37"/>
    <w:rsid w:val="00735201"/>
  </w:style>
  <w:style w:type="paragraph" w:customStyle="1" w:styleId="37">
    <w:name w:val="Основной текст37"/>
    <w:basedOn w:val="a"/>
    <w:link w:val="afb"/>
    <w:rsid w:val="00735201"/>
    <w:pPr>
      <w:spacing w:before="360" w:line="211" w:lineRule="exact"/>
      <w:ind w:hanging="3300"/>
      <w:jc w:val="both"/>
    </w:pPr>
  </w:style>
  <w:style w:type="character" w:customStyle="1" w:styleId="tlid-translation">
    <w:name w:val="tlid-translation"/>
    <w:basedOn w:val="a0"/>
    <w:rsid w:val="002805B0"/>
  </w:style>
  <w:style w:type="character" w:customStyle="1" w:styleId="afc">
    <w:name w:val="Основной текст + Курсив"/>
    <w:basedOn w:val="afb"/>
    <w:rsid w:val="005340A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1">
    <w:name w:val="b1"/>
    <w:basedOn w:val="a0"/>
    <w:uiPriority w:val="99"/>
    <w:rsid w:val="00E37D9C"/>
    <w:rPr>
      <w:rFonts w:cs="Times New Roman"/>
      <w:b/>
      <w:bCs/>
    </w:rPr>
  </w:style>
  <w:style w:type="character" w:customStyle="1" w:styleId="17">
    <w:name w:val="Основной текст + Полужирный17"/>
    <w:basedOn w:val="afb"/>
    <w:rsid w:val="00E37D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9">
    <w:name w:val="Основной текст19"/>
    <w:basedOn w:val="afb"/>
    <w:rsid w:val="00E37D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0">
    <w:name w:val="Основной текст + Курсив11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0">
    <w:name w:val="Основной текст + Курсив13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d">
    <w:name w:val="No Spacing"/>
    <w:basedOn w:val="a"/>
    <w:uiPriority w:val="1"/>
    <w:qFormat/>
    <w:rsid w:val="00702F0C"/>
    <w:pPr>
      <w:widowControl/>
    </w:pPr>
    <w:rPr>
      <w:rFonts w:eastAsiaTheme="minorHAnsi"/>
    </w:rPr>
  </w:style>
  <w:style w:type="paragraph" w:customStyle="1" w:styleId="16">
    <w:name w:val="Без интервала1"/>
    <w:rsid w:val="00B6481E"/>
    <w:rPr>
      <w:rFonts w:ascii="Calibri" w:hAnsi="Calibri"/>
      <w:sz w:val="22"/>
      <w:szCs w:val="22"/>
      <w:lang w:eastAsia="en-US"/>
    </w:rPr>
  </w:style>
  <w:style w:type="paragraph" w:customStyle="1" w:styleId="25">
    <w:name w:val="Обычный2"/>
    <w:rsid w:val="000F2389"/>
    <w:rPr>
      <w:snapToGrid w:val="0"/>
    </w:rPr>
  </w:style>
  <w:style w:type="table" w:customStyle="1" w:styleId="26">
    <w:name w:val="Сетка таблицы2"/>
    <w:basedOn w:val="a1"/>
    <w:next w:val="af4"/>
    <w:uiPriority w:val="59"/>
    <w:rsid w:val="00F245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94048-5B2F-425F-BC04-6CA73F4B4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1076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Sokil</cp:lastModifiedBy>
  <cp:revision>4</cp:revision>
  <cp:lastPrinted>2023-09-26T06:57:00Z</cp:lastPrinted>
  <dcterms:created xsi:type="dcterms:W3CDTF">2024-03-14T12:01:00Z</dcterms:created>
  <dcterms:modified xsi:type="dcterms:W3CDTF">2024-03-15T10:54:00Z</dcterms:modified>
</cp:coreProperties>
</file>