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EF" w:rsidRPr="000A2914" w:rsidRDefault="009170EF" w:rsidP="009170EF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291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170EF" w:rsidRPr="000A2914" w:rsidTr="00AB0CC0">
        <w:tc>
          <w:tcPr>
            <w:tcW w:w="9571" w:type="dxa"/>
          </w:tcPr>
          <w:p w:rsidR="009170EF" w:rsidRPr="000A2914" w:rsidRDefault="009170EF" w:rsidP="00FF26A1">
            <w:pPr>
              <w:spacing w:after="2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ФС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9170EF" w:rsidRPr="000A2914" w:rsidTr="00AB0CC0">
        <w:tc>
          <w:tcPr>
            <w:tcW w:w="9571" w:type="dxa"/>
          </w:tcPr>
          <w:p w:rsidR="009170EF" w:rsidRPr="000A2914" w:rsidRDefault="009170EF" w:rsidP="00FF26A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ГАЛЛИЯ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</w:t>
            </w:r>
            <w:r w:rsidRPr="009170EF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67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Ga</w:t>
            </w:r>
            <w:proofErr w:type="spellEnd"/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917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ЦИТРАТ</w:t>
            </w:r>
            <w:r w:rsidRPr="000A29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РАСТВОР ДЛЯ ИНЪЕКЦИЙ</w:t>
            </w:r>
          </w:p>
        </w:tc>
      </w:tr>
      <w:tr w:rsidR="009170EF" w:rsidRPr="009B6FFE" w:rsidTr="00AB0CC0">
        <w:tc>
          <w:tcPr>
            <w:tcW w:w="9571" w:type="dxa"/>
          </w:tcPr>
          <w:p w:rsidR="009170EF" w:rsidRPr="000A2914" w:rsidRDefault="009170EF" w:rsidP="00FF26A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Gallii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67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Ga</w:t>
            </w:r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citratis</w:t>
            </w:r>
            <w:proofErr w:type="spellEnd"/>
            <w:r w:rsidRPr="000A291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injectionibus</w:t>
            </w:r>
            <w:proofErr w:type="spellEnd"/>
          </w:p>
        </w:tc>
      </w:tr>
      <w:tr w:rsidR="009170EF" w:rsidRPr="000A2914" w:rsidTr="00AB0CC0">
        <w:tc>
          <w:tcPr>
            <w:tcW w:w="9571" w:type="dxa"/>
          </w:tcPr>
          <w:p w:rsidR="009170EF" w:rsidRPr="000A2914" w:rsidRDefault="009170EF" w:rsidP="00FF26A1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Gallium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67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Ga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citrate</w:t>
            </w:r>
            <w:r w:rsidRPr="000A29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injection</w:t>
            </w:r>
          </w:p>
        </w:tc>
      </w:tr>
    </w:tbl>
    <w:p w:rsidR="00B67679" w:rsidRPr="00670ED0" w:rsidRDefault="00B67679" w:rsidP="00B67679">
      <w:pPr>
        <w:spacing w:after="0" w:line="120" w:lineRule="exact"/>
        <w:rPr>
          <w:rFonts w:ascii="Times New Roman" w:eastAsia="Calibri" w:hAnsi="Times New Roman" w:cs="Times New Roman"/>
          <w:color w:val="FFFFFF"/>
          <w:sz w:val="28"/>
          <w:szCs w:val="28"/>
        </w:rPr>
      </w:pPr>
      <w:r w:rsidRPr="00670ED0">
        <w:rPr>
          <w:rFonts w:ascii="Times New Roman" w:eastAsia="Calibri" w:hAnsi="Times New Roman" w:cs="Times New Roman"/>
          <w:color w:val="FFFFFF"/>
          <w:sz w:val="28"/>
          <w:szCs w:val="28"/>
        </w:rPr>
        <w:t>М. м. 176</w:t>
      </w:r>
    </w:p>
    <w:p w:rsidR="00B67679" w:rsidRPr="00204C0B" w:rsidRDefault="00B67679" w:rsidP="007C064E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4C0B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</w:t>
      </w:r>
    </w:p>
    <w:p w:rsidR="00B67679" w:rsidRPr="0047430E" w:rsidRDefault="0047430E" w:rsidP="00B676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Стерильный раствор</w:t>
      </w:r>
      <w:r w:rsidRPr="004743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галлия-67 в </w:t>
      </w:r>
      <w:r w:rsidR="006E3B28">
        <w:rPr>
          <w:rFonts w:ascii="Times New Roman" w:eastAsia="Calibri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E3B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цитрата </w:t>
      </w:r>
      <w:r w:rsidR="006E3B28" w:rsidRPr="00215AEF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6E3B28" w:rsidRPr="009170EF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67</w:t>
      </w:r>
      <w:proofErr w:type="spellStart"/>
      <w:r w:rsidR="006E3B2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Ga</w:t>
      </w:r>
      <w:proofErr w:type="spellEnd"/>
      <w:r w:rsidR="006E3B28" w:rsidRPr="00215AEF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  <w:r w:rsidR="006E3B28">
        <w:rPr>
          <w:rFonts w:ascii="Times New Roman" w:eastAsia="Calibri" w:hAnsi="Times New Roman" w:cs="Times New Roman"/>
          <w:color w:val="000000"/>
          <w:sz w:val="28"/>
          <w:szCs w:val="28"/>
        </w:rPr>
        <w:t>галлия.</w:t>
      </w:r>
    </w:p>
    <w:p w:rsidR="000E75EA" w:rsidRDefault="00140F37" w:rsidP="007C064E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Содержание</w:t>
      </w:r>
      <w:r w:rsidR="006E6016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B67679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67679" w:rsidRDefault="007C064E" w:rsidP="006E6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0E75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галлий-67: </w:t>
      </w:r>
      <w:r w:rsidR="009170EF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4550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70EF">
        <w:rPr>
          <w:rFonts w:ascii="Times New Roman" w:eastAsia="Calibri" w:hAnsi="Times New Roman" w:cs="Times New Roman"/>
          <w:color w:val="000000"/>
          <w:sz w:val="28"/>
          <w:szCs w:val="28"/>
        </w:rPr>
        <w:t>90</w:t>
      </w:r>
      <w:r w:rsidR="00140F37">
        <w:rPr>
          <w:rFonts w:ascii="Times New Roman" w:eastAsia="Calibri" w:hAnsi="Times New Roman" w:cs="Times New Roman"/>
          <w:color w:val="000000"/>
          <w:sz w:val="28"/>
          <w:szCs w:val="28"/>
        </w:rPr>
        <w:t> % до</w:t>
      </w:r>
      <w:r w:rsidR="009170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110</w:t>
      </w:r>
      <w:r w:rsidR="00B67679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 % от</w:t>
      </w:r>
      <w:r w:rsidR="00DD0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заявленной активности галлия-67</w:t>
      </w:r>
      <w:r w:rsidR="00B67679" w:rsidRPr="00670E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7679" w:rsidRPr="00670ED0">
        <w:rPr>
          <w:rFonts w:ascii="Times New Roman" w:eastAsia="Calibri" w:hAnsi="Times New Roman" w:cs="Times New Roman"/>
          <w:color w:val="000000"/>
          <w:sz w:val="28"/>
          <w:szCs w:val="28"/>
        </w:rPr>
        <w:t>на дату и время, указанные на этикетке.</w:t>
      </w:r>
      <w:proofErr w:type="gramEnd"/>
    </w:p>
    <w:p w:rsidR="00B67679" w:rsidRDefault="00DD0CFF" w:rsidP="00B676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071FB7">
        <w:rPr>
          <w:rFonts w:ascii="Times New Roman" w:eastAsia="Calibri" w:hAnsi="Times New Roman" w:cs="Times New Roman"/>
          <w:color w:val="000000"/>
          <w:sz w:val="28"/>
          <w:szCs w:val="28"/>
        </w:rPr>
        <w:t>получения изотонического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могут добавляться натрия хлорид и натрия цитрат. </w:t>
      </w:r>
      <w:r w:rsidR="00FF2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Допускается использование антимикробных консервантов, </w:t>
      </w:r>
      <w:r w:rsidR="008B40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например,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бензи</w:t>
      </w:r>
      <w:r w:rsidR="008B40CA">
        <w:rPr>
          <w:rFonts w:ascii="Times New Roman" w:eastAsia="Calibri" w:hAnsi="Times New Roman" w:cs="Times New Roman"/>
          <w:color w:val="000000"/>
          <w:sz w:val="28"/>
          <w:szCs w:val="28"/>
        </w:rPr>
        <w:t>лового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спирт</w:t>
      </w:r>
      <w:r w:rsidR="008B40C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67679" w:rsidRPr="00204C0B" w:rsidRDefault="00B67679" w:rsidP="007C064E">
      <w:pPr>
        <w:keepNext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4C0B">
        <w:rPr>
          <w:rFonts w:ascii="Times New Roman" w:eastAsia="Calibri" w:hAnsi="Times New Roman" w:cs="Times New Roman"/>
          <w:color w:val="000000"/>
          <w:sz w:val="28"/>
          <w:szCs w:val="28"/>
        </w:rPr>
        <w:t>СВОЙСТВА</w:t>
      </w:r>
    </w:p>
    <w:p w:rsidR="00B67679" w:rsidRPr="00024E78" w:rsidRDefault="00B67679" w:rsidP="00B676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4E7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Описание</w:t>
      </w:r>
      <w:r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. Прозрачная бесцветная жидкость.</w:t>
      </w:r>
    </w:p>
    <w:p w:rsidR="00B67679" w:rsidRDefault="00B67679" w:rsidP="00B676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E78">
        <w:rPr>
          <w:rFonts w:ascii="Times New Roman" w:eastAsia="Calibri" w:hAnsi="Times New Roman" w:cs="Times New Roman"/>
          <w:b/>
          <w:sz w:val="28"/>
          <w:szCs w:val="28"/>
        </w:rPr>
        <w:t>Период полураспада</w:t>
      </w:r>
      <w:r w:rsidR="008B40CA">
        <w:rPr>
          <w:rFonts w:ascii="Times New Roman" w:eastAsia="Calibri" w:hAnsi="Times New Roman" w:cs="Times New Roman"/>
          <w:b/>
          <w:sz w:val="28"/>
          <w:szCs w:val="28"/>
        </w:rPr>
        <w:t xml:space="preserve"> и характеристики</w:t>
      </w:r>
      <w:r w:rsidR="000E75EA">
        <w:rPr>
          <w:rFonts w:ascii="Times New Roman" w:eastAsia="Calibri" w:hAnsi="Times New Roman" w:cs="Times New Roman"/>
          <w:b/>
          <w:sz w:val="28"/>
          <w:szCs w:val="28"/>
        </w:rPr>
        <w:t xml:space="preserve"> галлия-67</w:t>
      </w:r>
      <w:r w:rsidR="00EB26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26AA" w:rsidRPr="00EB26AA">
        <w:rPr>
          <w:rFonts w:ascii="Times New Roman" w:eastAsia="Calibri" w:hAnsi="Times New Roman" w:cs="Times New Roman"/>
          <w:i/>
          <w:sz w:val="28"/>
          <w:szCs w:val="28"/>
        </w:rPr>
        <w:t>ОФС</w:t>
      </w:r>
      <w:r w:rsidR="00EB2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4C0B">
        <w:rPr>
          <w:rFonts w:ascii="Times New Roman" w:eastAsia="Calibri" w:hAnsi="Times New Roman" w:cs="Times New Roman"/>
          <w:sz w:val="28"/>
          <w:szCs w:val="28"/>
        </w:rPr>
        <w:t>«</w:t>
      </w:r>
      <w:r w:rsidRPr="00EB26AA">
        <w:rPr>
          <w:rFonts w:ascii="Times New Roman" w:eastAsia="Calibri" w:hAnsi="Times New Roman" w:cs="Times New Roman"/>
          <w:i/>
          <w:sz w:val="28"/>
          <w:szCs w:val="28"/>
        </w:rPr>
        <w:t>Радиофармацевтические лекарствен</w:t>
      </w:r>
      <w:r w:rsidR="00EB26AA" w:rsidRPr="00EB26AA">
        <w:rPr>
          <w:rFonts w:ascii="Times New Roman" w:eastAsia="Calibri" w:hAnsi="Times New Roman" w:cs="Times New Roman"/>
          <w:i/>
          <w:sz w:val="28"/>
          <w:szCs w:val="28"/>
        </w:rPr>
        <w:t>ные препараты</w:t>
      </w:r>
      <w:r w:rsidR="00204C0B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024E7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F0585" w:rsidRPr="00204C0B" w:rsidRDefault="002F0585" w:rsidP="007C064E">
      <w:pPr>
        <w:keepNext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ИДЕНТИФИКАЦИЯ</w:t>
      </w:r>
    </w:p>
    <w:p w:rsidR="001551C0" w:rsidRDefault="00E527D0" w:rsidP="002F05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  <w:r w:rsidR="002F0585" w:rsidRPr="00024E7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</w:t>
      </w:r>
      <w:r w:rsidR="002F0585" w:rsidRPr="00EB26A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Гамма-спектрометрия</w:t>
      </w:r>
      <w:r w:rsidR="002F0585" w:rsidRPr="0002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EB26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ОФС </w:t>
      </w:r>
      <w:r w:rsidR="00204C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</w:t>
      </w:r>
      <w:r w:rsidR="002F0585" w:rsidRPr="00EB26A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Обнаружение и измерение радиоактивности</w:t>
      </w:r>
      <w:r w:rsidR="00204C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»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На гамма-спектре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испытуемого образца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основны</w:t>
      </w:r>
      <w:r w:rsidR="002F0585">
        <w:rPr>
          <w:rFonts w:ascii="Times New Roman" w:eastAsia="Calibri" w:hAnsi="Times New Roman" w:cs="Times New Roman"/>
          <w:color w:val="000000"/>
          <w:sz w:val="28"/>
          <w:szCs w:val="28"/>
        </w:rPr>
        <w:t>е пики гамма-излучения галлия-67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 соответствовать значениям энергии </w:t>
      </w:r>
      <w:r w:rsidR="002F0585">
        <w:rPr>
          <w:rFonts w:ascii="Times New Roman" w:eastAsia="Calibri" w:hAnsi="Times New Roman" w:cs="Times New Roman"/>
          <w:color w:val="000000"/>
          <w:sz w:val="28"/>
          <w:szCs w:val="28"/>
        </w:rPr>
        <w:t>0,093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 МэВ</w:t>
      </w:r>
      <w:r w:rsidR="002F0585">
        <w:rPr>
          <w:rFonts w:ascii="Times New Roman" w:eastAsia="Calibri" w:hAnsi="Times New Roman" w:cs="Times New Roman"/>
          <w:color w:val="000000"/>
          <w:sz w:val="28"/>
          <w:szCs w:val="28"/>
        </w:rPr>
        <w:t>, 0,185 МэВ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2F0585">
        <w:rPr>
          <w:rFonts w:ascii="Times New Roman" w:eastAsia="Calibri" w:hAnsi="Times New Roman" w:cs="Times New Roman"/>
          <w:color w:val="000000"/>
          <w:sz w:val="28"/>
          <w:szCs w:val="28"/>
        </w:rPr>
        <w:t>0,300</w:t>
      </w:r>
      <w:r w:rsidR="002F0585" w:rsidRPr="00024E78">
        <w:rPr>
          <w:rFonts w:ascii="Times New Roman" w:eastAsia="Calibri" w:hAnsi="Times New Roman" w:cs="Times New Roman"/>
          <w:color w:val="000000"/>
          <w:sz w:val="28"/>
          <w:szCs w:val="28"/>
        </w:rPr>
        <w:t> МэВ.</w:t>
      </w:r>
    </w:p>
    <w:p w:rsidR="00204C0B" w:rsidRDefault="00E527D0" w:rsidP="00AB0CC0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Б.</w:t>
      </w:r>
      <w:r w:rsidR="007C064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204C0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Качественная реакция</w:t>
      </w:r>
    </w:p>
    <w:p w:rsidR="008B40CA" w:rsidRDefault="008B40CA" w:rsidP="002F05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155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0,2 мл </w:t>
      </w:r>
      <w:r w:rsidR="00E527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испытуемого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образца</w:t>
      </w:r>
      <w:r w:rsidR="00155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</w:t>
      </w:r>
      <w:r w:rsidR="007C06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0,2 мл раствора, содержащего 1 </w:t>
      </w:r>
      <w:r w:rsidR="00155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г/л </w:t>
      </w:r>
      <w:r w:rsidR="001551C0" w:rsidRPr="00590B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железа(</w:t>
      </w:r>
      <w:r w:rsidR="001551C0" w:rsidRPr="00590BA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III</w:t>
      </w:r>
      <w:r w:rsidR="001551C0" w:rsidRPr="00590B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 хлорида</w:t>
      </w:r>
      <w:r w:rsidR="001551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040CD">
        <w:rPr>
          <w:rFonts w:ascii="Times New Roman" w:eastAsia="Calibri" w:hAnsi="Times New Roman" w:cs="Times New Roman"/>
          <w:color w:val="000000"/>
          <w:sz w:val="28"/>
          <w:szCs w:val="28"/>
        </w:rPr>
        <w:t>и 0,1 </w:t>
      </w:r>
      <w:r w:rsidR="00CB693A"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 w:rsidR="00CB693A"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="00590BAF"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</w:t>
      </w:r>
      <w:r w:rsidR="00CB693A"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proofErr w:type="gramStart"/>
      <w:r w:rsidR="00CB693A"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="00590BAF"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</w:t>
      </w:r>
      <w:proofErr w:type="gramEnd"/>
      <w:r w:rsidR="00CB69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CB693A" w:rsidRPr="00590B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хлористоводородной кислоты концентрированной</w:t>
      </w:r>
      <w:r w:rsidR="00590BA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B69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перемешивают.</w:t>
      </w:r>
    </w:p>
    <w:p w:rsidR="008B40CA" w:rsidRDefault="008B40CA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сравнения.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раствору, содержащему</w:t>
      </w:r>
      <w:r w:rsidR="0096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 г/л </w:t>
      </w:r>
      <w:r w:rsidR="00962149" w:rsidRPr="00EB5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натрия хлорида</w:t>
      </w:r>
      <w:r w:rsidR="00204C0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96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9 г/л </w:t>
      </w:r>
      <w:proofErr w:type="spellStart"/>
      <w:r w:rsidR="00962149" w:rsidRPr="00EB5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бензилового</w:t>
      </w:r>
      <w:proofErr w:type="spellEnd"/>
      <w:r w:rsidR="00962149" w:rsidRPr="00EB5E8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спирта</w:t>
      </w:r>
      <w:r w:rsidR="0096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прибавляют</w:t>
      </w:r>
      <w:r w:rsidR="00004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0,2 мл раствора, содержащего 1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г/л </w:t>
      </w:r>
      <w:r w:rsidRPr="00590B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железа(</w:t>
      </w:r>
      <w:r w:rsidRPr="00590BA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III</w:t>
      </w:r>
      <w:r w:rsidRPr="00590B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 хлорида</w:t>
      </w:r>
      <w:r w:rsidR="000040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0,1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 (</w:t>
      </w:r>
      <w:r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об/</w:t>
      </w:r>
      <w:proofErr w:type="gramStart"/>
      <w:r w:rsidRPr="000040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590BA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хлористоводородной кислоты концентрированной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и перемешивают</w:t>
      </w:r>
      <w:r w:rsidR="009621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62149" w:rsidRDefault="008B40CA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Сравнивают окраску испытуемого раствора с окраской раствора сравнения. </w:t>
      </w:r>
      <w:r w:rsidR="00962149">
        <w:rPr>
          <w:rFonts w:ascii="Times New Roman" w:eastAsia="Calibri" w:hAnsi="Times New Roman" w:cs="Times New Roman"/>
          <w:color w:val="000000"/>
          <w:sz w:val="28"/>
          <w:szCs w:val="28"/>
        </w:rPr>
        <w:t>Жёлтое окрашивание должно обнаруживаться только у испытуемого раствора.</w:t>
      </w:r>
    </w:p>
    <w:p w:rsidR="002F0585" w:rsidRPr="00025144" w:rsidRDefault="00D425C4" w:rsidP="0081728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5144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</w:p>
    <w:p w:rsidR="00D425C4" w:rsidRDefault="003658AE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pH</w:t>
      </w:r>
      <w:proofErr w:type="gramEnd"/>
      <w:r w:rsidR="00673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324D">
        <w:rPr>
          <w:rFonts w:ascii="Times New Roman" w:eastAsia="Calibri" w:hAnsi="Times New Roman" w:cs="Times New Roman"/>
          <w:sz w:val="28"/>
          <w:szCs w:val="28"/>
        </w:rPr>
        <w:t>(</w:t>
      </w:r>
      <w:r w:rsidR="0067324D">
        <w:rPr>
          <w:rFonts w:ascii="Times New Roman" w:eastAsia="Calibri" w:hAnsi="Times New Roman" w:cs="Times New Roman"/>
          <w:i/>
          <w:sz w:val="28"/>
          <w:szCs w:val="28"/>
        </w:rPr>
        <w:t xml:space="preserve">ОФС </w:t>
      </w:r>
      <w:r w:rsidR="00025144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7324D">
        <w:rPr>
          <w:rFonts w:ascii="Times New Roman" w:eastAsia="Calibri" w:hAnsi="Times New Roman" w:cs="Times New Roman"/>
          <w:i/>
          <w:sz w:val="28"/>
          <w:szCs w:val="28"/>
        </w:rPr>
        <w:t>Радиофармацевтические лекарственные препараты</w:t>
      </w:r>
      <w:r w:rsidR="0002514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7324D">
        <w:rPr>
          <w:rFonts w:ascii="Times New Roman" w:eastAsia="Calibri" w:hAnsi="Times New Roman" w:cs="Times New Roman"/>
          <w:sz w:val="28"/>
          <w:szCs w:val="28"/>
        </w:rPr>
        <w:t>)</w:t>
      </w:r>
      <w:r w:rsidRPr="0067324D">
        <w:rPr>
          <w:rFonts w:ascii="Times New Roman" w:eastAsia="Calibri" w:hAnsi="Times New Roman" w:cs="Times New Roman"/>
          <w:sz w:val="28"/>
          <w:szCs w:val="28"/>
        </w:rPr>
        <w:t>.</w:t>
      </w:r>
      <w:r w:rsidRPr="00365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7324D">
        <w:rPr>
          <w:rFonts w:ascii="Times New Roman" w:eastAsia="Calibri" w:hAnsi="Times New Roman" w:cs="Times New Roman"/>
          <w:sz w:val="28"/>
          <w:szCs w:val="28"/>
        </w:rPr>
        <w:t>5,0 до 8,0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3F6" w:rsidRDefault="003658AE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Цинк</w:t>
      </w:r>
      <w:r w:rsidR="000E75E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0E75EA">
        <w:rPr>
          <w:rFonts w:ascii="Times New Roman" w:eastAsia="Calibri" w:hAnsi="Times New Roman" w:cs="Times New Roman"/>
          <w:sz w:val="28"/>
          <w:szCs w:val="28"/>
        </w:rPr>
        <w:t xml:space="preserve">Метод </w:t>
      </w:r>
      <w:proofErr w:type="spellStart"/>
      <w:r w:rsidR="000E75EA">
        <w:rPr>
          <w:rFonts w:ascii="Times New Roman" w:eastAsia="Calibri" w:hAnsi="Times New Roman" w:cs="Times New Roman"/>
          <w:sz w:val="28"/>
          <w:szCs w:val="28"/>
        </w:rPr>
        <w:t>спектрофотометрии</w:t>
      </w:r>
      <w:proofErr w:type="spellEnd"/>
      <w:r w:rsidR="006732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324D">
        <w:rPr>
          <w:rFonts w:ascii="Times New Roman" w:eastAsia="Calibri" w:hAnsi="Times New Roman" w:cs="Times New Roman"/>
          <w:sz w:val="28"/>
          <w:szCs w:val="28"/>
        </w:rPr>
        <w:t>(</w:t>
      </w:r>
      <w:r w:rsidR="0067324D">
        <w:rPr>
          <w:rFonts w:ascii="Times New Roman" w:eastAsia="Calibri" w:hAnsi="Times New Roman" w:cs="Times New Roman"/>
          <w:i/>
          <w:sz w:val="28"/>
          <w:szCs w:val="28"/>
        </w:rPr>
        <w:t xml:space="preserve">ОФС </w:t>
      </w:r>
      <w:r w:rsidR="00025144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spellStart"/>
      <w:r w:rsidR="0067324D">
        <w:rPr>
          <w:rFonts w:ascii="Times New Roman" w:eastAsia="Calibri" w:hAnsi="Times New Roman" w:cs="Times New Roman"/>
          <w:i/>
          <w:sz w:val="28"/>
          <w:szCs w:val="28"/>
        </w:rPr>
        <w:t>Спектрофотометрия</w:t>
      </w:r>
      <w:proofErr w:type="spellEnd"/>
      <w:r w:rsidR="0067324D">
        <w:rPr>
          <w:rFonts w:ascii="Times New Roman" w:eastAsia="Calibri" w:hAnsi="Times New Roman" w:cs="Times New Roman"/>
          <w:i/>
          <w:sz w:val="28"/>
          <w:szCs w:val="28"/>
        </w:rPr>
        <w:t xml:space="preserve"> в ультрафиолетовой и видимой областях</w:t>
      </w:r>
      <w:r w:rsidR="0002514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67324D">
        <w:rPr>
          <w:rFonts w:ascii="Times New Roman" w:eastAsia="Calibri" w:hAnsi="Times New Roman" w:cs="Times New Roman"/>
          <w:sz w:val="28"/>
          <w:szCs w:val="28"/>
        </w:rPr>
        <w:t>)</w:t>
      </w:r>
      <w:r w:rsidRPr="006732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="000C72BF">
        <w:rPr>
          <w:rFonts w:ascii="Times New Roman" w:eastAsia="Calibri" w:hAnsi="Times New Roman" w:cs="Times New Roman"/>
          <w:sz w:val="28"/>
          <w:szCs w:val="28"/>
        </w:rPr>
        <w:t>более 5 </w:t>
      </w:r>
      <w:r w:rsidR="000C72BF">
        <w:rPr>
          <w:rFonts w:ascii="Times New Roman" w:eastAsia="Calibri" w:hAnsi="Times New Roman" w:cs="Times New Roman"/>
          <w:sz w:val="28"/>
          <w:szCs w:val="28"/>
          <w:lang w:val="en-US"/>
        </w:rPr>
        <w:t>ppm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658AE" w:rsidRDefault="00383F24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Раствор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дитизона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 мг </w:t>
      </w:r>
      <w:proofErr w:type="spellStart"/>
      <w:r w:rsidRPr="00664829">
        <w:rPr>
          <w:rFonts w:ascii="Times New Roman" w:eastAsia="Calibri" w:hAnsi="Times New Roman" w:cs="Times New Roman"/>
          <w:i/>
          <w:sz w:val="28"/>
          <w:szCs w:val="28"/>
        </w:rPr>
        <w:t>дитизона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 </w:t>
      </w:r>
      <w:r w:rsidR="00273864">
        <w:rPr>
          <w:rFonts w:ascii="Times New Roman" w:eastAsia="Calibri" w:hAnsi="Times New Roman" w:cs="Times New Roman"/>
          <w:sz w:val="28"/>
          <w:szCs w:val="28"/>
        </w:rPr>
        <w:t xml:space="preserve">100 мл </w:t>
      </w:r>
      <w:proofErr w:type="spellStart"/>
      <w:r w:rsidR="009B6FFE">
        <w:rPr>
          <w:rFonts w:ascii="Times New Roman" w:eastAsia="Calibri" w:hAnsi="Times New Roman" w:cs="Times New Roman"/>
          <w:i/>
          <w:sz w:val="28"/>
          <w:szCs w:val="28"/>
        </w:rPr>
        <w:t>метилэтилкетона</w:t>
      </w:r>
      <w:bookmarkStart w:id="0" w:name="_GoBack"/>
      <w:bookmarkEnd w:id="0"/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выдерживают в течение 5 мин, фильтруют и непосредственно перед использованием разбавляют </w:t>
      </w:r>
      <w:proofErr w:type="spellStart"/>
      <w:r w:rsidRPr="00664829">
        <w:rPr>
          <w:rFonts w:ascii="Times New Roman" w:eastAsia="Calibri" w:hAnsi="Times New Roman" w:cs="Times New Roman"/>
          <w:i/>
          <w:sz w:val="28"/>
          <w:szCs w:val="28"/>
        </w:rPr>
        <w:t>метилэтилкетоном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10 раз.</w:t>
      </w:r>
    </w:p>
    <w:p w:rsidR="00527CC3" w:rsidRDefault="00527CC3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0,1 мл </w:t>
      </w:r>
      <w:r w:rsidR="00664829">
        <w:rPr>
          <w:rFonts w:ascii="Times New Roman" w:eastAsia="Calibri" w:hAnsi="Times New Roman" w:cs="Times New Roman"/>
          <w:sz w:val="28"/>
          <w:szCs w:val="28"/>
        </w:rPr>
        <w:t xml:space="preserve">испытуемого лекарственного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препарата прибавляют 0,9 мл </w:t>
      </w:r>
      <w:r w:rsidRPr="00664829">
        <w:rPr>
          <w:rFonts w:ascii="Times New Roman" w:eastAsia="Calibri" w:hAnsi="Times New Roman" w:cs="Times New Roman"/>
          <w:i/>
          <w:sz w:val="28"/>
          <w:szCs w:val="28"/>
        </w:rPr>
        <w:t>воды</w:t>
      </w:r>
      <w:r w:rsidR="005607F6">
        <w:rPr>
          <w:rFonts w:ascii="Times New Roman" w:eastAsia="Calibri" w:hAnsi="Times New Roman" w:cs="Times New Roman"/>
          <w:sz w:val="28"/>
          <w:szCs w:val="28"/>
        </w:rPr>
        <w:t>, 1</w:t>
      </w:r>
      <w:r>
        <w:rPr>
          <w:rFonts w:ascii="Times New Roman" w:eastAsia="Calibri" w:hAnsi="Times New Roman" w:cs="Times New Roman"/>
          <w:sz w:val="28"/>
          <w:szCs w:val="28"/>
        </w:rPr>
        <w:t> мл раствора 250 г/л</w:t>
      </w:r>
      <w:r w:rsidR="0066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144">
        <w:rPr>
          <w:rFonts w:ascii="Times New Roman" w:eastAsia="Calibri" w:hAnsi="Times New Roman" w:cs="Times New Roman"/>
          <w:i/>
          <w:sz w:val="28"/>
          <w:szCs w:val="28"/>
        </w:rPr>
        <w:t>натрия тиосульфата</w:t>
      </w:r>
      <w:r w:rsidR="005607F6">
        <w:rPr>
          <w:rFonts w:ascii="Times New Roman" w:eastAsia="Calibri" w:hAnsi="Times New Roman" w:cs="Times New Roman"/>
          <w:sz w:val="28"/>
          <w:szCs w:val="28"/>
        </w:rPr>
        <w:t>, 5</w:t>
      </w:r>
      <w:r w:rsidR="00B9243B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Pr="005607F6">
        <w:rPr>
          <w:rFonts w:ascii="Times New Roman" w:eastAsia="Calibri" w:hAnsi="Times New Roman" w:cs="Times New Roman"/>
          <w:i/>
          <w:sz w:val="28"/>
          <w:szCs w:val="28"/>
        </w:rPr>
        <w:t>ацетатного буферного раствора рН 4,7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5,0 мл раствора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дитизона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Интенсивно встряхивают в течение 2 мин и оставляют до отделения органического слоя.</w:t>
      </w:r>
    </w:p>
    <w:p w:rsidR="003C58FE" w:rsidRDefault="005607F6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 w:rsidR="003C58F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 К 0,1 мл </w:t>
      </w:r>
      <w:r>
        <w:rPr>
          <w:rFonts w:ascii="Times New Roman" w:eastAsia="Calibri" w:hAnsi="Times New Roman" w:cs="Times New Roman"/>
          <w:i/>
          <w:sz w:val="28"/>
          <w:szCs w:val="28"/>
        </w:rPr>
        <w:t>цинка</w:t>
      </w:r>
      <w:r w:rsidR="001C7F61">
        <w:rPr>
          <w:rFonts w:ascii="Times New Roman" w:eastAsia="Calibri" w:hAnsi="Times New Roman" w:cs="Times New Roman"/>
          <w:i/>
          <w:sz w:val="28"/>
          <w:szCs w:val="28"/>
        </w:rPr>
        <w:t xml:space="preserve"> стандартного раствора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5 </w:t>
      </w:r>
      <w:r w:rsidR="001C7F61">
        <w:rPr>
          <w:rFonts w:ascii="Times New Roman" w:eastAsia="Calibri" w:hAnsi="Times New Roman" w:cs="Times New Roman"/>
          <w:i/>
          <w:sz w:val="28"/>
          <w:szCs w:val="28"/>
        </w:rPr>
        <w:t>мкг/мл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 прибавляют 0,9 мл </w:t>
      </w:r>
      <w:r w:rsidR="003C58FE" w:rsidRPr="005607F6">
        <w:rPr>
          <w:rFonts w:ascii="Times New Roman" w:eastAsia="Calibri" w:hAnsi="Times New Roman" w:cs="Times New Roman"/>
          <w:i/>
          <w:sz w:val="28"/>
          <w:szCs w:val="28"/>
        </w:rPr>
        <w:t>воды</w:t>
      </w:r>
      <w:r>
        <w:rPr>
          <w:rFonts w:ascii="Times New Roman" w:eastAsia="Calibri" w:hAnsi="Times New Roman" w:cs="Times New Roman"/>
          <w:sz w:val="28"/>
          <w:szCs w:val="28"/>
        </w:rPr>
        <w:t>, 1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 мл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раствора 250 г/л </w:t>
      </w:r>
      <w:r w:rsidR="003C58FE" w:rsidRPr="005607F6">
        <w:rPr>
          <w:rFonts w:ascii="Times New Roman" w:eastAsia="Calibri" w:hAnsi="Times New Roman" w:cs="Times New Roman"/>
          <w:i/>
          <w:sz w:val="28"/>
          <w:szCs w:val="28"/>
        </w:rPr>
        <w:t>натрия тиосульфата</w:t>
      </w:r>
      <w:r>
        <w:rPr>
          <w:rFonts w:ascii="Times New Roman" w:eastAsia="Calibri" w:hAnsi="Times New Roman" w:cs="Times New Roman"/>
          <w:sz w:val="28"/>
          <w:szCs w:val="28"/>
        </w:rPr>
        <w:t>, 5</w:t>
      </w:r>
      <w:r w:rsidR="001C2D1C">
        <w:rPr>
          <w:rFonts w:ascii="Times New Roman" w:eastAsia="Calibri" w:hAnsi="Times New Roman" w:cs="Times New Roman"/>
          <w:sz w:val="28"/>
          <w:szCs w:val="28"/>
        </w:rPr>
        <w:t> 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3C58FE" w:rsidRPr="005607F6">
        <w:rPr>
          <w:rFonts w:ascii="Times New Roman" w:eastAsia="Calibri" w:hAnsi="Times New Roman" w:cs="Times New Roman"/>
          <w:i/>
          <w:sz w:val="28"/>
          <w:szCs w:val="28"/>
        </w:rPr>
        <w:t>ацетатного буферного раствора рН 4,7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 и 5,0 мл раствора </w:t>
      </w:r>
      <w:proofErr w:type="spellStart"/>
      <w:r w:rsidR="003C58FE">
        <w:rPr>
          <w:rFonts w:ascii="Times New Roman" w:eastAsia="Calibri" w:hAnsi="Times New Roman" w:cs="Times New Roman"/>
          <w:sz w:val="28"/>
          <w:szCs w:val="28"/>
        </w:rPr>
        <w:t>дитизона</w:t>
      </w:r>
      <w:proofErr w:type="spellEnd"/>
      <w:r w:rsidR="003C58FE">
        <w:rPr>
          <w:rFonts w:ascii="Times New Roman" w:eastAsia="Calibri" w:hAnsi="Times New Roman" w:cs="Times New Roman"/>
          <w:sz w:val="28"/>
          <w:szCs w:val="28"/>
        </w:rPr>
        <w:t>. Интенсивно встряхивают в течение 2 мин и оставляют до отделения органического слоя.</w:t>
      </w:r>
    </w:p>
    <w:p w:rsidR="00E27F9E" w:rsidRPr="00E27F9E" w:rsidRDefault="00E27F9E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Компенсационный раствор.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 органический слой контрольного раствора.</w:t>
      </w:r>
    </w:p>
    <w:p w:rsidR="003C58FE" w:rsidRDefault="003404E6" w:rsidP="008172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органических слоёв, полученных из испытуемого</w:t>
      </w:r>
      <w:r w:rsidR="005607F6"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607F6">
        <w:rPr>
          <w:rFonts w:ascii="Times New Roman" w:eastAsia="Calibri" w:hAnsi="Times New Roman" w:cs="Times New Roman"/>
          <w:sz w:val="28"/>
          <w:szCs w:val="28"/>
        </w:rPr>
        <w:t>раствора сравнения</w:t>
      </w:r>
      <w:r>
        <w:rPr>
          <w:rFonts w:ascii="Times New Roman" w:eastAsia="Calibri" w:hAnsi="Times New Roman" w:cs="Times New Roman"/>
          <w:sz w:val="28"/>
          <w:szCs w:val="28"/>
        </w:rPr>
        <w:t>, при</w:t>
      </w:r>
      <w:r w:rsidR="003C5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F9E">
        <w:rPr>
          <w:rFonts w:ascii="Times New Roman" w:eastAsia="Calibri" w:hAnsi="Times New Roman" w:cs="Times New Roman"/>
          <w:sz w:val="28"/>
          <w:szCs w:val="28"/>
        </w:rPr>
        <w:t>длине волны 530 </w:t>
      </w:r>
      <w:proofErr w:type="spellStart"/>
      <w:r w:rsidR="00E27F9E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6FA" w:rsidRPr="00401198" w:rsidRDefault="00A328BB" w:rsidP="004011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Оптическая плотность органического слоя, полученного от испытуемого раствора, не должна превышать оптическую плотность органического слоя, полученного от раствора</w:t>
      </w:r>
      <w:r w:rsidR="00DD573C">
        <w:rPr>
          <w:rFonts w:ascii="Times New Roman" w:eastAsia="Calibri" w:hAnsi="Times New Roman" w:cs="Times New Roman"/>
          <w:sz w:val="28"/>
          <w:szCs w:val="28"/>
        </w:rPr>
        <w:t xml:space="preserve"> сравнения</w:t>
      </w:r>
      <w:r w:rsidR="004011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6B35" w:rsidRPr="00817284" w:rsidRDefault="008D6B35" w:rsidP="005150D3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172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РАДИОНУКЛИДНАЯ ЧИСТОТА</w:t>
      </w:r>
    </w:p>
    <w:p w:rsidR="002200EA" w:rsidRDefault="008D6B35" w:rsidP="004011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Галлий-67</w:t>
      </w:r>
      <w:r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7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3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99,8</w:t>
      </w:r>
      <w:r w:rsidR="00F30F86" w:rsidRPr="008B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% от общей активности. </w:t>
      </w:r>
      <w:r w:rsidR="00F3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gramStart"/>
      <w:r w:rsidR="00F3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гамма-спектрометрии</w:t>
      </w:r>
      <w:proofErr w:type="gramEnd"/>
      <w:r w:rsidR="00327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6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(ОФС </w:t>
      </w:r>
      <w:r w:rsidR="00D84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3276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Обнаружение и измерение радиоактивности</w:t>
      </w:r>
      <w:r w:rsidR="00D84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3276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 количество галлия-66 и других </w:t>
      </w:r>
      <w:r w:rsidR="0040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присутствующих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радионуклидных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примес</w:t>
      </w:r>
      <w:r w:rsidR="0040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0EA" w:rsidRDefault="002200EA" w:rsidP="005150D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:rsidR="00AA0D6E" w:rsidRPr="00653F2D" w:rsidRDefault="00AA0D6E" w:rsidP="00AA0D6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653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галлий-6</w:t>
      </w:r>
      <w:r w:rsidRPr="00526E7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53F2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C71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3F2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r w:rsidRPr="00526E7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6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</w:t>
      </w:r>
      <w:proofErr w:type="spellEnd"/>
      <w:r w:rsidRPr="00653F2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галлий</w:t>
      </w:r>
      <w:r w:rsidRPr="00653F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0CD" w:rsidRPr="00FE74DC" w:rsidRDefault="007A40CD" w:rsidP="005150D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Стерильность</w:t>
      </w:r>
      <w:r w:rsidR="006D7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D7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(ОФС </w:t>
      </w:r>
      <w:r w:rsidR="00D84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="006D7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D84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="006D7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6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Испытуемый образец должен выдерживать требования испытания на стерильность. </w:t>
      </w:r>
      <w:r w:rsidR="006D7B5C" w:rsidRPr="008C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D7" w:rsidRPr="006D7B5C" w:rsidRDefault="007A40CD" w:rsidP="00444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4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Бактериальные эндотоксины</w:t>
      </w:r>
      <w:r w:rsidR="006D7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D7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(ОФС </w:t>
      </w:r>
      <w:r w:rsidR="00D84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«</w:t>
      </w:r>
      <w:r w:rsidR="006D7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Радиофармацевтические лекарственные препараты</w:t>
      </w:r>
      <w:r w:rsidR="00D84C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»</w:t>
      </w:r>
      <w:r w:rsidR="006D7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)</w:t>
      </w:r>
      <w:r w:rsidRPr="00D8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175/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 МЕ/мл, где </w:t>
      </w:r>
      <w:r w:rsidRPr="00FE74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V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− максимальная рекомендуемая доза (максимальный рекомендуемый объём) в миллилитрах</w:t>
      </w:r>
      <w:r w:rsidR="006D7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D7B5C" w:rsidRPr="008C1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выпуск лекарственного препарата к применению до завершения испытания</w:t>
      </w:r>
      <w:r w:rsidR="006D7B5C" w:rsidRPr="00FE7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40CD" w:rsidRPr="00D84CD7" w:rsidRDefault="007A40CD" w:rsidP="005150D3">
      <w:pPr>
        <w:keepNext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84CD7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 w:rsidR="00C13111">
        <w:rPr>
          <w:rFonts w:ascii="Times New Roman" w:eastAsia="Calibri" w:hAnsi="Times New Roman" w:cs="Times New Roman"/>
          <w:color w:val="000000"/>
          <w:sz w:val="28"/>
          <w:szCs w:val="28"/>
        </w:rPr>
        <w:t>ТИВНОСТЬ</w:t>
      </w:r>
    </w:p>
    <w:p w:rsidR="007A40CD" w:rsidRDefault="007A40CD" w:rsidP="007A40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Pr="00F30F86">
        <w:rPr>
          <w:rFonts w:ascii="Times New Roman" w:eastAsia="Times New Roman" w:hAnsi="Times New Roman" w:cs="Times New Roman"/>
          <w:i/>
          <w:sz w:val="28"/>
          <w:szCs w:val="28"/>
        </w:rPr>
        <w:t>ОФС «Обнаружение и измерение радиоактивности»</w:t>
      </w:r>
      <w:r w:rsidR="006D7B5C">
        <w:rPr>
          <w:rFonts w:ascii="Times New Roman" w:eastAsia="Times New Roman" w:hAnsi="Times New Roman" w:cs="Times New Roman"/>
          <w:sz w:val="28"/>
          <w:szCs w:val="28"/>
        </w:rPr>
        <w:t xml:space="preserve"> с помощью калиброванного прибора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0CD" w:rsidRPr="00D84CD7" w:rsidRDefault="007A40CD" w:rsidP="005150D3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84CD7">
        <w:rPr>
          <w:rFonts w:ascii="Times New Roman" w:eastAsia="Times New Roman" w:hAnsi="Times New Roman" w:cs="Times New Roman"/>
          <w:sz w:val="28"/>
          <w:szCs w:val="28"/>
        </w:rPr>
        <w:t>ХРАНЕНИЕ</w:t>
      </w:r>
    </w:p>
    <w:p w:rsidR="0080232A" w:rsidRDefault="007A40CD" w:rsidP="007A40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3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30F86">
        <w:rPr>
          <w:rFonts w:ascii="Times New Roman" w:eastAsia="Times New Roman" w:hAnsi="Times New Roman" w:cs="Times New Roman"/>
          <w:i/>
          <w:sz w:val="28"/>
          <w:szCs w:val="28"/>
        </w:rPr>
        <w:t>ОФС «Радиофармацевтические лекарственные препараты»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0232A" w:rsidSect="00B67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6F" w:rsidRDefault="00D5296F" w:rsidP="00B67679">
      <w:pPr>
        <w:spacing w:after="0" w:line="240" w:lineRule="auto"/>
      </w:pPr>
      <w:r>
        <w:separator/>
      </w:r>
    </w:p>
  </w:endnote>
  <w:endnote w:type="continuationSeparator" w:id="0">
    <w:p w:rsidR="00D5296F" w:rsidRDefault="00D5296F" w:rsidP="00B6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3" w:rsidRDefault="007F7C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160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6A1" w:rsidRPr="00E03C29" w:rsidRDefault="00FF26A1" w:rsidP="00E03C2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8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6F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3" w:rsidRPr="007F7C73" w:rsidRDefault="007F7C73" w:rsidP="004F4EC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6F" w:rsidRDefault="00D5296F" w:rsidP="00B67679">
      <w:pPr>
        <w:spacing w:after="0" w:line="240" w:lineRule="auto"/>
      </w:pPr>
      <w:r>
        <w:separator/>
      </w:r>
    </w:p>
  </w:footnote>
  <w:footnote w:type="continuationSeparator" w:id="0">
    <w:p w:rsidR="00D5296F" w:rsidRDefault="00D5296F" w:rsidP="00B6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3" w:rsidRDefault="007F7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73" w:rsidRPr="007F7C73" w:rsidRDefault="007F7C73" w:rsidP="004F4EC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A1" w:rsidRPr="003E61E6" w:rsidRDefault="00FF26A1" w:rsidP="003E61E6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D"/>
    <w:rsid w:val="000040CD"/>
    <w:rsid w:val="000156FA"/>
    <w:rsid w:val="00025144"/>
    <w:rsid w:val="00071DFB"/>
    <w:rsid w:val="00071FB7"/>
    <w:rsid w:val="000A43F6"/>
    <w:rsid w:val="000C72BF"/>
    <w:rsid w:val="000E75EA"/>
    <w:rsid w:val="00140F37"/>
    <w:rsid w:val="001551C0"/>
    <w:rsid w:val="00172330"/>
    <w:rsid w:val="001C2D1C"/>
    <w:rsid w:val="001C7F61"/>
    <w:rsid w:val="001D2762"/>
    <w:rsid w:val="00204C0B"/>
    <w:rsid w:val="002200EA"/>
    <w:rsid w:val="00265881"/>
    <w:rsid w:val="00273864"/>
    <w:rsid w:val="002A0895"/>
    <w:rsid w:val="002C0FBF"/>
    <w:rsid w:val="002D2330"/>
    <w:rsid w:val="002F0585"/>
    <w:rsid w:val="003276A7"/>
    <w:rsid w:val="003404E6"/>
    <w:rsid w:val="003658AE"/>
    <w:rsid w:val="00383F24"/>
    <w:rsid w:val="003C0A40"/>
    <w:rsid w:val="003C58FE"/>
    <w:rsid w:val="003E61E6"/>
    <w:rsid w:val="003F71DE"/>
    <w:rsid w:val="00401198"/>
    <w:rsid w:val="004441D4"/>
    <w:rsid w:val="004550B4"/>
    <w:rsid w:val="00467363"/>
    <w:rsid w:val="0047430E"/>
    <w:rsid w:val="00475EAE"/>
    <w:rsid w:val="004B7729"/>
    <w:rsid w:val="004F4ECE"/>
    <w:rsid w:val="005150D3"/>
    <w:rsid w:val="00527CC3"/>
    <w:rsid w:val="005429EC"/>
    <w:rsid w:val="005607F6"/>
    <w:rsid w:val="00590BAF"/>
    <w:rsid w:val="005A2F85"/>
    <w:rsid w:val="005E1D5B"/>
    <w:rsid w:val="00610F0A"/>
    <w:rsid w:val="00652679"/>
    <w:rsid w:val="00664829"/>
    <w:rsid w:val="0067324D"/>
    <w:rsid w:val="00694A74"/>
    <w:rsid w:val="006D7B5C"/>
    <w:rsid w:val="006E3B28"/>
    <w:rsid w:val="006E6016"/>
    <w:rsid w:val="007820BB"/>
    <w:rsid w:val="007A40CD"/>
    <w:rsid w:val="007C064E"/>
    <w:rsid w:val="007F7C73"/>
    <w:rsid w:val="0080232A"/>
    <w:rsid w:val="00817284"/>
    <w:rsid w:val="008B40CA"/>
    <w:rsid w:val="008D045E"/>
    <w:rsid w:val="008D6B35"/>
    <w:rsid w:val="009170EF"/>
    <w:rsid w:val="00962149"/>
    <w:rsid w:val="0099451D"/>
    <w:rsid w:val="009B6FFE"/>
    <w:rsid w:val="00A16EE4"/>
    <w:rsid w:val="00A328BB"/>
    <w:rsid w:val="00AA0D6E"/>
    <w:rsid w:val="00AB0CC0"/>
    <w:rsid w:val="00B67679"/>
    <w:rsid w:val="00B9243B"/>
    <w:rsid w:val="00B97CAC"/>
    <w:rsid w:val="00BF0599"/>
    <w:rsid w:val="00C13111"/>
    <w:rsid w:val="00C2692D"/>
    <w:rsid w:val="00CB693A"/>
    <w:rsid w:val="00D425C4"/>
    <w:rsid w:val="00D5296F"/>
    <w:rsid w:val="00D84CD7"/>
    <w:rsid w:val="00DD0CFF"/>
    <w:rsid w:val="00DD573C"/>
    <w:rsid w:val="00E03C29"/>
    <w:rsid w:val="00E27F9E"/>
    <w:rsid w:val="00E527D0"/>
    <w:rsid w:val="00EB26AA"/>
    <w:rsid w:val="00EB5E88"/>
    <w:rsid w:val="00F1338C"/>
    <w:rsid w:val="00F30F86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79"/>
  </w:style>
  <w:style w:type="paragraph" w:styleId="a5">
    <w:name w:val="footer"/>
    <w:basedOn w:val="a"/>
    <w:link w:val="a6"/>
    <w:uiPriority w:val="99"/>
    <w:unhideWhenUsed/>
    <w:rsid w:val="00B6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79"/>
  </w:style>
  <w:style w:type="table" w:styleId="a7">
    <w:name w:val="Table Grid"/>
    <w:basedOn w:val="a1"/>
    <w:uiPriority w:val="59"/>
    <w:rsid w:val="00B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51C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7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F71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1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1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1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1D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1D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91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679"/>
  </w:style>
  <w:style w:type="paragraph" w:styleId="a5">
    <w:name w:val="footer"/>
    <w:basedOn w:val="a"/>
    <w:link w:val="a6"/>
    <w:uiPriority w:val="99"/>
    <w:unhideWhenUsed/>
    <w:rsid w:val="00B6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679"/>
  </w:style>
  <w:style w:type="table" w:styleId="a7">
    <w:name w:val="Table Grid"/>
    <w:basedOn w:val="a1"/>
    <w:uiPriority w:val="59"/>
    <w:rsid w:val="00B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51C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7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3F71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1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1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1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1D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F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1D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91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77</cp:revision>
  <dcterms:created xsi:type="dcterms:W3CDTF">2023-11-17T10:28:00Z</dcterms:created>
  <dcterms:modified xsi:type="dcterms:W3CDTF">2024-03-18T06:53:00Z</dcterms:modified>
</cp:coreProperties>
</file>