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73" w:rsidRPr="00BC52A3" w:rsidRDefault="00063F73" w:rsidP="00063F73">
      <w:pPr>
        <w:spacing w:after="240"/>
        <w:jc w:val="center"/>
        <w:rPr>
          <w:rFonts w:eastAsiaTheme="minorHAnsi"/>
          <w:b/>
          <w:szCs w:val="28"/>
          <w:lang w:eastAsia="en-US"/>
        </w:rPr>
      </w:pPr>
      <w:r w:rsidRPr="00BC52A3"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25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76"/>
      </w:tblGrid>
      <w:tr w:rsidR="00063F73" w:rsidRPr="00BC52A3" w:rsidTr="00063F73">
        <w:trPr>
          <w:trHeight w:val="539"/>
        </w:trPr>
        <w:tc>
          <w:tcPr>
            <w:tcW w:w="9676" w:type="dxa"/>
          </w:tcPr>
          <w:p w:rsidR="00063F73" w:rsidRPr="009D360D" w:rsidRDefault="00063F73" w:rsidP="00063F73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60D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9D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063F73" w:rsidRPr="003A06B5" w:rsidTr="00063F73">
        <w:trPr>
          <w:trHeight w:val="442"/>
        </w:trPr>
        <w:tc>
          <w:tcPr>
            <w:tcW w:w="9676" w:type="dxa"/>
          </w:tcPr>
          <w:p w:rsidR="00063F73" w:rsidRPr="00063F73" w:rsidRDefault="00063F73" w:rsidP="00063F73">
            <w:pPr>
              <w:spacing w:after="240"/>
              <w:jc w:val="center"/>
              <w:rPr>
                <w:rFonts w:ascii="Times New Roman" w:hAnsi="Times New Roman" w:cs="Times New Roman"/>
                <w:b/>
                <w:caps/>
                <w:szCs w:val="28"/>
              </w:rPr>
            </w:pPr>
            <w:r w:rsidRPr="00063F7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Вербены лекарственной трава</w:t>
            </w:r>
          </w:p>
        </w:tc>
      </w:tr>
      <w:tr w:rsidR="00063F73" w:rsidRPr="009D360D" w:rsidTr="00063F73">
        <w:trPr>
          <w:trHeight w:val="525"/>
        </w:trPr>
        <w:tc>
          <w:tcPr>
            <w:tcW w:w="9676" w:type="dxa"/>
          </w:tcPr>
          <w:p w:rsidR="00063F73" w:rsidRPr="00063F73" w:rsidRDefault="00063F73" w:rsidP="00063F73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63F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Verbenae</w:t>
            </w:r>
            <w:proofErr w:type="spellEnd"/>
            <w:r w:rsidRPr="00063F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3F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officinalis</w:t>
            </w:r>
            <w:proofErr w:type="spellEnd"/>
            <w:r w:rsidRPr="00063F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3F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herba</w:t>
            </w:r>
            <w:proofErr w:type="spellEnd"/>
          </w:p>
        </w:tc>
      </w:tr>
      <w:tr w:rsidR="00063F73" w:rsidRPr="00E9017D" w:rsidTr="00063F73">
        <w:trPr>
          <w:trHeight w:val="525"/>
        </w:trPr>
        <w:tc>
          <w:tcPr>
            <w:tcW w:w="9676" w:type="dxa"/>
          </w:tcPr>
          <w:p w:rsidR="00063F73" w:rsidRPr="00063F73" w:rsidRDefault="00063F73" w:rsidP="00063F73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Verbena herb</w:t>
            </w:r>
          </w:p>
        </w:tc>
      </w:tr>
    </w:tbl>
    <w:p w:rsidR="00EB2D51" w:rsidRPr="00883071" w:rsidRDefault="00EB2D51" w:rsidP="0019021A">
      <w:pPr>
        <w:pStyle w:val="a3"/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3071">
        <w:rPr>
          <w:rFonts w:ascii="Times New Roman" w:hAnsi="Times New Roman"/>
          <w:sz w:val="28"/>
          <w:szCs w:val="28"/>
          <w:lang w:val="ru-RU"/>
        </w:rPr>
        <w:t xml:space="preserve">ОПРЕДЕЛЕНИЕ </w:t>
      </w:r>
    </w:p>
    <w:p w:rsidR="00DF7BCA" w:rsidRPr="00883071" w:rsidRDefault="00883071" w:rsidP="0088307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3071">
        <w:rPr>
          <w:rFonts w:ascii="Times New Roman" w:hAnsi="Times New Roman"/>
          <w:sz w:val="28"/>
          <w:szCs w:val="28"/>
          <w:lang w:val="ru-RU"/>
        </w:rPr>
        <w:t>Собранная в фазу цветения и высушенная трава культивируемого многолетнего травянистого растения вербены лекарственной</w:t>
      </w:r>
      <w:r w:rsidRPr="00883071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2206BD" w:rsidRPr="002206BD">
        <w:rPr>
          <w:rFonts w:ascii="Times New Roman" w:hAnsi="Times New Roman"/>
          <w:sz w:val="28"/>
          <w:szCs w:val="28"/>
          <w:lang w:val="ru-RU"/>
        </w:rPr>
        <w:t>–</w:t>
      </w:r>
      <w:r w:rsidRPr="0088307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3071">
        <w:rPr>
          <w:rFonts w:ascii="Times New Roman" w:hAnsi="Times New Roman"/>
          <w:i/>
          <w:sz w:val="28"/>
          <w:szCs w:val="28"/>
        </w:rPr>
        <w:t>Verb</w:t>
      </w:r>
      <w:r w:rsidRPr="00883071">
        <w:rPr>
          <w:rFonts w:ascii="Times New Roman" w:hAnsi="Times New Roman"/>
          <w:i/>
          <w:sz w:val="28"/>
          <w:szCs w:val="28"/>
          <w:lang w:val="en-US"/>
        </w:rPr>
        <w:t>e</w:t>
      </w:r>
      <w:proofErr w:type="spellStart"/>
      <w:r w:rsidRPr="00883071">
        <w:rPr>
          <w:rFonts w:ascii="Times New Roman" w:hAnsi="Times New Roman"/>
          <w:i/>
          <w:sz w:val="28"/>
          <w:szCs w:val="28"/>
        </w:rPr>
        <w:t>na</w:t>
      </w:r>
      <w:proofErr w:type="spellEnd"/>
      <w:r w:rsidRPr="0088307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883071">
        <w:rPr>
          <w:rFonts w:ascii="Times New Roman" w:hAnsi="Times New Roman"/>
          <w:i/>
          <w:sz w:val="28"/>
          <w:szCs w:val="28"/>
        </w:rPr>
        <w:t>officinalis</w:t>
      </w:r>
      <w:proofErr w:type="spellEnd"/>
      <w:r w:rsidRPr="0088307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3071">
        <w:rPr>
          <w:rFonts w:ascii="Times New Roman" w:hAnsi="Times New Roman"/>
          <w:sz w:val="28"/>
          <w:szCs w:val="28"/>
          <w:lang w:val="en-US"/>
        </w:rPr>
        <w:t>L</w:t>
      </w:r>
      <w:r w:rsidRPr="00883071">
        <w:rPr>
          <w:rFonts w:ascii="Times New Roman" w:hAnsi="Times New Roman"/>
          <w:i/>
          <w:sz w:val="28"/>
          <w:szCs w:val="28"/>
          <w:lang w:val="ru-RU"/>
        </w:rPr>
        <w:t>.</w:t>
      </w:r>
      <w:r w:rsidRPr="00883071">
        <w:rPr>
          <w:rFonts w:ascii="Times New Roman" w:hAnsi="Times New Roman"/>
          <w:sz w:val="28"/>
          <w:szCs w:val="28"/>
          <w:lang w:val="ru-RU"/>
        </w:rPr>
        <w:t>,</w:t>
      </w:r>
      <w:r w:rsidRPr="0088307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883071">
        <w:rPr>
          <w:rFonts w:ascii="Times New Roman" w:hAnsi="Times New Roman"/>
          <w:sz w:val="28"/>
          <w:szCs w:val="28"/>
          <w:lang w:val="ru-RU"/>
        </w:rPr>
        <w:t xml:space="preserve">сем. вербеновые </w:t>
      </w:r>
      <w:r w:rsidR="002206BD">
        <w:rPr>
          <w:rFonts w:ascii="Times New Roman" w:hAnsi="Times New Roman"/>
          <w:sz w:val="28"/>
          <w:szCs w:val="28"/>
          <w:lang w:val="ru-RU"/>
        </w:rPr>
        <w:t>–</w:t>
      </w:r>
      <w:r w:rsidRPr="0088307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883071">
        <w:rPr>
          <w:rFonts w:ascii="Times New Roman" w:hAnsi="Times New Roman"/>
          <w:i/>
          <w:sz w:val="28"/>
          <w:szCs w:val="28"/>
        </w:rPr>
        <w:t>Verb</w:t>
      </w:r>
      <w:r w:rsidRPr="00883071">
        <w:rPr>
          <w:rFonts w:ascii="Times New Roman" w:hAnsi="Times New Roman"/>
          <w:i/>
          <w:sz w:val="28"/>
          <w:szCs w:val="28"/>
          <w:lang w:val="en-US"/>
        </w:rPr>
        <w:t>e</w:t>
      </w:r>
      <w:proofErr w:type="spellStart"/>
      <w:r w:rsidRPr="00883071">
        <w:rPr>
          <w:rFonts w:ascii="Times New Roman" w:hAnsi="Times New Roman"/>
          <w:i/>
          <w:sz w:val="28"/>
          <w:szCs w:val="28"/>
        </w:rPr>
        <w:t>na</w:t>
      </w:r>
      <w:r w:rsidRPr="00883071">
        <w:rPr>
          <w:rFonts w:ascii="Times New Roman" w:hAnsi="Times New Roman"/>
          <w:i/>
          <w:sz w:val="28"/>
          <w:szCs w:val="28"/>
          <w:lang w:val="en-US"/>
        </w:rPr>
        <w:t>ceae</w:t>
      </w:r>
      <w:proofErr w:type="spellEnd"/>
      <w:r w:rsidRPr="00883071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3B0479" w:rsidRPr="00883071" w:rsidRDefault="00063F73" w:rsidP="00883071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F73">
        <w:rPr>
          <w:rFonts w:ascii="Times New Roman" w:hAnsi="Times New Roman"/>
          <w:i/>
          <w:sz w:val="28"/>
          <w:szCs w:val="28"/>
        </w:rPr>
        <w:t>Содержание</w:t>
      </w:r>
      <w:r w:rsidRPr="00063F7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B0479" w:rsidRPr="00883071">
        <w:rPr>
          <w:rFonts w:ascii="Times New Roman" w:hAnsi="Times New Roman"/>
          <w:sz w:val="28"/>
          <w:szCs w:val="28"/>
        </w:rPr>
        <w:t xml:space="preserve">не менее </w:t>
      </w:r>
      <w:r w:rsidR="00883071" w:rsidRPr="00883071">
        <w:rPr>
          <w:rFonts w:ascii="Times New Roman" w:hAnsi="Times New Roman"/>
          <w:sz w:val="28"/>
          <w:szCs w:val="28"/>
        </w:rPr>
        <w:t>1,5</w:t>
      </w:r>
      <w:r w:rsidR="003B0479" w:rsidRPr="00883071">
        <w:rPr>
          <w:rFonts w:ascii="Times New Roman" w:hAnsi="Times New Roman"/>
          <w:sz w:val="28"/>
          <w:szCs w:val="28"/>
        </w:rPr>
        <w:t xml:space="preserve"> % </w:t>
      </w:r>
      <w:proofErr w:type="spellStart"/>
      <w:r w:rsidR="00883071" w:rsidRPr="00883071">
        <w:rPr>
          <w:rFonts w:ascii="Times New Roman" w:hAnsi="Times New Roman"/>
          <w:sz w:val="28"/>
          <w:szCs w:val="28"/>
        </w:rPr>
        <w:t>вербеналина</w:t>
      </w:r>
      <w:proofErr w:type="spellEnd"/>
      <w:r w:rsidR="00883071" w:rsidRPr="00883071">
        <w:rPr>
          <w:rFonts w:ascii="Times New Roman" w:hAnsi="Times New Roman"/>
          <w:sz w:val="28"/>
          <w:szCs w:val="28"/>
        </w:rPr>
        <w:t xml:space="preserve"> </w:t>
      </w:r>
      <w:r w:rsidR="00EB2D51" w:rsidRPr="00883071">
        <w:rPr>
          <w:rFonts w:ascii="Times New Roman" w:hAnsi="Times New Roman"/>
          <w:sz w:val="28"/>
          <w:szCs w:val="28"/>
        </w:rPr>
        <w:t>в пересчёте на сухое сырьё</w:t>
      </w:r>
      <w:r w:rsidR="0032608A" w:rsidRPr="00883071">
        <w:rPr>
          <w:rFonts w:ascii="Times New Roman" w:hAnsi="Times New Roman"/>
          <w:sz w:val="28"/>
          <w:szCs w:val="28"/>
        </w:rPr>
        <w:t>.</w:t>
      </w:r>
    </w:p>
    <w:p w:rsidR="0032608A" w:rsidRPr="00883071" w:rsidRDefault="00A86DE3" w:rsidP="0019021A">
      <w:pPr>
        <w:pStyle w:val="3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071">
        <w:rPr>
          <w:rFonts w:ascii="Times New Roman" w:hAnsi="Times New Roman"/>
          <w:sz w:val="28"/>
          <w:szCs w:val="28"/>
        </w:rPr>
        <w:t>ИДЕНТИФИКАЦИЯ</w:t>
      </w:r>
      <w:r w:rsidRPr="00883071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8729FA" w:rsidRPr="00883071" w:rsidRDefault="00803A29" w:rsidP="00883071">
      <w:pPr>
        <w:pStyle w:val="1"/>
        <w:tabs>
          <w:tab w:val="left" w:pos="284"/>
        </w:tabs>
        <w:ind w:firstLine="709"/>
        <w:rPr>
          <w:b w:val="0"/>
          <w:sz w:val="28"/>
          <w:szCs w:val="28"/>
        </w:rPr>
      </w:pPr>
      <w:r w:rsidRPr="004F66E8">
        <w:rPr>
          <w:sz w:val="28"/>
          <w:szCs w:val="28"/>
        </w:rPr>
        <w:t>Внешние признаки</w:t>
      </w:r>
      <w:r w:rsidR="00FC6B88">
        <w:rPr>
          <w:i/>
          <w:sz w:val="28"/>
          <w:szCs w:val="28"/>
        </w:rPr>
        <w:t xml:space="preserve"> </w:t>
      </w:r>
      <w:r w:rsidR="00FC6B88">
        <w:rPr>
          <w:b w:val="0"/>
          <w:i/>
          <w:sz w:val="28"/>
          <w:szCs w:val="28"/>
        </w:rPr>
        <w:t>(</w:t>
      </w:r>
      <w:r w:rsidR="00FC6B88" w:rsidRPr="00D93A92">
        <w:rPr>
          <w:b w:val="0"/>
          <w:i/>
          <w:sz w:val="28"/>
          <w:szCs w:val="28"/>
        </w:rPr>
        <w:t>ОФС «Трава»</w:t>
      </w:r>
      <w:r w:rsidR="00FC6B88">
        <w:rPr>
          <w:b w:val="0"/>
          <w:i/>
          <w:sz w:val="28"/>
          <w:szCs w:val="28"/>
        </w:rPr>
        <w:t>)</w:t>
      </w:r>
      <w:r w:rsidRPr="0019021A">
        <w:rPr>
          <w:b w:val="0"/>
          <w:sz w:val="28"/>
          <w:szCs w:val="28"/>
        </w:rPr>
        <w:t>.</w:t>
      </w:r>
      <w:r w:rsidR="008729FA" w:rsidRPr="00883071">
        <w:rPr>
          <w:b w:val="0"/>
          <w:sz w:val="28"/>
          <w:szCs w:val="28"/>
        </w:rPr>
        <w:t xml:space="preserve"> </w:t>
      </w:r>
    </w:p>
    <w:p w:rsidR="00883071" w:rsidRPr="00883071" w:rsidRDefault="003B0479" w:rsidP="00883071">
      <w:pPr>
        <w:spacing w:line="360" w:lineRule="auto"/>
        <w:ind w:firstLine="709"/>
        <w:jc w:val="both"/>
        <w:rPr>
          <w:sz w:val="28"/>
          <w:szCs w:val="28"/>
        </w:rPr>
      </w:pPr>
      <w:r w:rsidRPr="00883071">
        <w:rPr>
          <w:i/>
          <w:sz w:val="28"/>
          <w:szCs w:val="28"/>
        </w:rPr>
        <w:t>Цельное сырь</w:t>
      </w:r>
      <w:r w:rsidR="0019021A">
        <w:rPr>
          <w:i/>
          <w:sz w:val="28"/>
          <w:szCs w:val="28"/>
        </w:rPr>
        <w:t>ё</w:t>
      </w:r>
      <w:r w:rsidRPr="00883071">
        <w:rPr>
          <w:i/>
          <w:sz w:val="28"/>
          <w:szCs w:val="28"/>
        </w:rPr>
        <w:t>.</w:t>
      </w:r>
      <w:r w:rsidRPr="00883071">
        <w:rPr>
          <w:sz w:val="28"/>
          <w:szCs w:val="28"/>
        </w:rPr>
        <w:t xml:space="preserve"> </w:t>
      </w:r>
      <w:r w:rsidR="00883071" w:rsidRPr="00883071">
        <w:rPr>
          <w:sz w:val="28"/>
          <w:szCs w:val="28"/>
        </w:rPr>
        <w:t>Цельные или частично измельч</w:t>
      </w:r>
      <w:r w:rsidR="0019021A">
        <w:rPr>
          <w:sz w:val="28"/>
          <w:szCs w:val="28"/>
        </w:rPr>
        <w:t>ё</w:t>
      </w:r>
      <w:r w:rsidR="00883071" w:rsidRPr="00883071">
        <w:rPr>
          <w:sz w:val="28"/>
          <w:szCs w:val="28"/>
        </w:rPr>
        <w:t xml:space="preserve">нные стебли с листьями и цветками. </w:t>
      </w:r>
      <w:r w:rsidR="00883071" w:rsidRPr="00883071">
        <w:rPr>
          <w:snapToGrid w:val="0"/>
          <w:sz w:val="28"/>
          <w:szCs w:val="28"/>
        </w:rPr>
        <w:t>Стебли четыр</w:t>
      </w:r>
      <w:r w:rsidR="0019021A">
        <w:rPr>
          <w:snapToGrid w:val="0"/>
          <w:sz w:val="28"/>
          <w:szCs w:val="28"/>
        </w:rPr>
        <w:t>ё</w:t>
      </w:r>
      <w:r w:rsidR="00883071" w:rsidRPr="00883071">
        <w:rPr>
          <w:snapToGrid w:val="0"/>
          <w:sz w:val="28"/>
          <w:szCs w:val="28"/>
        </w:rPr>
        <w:t xml:space="preserve">хгранные, </w:t>
      </w:r>
      <w:r w:rsidR="00883071" w:rsidRPr="00883071">
        <w:rPr>
          <w:sz w:val="28"/>
          <w:szCs w:val="28"/>
        </w:rPr>
        <w:t xml:space="preserve">бороздчатые, </w:t>
      </w:r>
      <w:r w:rsidR="00883071" w:rsidRPr="00883071">
        <w:rPr>
          <w:snapToGrid w:val="0"/>
          <w:sz w:val="28"/>
          <w:szCs w:val="28"/>
        </w:rPr>
        <w:t>опуш</w:t>
      </w:r>
      <w:r w:rsidR="0019021A">
        <w:rPr>
          <w:snapToGrid w:val="0"/>
          <w:sz w:val="28"/>
          <w:szCs w:val="28"/>
        </w:rPr>
        <w:t>ё</w:t>
      </w:r>
      <w:r w:rsidR="00883071" w:rsidRPr="00883071">
        <w:rPr>
          <w:snapToGrid w:val="0"/>
          <w:sz w:val="28"/>
          <w:szCs w:val="28"/>
        </w:rPr>
        <w:t xml:space="preserve">нные. Крупные листья черешковые, супротивные, </w:t>
      </w:r>
      <w:proofErr w:type="spellStart"/>
      <w:r w:rsidR="00883071" w:rsidRPr="00883071">
        <w:rPr>
          <w:sz w:val="28"/>
          <w:szCs w:val="28"/>
        </w:rPr>
        <w:t>перистолопастные</w:t>
      </w:r>
      <w:proofErr w:type="spellEnd"/>
      <w:r w:rsidR="00883071" w:rsidRPr="00883071">
        <w:rPr>
          <w:sz w:val="28"/>
          <w:szCs w:val="28"/>
        </w:rPr>
        <w:t xml:space="preserve">, край листа зубчатый; мелкие листья </w:t>
      </w:r>
      <w:proofErr w:type="spellStart"/>
      <w:r w:rsidR="00883071" w:rsidRPr="00883071">
        <w:rPr>
          <w:sz w:val="28"/>
          <w:szCs w:val="28"/>
        </w:rPr>
        <w:t>бесчерешковые</w:t>
      </w:r>
      <w:proofErr w:type="spellEnd"/>
      <w:r w:rsidR="00883071" w:rsidRPr="00883071">
        <w:rPr>
          <w:sz w:val="28"/>
          <w:szCs w:val="28"/>
        </w:rPr>
        <w:t>, не раздел</w:t>
      </w:r>
      <w:r w:rsidR="004F66E8">
        <w:rPr>
          <w:sz w:val="28"/>
          <w:szCs w:val="28"/>
        </w:rPr>
        <w:t>ё</w:t>
      </w:r>
      <w:r w:rsidR="00883071" w:rsidRPr="00883071">
        <w:rPr>
          <w:sz w:val="28"/>
          <w:szCs w:val="28"/>
        </w:rPr>
        <w:t xml:space="preserve">нные на лопасти с </w:t>
      </w:r>
      <w:proofErr w:type="spellStart"/>
      <w:r w:rsidR="00883071" w:rsidRPr="00883071">
        <w:rPr>
          <w:sz w:val="28"/>
          <w:szCs w:val="28"/>
        </w:rPr>
        <w:t>городчатыми</w:t>
      </w:r>
      <w:proofErr w:type="spellEnd"/>
      <w:r w:rsidR="00883071" w:rsidRPr="00883071">
        <w:rPr>
          <w:sz w:val="28"/>
          <w:szCs w:val="28"/>
        </w:rPr>
        <w:t xml:space="preserve"> или зубчатыми краями; верхняя поверхность грубая, покрытая</w:t>
      </w:r>
      <w:r w:rsidR="00883071" w:rsidRPr="00883071">
        <w:rPr>
          <w:snapToGrid w:val="0"/>
          <w:sz w:val="28"/>
          <w:szCs w:val="28"/>
        </w:rPr>
        <w:t xml:space="preserve"> колючими волосками, расположенными, в основном, по жилкам, которые хорошо видны с нижней стороны листовой пластины. Цветки</w:t>
      </w:r>
      <w:r w:rsidR="00883071" w:rsidRPr="00883071">
        <w:rPr>
          <w:sz w:val="28"/>
          <w:szCs w:val="28"/>
        </w:rPr>
        <w:t xml:space="preserve"> многочисленные, расположенные на тонком шипе в пазухах листа наподобие прицветников; трубчатая чашечка имеет 5 заостр</w:t>
      </w:r>
      <w:r w:rsidR="004F66E8">
        <w:rPr>
          <w:sz w:val="28"/>
          <w:szCs w:val="28"/>
        </w:rPr>
        <w:t>ё</w:t>
      </w:r>
      <w:r w:rsidR="00883071" w:rsidRPr="00883071">
        <w:rPr>
          <w:sz w:val="28"/>
          <w:szCs w:val="28"/>
        </w:rPr>
        <w:t>нных лепестков; венчик в форме трубочки, которая вдвое длиннее чашечки.</w:t>
      </w:r>
    </w:p>
    <w:p w:rsidR="00883071" w:rsidRPr="00883071" w:rsidRDefault="00883071" w:rsidP="0088307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3071">
        <w:rPr>
          <w:snapToGrid w:val="0"/>
          <w:sz w:val="28"/>
          <w:szCs w:val="28"/>
        </w:rPr>
        <w:t xml:space="preserve">Цвет стеблей зеленовато-коричневый; листьев </w:t>
      </w:r>
      <w:r w:rsidR="002206BD">
        <w:rPr>
          <w:snapToGrid w:val="0"/>
          <w:sz w:val="28"/>
          <w:szCs w:val="28"/>
        </w:rPr>
        <w:t>–</w:t>
      </w:r>
      <w:r w:rsidRPr="00883071">
        <w:rPr>
          <w:snapToGrid w:val="0"/>
          <w:sz w:val="28"/>
          <w:szCs w:val="28"/>
        </w:rPr>
        <w:t xml:space="preserve"> серо-зел</w:t>
      </w:r>
      <w:r w:rsidR="004F66E8">
        <w:rPr>
          <w:snapToGrid w:val="0"/>
          <w:sz w:val="28"/>
          <w:szCs w:val="28"/>
        </w:rPr>
        <w:t>ё</w:t>
      </w:r>
      <w:r w:rsidRPr="00883071">
        <w:rPr>
          <w:snapToGrid w:val="0"/>
          <w:sz w:val="28"/>
          <w:szCs w:val="28"/>
        </w:rPr>
        <w:t xml:space="preserve">ный; </w:t>
      </w:r>
      <w:r w:rsidR="0019021A">
        <w:rPr>
          <w:snapToGrid w:val="0"/>
          <w:sz w:val="28"/>
          <w:szCs w:val="28"/>
        </w:rPr>
        <w:br w:type="textWrapping" w:clear="all"/>
      </w:r>
      <w:r w:rsidRPr="00883071">
        <w:rPr>
          <w:snapToGrid w:val="0"/>
          <w:sz w:val="28"/>
          <w:szCs w:val="28"/>
        </w:rPr>
        <w:t>венчика</w:t>
      </w:r>
      <w:r w:rsidR="0019021A">
        <w:rPr>
          <w:snapToGrid w:val="0"/>
          <w:sz w:val="28"/>
          <w:szCs w:val="28"/>
        </w:rPr>
        <w:t xml:space="preserve"> </w:t>
      </w:r>
      <w:r w:rsidRPr="00883071">
        <w:rPr>
          <w:snapToGrid w:val="0"/>
          <w:sz w:val="28"/>
          <w:szCs w:val="28"/>
        </w:rPr>
        <w:sym w:font="Symbol" w:char="F02D"/>
      </w:r>
      <w:r w:rsidRPr="00883071">
        <w:rPr>
          <w:snapToGrid w:val="0"/>
          <w:sz w:val="28"/>
          <w:szCs w:val="28"/>
        </w:rPr>
        <w:t xml:space="preserve"> от светло-розового до фиолетово-красного</w:t>
      </w:r>
      <w:r w:rsidRPr="00883071">
        <w:rPr>
          <w:sz w:val="28"/>
          <w:szCs w:val="28"/>
        </w:rPr>
        <w:t>.</w:t>
      </w:r>
    </w:p>
    <w:p w:rsidR="003B0479" w:rsidRPr="00883071" w:rsidRDefault="00883071" w:rsidP="00883071">
      <w:pPr>
        <w:spacing w:line="360" w:lineRule="auto"/>
        <w:ind w:firstLine="709"/>
        <w:jc w:val="both"/>
        <w:rPr>
          <w:sz w:val="28"/>
          <w:szCs w:val="28"/>
        </w:rPr>
      </w:pPr>
      <w:r w:rsidRPr="00883071">
        <w:rPr>
          <w:sz w:val="28"/>
          <w:szCs w:val="28"/>
        </w:rPr>
        <w:tab/>
        <w:t>Запах характерный.</w:t>
      </w:r>
    </w:p>
    <w:p w:rsidR="00883071" w:rsidRPr="00883071" w:rsidRDefault="00883071" w:rsidP="00883071">
      <w:pPr>
        <w:spacing w:line="360" w:lineRule="auto"/>
        <w:ind w:firstLine="709"/>
        <w:jc w:val="both"/>
        <w:rPr>
          <w:sz w:val="28"/>
          <w:szCs w:val="28"/>
        </w:rPr>
      </w:pPr>
      <w:r w:rsidRPr="00883071">
        <w:rPr>
          <w:i/>
          <w:sz w:val="28"/>
          <w:szCs w:val="28"/>
        </w:rPr>
        <w:t xml:space="preserve">Порошок. </w:t>
      </w:r>
      <w:r w:rsidRPr="00883071">
        <w:rPr>
          <w:sz w:val="28"/>
          <w:szCs w:val="28"/>
        </w:rPr>
        <w:t>Смесь частиц листьев, цветков и стеблей, проходящих скв</w:t>
      </w:r>
      <w:r w:rsidR="004F66E8">
        <w:rPr>
          <w:sz w:val="28"/>
          <w:szCs w:val="28"/>
        </w:rPr>
        <w:t>озь сито с размером отверстий 2 </w:t>
      </w:r>
      <w:r w:rsidRPr="00883071">
        <w:rPr>
          <w:sz w:val="28"/>
          <w:szCs w:val="28"/>
        </w:rPr>
        <w:t>мм. Цвет от серовато-зел</w:t>
      </w:r>
      <w:r w:rsidR="004F66E8">
        <w:rPr>
          <w:sz w:val="28"/>
          <w:szCs w:val="28"/>
        </w:rPr>
        <w:t>ё</w:t>
      </w:r>
      <w:r w:rsidRPr="00883071">
        <w:rPr>
          <w:sz w:val="28"/>
          <w:szCs w:val="28"/>
        </w:rPr>
        <w:t xml:space="preserve">ного до зеленовато-коричневого с вкраплениями </w:t>
      </w:r>
      <w:r w:rsidRPr="00883071">
        <w:rPr>
          <w:snapToGrid w:val="0"/>
          <w:sz w:val="28"/>
          <w:szCs w:val="28"/>
        </w:rPr>
        <w:t>от светло-розового до фиолетово-красного</w:t>
      </w:r>
      <w:r w:rsidR="00EE6140">
        <w:rPr>
          <w:snapToGrid w:val="0"/>
          <w:sz w:val="28"/>
          <w:szCs w:val="28"/>
        </w:rPr>
        <w:t xml:space="preserve"> </w:t>
      </w:r>
      <w:r w:rsidR="00EE6140">
        <w:rPr>
          <w:snapToGrid w:val="0"/>
          <w:sz w:val="28"/>
          <w:szCs w:val="28"/>
        </w:rPr>
        <w:lastRenderedPageBreak/>
        <w:t>цвета</w:t>
      </w:r>
      <w:r w:rsidRPr="00883071">
        <w:rPr>
          <w:sz w:val="28"/>
          <w:szCs w:val="28"/>
        </w:rPr>
        <w:t>.</w:t>
      </w:r>
    </w:p>
    <w:p w:rsidR="00883071" w:rsidRPr="00883071" w:rsidRDefault="00883071" w:rsidP="00883071">
      <w:pPr>
        <w:spacing w:line="360" w:lineRule="auto"/>
        <w:ind w:firstLine="709"/>
        <w:jc w:val="both"/>
        <w:rPr>
          <w:sz w:val="28"/>
          <w:szCs w:val="28"/>
        </w:rPr>
      </w:pPr>
      <w:r w:rsidRPr="00883071">
        <w:rPr>
          <w:sz w:val="28"/>
          <w:szCs w:val="28"/>
        </w:rPr>
        <w:t>Запах характерный.</w:t>
      </w:r>
    </w:p>
    <w:p w:rsidR="008729FA" w:rsidRPr="00FC6B88" w:rsidRDefault="00183C5B" w:rsidP="00883071">
      <w:pPr>
        <w:pStyle w:val="1"/>
        <w:tabs>
          <w:tab w:val="left" w:pos="284"/>
        </w:tabs>
        <w:ind w:firstLine="709"/>
        <w:rPr>
          <w:b w:val="0"/>
          <w:i/>
          <w:color w:val="000000"/>
          <w:sz w:val="28"/>
          <w:szCs w:val="28"/>
        </w:rPr>
      </w:pPr>
      <w:r w:rsidRPr="004F66E8">
        <w:rPr>
          <w:sz w:val="28"/>
          <w:szCs w:val="28"/>
        </w:rPr>
        <w:t>Микроскопические признаки</w:t>
      </w:r>
      <w:r w:rsidR="00FC6B88">
        <w:rPr>
          <w:i/>
          <w:sz w:val="28"/>
          <w:szCs w:val="28"/>
        </w:rPr>
        <w:t xml:space="preserve"> </w:t>
      </w:r>
      <w:r w:rsidR="00FC6B88">
        <w:rPr>
          <w:b w:val="0"/>
          <w:i/>
          <w:sz w:val="28"/>
          <w:szCs w:val="28"/>
        </w:rPr>
        <w:t xml:space="preserve">(ОФС </w:t>
      </w:r>
      <w:r w:rsidRPr="00FC6B88">
        <w:rPr>
          <w:b w:val="0"/>
          <w:i/>
          <w:color w:val="000000"/>
          <w:sz w:val="28"/>
          <w:szCs w:val="28"/>
        </w:rPr>
        <w:t>«</w:t>
      </w:r>
      <w:r w:rsidRPr="00FC6B88">
        <w:rPr>
          <w:b w:val="0"/>
          <w:i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FC6B88">
        <w:rPr>
          <w:b w:val="0"/>
          <w:i/>
          <w:color w:val="000000"/>
          <w:sz w:val="28"/>
          <w:szCs w:val="28"/>
        </w:rPr>
        <w:t>», раздел «</w:t>
      </w:r>
      <w:r w:rsidR="00EE6140" w:rsidRPr="00FC6B88">
        <w:rPr>
          <w:b w:val="0"/>
          <w:i/>
          <w:color w:val="000000"/>
          <w:sz w:val="28"/>
          <w:szCs w:val="28"/>
        </w:rPr>
        <w:t>Трава</w:t>
      </w:r>
      <w:r w:rsidRPr="00FC6B88">
        <w:rPr>
          <w:b w:val="0"/>
          <w:i/>
          <w:color w:val="000000"/>
          <w:sz w:val="28"/>
          <w:szCs w:val="28"/>
        </w:rPr>
        <w:t>»</w:t>
      </w:r>
      <w:r w:rsidR="00FC6B88">
        <w:rPr>
          <w:b w:val="0"/>
          <w:i/>
          <w:color w:val="000000"/>
          <w:sz w:val="28"/>
          <w:szCs w:val="28"/>
        </w:rPr>
        <w:t>)</w:t>
      </w:r>
      <w:r w:rsidR="008729FA" w:rsidRPr="00FC6B88">
        <w:rPr>
          <w:b w:val="0"/>
          <w:i/>
          <w:color w:val="000000"/>
          <w:sz w:val="28"/>
          <w:szCs w:val="28"/>
        </w:rPr>
        <w:t>.</w:t>
      </w:r>
    </w:p>
    <w:p w:rsidR="00EE6140" w:rsidRPr="00DF6AE5" w:rsidRDefault="00EE6140" w:rsidP="00EE6140">
      <w:pPr>
        <w:pStyle w:val="Bodytext20"/>
        <w:tabs>
          <w:tab w:val="left" w:pos="-2977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</w:pPr>
      <w:r w:rsidRPr="000130C3">
        <w:rPr>
          <w:rFonts w:ascii="Times New Roman" w:hAnsi="Times New Roman" w:cs="Times New Roman"/>
          <w:i/>
          <w:sz w:val="28"/>
          <w:szCs w:val="28"/>
        </w:rPr>
        <w:t>Цельное сырь</w:t>
      </w:r>
      <w:r w:rsidR="004F66E8">
        <w:rPr>
          <w:rFonts w:ascii="Times New Roman" w:hAnsi="Times New Roman" w:cs="Times New Roman"/>
          <w:i/>
          <w:sz w:val="28"/>
          <w:szCs w:val="28"/>
        </w:rPr>
        <w:t>ё</w:t>
      </w:r>
      <w:r w:rsidRPr="000130C3">
        <w:rPr>
          <w:rFonts w:ascii="Times New Roman" w:hAnsi="Times New Roman" w:cs="Times New Roman"/>
          <w:sz w:val="28"/>
          <w:szCs w:val="28"/>
        </w:rPr>
        <w:t>.</w:t>
      </w:r>
      <w:r w:rsidRPr="000130C3">
        <w:rPr>
          <w:szCs w:val="28"/>
        </w:rPr>
        <w:t xml:space="preserve"> </w:t>
      </w:r>
      <w:r w:rsidRPr="00F6571D">
        <w:rPr>
          <w:rFonts w:ascii="Times New Roman" w:hAnsi="Times New Roman" w:cs="Times New Roman"/>
          <w:sz w:val="28"/>
          <w:szCs w:val="28"/>
        </w:rPr>
        <w:t>При рассмотрении листа с поверхности должны быть видны клетки верхнего и нижнего эпидермиса с извилистыми стенками</w:t>
      </w:r>
      <w:r>
        <w:rPr>
          <w:rFonts w:ascii="Times New Roman" w:hAnsi="Times New Roman" w:cs="Times New Roman"/>
          <w:sz w:val="28"/>
          <w:szCs w:val="28"/>
        </w:rPr>
        <w:t>, с нижней стороны листа стенки более извилистые</w:t>
      </w:r>
      <w:r w:rsidRPr="00F6571D">
        <w:rPr>
          <w:rFonts w:ascii="Times New Roman" w:hAnsi="Times New Roman" w:cs="Times New Roman"/>
          <w:sz w:val="28"/>
          <w:szCs w:val="28"/>
        </w:rPr>
        <w:t>. Устьица с обеих сторон 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аномоцитн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ого</w:t>
      </w:r>
      <w:proofErr w:type="spellEnd"/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и </w:t>
      </w:r>
      <w:proofErr w:type="spellStart"/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анизоцитн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типа</w:t>
      </w:r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более </w:t>
      </w:r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многочисленные на нижне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м</w:t>
      </w:r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эпидермисе</w:t>
      </w:r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Волоски представлены 2 типами: длинными простыми одноклеточными кроющими толстостенными волосками, в месте прикрепления которых эпидермис образует розетку, и простыми короткими кроющими волосками; головчатыми волосками</w:t>
      </w:r>
      <w:r w:rsidRPr="00F6571D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</w:t>
      </w:r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с короткой одноклеточной ножкой и 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с </w:t>
      </w:r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многоклеточной головкой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и головчатыми волосками</w:t>
      </w:r>
      <w:r w:rsidRPr="00F6571D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</w:t>
      </w:r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с длинной 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одноклеточной </w:t>
      </w:r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ножкой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, </w:t>
      </w:r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короткой клеткой «шейки» (клетка между ножкой и головкой)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и </w:t>
      </w:r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уплощ</w:t>
      </w:r>
      <w:r w:rsidR="004F66E8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ё</w:t>
      </w:r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ой</w:t>
      </w:r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, вертикально раздел</w:t>
      </w:r>
      <w:r w:rsidR="004F66E8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ё</w:t>
      </w:r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ой</w:t>
      </w:r>
      <w:r w:rsidRPr="00E83DF9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головк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ой. Эпидермис стебля представлен многоугольными, прямоугольными клетками с утолщ</w:t>
      </w:r>
      <w:r w:rsidR="004F66E8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нными стенками и устьицами </w:t>
      </w:r>
      <w:proofErr w:type="spellStart"/>
      <w:r w:rsidRPr="00DF6AE5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аномоцитн</w:t>
      </w:r>
      <w:r w:rsidR="005D38B8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ого</w:t>
      </w:r>
      <w:proofErr w:type="spellEnd"/>
      <w:r w:rsidRPr="00DF6AE5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и </w:t>
      </w:r>
      <w:proofErr w:type="spellStart"/>
      <w:r w:rsidRPr="00DF6AE5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анизоцитн</w:t>
      </w:r>
      <w:r w:rsidR="005D38B8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ого</w:t>
      </w:r>
      <w:proofErr w:type="spellEnd"/>
      <w:r w:rsidRPr="00DF6AE5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типа. В </w:t>
      </w:r>
      <w:r w:rsidR="00D93A92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«</w:t>
      </w:r>
      <w:r w:rsidRPr="00DF6AE5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давленом</w:t>
      </w:r>
      <w:r w:rsidR="00D93A92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»</w:t>
      </w:r>
      <w:r w:rsidRPr="00DF6AE5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микропрепарате стебля должны быть видны склеренхимные волокна, лестничные и сетчатые сосуды. В микропрепарате также должн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а</w:t>
      </w:r>
      <w:r w:rsidRPr="00DF6AE5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обнаруживаться пыльца треугольной или </w:t>
      </w:r>
      <w:r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о</w:t>
      </w:r>
      <w:r w:rsidRPr="00DF6AE5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круглой формы, </w:t>
      </w:r>
      <w:proofErr w:type="spellStart"/>
      <w:r w:rsidRPr="00DF6AE5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тр</w:t>
      </w:r>
      <w:r w:rsidR="004F66E8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ё</w:t>
      </w:r>
      <w:r w:rsidRPr="00DF6AE5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хбороздная</w:t>
      </w:r>
      <w:proofErr w:type="spellEnd"/>
      <w:r w:rsidRPr="00DF6AE5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с гладкой </w:t>
      </w:r>
      <w:proofErr w:type="spellStart"/>
      <w:r w:rsidRPr="00DF6AE5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>экзиной</w:t>
      </w:r>
      <w:proofErr w:type="spellEnd"/>
      <w:r w:rsidRPr="00DF6AE5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. </w:t>
      </w:r>
    </w:p>
    <w:p w:rsidR="00CC6ADD" w:rsidRDefault="00EE6140" w:rsidP="00EE6140">
      <w:pPr>
        <w:spacing w:line="360" w:lineRule="auto"/>
        <w:ind w:firstLine="709"/>
        <w:jc w:val="both"/>
        <w:rPr>
          <w:sz w:val="28"/>
          <w:szCs w:val="28"/>
        </w:rPr>
      </w:pPr>
      <w:r w:rsidRPr="00DF6AE5">
        <w:rPr>
          <w:i/>
          <w:sz w:val="28"/>
          <w:szCs w:val="28"/>
        </w:rPr>
        <w:t>Порошок</w:t>
      </w:r>
      <w:r w:rsidRPr="00DF6AE5">
        <w:rPr>
          <w:sz w:val="28"/>
          <w:szCs w:val="28"/>
        </w:rPr>
        <w:t xml:space="preserve">. При рассмотрении микропрепаратов должны быть видны </w:t>
      </w:r>
      <w:r>
        <w:rPr>
          <w:color w:val="000000"/>
          <w:sz w:val="28"/>
          <w:szCs w:val="28"/>
          <w:lang w:eastAsia="de-DE" w:bidi="de-DE"/>
        </w:rPr>
        <w:t xml:space="preserve">фрагменты </w:t>
      </w:r>
      <w:r w:rsidRPr="00DF6AE5">
        <w:rPr>
          <w:sz w:val="28"/>
          <w:szCs w:val="28"/>
        </w:rPr>
        <w:t>эпидермиса с извилистыми стенками</w:t>
      </w:r>
      <w:r>
        <w:rPr>
          <w:sz w:val="28"/>
          <w:szCs w:val="28"/>
        </w:rPr>
        <w:t>, с у</w:t>
      </w:r>
      <w:r w:rsidRPr="00DF6AE5">
        <w:rPr>
          <w:sz w:val="28"/>
          <w:szCs w:val="28"/>
        </w:rPr>
        <w:t>стьица</w:t>
      </w:r>
      <w:r>
        <w:rPr>
          <w:sz w:val="28"/>
          <w:szCs w:val="28"/>
        </w:rPr>
        <w:t>ми</w:t>
      </w:r>
      <w:r w:rsidRPr="00DF6AE5">
        <w:rPr>
          <w:sz w:val="28"/>
          <w:szCs w:val="28"/>
        </w:rPr>
        <w:t xml:space="preserve"> </w:t>
      </w:r>
      <w:proofErr w:type="spellStart"/>
      <w:r w:rsidRPr="00DF6AE5">
        <w:rPr>
          <w:color w:val="000000"/>
          <w:sz w:val="28"/>
          <w:szCs w:val="28"/>
          <w:lang w:eastAsia="de-DE" w:bidi="de-DE"/>
        </w:rPr>
        <w:t>аномоцитн</w:t>
      </w:r>
      <w:r>
        <w:rPr>
          <w:color w:val="000000"/>
          <w:sz w:val="28"/>
          <w:szCs w:val="28"/>
          <w:lang w:eastAsia="de-DE" w:bidi="de-DE"/>
        </w:rPr>
        <w:t>ого</w:t>
      </w:r>
      <w:proofErr w:type="spellEnd"/>
      <w:r w:rsidRPr="00DF6AE5">
        <w:rPr>
          <w:color w:val="000000"/>
          <w:sz w:val="28"/>
          <w:szCs w:val="28"/>
          <w:lang w:eastAsia="de-DE" w:bidi="de-DE"/>
        </w:rPr>
        <w:t xml:space="preserve"> и </w:t>
      </w:r>
      <w:proofErr w:type="spellStart"/>
      <w:r w:rsidRPr="00DF6AE5">
        <w:rPr>
          <w:color w:val="000000"/>
          <w:sz w:val="28"/>
          <w:szCs w:val="28"/>
          <w:lang w:eastAsia="de-DE" w:bidi="de-DE"/>
        </w:rPr>
        <w:t>анизоцитн</w:t>
      </w:r>
      <w:r>
        <w:rPr>
          <w:color w:val="000000"/>
          <w:sz w:val="28"/>
          <w:szCs w:val="28"/>
          <w:lang w:eastAsia="de-DE" w:bidi="de-DE"/>
        </w:rPr>
        <w:t>ого</w:t>
      </w:r>
      <w:proofErr w:type="spellEnd"/>
      <w:r w:rsidRPr="00DF6AE5">
        <w:rPr>
          <w:color w:val="000000"/>
          <w:sz w:val="28"/>
          <w:szCs w:val="28"/>
          <w:lang w:eastAsia="de-DE" w:bidi="de-DE"/>
        </w:rPr>
        <w:t xml:space="preserve"> типа; </w:t>
      </w:r>
      <w:r>
        <w:rPr>
          <w:color w:val="000000"/>
          <w:sz w:val="28"/>
          <w:szCs w:val="28"/>
          <w:lang w:eastAsia="de-DE" w:bidi="de-DE"/>
        </w:rPr>
        <w:t>с в</w:t>
      </w:r>
      <w:r w:rsidRPr="00DF6AE5">
        <w:rPr>
          <w:color w:val="000000"/>
          <w:sz w:val="28"/>
          <w:szCs w:val="28"/>
          <w:lang w:eastAsia="de-DE" w:bidi="de-DE"/>
        </w:rPr>
        <w:t>олоск</w:t>
      </w:r>
      <w:r>
        <w:rPr>
          <w:color w:val="000000"/>
          <w:sz w:val="28"/>
          <w:szCs w:val="28"/>
          <w:lang w:eastAsia="de-DE" w:bidi="de-DE"/>
        </w:rPr>
        <w:t>ам</w:t>
      </w:r>
      <w:r w:rsidRPr="00DF6AE5">
        <w:rPr>
          <w:color w:val="000000"/>
          <w:sz w:val="28"/>
          <w:szCs w:val="28"/>
          <w:lang w:eastAsia="de-DE" w:bidi="de-DE"/>
        </w:rPr>
        <w:t xml:space="preserve">и </w:t>
      </w:r>
      <w:r>
        <w:rPr>
          <w:color w:val="000000"/>
          <w:sz w:val="28"/>
          <w:szCs w:val="28"/>
          <w:lang w:eastAsia="de-DE" w:bidi="de-DE"/>
        </w:rPr>
        <w:t>двух</w:t>
      </w:r>
      <w:r w:rsidRPr="00DF6AE5">
        <w:rPr>
          <w:color w:val="000000"/>
          <w:sz w:val="28"/>
          <w:szCs w:val="28"/>
          <w:lang w:eastAsia="de-DE" w:bidi="de-DE"/>
        </w:rPr>
        <w:t xml:space="preserve"> тип</w:t>
      </w:r>
      <w:r>
        <w:rPr>
          <w:color w:val="000000"/>
          <w:sz w:val="28"/>
          <w:szCs w:val="28"/>
          <w:lang w:eastAsia="de-DE" w:bidi="de-DE"/>
        </w:rPr>
        <w:t>ов</w:t>
      </w:r>
      <w:r w:rsidRPr="00DF6AE5">
        <w:rPr>
          <w:color w:val="000000"/>
          <w:sz w:val="28"/>
          <w:szCs w:val="28"/>
          <w:lang w:eastAsia="de-DE" w:bidi="de-DE"/>
        </w:rPr>
        <w:t>: длинными простыми одноклеточными кроющими толстостенными волосками, в месте прикрепления</w:t>
      </w:r>
      <w:r>
        <w:rPr>
          <w:color w:val="000000"/>
          <w:sz w:val="28"/>
          <w:szCs w:val="28"/>
          <w:lang w:eastAsia="de-DE" w:bidi="de-DE"/>
        </w:rPr>
        <w:t xml:space="preserve"> которых эпидермис образует розетку, и простыми короткими кроющими волосками; головчатыми волосками</w:t>
      </w:r>
      <w:r w:rsidRPr="00F6571D">
        <w:rPr>
          <w:color w:val="000000"/>
          <w:sz w:val="28"/>
          <w:szCs w:val="28"/>
          <w:lang w:eastAsia="de-DE" w:bidi="de-DE"/>
        </w:rPr>
        <w:t xml:space="preserve"> </w:t>
      </w:r>
      <w:r w:rsidRPr="00E83DF9">
        <w:rPr>
          <w:color w:val="000000"/>
          <w:sz w:val="28"/>
          <w:szCs w:val="28"/>
          <w:lang w:eastAsia="de-DE" w:bidi="de-DE"/>
        </w:rPr>
        <w:t xml:space="preserve">с короткой одноклеточной ножкой и </w:t>
      </w:r>
      <w:r>
        <w:rPr>
          <w:color w:val="000000"/>
          <w:sz w:val="28"/>
          <w:szCs w:val="28"/>
          <w:lang w:eastAsia="de-DE" w:bidi="de-DE"/>
        </w:rPr>
        <w:t xml:space="preserve">с </w:t>
      </w:r>
      <w:r w:rsidRPr="00E83DF9">
        <w:rPr>
          <w:color w:val="000000"/>
          <w:sz w:val="28"/>
          <w:szCs w:val="28"/>
          <w:lang w:eastAsia="de-DE" w:bidi="de-DE"/>
        </w:rPr>
        <w:t>многоклеточной головкой</w:t>
      </w:r>
      <w:r>
        <w:rPr>
          <w:color w:val="000000"/>
          <w:sz w:val="28"/>
          <w:szCs w:val="28"/>
          <w:lang w:eastAsia="de-DE" w:bidi="de-DE"/>
        </w:rPr>
        <w:t xml:space="preserve"> и головчатыми волосками</w:t>
      </w:r>
      <w:r w:rsidRPr="00F6571D">
        <w:rPr>
          <w:color w:val="000000"/>
          <w:sz w:val="28"/>
          <w:szCs w:val="28"/>
          <w:lang w:eastAsia="de-DE" w:bidi="de-DE"/>
        </w:rPr>
        <w:t xml:space="preserve"> </w:t>
      </w:r>
      <w:r w:rsidRPr="00E83DF9">
        <w:rPr>
          <w:color w:val="000000"/>
          <w:sz w:val="28"/>
          <w:szCs w:val="28"/>
          <w:lang w:eastAsia="de-DE" w:bidi="de-DE"/>
        </w:rPr>
        <w:t xml:space="preserve">с длинной </w:t>
      </w:r>
      <w:r>
        <w:rPr>
          <w:color w:val="000000"/>
          <w:sz w:val="28"/>
          <w:szCs w:val="28"/>
          <w:lang w:eastAsia="de-DE" w:bidi="de-DE"/>
        </w:rPr>
        <w:t xml:space="preserve">одноклеточной </w:t>
      </w:r>
      <w:r w:rsidRPr="00E83DF9">
        <w:rPr>
          <w:color w:val="000000"/>
          <w:sz w:val="28"/>
          <w:szCs w:val="28"/>
          <w:lang w:eastAsia="de-DE" w:bidi="de-DE"/>
        </w:rPr>
        <w:t>ножкой</w:t>
      </w:r>
      <w:r>
        <w:rPr>
          <w:color w:val="000000"/>
          <w:sz w:val="28"/>
          <w:szCs w:val="28"/>
          <w:lang w:eastAsia="de-DE" w:bidi="de-DE"/>
        </w:rPr>
        <w:t xml:space="preserve">, </w:t>
      </w:r>
      <w:r w:rsidRPr="00E83DF9">
        <w:rPr>
          <w:color w:val="000000"/>
          <w:sz w:val="28"/>
          <w:szCs w:val="28"/>
          <w:lang w:eastAsia="de-DE" w:bidi="de-DE"/>
        </w:rPr>
        <w:t xml:space="preserve">короткой клеткой «шейки» (клетка между ножкой и </w:t>
      </w:r>
      <w:r w:rsidRPr="00E83DF9">
        <w:rPr>
          <w:color w:val="000000"/>
          <w:sz w:val="28"/>
          <w:szCs w:val="28"/>
          <w:lang w:eastAsia="de-DE" w:bidi="de-DE"/>
        </w:rPr>
        <w:lastRenderedPageBreak/>
        <w:t>головкой)</w:t>
      </w:r>
      <w:r>
        <w:rPr>
          <w:color w:val="000000"/>
          <w:sz w:val="28"/>
          <w:szCs w:val="28"/>
          <w:lang w:eastAsia="de-DE" w:bidi="de-DE"/>
        </w:rPr>
        <w:t xml:space="preserve"> и </w:t>
      </w:r>
      <w:r w:rsidRPr="00E83DF9">
        <w:rPr>
          <w:color w:val="000000"/>
          <w:sz w:val="28"/>
          <w:szCs w:val="28"/>
          <w:lang w:eastAsia="de-DE" w:bidi="de-DE"/>
        </w:rPr>
        <w:t>уплощ</w:t>
      </w:r>
      <w:r w:rsidR="004F66E8">
        <w:rPr>
          <w:color w:val="000000"/>
          <w:sz w:val="28"/>
          <w:szCs w:val="28"/>
          <w:lang w:eastAsia="de-DE" w:bidi="de-DE"/>
        </w:rPr>
        <w:t>ё</w:t>
      </w:r>
      <w:r w:rsidRPr="00E83DF9">
        <w:rPr>
          <w:color w:val="000000"/>
          <w:sz w:val="28"/>
          <w:szCs w:val="28"/>
          <w:lang w:eastAsia="de-DE" w:bidi="de-DE"/>
        </w:rPr>
        <w:t>нн</w:t>
      </w:r>
      <w:r>
        <w:rPr>
          <w:color w:val="000000"/>
          <w:sz w:val="28"/>
          <w:szCs w:val="28"/>
          <w:lang w:eastAsia="de-DE" w:bidi="de-DE"/>
        </w:rPr>
        <w:t>ой</w:t>
      </w:r>
      <w:r w:rsidRPr="00E83DF9">
        <w:rPr>
          <w:color w:val="000000"/>
          <w:sz w:val="28"/>
          <w:szCs w:val="28"/>
          <w:lang w:eastAsia="de-DE" w:bidi="de-DE"/>
        </w:rPr>
        <w:t>, вертикально раздел</w:t>
      </w:r>
      <w:r w:rsidR="004F66E8">
        <w:rPr>
          <w:color w:val="000000"/>
          <w:sz w:val="28"/>
          <w:szCs w:val="28"/>
          <w:lang w:eastAsia="de-DE" w:bidi="de-DE"/>
        </w:rPr>
        <w:t>ё</w:t>
      </w:r>
      <w:r w:rsidRPr="00E83DF9">
        <w:rPr>
          <w:color w:val="000000"/>
          <w:sz w:val="28"/>
          <w:szCs w:val="28"/>
          <w:lang w:eastAsia="de-DE" w:bidi="de-DE"/>
        </w:rPr>
        <w:t>нн</w:t>
      </w:r>
      <w:r>
        <w:rPr>
          <w:color w:val="000000"/>
          <w:sz w:val="28"/>
          <w:szCs w:val="28"/>
          <w:lang w:eastAsia="de-DE" w:bidi="de-DE"/>
        </w:rPr>
        <w:t>ой</w:t>
      </w:r>
      <w:r w:rsidRPr="00E83DF9">
        <w:rPr>
          <w:color w:val="000000"/>
          <w:sz w:val="28"/>
          <w:szCs w:val="28"/>
          <w:lang w:eastAsia="de-DE" w:bidi="de-DE"/>
        </w:rPr>
        <w:t xml:space="preserve"> головк</w:t>
      </w:r>
      <w:r>
        <w:rPr>
          <w:color w:val="000000"/>
          <w:sz w:val="28"/>
          <w:szCs w:val="28"/>
          <w:lang w:eastAsia="de-DE" w:bidi="de-DE"/>
        </w:rPr>
        <w:t xml:space="preserve">ой; фрагменты </w:t>
      </w:r>
      <w:proofErr w:type="spellStart"/>
      <w:r>
        <w:rPr>
          <w:color w:val="000000"/>
          <w:sz w:val="28"/>
          <w:szCs w:val="28"/>
          <w:lang w:eastAsia="de-DE" w:bidi="de-DE"/>
        </w:rPr>
        <w:t>склеренхим</w:t>
      </w:r>
      <w:r w:rsidR="00F7772A" w:rsidRPr="00F7772A">
        <w:rPr>
          <w:noProof/>
          <w:snapToGrid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6" o:spid="_x0000_s1026" type="#_x0000_t202" style="position:absolute;left:0;text-align:left;margin-left:211.45pt;margin-top:372.45pt;width:14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" o:allowincell="f">
            <v:textbox inset="1mm,1mm,1mm,1mm">
              <w:txbxContent>
                <w:p w:rsidR="004F66E8" w:rsidRPr="00CC6ADD" w:rsidRDefault="004F66E8" w:rsidP="00CC6ADD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  <w10:anchorlock/>
          </v:shape>
        </w:pict>
      </w:r>
      <w:r w:rsidR="00F7772A" w:rsidRPr="00F7772A">
        <w:rPr>
          <w:noProof/>
          <w:snapToGrid w:val="0"/>
          <w:sz w:val="28"/>
          <w:szCs w:val="28"/>
        </w:rPr>
        <w:pict>
          <v:shape id="_x0000_s1027" type="#_x0000_t202" style="position:absolute;left:0;text-align:left;margin-left:454.05pt;margin-top:370.45pt;width:14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" o:allowincell="f">
            <v:textbox inset="1mm,1mm,1mm,1mm">
              <w:txbxContent>
                <w:p w:rsidR="004F66E8" w:rsidRPr="00CC6ADD" w:rsidRDefault="004F66E8" w:rsidP="00CC6ADD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  <w10:anchorlock/>
          </v:shape>
        </w:pict>
      </w:r>
      <w:r>
        <w:rPr>
          <w:color w:val="000000"/>
          <w:sz w:val="28"/>
          <w:szCs w:val="28"/>
          <w:lang w:eastAsia="de-DE" w:bidi="de-DE"/>
        </w:rPr>
        <w:t>ных</w:t>
      </w:r>
      <w:proofErr w:type="spellEnd"/>
      <w:r>
        <w:rPr>
          <w:color w:val="000000"/>
          <w:sz w:val="28"/>
          <w:szCs w:val="28"/>
          <w:lang w:eastAsia="de-DE" w:bidi="de-DE"/>
        </w:rPr>
        <w:t xml:space="preserve"> волокон, лестничные и сетчатые сосуды; п</w:t>
      </w:r>
      <w:r w:rsidRPr="00E83DF9">
        <w:rPr>
          <w:color w:val="000000"/>
          <w:sz w:val="28"/>
          <w:szCs w:val="28"/>
          <w:lang w:eastAsia="de-DE" w:bidi="de-DE"/>
        </w:rPr>
        <w:t>ыльц</w:t>
      </w:r>
      <w:r>
        <w:rPr>
          <w:color w:val="000000"/>
          <w:sz w:val="28"/>
          <w:szCs w:val="28"/>
          <w:lang w:eastAsia="de-DE" w:bidi="de-DE"/>
        </w:rPr>
        <w:t>а</w:t>
      </w:r>
      <w:r w:rsidRPr="00E83DF9">
        <w:rPr>
          <w:color w:val="000000"/>
          <w:sz w:val="28"/>
          <w:szCs w:val="28"/>
          <w:lang w:eastAsia="de-DE" w:bidi="de-DE"/>
        </w:rPr>
        <w:t xml:space="preserve"> треугольной или </w:t>
      </w:r>
      <w:r>
        <w:rPr>
          <w:color w:val="000000"/>
          <w:sz w:val="28"/>
          <w:szCs w:val="28"/>
          <w:lang w:eastAsia="de-DE" w:bidi="de-DE"/>
        </w:rPr>
        <w:t>о</w:t>
      </w:r>
      <w:r w:rsidRPr="00E83DF9">
        <w:rPr>
          <w:color w:val="000000"/>
          <w:sz w:val="28"/>
          <w:szCs w:val="28"/>
          <w:lang w:eastAsia="de-DE" w:bidi="de-DE"/>
        </w:rPr>
        <w:t xml:space="preserve">круглой формы, </w:t>
      </w:r>
      <w:proofErr w:type="spellStart"/>
      <w:r w:rsidRPr="00E83DF9">
        <w:rPr>
          <w:color w:val="000000"/>
          <w:sz w:val="28"/>
          <w:szCs w:val="28"/>
          <w:lang w:eastAsia="de-DE" w:bidi="de-DE"/>
        </w:rPr>
        <w:t>тр</w:t>
      </w:r>
      <w:r w:rsidR="004F66E8">
        <w:rPr>
          <w:color w:val="000000"/>
          <w:sz w:val="28"/>
          <w:szCs w:val="28"/>
          <w:lang w:eastAsia="de-DE" w:bidi="de-DE"/>
        </w:rPr>
        <w:t>ё</w:t>
      </w:r>
      <w:r w:rsidRPr="00E83DF9">
        <w:rPr>
          <w:color w:val="000000"/>
          <w:sz w:val="28"/>
          <w:szCs w:val="28"/>
          <w:lang w:eastAsia="de-DE" w:bidi="de-DE"/>
        </w:rPr>
        <w:t>хбороздн</w:t>
      </w:r>
      <w:r>
        <w:rPr>
          <w:color w:val="000000"/>
          <w:sz w:val="28"/>
          <w:szCs w:val="28"/>
          <w:lang w:eastAsia="de-DE" w:bidi="de-DE"/>
        </w:rPr>
        <w:t>ая</w:t>
      </w:r>
      <w:proofErr w:type="spellEnd"/>
      <w:r w:rsidRPr="00E83DF9">
        <w:rPr>
          <w:color w:val="000000"/>
          <w:sz w:val="28"/>
          <w:szCs w:val="28"/>
          <w:lang w:eastAsia="de-DE" w:bidi="de-DE"/>
        </w:rPr>
        <w:t xml:space="preserve"> с гладкой </w:t>
      </w:r>
      <w:proofErr w:type="spellStart"/>
      <w:r w:rsidRPr="00E83DF9">
        <w:rPr>
          <w:color w:val="000000"/>
          <w:sz w:val="28"/>
          <w:szCs w:val="28"/>
          <w:lang w:eastAsia="de-DE" w:bidi="de-DE"/>
        </w:rPr>
        <w:t>экзиной</w:t>
      </w:r>
      <w:proofErr w:type="spellEnd"/>
      <w:r>
        <w:rPr>
          <w:color w:val="000000"/>
          <w:sz w:val="28"/>
          <w:szCs w:val="28"/>
          <w:lang w:eastAsia="de-DE" w:bidi="de-DE"/>
        </w:rPr>
        <w:t>.</w:t>
      </w:r>
      <w:r w:rsidR="006A3096" w:rsidRPr="002939FC">
        <w:rPr>
          <w:sz w:val="28"/>
          <w:szCs w:val="28"/>
        </w:rPr>
        <w:t xml:space="preserve">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  <w:gridCol w:w="4848"/>
      </w:tblGrid>
      <w:tr w:rsidR="00CC6ADD" w:rsidTr="00CC6ADD">
        <w:tc>
          <w:tcPr>
            <w:tcW w:w="4726" w:type="dxa"/>
          </w:tcPr>
          <w:p w:rsidR="00CC6ADD" w:rsidRDefault="00CC6ADD" w:rsidP="00EE61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18764" cy="1977917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377" cy="1976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5" w:type="dxa"/>
          </w:tcPr>
          <w:p w:rsidR="00CC6ADD" w:rsidRDefault="00CC6ADD" w:rsidP="00EE61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96133" cy="1975104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2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3056"/>
                          <a:stretch/>
                        </pic:blipFill>
                        <pic:spPr bwMode="auto">
                          <a:xfrm>
                            <a:off x="0" y="0"/>
                            <a:ext cx="2996743" cy="1975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ADD" w:rsidTr="00CC6ADD">
        <w:tc>
          <w:tcPr>
            <w:tcW w:w="4726" w:type="dxa"/>
          </w:tcPr>
          <w:p w:rsidR="00CC6ADD" w:rsidRDefault="00CC6ADD" w:rsidP="00CC6A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18764" cy="198860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26" cy="199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5" w:type="dxa"/>
          </w:tcPr>
          <w:p w:rsidR="00CC6ADD" w:rsidRDefault="00CC6ADD" w:rsidP="00EE61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99232" cy="195466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6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3123"/>
                          <a:stretch/>
                        </pic:blipFill>
                        <pic:spPr bwMode="auto">
                          <a:xfrm>
                            <a:off x="0" y="0"/>
                            <a:ext cx="3004824" cy="1958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140" w:rsidRPr="00EE6140" w:rsidRDefault="00F7772A" w:rsidP="00CC6ADD">
      <w:pPr>
        <w:spacing w:line="360" w:lineRule="auto"/>
        <w:ind w:firstLine="709"/>
        <w:jc w:val="center"/>
        <w:rPr>
          <w:sz w:val="28"/>
          <w:szCs w:val="28"/>
        </w:rPr>
      </w:pPr>
      <w:r w:rsidRPr="00F7772A">
        <w:rPr>
          <w:noProof/>
          <w:snapToGrid w:val="0"/>
          <w:sz w:val="28"/>
          <w:szCs w:val="28"/>
        </w:rPr>
        <w:pict>
          <v:shape id="_x0000_s1028" type="#_x0000_t202" style="position:absolute;left:0;text-align:left;margin-left:450.65pt;margin-top:-195.95pt;width:14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" o:allowincell="f">
            <v:textbox inset="1mm,1mm,1mm,1mm">
              <w:txbxContent>
                <w:p w:rsidR="004F66E8" w:rsidRPr="00CC6ADD" w:rsidRDefault="004F66E8" w:rsidP="00CC6ADD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  <w10:anchorlock/>
          </v:shape>
        </w:pict>
      </w:r>
      <w:r w:rsidRPr="00F7772A">
        <w:rPr>
          <w:noProof/>
          <w:snapToGrid w:val="0"/>
          <w:sz w:val="28"/>
          <w:szCs w:val="28"/>
        </w:rPr>
        <w:pict>
          <v:shape id="_x0000_s1029" type="#_x0000_t202" style="position:absolute;left:0;text-align:left;margin-left:211.6pt;margin-top:-196pt;width:14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" o:allowincell="f">
            <v:textbox inset="1mm,1mm,1mm,1mm">
              <w:txbxContent>
                <w:p w:rsidR="004F66E8" w:rsidRDefault="004F66E8" w:rsidP="00CC6ADD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1</w:t>
                  </w:r>
                </w:p>
              </w:txbxContent>
            </v:textbox>
            <w10:anchorlock/>
          </v:shape>
        </w:pict>
      </w:r>
      <w:r w:rsidR="00EE6140" w:rsidRPr="00EE6140">
        <w:rPr>
          <w:sz w:val="28"/>
          <w:szCs w:val="28"/>
        </w:rPr>
        <w:t>Рисунок</w:t>
      </w:r>
      <w:r w:rsidR="00EE6140" w:rsidRPr="00EE6140">
        <w:rPr>
          <w:snapToGrid w:val="0"/>
          <w:sz w:val="28"/>
          <w:szCs w:val="28"/>
        </w:rPr>
        <w:t> – Вербены лекарственной трава</w:t>
      </w:r>
    </w:p>
    <w:p w:rsidR="00EE6140" w:rsidRPr="00EE6140" w:rsidRDefault="00EE6140" w:rsidP="00EE6140">
      <w:pPr>
        <w:jc w:val="center"/>
        <w:rPr>
          <w:sz w:val="24"/>
          <w:szCs w:val="24"/>
        </w:rPr>
      </w:pPr>
      <w:r w:rsidRPr="00EE6140">
        <w:rPr>
          <w:snapToGrid w:val="0"/>
          <w:sz w:val="24"/>
          <w:szCs w:val="24"/>
        </w:rPr>
        <w:t xml:space="preserve">1 – верхний эпидермис листа с </w:t>
      </w:r>
      <w:r w:rsidRPr="00EE6140">
        <w:rPr>
          <w:color w:val="000000"/>
          <w:sz w:val="24"/>
          <w:szCs w:val="24"/>
          <w:lang w:eastAsia="de-DE" w:bidi="de-DE"/>
        </w:rPr>
        <w:t xml:space="preserve">устьицами </w:t>
      </w:r>
      <w:proofErr w:type="spellStart"/>
      <w:r w:rsidRPr="00EE6140">
        <w:rPr>
          <w:color w:val="000000"/>
          <w:sz w:val="24"/>
          <w:szCs w:val="24"/>
          <w:lang w:eastAsia="de-DE" w:bidi="de-DE"/>
        </w:rPr>
        <w:t>аномоцитного</w:t>
      </w:r>
      <w:proofErr w:type="spellEnd"/>
      <w:r w:rsidRPr="00EE6140">
        <w:rPr>
          <w:color w:val="000000"/>
          <w:sz w:val="24"/>
          <w:szCs w:val="24"/>
          <w:lang w:eastAsia="de-DE" w:bidi="de-DE"/>
        </w:rPr>
        <w:t xml:space="preserve"> и </w:t>
      </w:r>
      <w:proofErr w:type="spellStart"/>
      <w:r w:rsidRPr="00EE6140">
        <w:rPr>
          <w:color w:val="000000"/>
          <w:sz w:val="24"/>
          <w:szCs w:val="24"/>
          <w:lang w:eastAsia="de-DE" w:bidi="de-DE"/>
        </w:rPr>
        <w:t>анизоцитного</w:t>
      </w:r>
      <w:proofErr w:type="spellEnd"/>
      <w:r w:rsidRPr="00EE6140">
        <w:rPr>
          <w:snapToGrid w:val="0"/>
          <w:sz w:val="24"/>
          <w:szCs w:val="24"/>
        </w:rPr>
        <w:t xml:space="preserve"> типа (</w:t>
      </w:r>
      <w:r w:rsidRPr="00EE6140">
        <w:rPr>
          <w:sz w:val="24"/>
          <w:szCs w:val="24"/>
        </w:rPr>
        <w:t>400×</w:t>
      </w:r>
      <w:r w:rsidRPr="00EE6140">
        <w:rPr>
          <w:snapToGrid w:val="0"/>
          <w:sz w:val="24"/>
          <w:szCs w:val="24"/>
        </w:rPr>
        <w:t xml:space="preserve">); </w:t>
      </w:r>
      <w:r w:rsidR="004F66E8">
        <w:rPr>
          <w:snapToGrid w:val="0"/>
          <w:sz w:val="24"/>
          <w:szCs w:val="24"/>
        </w:rPr>
        <w:br w:type="textWrapping" w:clear="all"/>
      </w:r>
      <w:r w:rsidRPr="00EE6140">
        <w:rPr>
          <w:snapToGrid w:val="0"/>
          <w:sz w:val="24"/>
          <w:szCs w:val="24"/>
        </w:rPr>
        <w:t>2 – </w:t>
      </w:r>
      <w:r w:rsidRPr="00EE6140">
        <w:rPr>
          <w:color w:val="000000"/>
          <w:sz w:val="24"/>
          <w:szCs w:val="24"/>
          <w:lang w:eastAsia="de-DE" w:bidi="de-DE"/>
        </w:rPr>
        <w:t xml:space="preserve">короткий простой одноклеточный кроющий волосок и головчатый волосок с одноклеточной ножкой и многоклеточной головкой </w:t>
      </w:r>
      <w:r w:rsidRPr="00EE6140">
        <w:rPr>
          <w:snapToGrid w:val="0"/>
          <w:sz w:val="24"/>
          <w:szCs w:val="24"/>
        </w:rPr>
        <w:t>(</w:t>
      </w:r>
      <w:r w:rsidRPr="00EE6140">
        <w:rPr>
          <w:sz w:val="24"/>
          <w:szCs w:val="24"/>
        </w:rPr>
        <w:t>400×</w:t>
      </w:r>
      <w:r w:rsidRPr="00EE6140">
        <w:rPr>
          <w:snapToGrid w:val="0"/>
          <w:sz w:val="24"/>
          <w:szCs w:val="24"/>
        </w:rPr>
        <w:t xml:space="preserve">); </w:t>
      </w:r>
      <w:r w:rsidR="00E83B80">
        <w:rPr>
          <w:snapToGrid w:val="0"/>
          <w:sz w:val="24"/>
          <w:szCs w:val="24"/>
        </w:rPr>
        <w:t>3</w:t>
      </w:r>
      <w:r w:rsidRPr="00EE6140">
        <w:rPr>
          <w:snapToGrid w:val="0"/>
          <w:sz w:val="24"/>
          <w:szCs w:val="24"/>
        </w:rPr>
        <w:t> </w:t>
      </w:r>
      <w:r w:rsidRPr="00EE6140">
        <w:rPr>
          <w:sz w:val="24"/>
          <w:szCs w:val="24"/>
        </w:rPr>
        <w:t>–</w:t>
      </w:r>
      <w:r w:rsidRPr="00EE6140">
        <w:rPr>
          <w:snapToGrid w:val="0"/>
          <w:sz w:val="24"/>
          <w:szCs w:val="24"/>
        </w:rPr>
        <w:t> </w:t>
      </w:r>
      <w:r w:rsidRPr="00EE6140">
        <w:rPr>
          <w:color w:val="000000"/>
          <w:sz w:val="24"/>
          <w:szCs w:val="24"/>
          <w:lang w:eastAsia="de-DE" w:bidi="de-DE"/>
        </w:rPr>
        <w:t>головчатый волосок с длинной одноклеточной ножкой, короткой клеткой «шейки» (клетка между ножкой и головкой) и уплощ</w:t>
      </w:r>
      <w:r w:rsidR="004F66E8">
        <w:rPr>
          <w:color w:val="000000"/>
          <w:sz w:val="24"/>
          <w:szCs w:val="24"/>
          <w:lang w:eastAsia="de-DE" w:bidi="de-DE"/>
        </w:rPr>
        <w:t>ё</w:t>
      </w:r>
      <w:r w:rsidRPr="00EE6140">
        <w:rPr>
          <w:color w:val="000000"/>
          <w:sz w:val="24"/>
          <w:szCs w:val="24"/>
          <w:lang w:eastAsia="de-DE" w:bidi="de-DE"/>
        </w:rPr>
        <w:t>нной, вертикально раздел</w:t>
      </w:r>
      <w:r w:rsidR="004F66E8">
        <w:rPr>
          <w:color w:val="000000"/>
          <w:sz w:val="24"/>
          <w:szCs w:val="24"/>
          <w:lang w:eastAsia="de-DE" w:bidi="de-DE"/>
        </w:rPr>
        <w:t>ё</w:t>
      </w:r>
      <w:r w:rsidRPr="00EE6140">
        <w:rPr>
          <w:color w:val="000000"/>
          <w:sz w:val="24"/>
          <w:szCs w:val="24"/>
          <w:lang w:eastAsia="de-DE" w:bidi="de-DE"/>
        </w:rPr>
        <w:t>нной головкой</w:t>
      </w:r>
      <w:r w:rsidRPr="00EE6140">
        <w:rPr>
          <w:snapToGrid w:val="0"/>
          <w:sz w:val="24"/>
          <w:szCs w:val="24"/>
        </w:rPr>
        <w:t xml:space="preserve"> </w:t>
      </w:r>
      <w:r w:rsidRPr="00EE6140">
        <w:rPr>
          <w:sz w:val="24"/>
          <w:szCs w:val="24"/>
        </w:rPr>
        <w:t xml:space="preserve">(400×); </w:t>
      </w:r>
      <w:r w:rsidR="00E83B80">
        <w:rPr>
          <w:snapToGrid w:val="0"/>
          <w:sz w:val="24"/>
          <w:szCs w:val="24"/>
        </w:rPr>
        <w:t>4</w:t>
      </w:r>
      <w:r w:rsidRPr="00EE6140">
        <w:rPr>
          <w:snapToGrid w:val="0"/>
          <w:sz w:val="24"/>
          <w:szCs w:val="24"/>
        </w:rPr>
        <w:t> – пыльца (</w:t>
      </w:r>
      <w:r w:rsidRPr="00EE6140">
        <w:rPr>
          <w:sz w:val="24"/>
          <w:szCs w:val="24"/>
        </w:rPr>
        <w:t>400×</w:t>
      </w:r>
      <w:r w:rsidRPr="00EE6140">
        <w:rPr>
          <w:snapToGrid w:val="0"/>
          <w:sz w:val="24"/>
          <w:szCs w:val="24"/>
        </w:rPr>
        <w:t>).</w:t>
      </w:r>
    </w:p>
    <w:p w:rsidR="006A3096" w:rsidRPr="002939FC" w:rsidRDefault="006A3096" w:rsidP="000265FA">
      <w:pPr>
        <w:spacing w:line="360" w:lineRule="auto"/>
        <w:jc w:val="both"/>
        <w:rPr>
          <w:sz w:val="28"/>
          <w:szCs w:val="28"/>
        </w:rPr>
      </w:pPr>
    </w:p>
    <w:p w:rsidR="00BE4A60" w:rsidRPr="004F66E8" w:rsidRDefault="00BE4A60" w:rsidP="00BE4A60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4F66E8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D11109" w:rsidRPr="00D96D5F" w:rsidRDefault="00D11109" w:rsidP="009415CE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6D5F">
        <w:rPr>
          <w:rFonts w:ascii="Times New Roman" w:hAnsi="Times New Roman"/>
          <w:i/>
          <w:sz w:val="28"/>
          <w:szCs w:val="28"/>
          <w:lang w:bidi="ru-RU"/>
        </w:rPr>
        <w:t xml:space="preserve">ТСХ. </w:t>
      </w:r>
      <w:r w:rsidRPr="00D96D5F">
        <w:rPr>
          <w:rFonts w:ascii="Times New Roman" w:hAnsi="Times New Roman"/>
          <w:sz w:val="28"/>
          <w:szCs w:val="28"/>
        </w:rPr>
        <w:t xml:space="preserve">Определение проводят методом ТСХ </w:t>
      </w:r>
      <w:r w:rsidRPr="00FC6B88">
        <w:rPr>
          <w:rFonts w:ascii="Times New Roman" w:hAnsi="Times New Roman"/>
          <w:i/>
          <w:sz w:val="28"/>
          <w:szCs w:val="28"/>
        </w:rPr>
        <w:t>(ОФС</w:t>
      </w:r>
      <w:r w:rsidR="00B60CE2" w:rsidRPr="00FC6B88">
        <w:rPr>
          <w:rFonts w:ascii="Times New Roman" w:hAnsi="Times New Roman"/>
          <w:i/>
          <w:sz w:val="28"/>
          <w:szCs w:val="28"/>
        </w:rPr>
        <w:t> </w:t>
      </w:r>
      <w:r w:rsidRPr="00FC6B88">
        <w:rPr>
          <w:rFonts w:ascii="Times New Roman" w:hAnsi="Times New Roman"/>
          <w:i/>
          <w:sz w:val="28"/>
          <w:szCs w:val="28"/>
        </w:rPr>
        <w:t>«Тонкослойная хроматография»)</w:t>
      </w:r>
      <w:r w:rsidRPr="00D96D5F">
        <w:rPr>
          <w:rFonts w:ascii="Times New Roman" w:hAnsi="Times New Roman"/>
          <w:sz w:val="28"/>
          <w:szCs w:val="28"/>
        </w:rPr>
        <w:t>.</w:t>
      </w:r>
    </w:p>
    <w:p w:rsidR="00D11109" w:rsidRPr="00D96D5F" w:rsidRDefault="00D11109" w:rsidP="009415CE">
      <w:pPr>
        <w:pStyle w:val="afa"/>
        <w:keepNext/>
        <w:tabs>
          <w:tab w:val="left" w:pos="993"/>
        </w:tabs>
        <w:spacing w:line="360" w:lineRule="auto"/>
        <w:ind w:left="0" w:firstLine="720"/>
        <w:contextualSpacing w:val="0"/>
        <w:jc w:val="both"/>
        <w:rPr>
          <w:sz w:val="28"/>
          <w:szCs w:val="28"/>
          <w:lang w:bidi="ru-RU"/>
        </w:rPr>
      </w:pPr>
      <w:r w:rsidRPr="00D96D5F">
        <w:rPr>
          <w:i/>
          <w:sz w:val="28"/>
          <w:szCs w:val="28"/>
          <w:lang w:bidi="ru-RU"/>
        </w:rPr>
        <w:t xml:space="preserve">Пластинка. </w:t>
      </w:r>
      <w:r w:rsidRPr="00D96D5F">
        <w:rPr>
          <w:sz w:val="28"/>
          <w:szCs w:val="28"/>
          <w:lang w:bidi="ru-RU"/>
        </w:rPr>
        <w:t xml:space="preserve">ТСХ </w:t>
      </w:r>
      <w:r w:rsidR="008729FA" w:rsidRPr="00D96D5F">
        <w:rPr>
          <w:sz w:val="28"/>
          <w:szCs w:val="28"/>
        </w:rPr>
        <w:t>пластинка со слоем силикагеля</w:t>
      </w:r>
      <w:r w:rsidR="009415CE" w:rsidRPr="00D96D5F">
        <w:rPr>
          <w:sz w:val="28"/>
          <w:szCs w:val="28"/>
        </w:rPr>
        <w:t xml:space="preserve"> </w:t>
      </w:r>
      <w:r w:rsidR="00FC6B88" w:rsidRPr="00FC6B88">
        <w:rPr>
          <w:sz w:val="28"/>
          <w:szCs w:val="28"/>
        </w:rPr>
        <w:t>[</w:t>
      </w:r>
      <w:r w:rsidR="00FC6B88">
        <w:rPr>
          <w:sz w:val="28"/>
          <w:szCs w:val="28"/>
        </w:rPr>
        <w:t>для</w:t>
      </w:r>
      <w:r w:rsidR="009415CE" w:rsidRPr="00D96D5F">
        <w:rPr>
          <w:sz w:val="28"/>
          <w:szCs w:val="28"/>
        </w:rPr>
        <w:t xml:space="preserve"> </w:t>
      </w:r>
      <w:r w:rsidR="009415CE" w:rsidRPr="00D96D5F">
        <w:rPr>
          <w:color w:val="000000" w:themeColor="text1"/>
          <w:sz w:val="28"/>
          <w:szCs w:val="28"/>
        </w:rPr>
        <w:t xml:space="preserve">ВЭТСХ </w:t>
      </w:r>
      <w:r w:rsidR="009415CE" w:rsidRPr="00D96D5F">
        <w:rPr>
          <w:sz w:val="28"/>
          <w:szCs w:val="28"/>
        </w:rPr>
        <w:t>пластинка со слоем силикагеля</w:t>
      </w:r>
      <w:r w:rsidR="00FC6B88" w:rsidRPr="00FC6B88">
        <w:rPr>
          <w:sz w:val="28"/>
          <w:szCs w:val="28"/>
        </w:rPr>
        <w:t>]</w:t>
      </w:r>
      <w:r w:rsidR="008729FA" w:rsidRPr="00D96D5F">
        <w:rPr>
          <w:sz w:val="28"/>
          <w:szCs w:val="28"/>
        </w:rPr>
        <w:t>.</w:t>
      </w:r>
    </w:p>
    <w:p w:rsidR="00895CD6" w:rsidRPr="00D96D5F" w:rsidRDefault="00D11109" w:rsidP="009415CE">
      <w:pPr>
        <w:pStyle w:val="afa"/>
        <w:keepNext/>
        <w:spacing w:line="360" w:lineRule="auto"/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D96D5F">
        <w:rPr>
          <w:i/>
          <w:sz w:val="28"/>
          <w:szCs w:val="28"/>
          <w:lang w:bidi="ru-RU"/>
        </w:rPr>
        <w:t xml:space="preserve">Подвижная фаза (ПФ). </w:t>
      </w:r>
      <w:r w:rsidR="00B720AD" w:rsidRPr="00D96D5F">
        <w:rPr>
          <w:sz w:val="28"/>
          <w:szCs w:val="28"/>
        </w:rPr>
        <w:t xml:space="preserve">Муравьиная кислота безводная – уксусная кислота ледяная –  вода – этилацетат </w:t>
      </w:r>
      <w:r w:rsidR="004F66E8">
        <w:rPr>
          <w:sz w:val="28"/>
          <w:szCs w:val="28"/>
        </w:rPr>
        <w:t>(</w:t>
      </w:r>
      <w:r w:rsidR="00B720AD" w:rsidRPr="00D96D5F">
        <w:rPr>
          <w:sz w:val="28"/>
          <w:szCs w:val="28"/>
        </w:rPr>
        <w:t>11:11:27:100</w:t>
      </w:r>
      <w:r w:rsidR="004F66E8">
        <w:rPr>
          <w:sz w:val="28"/>
          <w:szCs w:val="28"/>
        </w:rPr>
        <w:t>)</w:t>
      </w:r>
      <w:r w:rsidR="00895CD6" w:rsidRPr="00D96D5F">
        <w:rPr>
          <w:color w:val="000000"/>
          <w:sz w:val="28"/>
          <w:szCs w:val="28"/>
        </w:rPr>
        <w:t xml:space="preserve">. </w:t>
      </w:r>
    </w:p>
    <w:p w:rsidR="00B720AD" w:rsidRPr="00D96D5F" w:rsidRDefault="00D11109" w:rsidP="00F81C4C">
      <w:pPr>
        <w:pStyle w:val="afa"/>
        <w:keepNext/>
        <w:spacing w:line="360" w:lineRule="auto"/>
        <w:ind w:left="0" w:firstLine="720"/>
        <w:contextualSpacing w:val="0"/>
        <w:jc w:val="both"/>
        <w:rPr>
          <w:sz w:val="28"/>
          <w:szCs w:val="28"/>
        </w:rPr>
      </w:pPr>
      <w:r w:rsidRPr="00D96D5F">
        <w:rPr>
          <w:i/>
          <w:sz w:val="28"/>
          <w:szCs w:val="28"/>
          <w:lang w:bidi="ru-RU"/>
        </w:rPr>
        <w:t>Испытуемый раствор</w:t>
      </w:r>
      <w:r w:rsidRPr="00D96D5F">
        <w:rPr>
          <w:sz w:val="28"/>
          <w:szCs w:val="28"/>
          <w:lang w:bidi="ru-RU"/>
        </w:rPr>
        <w:t>.</w:t>
      </w:r>
      <w:r w:rsidR="006A3096" w:rsidRPr="00D96D5F">
        <w:rPr>
          <w:sz w:val="28"/>
          <w:szCs w:val="28"/>
          <w:lang w:bidi="ru-RU"/>
        </w:rPr>
        <w:t xml:space="preserve"> </w:t>
      </w:r>
      <w:r w:rsidR="004F66E8">
        <w:rPr>
          <w:sz w:val="28"/>
          <w:szCs w:val="28"/>
        </w:rPr>
        <w:t>В колбу вместимостью 100 </w:t>
      </w:r>
      <w:r w:rsidR="00B720AD" w:rsidRPr="00D96D5F">
        <w:rPr>
          <w:sz w:val="28"/>
          <w:szCs w:val="28"/>
        </w:rPr>
        <w:t xml:space="preserve">мл помещают 0,5 г измельчённого сырья, прибавляют 5 мл метанола, нагревают на водяной бане </w:t>
      </w:r>
      <w:r w:rsidR="00B720AD" w:rsidRPr="00D96D5F">
        <w:rPr>
          <w:sz w:val="28"/>
          <w:szCs w:val="28"/>
        </w:rPr>
        <w:lastRenderedPageBreak/>
        <w:t>при температуре 60</w:t>
      </w:r>
      <w:r w:rsidR="004F66E8">
        <w:rPr>
          <w:sz w:val="28"/>
          <w:szCs w:val="28"/>
        </w:rPr>
        <w:t> </w:t>
      </w:r>
      <w:proofErr w:type="spellStart"/>
      <w:r w:rsidR="00B720AD" w:rsidRPr="00D96D5F">
        <w:rPr>
          <w:sz w:val="28"/>
          <w:szCs w:val="28"/>
          <w:vertAlign w:val="superscript"/>
        </w:rPr>
        <w:t>о</w:t>
      </w:r>
      <w:r w:rsidR="00B720AD" w:rsidRPr="00D96D5F">
        <w:rPr>
          <w:sz w:val="28"/>
          <w:szCs w:val="28"/>
        </w:rPr>
        <w:t>С</w:t>
      </w:r>
      <w:proofErr w:type="spellEnd"/>
      <w:r w:rsidR="00B720AD" w:rsidRPr="00D96D5F">
        <w:rPr>
          <w:sz w:val="28"/>
          <w:szCs w:val="28"/>
        </w:rPr>
        <w:t xml:space="preserve"> в течение 10</w:t>
      </w:r>
      <w:r w:rsidR="004F66E8">
        <w:rPr>
          <w:sz w:val="28"/>
          <w:szCs w:val="28"/>
        </w:rPr>
        <w:t> </w:t>
      </w:r>
      <w:r w:rsidR="00B720AD" w:rsidRPr="00D96D5F">
        <w:rPr>
          <w:sz w:val="28"/>
          <w:szCs w:val="28"/>
        </w:rPr>
        <w:t>мин, охлаждают и фильтруют через фильтр.</w:t>
      </w:r>
    </w:p>
    <w:p w:rsidR="00FF1461" w:rsidRPr="00D96D5F" w:rsidRDefault="00915BBC" w:rsidP="00F81C4C">
      <w:pPr>
        <w:pStyle w:val="afa"/>
        <w:spacing w:line="360" w:lineRule="auto"/>
        <w:ind w:left="0" w:firstLine="720"/>
        <w:contextualSpacing w:val="0"/>
        <w:jc w:val="both"/>
        <w:rPr>
          <w:sz w:val="28"/>
          <w:szCs w:val="28"/>
        </w:rPr>
      </w:pPr>
      <w:r>
        <w:rPr>
          <w:i/>
          <w:sz w:val="28"/>
          <w:szCs w:val="28"/>
          <w:lang w:bidi="ru-RU"/>
        </w:rPr>
        <w:t>Р</w:t>
      </w:r>
      <w:r w:rsidRPr="00D96D5F">
        <w:rPr>
          <w:i/>
          <w:sz w:val="28"/>
          <w:szCs w:val="28"/>
          <w:lang w:bidi="ru-RU"/>
        </w:rPr>
        <w:t xml:space="preserve">аствор </w:t>
      </w:r>
      <w:r>
        <w:rPr>
          <w:i/>
          <w:sz w:val="28"/>
          <w:szCs w:val="28"/>
          <w:lang w:bidi="ru-RU"/>
        </w:rPr>
        <w:t>сравнения</w:t>
      </w:r>
      <w:r w:rsidR="00D11109" w:rsidRPr="00D96D5F">
        <w:rPr>
          <w:i/>
          <w:sz w:val="28"/>
          <w:szCs w:val="28"/>
          <w:lang w:bidi="ru-RU"/>
        </w:rPr>
        <w:t>.</w:t>
      </w:r>
      <w:r w:rsidR="00D11109" w:rsidRPr="00D96D5F">
        <w:rPr>
          <w:sz w:val="28"/>
          <w:szCs w:val="28"/>
          <w:lang w:bidi="ru-RU"/>
        </w:rPr>
        <w:t xml:space="preserve"> </w:t>
      </w:r>
      <w:r w:rsidR="00B65CBA" w:rsidRPr="00D96D5F">
        <w:rPr>
          <w:sz w:val="28"/>
          <w:szCs w:val="28"/>
        </w:rPr>
        <w:t xml:space="preserve">Растворяют </w:t>
      </w:r>
      <w:r w:rsidR="00FF1461" w:rsidRPr="00D96D5F">
        <w:rPr>
          <w:sz w:val="28"/>
          <w:szCs w:val="28"/>
        </w:rPr>
        <w:t>в 1</w:t>
      </w:r>
      <w:r w:rsidR="003A3686" w:rsidRPr="00D96D5F">
        <w:rPr>
          <w:sz w:val="28"/>
          <w:szCs w:val="28"/>
        </w:rPr>
        <w:t>0</w:t>
      </w:r>
      <w:r w:rsidR="004F66E8">
        <w:rPr>
          <w:sz w:val="28"/>
          <w:szCs w:val="28"/>
        </w:rPr>
        <w:t>,0 </w:t>
      </w:r>
      <w:r w:rsidR="00FF1461" w:rsidRPr="00D96D5F">
        <w:rPr>
          <w:sz w:val="28"/>
          <w:szCs w:val="28"/>
        </w:rPr>
        <w:t xml:space="preserve">мл </w:t>
      </w:r>
      <w:r w:rsidR="003A3686" w:rsidRPr="00D96D5F">
        <w:rPr>
          <w:sz w:val="28"/>
          <w:szCs w:val="28"/>
        </w:rPr>
        <w:t>метанола</w:t>
      </w:r>
      <w:r w:rsidR="00FF1461" w:rsidRPr="00D96D5F">
        <w:rPr>
          <w:sz w:val="28"/>
          <w:szCs w:val="28"/>
        </w:rPr>
        <w:t xml:space="preserve"> </w:t>
      </w:r>
      <w:r w:rsidR="004F66E8">
        <w:rPr>
          <w:sz w:val="28"/>
          <w:szCs w:val="28"/>
        </w:rPr>
        <w:t>10 </w:t>
      </w:r>
      <w:r w:rsidR="003A3686" w:rsidRPr="00D96D5F">
        <w:rPr>
          <w:sz w:val="28"/>
          <w:szCs w:val="28"/>
        </w:rPr>
        <w:t>м</w:t>
      </w:r>
      <w:r w:rsidR="00FF1461" w:rsidRPr="00D96D5F">
        <w:rPr>
          <w:sz w:val="28"/>
          <w:szCs w:val="28"/>
        </w:rPr>
        <w:t xml:space="preserve">г </w:t>
      </w:r>
      <w:r w:rsidR="003A3686" w:rsidRPr="00D96D5F">
        <w:rPr>
          <w:sz w:val="28"/>
          <w:szCs w:val="28"/>
        </w:rPr>
        <w:t>арбутина и 10</w:t>
      </w:r>
      <w:r w:rsidR="00FC6B88">
        <w:rPr>
          <w:sz w:val="28"/>
          <w:szCs w:val="28"/>
        </w:rPr>
        <w:t> </w:t>
      </w:r>
      <w:r w:rsidR="003A3686" w:rsidRPr="00D96D5F">
        <w:rPr>
          <w:sz w:val="28"/>
          <w:szCs w:val="28"/>
        </w:rPr>
        <w:t>мг рут</w:t>
      </w:r>
      <w:r w:rsidR="00D96D5F" w:rsidRPr="00D96D5F">
        <w:rPr>
          <w:sz w:val="28"/>
          <w:szCs w:val="28"/>
        </w:rPr>
        <w:t>ина</w:t>
      </w:r>
      <w:r w:rsidR="00FF1461" w:rsidRPr="00D96D5F">
        <w:rPr>
          <w:sz w:val="28"/>
          <w:szCs w:val="28"/>
        </w:rPr>
        <w:t>.</w:t>
      </w:r>
    </w:p>
    <w:p w:rsidR="00871329" w:rsidRPr="00D96D5F" w:rsidRDefault="00871329" w:rsidP="00F81C4C">
      <w:pPr>
        <w:pStyle w:val="afa"/>
        <w:spacing w:line="360" w:lineRule="auto"/>
        <w:ind w:left="0" w:firstLine="720"/>
        <w:contextualSpacing w:val="0"/>
        <w:jc w:val="both"/>
        <w:rPr>
          <w:color w:val="002060"/>
          <w:sz w:val="28"/>
          <w:szCs w:val="28"/>
          <w:lang w:bidi="ru-RU"/>
        </w:rPr>
      </w:pPr>
      <w:r w:rsidRPr="00D96D5F">
        <w:rPr>
          <w:i/>
          <w:color w:val="000000"/>
          <w:sz w:val="28"/>
          <w:szCs w:val="28"/>
        </w:rPr>
        <w:t xml:space="preserve">Реактив для детектирования. </w:t>
      </w:r>
      <w:r w:rsidRPr="00D96D5F">
        <w:rPr>
          <w:color w:val="000000" w:themeColor="text1"/>
          <w:sz w:val="28"/>
          <w:szCs w:val="28"/>
        </w:rPr>
        <w:t>Анисового альдегида раствор уксуснокислый в метаноле</w:t>
      </w:r>
      <w:r w:rsidRPr="00D96D5F">
        <w:rPr>
          <w:sz w:val="28"/>
          <w:szCs w:val="28"/>
        </w:rPr>
        <w:t>.</w:t>
      </w:r>
    </w:p>
    <w:p w:rsidR="00871329" w:rsidRPr="00D96D5F" w:rsidRDefault="00871329" w:rsidP="00F81C4C">
      <w:pPr>
        <w:pStyle w:val="afa"/>
        <w:spacing w:line="360" w:lineRule="auto"/>
        <w:ind w:left="0" w:firstLine="720"/>
        <w:contextualSpacing w:val="0"/>
        <w:jc w:val="both"/>
        <w:rPr>
          <w:sz w:val="28"/>
          <w:szCs w:val="28"/>
          <w:lang w:bidi="ru-RU"/>
        </w:rPr>
      </w:pPr>
      <w:r w:rsidRPr="00D96D5F">
        <w:rPr>
          <w:sz w:val="28"/>
          <w:szCs w:val="28"/>
        </w:rPr>
        <w:t>На линию старта пластинки в виде полос длиной 10 мм</w:t>
      </w:r>
      <w:r w:rsidR="00FC6B88">
        <w:rPr>
          <w:sz w:val="28"/>
          <w:szCs w:val="28"/>
        </w:rPr>
        <w:t xml:space="preserve"> </w:t>
      </w:r>
      <w:r w:rsidR="00FC6B88" w:rsidRPr="00FC6B88">
        <w:rPr>
          <w:sz w:val="28"/>
          <w:szCs w:val="28"/>
        </w:rPr>
        <w:t>[</w:t>
      </w:r>
      <w:r w:rsidR="00FC6B88">
        <w:rPr>
          <w:sz w:val="28"/>
          <w:szCs w:val="28"/>
        </w:rPr>
        <w:t>для</w:t>
      </w:r>
      <w:r w:rsidR="00FC6B88" w:rsidRPr="00D96D5F">
        <w:rPr>
          <w:sz w:val="28"/>
          <w:szCs w:val="28"/>
        </w:rPr>
        <w:t xml:space="preserve"> </w:t>
      </w:r>
      <w:r w:rsidR="00FC6B88" w:rsidRPr="00D96D5F">
        <w:rPr>
          <w:color w:val="000000" w:themeColor="text1"/>
          <w:sz w:val="28"/>
          <w:szCs w:val="28"/>
        </w:rPr>
        <w:t>ВЭТСХ</w:t>
      </w:r>
      <w:r w:rsidR="00FC6B88">
        <w:rPr>
          <w:color w:val="000000" w:themeColor="text1"/>
          <w:sz w:val="28"/>
          <w:szCs w:val="28"/>
        </w:rPr>
        <w:t xml:space="preserve"> </w:t>
      </w:r>
      <w:r w:rsidR="00FC6B88" w:rsidRPr="00D96D5F">
        <w:rPr>
          <w:sz w:val="28"/>
          <w:szCs w:val="28"/>
        </w:rPr>
        <w:t>8</w:t>
      </w:r>
      <w:r w:rsidR="00FC6B88">
        <w:rPr>
          <w:sz w:val="28"/>
          <w:szCs w:val="28"/>
        </w:rPr>
        <w:t> </w:t>
      </w:r>
      <w:r w:rsidR="00FC6B88" w:rsidRPr="00D96D5F">
        <w:rPr>
          <w:sz w:val="28"/>
          <w:szCs w:val="28"/>
        </w:rPr>
        <w:t>мм</w:t>
      </w:r>
      <w:r w:rsidR="00FC6B88" w:rsidRPr="00FC6B88">
        <w:rPr>
          <w:sz w:val="28"/>
          <w:szCs w:val="28"/>
        </w:rPr>
        <w:t>]</w:t>
      </w:r>
      <w:r w:rsidRPr="00D96D5F">
        <w:rPr>
          <w:sz w:val="28"/>
          <w:szCs w:val="28"/>
        </w:rPr>
        <w:t xml:space="preserve"> и шириной 2 мм наносят </w:t>
      </w:r>
      <w:r w:rsidR="009415CE" w:rsidRPr="00D96D5F">
        <w:rPr>
          <w:sz w:val="28"/>
          <w:szCs w:val="28"/>
        </w:rPr>
        <w:t>по 2</w:t>
      </w:r>
      <w:r w:rsidRPr="00D96D5F">
        <w:rPr>
          <w:sz w:val="28"/>
          <w:szCs w:val="28"/>
        </w:rPr>
        <w:t xml:space="preserve">0 мкл </w:t>
      </w:r>
      <w:r w:rsidR="00FC6B88" w:rsidRPr="00FC6B88">
        <w:rPr>
          <w:sz w:val="28"/>
          <w:szCs w:val="28"/>
        </w:rPr>
        <w:t>[</w:t>
      </w:r>
      <w:r w:rsidR="00FC6B88">
        <w:rPr>
          <w:sz w:val="28"/>
          <w:szCs w:val="28"/>
        </w:rPr>
        <w:t>для</w:t>
      </w:r>
      <w:r w:rsidR="00FC6B88" w:rsidRPr="00D96D5F">
        <w:rPr>
          <w:sz w:val="28"/>
          <w:szCs w:val="28"/>
        </w:rPr>
        <w:t xml:space="preserve"> </w:t>
      </w:r>
      <w:r w:rsidR="00FC6B88" w:rsidRPr="00D96D5F">
        <w:rPr>
          <w:color w:val="000000" w:themeColor="text1"/>
          <w:sz w:val="28"/>
          <w:szCs w:val="28"/>
        </w:rPr>
        <w:t>ВЭТСХ</w:t>
      </w:r>
      <w:r w:rsidR="00FC6B88">
        <w:rPr>
          <w:color w:val="000000" w:themeColor="text1"/>
          <w:sz w:val="28"/>
          <w:szCs w:val="28"/>
        </w:rPr>
        <w:t xml:space="preserve"> </w:t>
      </w:r>
      <w:r w:rsidR="002964E2">
        <w:rPr>
          <w:sz w:val="28"/>
          <w:szCs w:val="28"/>
        </w:rPr>
        <w:t>5 </w:t>
      </w:r>
      <w:bookmarkStart w:id="0" w:name="_GoBack"/>
      <w:bookmarkEnd w:id="0"/>
      <w:r w:rsidR="00FC6B88" w:rsidRPr="00D96D5F">
        <w:rPr>
          <w:sz w:val="28"/>
          <w:szCs w:val="28"/>
        </w:rPr>
        <w:t>мкл</w:t>
      </w:r>
      <w:r w:rsidR="00FC6B88" w:rsidRPr="00FC6B88">
        <w:rPr>
          <w:sz w:val="28"/>
          <w:szCs w:val="28"/>
        </w:rPr>
        <w:t>]</w:t>
      </w:r>
      <w:r w:rsidR="009415CE" w:rsidRPr="00D96D5F">
        <w:rPr>
          <w:sz w:val="28"/>
          <w:szCs w:val="28"/>
        </w:rPr>
        <w:t xml:space="preserve"> </w:t>
      </w:r>
      <w:r w:rsidRPr="00D96D5F">
        <w:rPr>
          <w:sz w:val="28"/>
          <w:szCs w:val="28"/>
        </w:rPr>
        <w:t>испытуемого раствора и стандартного раствора.</w:t>
      </w:r>
      <w:r w:rsidR="00ED1034" w:rsidRPr="00D96D5F">
        <w:rPr>
          <w:sz w:val="28"/>
          <w:szCs w:val="28"/>
        </w:rPr>
        <w:t xml:space="preserve"> </w:t>
      </w:r>
      <w:r w:rsidRPr="00D96D5F">
        <w:rPr>
          <w:sz w:val="28"/>
          <w:szCs w:val="28"/>
          <w:lang w:bidi="ru-RU"/>
        </w:rPr>
        <w:t>Пластинку с нанес</w:t>
      </w:r>
      <w:r w:rsidR="004F66E8">
        <w:rPr>
          <w:sz w:val="28"/>
          <w:szCs w:val="28"/>
          <w:lang w:bidi="ru-RU"/>
        </w:rPr>
        <w:t>ё</w:t>
      </w:r>
      <w:r w:rsidRPr="00D96D5F">
        <w:rPr>
          <w:sz w:val="28"/>
          <w:szCs w:val="28"/>
          <w:lang w:bidi="ru-RU"/>
        </w:rPr>
        <w:t>нными пробами сушат на воздухе, помещают в предва</w:t>
      </w:r>
      <w:r w:rsidR="004F66E8">
        <w:rPr>
          <w:sz w:val="28"/>
          <w:szCs w:val="28"/>
          <w:lang w:bidi="ru-RU"/>
        </w:rPr>
        <w:t>рительно насыщенную в течение 1 </w:t>
      </w:r>
      <w:r w:rsidRPr="00D96D5F">
        <w:rPr>
          <w:sz w:val="28"/>
          <w:szCs w:val="28"/>
          <w:lang w:bidi="ru-RU"/>
        </w:rPr>
        <w:t>ч камеру с ПФ и хроматографируют восходящим способом. Когда фронт ПФ пройд</w:t>
      </w:r>
      <w:r w:rsidR="004F66E8">
        <w:rPr>
          <w:sz w:val="28"/>
          <w:szCs w:val="28"/>
          <w:lang w:bidi="ru-RU"/>
        </w:rPr>
        <w:t>ё</w:t>
      </w:r>
      <w:r w:rsidRPr="00D96D5F">
        <w:rPr>
          <w:sz w:val="28"/>
          <w:szCs w:val="28"/>
          <w:lang w:bidi="ru-RU"/>
        </w:rPr>
        <w:t>т около 80 – 90 % длины пластинки от линии старта, е</w:t>
      </w:r>
      <w:r w:rsidR="004F66E8">
        <w:rPr>
          <w:sz w:val="28"/>
          <w:szCs w:val="28"/>
          <w:lang w:bidi="ru-RU"/>
        </w:rPr>
        <w:t>ё</w:t>
      </w:r>
      <w:r w:rsidRPr="00D96D5F">
        <w:rPr>
          <w:sz w:val="28"/>
          <w:szCs w:val="28"/>
          <w:lang w:bidi="ru-RU"/>
        </w:rPr>
        <w:t xml:space="preserve"> вынимают из камеры, сушат до удаления следов растворителей, </w:t>
      </w:r>
      <w:r w:rsidRPr="00D96D5F">
        <w:rPr>
          <w:color w:val="000000"/>
          <w:sz w:val="28"/>
          <w:szCs w:val="28"/>
        </w:rPr>
        <w:t>опрыскивают реактивом для детектирования, выдерживают при температуре 100–105 °С в течение 10</w:t>
      </w:r>
      <w:r w:rsidR="00B60CE2">
        <w:rPr>
          <w:color w:val="000000"/>
          <w:sz w:val="28"/>
          <w:szCs w:val="28"/>
        </w:rPr>
        <w:t> </w:t>
      </w:r>
      <w:r w:rsidRPr="00D96D5F">
        <w:rPr>
          <w:color w:val="000000"/>
          <w:sz w:val="28"/>
          <w:szCs w:val="28"/>
        </w:rPr>
        <w:t>мин и просматривают при дневном свете</w:t>
      </w:r>
      <w:r w:rsidRPr="00D96D5F">
        <w:rPr>
          <w:sz w:val="28"/>
          <w:szCs w:val="28"/>
          <w:lang w:bidi="ru-RU"/>
        </w:rPr>
        <w:t>.</w:t>
      </w:r>
    </w:p>
    <w:p w:rsidR="009176EA" w:rsidRPr="00D96D5F" w:rsidRDefault="00227BF1" w:rsidP="002B557B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D96D5F">
        <w:rPr>
          <w:i/>
          <w:iCs/>
          <w:color w:val="000000"/>
          <w:sz w:val="28"/>
          <w:szCs w:val="28"/>
        </w:rPr>
        <w:t>Результат</w:t>
      </w:r>
    </w:p>
    <w:p w:rsidR="00736A4F" w:rsidRPr="00D96D5F" w:rsidRDefault="00736A4F" w:rsidP="004E002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6D5F">
        <w:rPr>
          <w:sz w:val="28"/>
          <w:szCs w:val="28"/>
        </w:rPr>
        <w:t xml:space="preserve">На хроматограмме </w:t>
      </w:r>
      <w:r w:rsidRPr="00D96D5F">
        <w:rPr>
          <w:color w:val="000000"/>
          <w:sz w:val="28"/>
          <w:szCs w:val="28"/>
        </w:rPr>
        <w:t xml:space="preserve">раствора </w:t>
      </w:r>
      <w:r w:rsidR="00915BBC">
        <w:rPr>
          <w:color w:val="000000"/>
          <w:sz w:val="28"/>
          <w:szCs w:val="28"/>
        </w:rPr>
        <w:t xml:space="preserve">сравнения </w:t>
      </w:r>
      <w:r w:rsidRPr="00D96D5F">
        <w:rPr>
          <w:sz w:val="28"/>
          <w:szCs w:val="28"/>
        </w:rPr>
        <w:t>должн</w:t>
      </w:r>
      <w:r w:rsidR="00871329" w:rsidRPr="00D96D5F">
        <w:rPr>
          <w:sz w:val="28"/>
          <w:szCs w:val="28"/>
        </w:rPr>
        <w:t>ы</w:t>
      </w:r>
      <w:r w:rsidRPr="00D96D5F">
        <w:rPr>
          <w:sz w:val="28"/>
          <w:szCs w:val="28"/>
        </w:rPr>
        <w:t xml:space="preserve"> обнаруживаться</w:t>
      </w:r>
      <w:r w:rsidR="00871329" w:rsidRPr="00D96D5F">
        <w:rPr>
          <w:sz w:val="28"/>
          <w:szCs w:val="28"/>
        </w:rPr>
        <w:t>:</w:t>
      </w:r>
      <w:r w:rsidR="00B0761F" w:rsidRPr="00D96D5F">
        <w:rPr>
          <w:sz w:val="28"/>
          <w:szCs w:val="28"/>
        </w:rPr>
        <w:t xml:space="preserve"> </w:t>
      </w:r>
      <w:r w:rsidR="00357C53" w:rsidRPr="00D96D5F">
        <w:rPr>
          <w:sz w:val="28"/>
          <w:szCs w:val="28"/>
        </w:rPr>
        <w:t>зона адсорбции т</w:t>
      </w:r>
      <w:r w:rsidR="004F66E8">
        <w:rPr>
          <w:sz w:val="28"/>
          <w:szCs w:val="28"/>
        </w:rPr>
        <w:t>ё</w:t>
      </w:r>
      <w:r w:rsidR="00357C53" w:rsidRPr="00D96D5F">
        <w:rPr>
          <w:sz w:val="28"/>
          <w:szCs w:val="28"/>
        </w:rPr>
        <w:t>много коричневато-ж</w:t>
      </w:r>
      <w:r w:rsidR="004F66E8">
        <w:rPr>
          <w:sz w:val="28"/>
          <w:szCs w:val="28"/>
        </w:rPr>
        <w:t>ё</w:t>
      </w:r>
      <w:r w:rsidR="00357C53" w:rsidRPr="00D96D5F">
        <w:rPr>
          <w:sz w:val="28"/>
          <w:szCs w:val="28"/>
        </w:rPr>
        <w:t xml:space="preserve">лтого цвета (рутин) и над ней зона адсорбции </w:t>
      </w:r>
      <w:r w:rsidR="00FC6B88">
        <w:rPr>
          <w:sz w:val="28"/>
          <w:szCs w:val="28"/>
        </w:rPr>
        <w:t xml:space="preserve">от </w:t>
      </w:r>
      <w:r w:rsidR="00357C53" w:rsidRPr="00D96D5F">
        <w:rPr>
          <w:sz w:val="28"/>
          <w:szCs w:val="28"/>
        </w:rPr>
        <w:t xml:space="preserve">синего </w:t>
      </w:r>
      <w:r w:rsidR="00FC6B88">
        <w:rPr>
          <w:sz w:val="28"/>
          <w:szCs w:val="28"/>
        </w:rPr>
        <w:t>до</w:t>
      </w:r>
      <w:r w:rsidR="00357C53" w:rsidRPr="00D96D5F">
        <w:rPr>
          <w:sz w:val="28"/>
          <w:szCs w:val="28"/>
        </w:rPr>
        <w:t xml:space="preserve"> коричневого цвета (арбутин)</w:t>
      </w:r>
      <w:r w:rsidRPr="00D96D5F">
        <w:rPr>
          <w:color w:val="000000"/>
          <w:sz w:val="28"/>
          <w:szCs w:val="28"/>
        </w:rPr>
        <w:t>.</w:t>
      </w:r>
    </w:p>
    <w:p w:rsidR="00871329" w:rsidRPr="00D96D5F" w:rsidRDefault="0029152F" w:rsidP="004E002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96D5F">
        <w:rPr>
          <w:sz w:val="28"/>
          <w:szCs w:val="28"/>
        </w:rPr>
        <w:t>На хроматограмме испытуемого раствора должны обнаруживаться: зона адсорбции коричневато-серого цвета между зонами адсорбции рутина и арбутина; зона адсорбции коричневого или зел</w:t>
      </w:r>
      <w:r w:rsidR="004F66E8">
        <w:rPr>
          <w:sz w:val="28"/>
          <w:szCs w:val="28"/>
        </w:rPr>
        <w:t>ё</w:t>
      </w:r>
      <w:r w:rsidRPr="00D96D5F">
        <w:rPr>
          <w:sz w:val="28"/>
          <w:szCs w:val="28"/>
        </w:rPr>
        <w:t>ного цвета выше зоны адсорбции арбутина; допускается обнаружение других зон адсорбции.</w:t>
      </w:r>
    </w:p>
    <w:p w:rsidR="00ED1034" w:rsidRPr="00D96D5F" w:rsidRDefault="004F66E8" w:rsidP="004F66E8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Примечание –</w:t>
      </w:r>
      <w:r w:rsidR="00357C53" w:rsidRPr="00D96D5F">
        <w:rPr>
          <w:sz w:val="28"/>
          <w:szCs w:val="28"/>
        </w:rPr>
        <w:t xml:space="preserve"> </w:t>
      </w:r>
      <w:r w:rsidR="00357C53" w:rsidRPr="00D96D5F">
        <w:rPr>
          <w:rFonts w:eastAsia="Calibri"/>
          <w:sz w:val="28"/>
          <w:szCs w:val="28"/>
          <w:lang w:eastAsia="en-US"/>
        </w:rPr>
        <w:t xml:space="preserve">На хроматограмме испытуемого раствора </w:t>
      </w:r>
      <w:r w:rsidR="00D96D5F" w:rsidRPr="00D96D5F">
        <w:rPr>
          <w:sz w:val="28"/>
          <w:szCs w:val="28"/>
        </w:rPr>
        <w:t>не должна обнаруживаться интенсивная зона адсорбции синего или фиолетового цвета на уровне зоны адсорбции рутина (другие виды вербены)</w:t>
      </w:r>
      <w:r w:rsidR="00357C53" w:rsidRPr="00D96D5F">
        <w:rPr>
          <w:rFonts w:eastAsia="Calibri"/>
          <w:sz w:val="28"/>
          <w:szCs w:val="28"/>
          <w:lang w:eastAsia="en-US"/>
        </w:rPr>
        <w:t>.</w:t>
      </w:r>
    </w:p>
    <w:p w:rsidR="004436FF" w:rsidRPr="00D96D5F" w:rsidRDefault="004436FF" w:rsidP="0019021A">
      <w:pPr>
        <w:keepNext/>
        <w:suppressAutoHyphens/>
        <w:spacing w:before="240" w:line="360" w:lineRule="auto"/>
        <w:ind w:firstLine="709"/>
        <w:rPr>
          <w:sz w:val="28"/>
          <w:szCs w:val="28"/>
        </w:rPr>
      </w:pPr>
      <w:r w:rsidRPr="00D96D5F">
        <w:rPr>
          <w:sz w:val="28"/>
          <w:szCs w:val="28"/>
        </w:rPr>
        <w:t>ИСПЫТАНИЯ</w:t>
      </w:r>
    </w:p>
    <w:p w:rsidR="004436FF" w:rsidRPr="00D96D5F" w:rsidRDefault="004436FF" w:rsidP="004436FF">
      <w:pPr>
        <w:spacing w:line="360" w:lineRule="auto"/>
        <w:ind w:firstLine="709"/>
        <w:jc w:val="both"/>
        <w:rPr>
          <w:sz w:val="28"/>
          <w:szCs w:val="28"/>
        </w:rPr>
      </w:pPr>
      <w:r w:rsidRPr="004F66E8">
        <w:rPr>
          <w:b/>
          <w:sz w:val="28"/>
          <w:szCs w:val="28"/>
        </w:rPr>
        <w:t>Влажность</w:t>
      </w:r>
      <w:r w:rsidR="00D77429">
        <w:rPr>
          <w:b/>
          <w:i/>
          <w:sz w:val="28"/>
          <w:szCs w:val="28"/>
        </w:rPr>
        <w:t xml:space="preserve"> </w:t>
      </w:r>
      <w:r w:rsidR="00D77429" w:rsidRPr="00D96D5F">
        <w:rPr>
          <w:sz w:val="28"/>
          <w:szCs w:val="28"/>
        </w:rPr>
        <w:t>(</w:t>
      </w:r>
      <w:r w:rsidR="00D77429" w:rsidRPr="00FC6B88">
        <w:rPr>
          <w:bCs/>
          <w:i/>
          <w:sz w:val="28"/>
          <w:szCs w:val="28"/>
        </w:rPr>
        <w:t>ОФС «Определение влажности лекарственного растительного сырья и лекарственных средств растительного происхождения»</w:t>
      </w:r>
      <w:r w:rsidR="00D77429" w:rsidRPr="00D96D5F">
        <w:rPr>
          <w:bCs/>
          <w:sz w:val="28"/>
          <w:szCs w:val="28"/>
        </w:rPr>
        <w:t>)</w:t>
      </w:r>
      <w:r w:rsidRPr="00D96D5F">
        <w:rPr>
          <w:b/>
          <w:i/>
          <w:sz w:val="28"/>
          <w:szCs w:val="28"/>
        </w:rPr>
        <w:t>.</w:t>
      </w:r>
      <w:r w:rsidRPr="00D96D5F">
        <w:rPr>
          <w:b/>
          <w:sz w:val="28"/>
          <w:szCs w:val="28"/>
        </w:rPr>
        <w:t xml:space="preserve"> </w:t>
      </w:r>
      <w:r w:rsidRPr="00D96D5F">
        <w:rPr>
          <w:sz w:val="28"/>
          <w:szCs w:val="28"/>
        </w:rPr>
        <w:t xml:space="preserve">Не более </w:t>
      </w:r>
      <w:r w:rsidR="00470009" w:rsidRPr="00D96D5F">
        <w:rPr>
          <w:sz w:val="28"/>
          <w:szCs w:val="28"/>
        </w:rPr>
        <w:t>10,0</w:t>
      </w:r>
      <w:r w:rsidRPr="00D96D5F">
        <w:rPr>
          <w:sz w:val="28"/>
          <w:szCs w:val="28"/>
        </w:rPr>
        <w:t> %</w:t>
      </w:r>
      <w:r w:rsidRPr="00D96D5F">
        <w:rPr>
          <w:bCs/>
          <w:sz w:val="28"/>
          <w:szCs w:val="28"/>
        </w:rPr>
        <w:t>.</w:t>
      </w:r>
      <w:r w:rsidR="00D77429">
        <w:rPr>
          <w:bCs/>
          <w:sz w:val="28"/>
          <w:szCs w:val="28"/>
        </w:rPr>
        <w:t xml:space="preserve"> Определение проводят с использованием 1,00</w:t>
      </w:r>
      <w:r w:rsidR="004F66E8">
        <w:rPr>
          <w:bCs/>
          <w:sz w:val="28"/>
          <w:szCs w:val="28"/>
        </w:rPr>
        <w:t> </w:t>
      </w:r>
      <w:r w:rsidR="00D77429">
        <w:rPr>
          <w:bCs/>
          <w:sz w:val="28"/>
          <w:szCs w:val="28"/>
        </w:rPr>
        <w:t>г испытуемого образца.</w:t>
      </w:r>
    </w:p>
    <w:p w:rsidR="004436FF" w:rsidRPr="00D96D5F" w:rsidRDefault="004436FF" w:rsidP="004436FF">
      <w:pPr>
        <w:spacing w:line="360" w:lineRule="auto"/>
        <w:ind w:firstLine="709"/>
        <w:jc w:val="both"/>
        <w:rPr>
          <w:sz w:val="28"/>
          <w:szCs w:val="28"/>
        </w:rPr>
      </w:pPr>
      <w:r w:rsidRPr="004F66E8">
        <w:rPr>
          <w:b/>
          <w:sz w:val="28"/>
          <w:szCs w:val="28"/>
        </w:rPr>
        <w:lastRenderedPageBreak/>
        <w:t>Зола общая</w:t>
      </w:r>
      <w:r w:rsidR="00D77429">
        <w:rPr>
          <w:b/>
          <w:i/>
          <w:sz w:val="28"/>
          <w:szCs w:val="28"/>
        </w:rPr>
        <w:t xml:space="preserve"> </w:t>
      </w:r>
      <w:r w:rsidR="00D77429" w:rsidRPr="00D96D5F">
        <w:rPr>
          <w:sz w:val="28"/>
          <w:szCs w:val="28"/>
        </w:rPr>
        <w:t>(</w:t>
      </w:r>
      <w:r w:rsidR="00D77429" w:rsidRPr="00FC6B88">
        <w:rPr>
          <w:i/>
          <w:sz w:val="28"/>
          <w:szCs w:val="28"/>
        </w:rPr>
        <w:t>ОФС «Зола общая»</w:t>
      </w:r>
      <w:r w:rsidR="00D77429" w:rsidRPr="00D96D5F">
        <w:rPr>
          <w:sz w:val="28"/>
          <w:szCs w:val="28"/>
        </w:rPr>
        <w:t>)</w:t>
      </w:r>
      <w:r w:rsidRPr="00D96D5F">
        <w:rPr>
          <w:b/>
          <w:i/>
          <w:sz w:val="28"/>
          <w:szCs w:val="28"/>
        </w:rPr>
        <w:t>.</w:t>
      </w:r>
      <w:r w:rsidRPr="00D96D5F">
        <w:rPr>
          <w:b/>
          <w:sz w:val="28"/>
          <w:szCs w:val="28"/>
        </w:rPr>
        <w:t xml:space="preserve"> </w:t>
      </w:r>
      <w:r w:rsidRPr="00D96D5F">
        <w:rPr>
          <w:sz w:val="28"/>
          <w:szCs w:val="28"/>
        </w:rPr>
        <w:t xml:space="preserve">Не </w:t>
      </w:r>
      <w:r w:rsidR="00E20F39" w:rsidRPr="00D96D5F">
        <w:rPr>
          <w:sz w:val="28"/>
          <w:szCs w:val="28"/>
        </w:rPr>
        <w:t>более</w:t>
      </w:r>
      <w:r w:rsidRPr="00D96D5F">
        <w:rPr>
          <w:sz w:val="28"/>
          <w:szCs w:val="28"/>
        </w:rPr>
        <w:t xml:space="preserve"> </w:t>
      </w:r>
      <w:r w:rsidR="00EE6140" w:rsidRPr="00D96D5F">
        <w:rPr>
          <w:sz w:val="28"/>
          <w:szCs w:val="28"/>
        </w:rPr>
        <w:t>10</w:t>
      </w:r>
      <w:r w:rsidRPr="00D96D5F">
        <w:rPr>
          <w:sz w:val="28"/>
          <w:szCs w:val="28"/>
        </w:rPr>
        <w:t>,0 %.</w:t>
      </w:r>
    </w:p>
    <w:p w:rsidR="004436FF" w:rsidRPr="00D96D5F" w:rsidRDefault="004436FF" w:rsidP="004436FF">
      <w:pPr>
        <w:spacing w:line="360" w:lineRule="auto"/>
        <w:ind w:firstLine="709"/>
        <w:jc w:val="both"/>
        <w:rPr>
          <w:sz w:val="28"/>
          <w:szCs w:val="28"/>
        </w:rPr>
      </w:pPr>
      <w:r w:rsidRPr="004F66E8">
        <w:rPr>
          <w:b/>
          <w:sz w:val="28"/>
          <w:szCs w:val="28"/>
        </w:rPr>
        <w:t>Зола, нерастворимая в хлористоводородной кислоте</w:t>
      </w:r>
      <w:r w:rsidR="00D77429">
        <w:rPr>
          <w:b/>
          <w:i/>
          <w:sz w:val="28"/>
          <w:szCs w:val="28"/>
        </w:rPr>
        <w:t xml:space="preserve"> </w:t>
      </w:r>
      <w:r w:rsidR="00D77429" w:rsidRPr="00D96D5F">
        <w:rPr>
          <w:sz w:val="28"/>
          <w:szCs w:val="28"/>
        </w:rPr>
        <w:t>(</w:t>
      </w:r>
      <w:r w:rsidR="00D77429" w:rsidRPr="00FC6B88">
        <w:rPr>
          <w:i/>
          <w:sz w:val="28"/>
          <w:szCs w:val="28"/>
        </w:rPr>
        <w:t>ОФС «Зола, нерастворимая в хлористоводородной кислоте»</w:t>
      </w:r>
      <w:r w:rsidR="00D77429" w:rsidRPr="00D96D5F">
        <w:rPr>
          <w:sz w:val="28"/>
          <w:szCs w:val="28"/>
        </w:rPr>
        <w:t>)</w:t>
      </w:r>
      <w:r w:rsidRPr="00D96D5F">
        <w:rPr>
          <w:b/>
          <w:i/>
          <w:sz w:val="28"/>
          <w:szCs w:val="28"/>
        </w:rPr>
        <w:t>.</w:t>
      </w:r>
      <w:r w:rsidRPr="00D96D5F">
        <w:rPr>
          <w:b/>
          <w:sz w:val="28"/>
          <w:szCs w:val="28"/>
        </w:rPr>
        <w:t xml:space="preserve"> </w:t>
      </w:r>
      <w:r w:rsidR="00E20F39" w:rsidRPr="00D96D5F">
        <w:rPr>
          <w:sz w:val="28"/>
          <w:szCs w:val="28"/>
        </w:rPr>
        <w:t xml:space="preserve">Не более </w:t>
      </w:r>
      <w:r w:rsidR="00EE6140" w:rsidRPr="00D96D5F">
        <w:rPr>
          <w:sz w:val="28"/>
          <w:szCs w:val="28"/>
        </w:rPr>
        <w:t>2,0</w:t>
      </w:r>
      <w:r w:rsidR="00E20F39" w:rsidRPr="00D96D5F">
        <w:rPr>
          <w:sz w:val="28"/>
          <w:szCs w:val="28"/>
        </w:rPr>
        <w:t> %</w:t>
      </w:r>
      <w:r w:rsidRPr="00D96D5F">
        <w:rPr>
          <w:sz w:val="28"/>
          <w:szCs w:val="28"/>
        </w:rPr>
        <w:t>.</w:t>
      </w:r>
    </w:p>
    <w:p w:rsidR="004436FF" w:rsidRPr="00D96D5F" w:rsidRDefault="004436FF" w:rsidP="00443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66E8">
        <w:rPr>
          <w:b/>
          <w:sz w:val="28"/>
          <w:szCs w:val="28"/>
        </w:rPr>
        <w:t>Измельчённость сырья</w:t>
      </w:r>
      <w:r w:rsidRPr="00D96D5F">
        <w:rPr>
          <w:color w:val="000000"/>
          <w:sz w:val="28"/>
          <w:szCs w:val="28"/>
        </w:rPr>
        <w:t xml:space="preserve"> </w:t>
      </w:r>
      <w:r w:rsidR="00FC6B88">
        <w:rPr>
          <w:color w:val="000000"/>
          <w:sz w:val="28"/>
          <w:szCs w:val="28"/>
        </w:rPr>
        <w:t>(</w:t>
      </w:r>
      <w:r w:rsidRPr="00FC6B88">
        <w:rPr>
          <w:i/>
          <w:color w:val="000000"/>
          <w:sz w:val="28"/>
          <w:szCs w:val="28"/>
        </w:rPr>
        <w:t>ОФС</w:t>
      </w:r>
      <w:r w:rsidR="00B60CE2" w:rsidRPr="00FC6B88">
        <w:rPr>
          <w:i/>
          <w:color w:val="000000"/>
          <w:sz w:val="28"/>
          <w:szCs w:val="28"/>
        </w:rPr>
        <w:t> </w:t>
      </w:r>
      <w:r w:rsidRPr="00FC6B88">
        <w:rPr>
          <w:i/>
          <w:sz w:val="28"/>
          <w:szCs w:val="28"/>
        </w:rPr>
        <w:t>«</w:t>
      </w:r>
      <w:r w:rsidRPr="00FC6B88">
        <w:rPr>
          <w:bCs/>
          <w:i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Pr="00FC6B88">
        <w:rPr>
          <w:i/>
          <w:sz w:val="28"/>
          <w:szCs w:val="28"/>
        </w:rPr>
        <w:t>лекарственных растительных препаратах</w:t>
      </w:r>
      <w:r w:rsidRPr="00FC6B88">
        <w:rPr>
          <w:bCs/>
          <w:i/>
          <w:sz w:val="28"/>
          <w:szCs w:val="28"/>
        </w:rPr>
        <w:t>»</w:t>
      </w:r>
      <w:r w:rsidR="00FC6B88">
        <w:rPr>
          <w:bCs/>
          <w:sz w:val="28"/>
          <w:szCs w:val="28"/>
        </w:rPr>
        <w:t>)</w:t>
      </w:r>
      <w:r w:rsidRPr="00D96D5F">
        <w:rPr>
          <w:color w:val="000000"/>
          <w:sz w:val="28"/>
          <w:szCs w:val="28"/>
        </w:rPr>
        <w:t>.</w:t>
      </w:r>
    </w:p>
    <w:p w:rsidR="00157E59" w:rsidRDefault="00EE6140" w:rsidP="004436FF">
      <w:pPr>
        <w:spacing w:line="360" w:lineRule="auto"/>
        <w:ind w:firstLine="709"/>
        <w:jc w:val="both"/>
        <w:rPr>
          <w:sz w:val="28"/>
          <w:szCs w:val="28"/>
        </w:rPr>
      </w:pPr>
      <w:r w:rsidRPr="004671B9">
        <w:rPr>
          <w:i/>
          <w:sz w:val="28"/>
          <w:szCs w:val="28"/>
        </w:rPr>
        <w:t>Цельное сырь</w:t>
      </w:r>
      <w:r w:rsidR="004F66E8">
        <w:rPr>
          <w:i/>
          <w:sz w:val="28"/>
          <w:szCs w:val="28"/>
        </w:rPr>
        <w:t>ё</w:t>
      </w:r>
      <w:r w:rsidRPr="004671B9">
        <w:rPr>
          <w:sz w:val="28"/>
          <w:szCs w:val="28"/>
        </w:rPr>
        <w:t xml:space="preserve">: частиц, проходящих сквозь </w:t>
      </w:r>
      <w:r w:rsidR="004F66E8">
        <w:rPr>
          <w:sz w:val="28"/>
          <w:szCs w:val="28"/>
        </w:rPr>
        <w:t>сито с отверстиями размером 0,5 </w:t>
      </w:r>
      <w:r w:rsidRPr="004671B9">
        <w:rPr>
          <w:sz w:val="28"/>
          <w:szCs w:val="28"/>
        </w:rPr>
        <w:t>мм</w:t>
      </w:r>
      <w:r w:rsidR="004F66E8">
        <w:rPr>
          <w:sz w:val="28"/>
          <w:szCs w:val="28"/>
        </w:rPr>
        <w:t>:</w:t>
      </w:r>
      <w:r w:rsidRPr="004671B9">
        <w:rPr>
          <w:sz w:val="28"/>
          <w:szCs w:val="28"/>
        </w:rPr>
        <w:t xml:space="preserve"> не более 5 </w:t>
      </w:r>
      <w:r w:rsidR="00157E59">
        <w:rPr>
          <w:sz w:val="28"/>
          <w:szCs w:val="28"/>
        </w:rPr>
        <w:t>%.</w:t>
      </w:r>
    </w:p>
    <w:p w:rsidR="00157E59" w:rsidRDefault="00157E59" w:rsidP="004436F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="00EE6140" w:rsidRPr="004671B9">
        <w:rPr>
          <w:i/>
          <w:iCs/>
          <w:sz w:val="28"/>
          <w:szCs w:val="28"/>
        </w:rPr>
        <w:t xml:space="preserve">орошок: </w:t>
      </w:r>
    </w:p>
    <w:p w:rsidR="00157E59" w:rsidRDefault="00157E59" w:rsidP="004436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 </w:t>
      </w:r>
      <w:r w:rsidR="00EE6140" w:rsidRPr="004671B9">
        <w:rPr>
          <w:sz w:val="28"/>
          <w:szCs w:val="28"/>
        </w:rPr>
        <w:t>частиц, не проходящих сквоз</w:t>
      </w:r>
      <w:r>
        <w:rPr>
          <w:sz w:val="28"/>
          <w:szCs w:val="28"/>
        </w:rPr>
        <w:t>ь сито с отверстиями размером 2 </w:t>
      </w:r>
      <w:r w:rsidR="00EE6140" w:rsidRPr="004671B9">
        <w:rPr>
          <w:sz w:val="28"/>
          <w:szCs w:val="28"/>
        </w:rPr>
        <w:t>мм</w:t>
      </w:r>
      <w:r>
        <w:rPr>
          <w:sz w:val="28"/>
          <w:szCs w:val="28"/>
        </w:rPr>
        <w:t>:</w:t>
      </w:r>
      <w:r w:rsidR="00EE6140" w:rsidRPr="004671B9">
        <w:rPr>
          <w:sz w:val="28"/>
          <w:szCs w:val="28"/>
        </w:rPr>
        <w:t xml:space="preserve"> не более 5 %; </w:t>
      </w:r>
    </w:p>
    <w:p w:rsidR="004436FF" w:rsidRPr="004671B9" w:rsidRDefault="00157E59" w:rsidP="004436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E6140" w:rsidRPr="004671B9">
        <w:rPr>
          <w:sz w:val="28"/>
          <w:szCs w:val="28"/>
        </w:rPr>
        <w:t>частиц, проходящих сквозь с</w:t>
      </w:r>
      <w:r>
        <w:rPr>
          <w:sz w:val="28"/>
          <w:szCs w:val="28"/>
        </w:rPr>
        <w:t>ито с отверстиями размером 0,18 </w:t>
      </w:r>
      <w:r w:rsidR="00EE6140" w:rsidRPr="004671B9">
        <w:rPr>
          <w:sz w:val="28"/>
          <w:szCs w:val="28"/>
        </w:rPr>
        <w:t>мм</w:t>
      </w:r>
      <w:r>
        <w:rPr>
          <w:sz w:val="28"/>
          <w:szCs w:val="28"/>
        </w:rPr>
        <w:t>:</w:t>
      </w:r>
      <w:r w:rsidR="00EE6140" w:rsidRPr="004671B9">
        <w:rPr>
          <w:sz w:val="28"/>
          <w:szCs w:val="28"/>
        </w:rPr>
        <w:t xml:space="preserve"> не более 5 %.</w:t>
      </w:r>
    </w:p>
    <w:p w:rsidR="004436FF" w:rsidRPr="004671B9" w:rsidRDefault="004436FF" w:rsidP="00443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7E59">
        <w:rPr>
          <w:b/>
          <w:sz w:val="28"/>
          <w:szCs w:val="28"/>
        </w:rPr>
        <w:t>Допустимые примеси</w:t>
      </w:r>
      <w:r w:rsidRPr="004671B9">
        <w:rPr>
          <w:color w:val="000000"/>
          <w:sz w:val="28"/>
          <w:szCs w:val="28"/>
        </w:rPr>
        <w:t xml:space="preserve"> </w:t>
      </w:r>
      <w:r w:rsidR="00FC6B88" w:rsidRPr="00FC6B88">
        <w:rPr>
          <w:i/>
          <w:color w:val="000000"/>
          <w:sz w:val="28"/>
          <w:szCs w:val="28"/>
        </w:rPr>
        <w:t>(</w:t>
      </w:r>
      <w:r w:rsidRPr="00FC6B88">
        <w:rPr>
          <w:i/>
          <w:color w:val="000000"/>
          <w:sz w:val="28"/>
          <w:szCs w:val="28"/>
        </w:rPr>
        <w:t>ОФС</w:t>
      </w:r>
      <w:r w:rsidR="00B60CE2" w:rsidRPr="00FC6B88">
        <w:rPr>
          <w:i/>
          <w:color w:val="000000"/>
          <w:sz w:val="28"/>
          <w:szCs w:val="28"/>
        </w:rPr>
        <w:t> </w:t>
      </w:r>
      <w:r w:rsidRPr="00FC6B88">
        <w:rPr>
          <w:i/>
          <w:color w:val="000000"/>
          <w:sz w:val="28"/>
          <w:szCs w:val="28"/>
        </w:rPr>
        <w:t>«Определение подлинности, измельчённости и содержания примесей в лекарственном растительном сырье и лекарственных растительных препаратах»</w:t>
      </w:r>
      <w:r w:rsidR="00FC6B88" w:rsidRPr="00FC6B88">
        <w:rPr>
          <w:i/>
          <w:color w:val="000000"/>
          <w:sz w:val="28"/>
          <w:szCs w:val="28"/>
        </w:rPr>
        <w:t>)</w:t>
      </w:r>
      <w:r w:rsidRPr="004671B9">
        <w:rPr>
          <w:color w:val="000000"/>
          <w:sz w:val="28"/>
          <w:szCs w:val="28"/>
        </w:rPr>
        <w:t>.</w:t>
      </w:r>
    </w:p>
    <w:p w:rsidR="00576F6C" w:rsidRPr="004671B9" w:rsidRDefault="00576F6C" w:rsidP="00576F6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71B9">
        <w:rPr>
          <w:rFonts w:eastAsia="Calibri"/>
          <w:i/>
          <w:sz w:val="28"/>
          <w:szCs w:val="28"/>
          <w:lang w:eastAsia="en-US"/>
        </w:rPr>
        <w:t xml:space="preserve">Органическая примесь. </w:t>
      </w:r>
      <w:r w:rsidR="00470009" w:rsidRPr="004671B9">
        <w:rPr>
          <w:sz w:val="28"/>
          <w:szCs w:val="28"/>
        </w:rPr>
        <w:t xml:space="preserve">Не более </w:t>
      </w:r>
      <w:r w:rsidR="00EE6140" w:rsidRPr="004671B9">
        <w:rPr>
          <w:sz w:val="28"/>
          <w:szCs w:val="28"/>
        </w:rPr>
        <w:t>1</w:t>
      </w:r>
      <w:r w:rsidR="00470009" w:rsidRPr="004671B9">
        <w:rPr>
          <w:sz w:val="28"/>
          <w:szCs w:val="28"/>
        </w:rPr>
        <w:t> %.</w:t>
      </w:r>
    </w:p>
    <w:p w:rsidR="00576F6C" w:rsidRPr="004671B9" w:rsidRDefault="00576F6C" w:rsidP="00576F6C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671B9">
        <w:rPr>
          <w:rFonts w:eastAsia="Calibri"/>
          <w:i/>
          <w:sz w:val="28"/>
          <w:szCs w:val="28"/>
          <w:lang w:eastAsia="en-US"/>
        </w:rPr>
        <w:t xml:space="preserve">Минеральная примесь. </w:t>
      </w:r>
      <w:r w:rsidRPr="004671B9">
        <w:rPr>
          <w:rFonts w:eastAsia="Calibri"/>
          <w:sz w:val="28"/>
          <w:szCs w:val="28"/>
          <w:lang w:eastAsia="en-US"/>
        </w:rPr>
        <w:t>Не более 1 %.</w:t>
      </w:r>
    </w:p>
    <w:p w:rsidR="004436FF" w:rsidRPr="004671B9" w:rsidRDefault="004436FF" w:rsidP="004436FF">
      <w:pPr>
        <w:spacing w:line="360" w:lineRule="auto"/>
        <w:ind w:firstLine="709"/>
        <w:jc w:val="both"/>
        <w:rPr>
          <w:sz w:val="28"/>
          <w:szCs w:val="28"/>
        </w:rPr>
      </w:pPr>
      <w:r w:rsidRPr="00157E59">
        <w:rPr>
          <w:b/>
          <w:bCs/>
          <w:sz w:val="28"/>
          <w:szCs w:val="28"/>
        </w:rPr>
        <w:t>Тяжёлые металлы и мышьяк</w:t>
      </w:r>
      <w:r w:rsidR="00FC6B88">
        <w:rPr>
          <w:b/>
          <w:bCs/>
          <w:i/>
          <w:sz w:val="28"/>
          <w:szCs w:val="28"/>
        </w:rPr>
        <w:t xml:space="preserve"> </w:t>
      </w:r>
      <w:r w:rsidR="00FC6B88" w:rsidRPr="00FC6B88">
        <w:rPr>
          <w:bCs/>
          <w:i/>
          <w:sz w:val="28"/>
          <w:szCs w:val="28"/>
        </w:rPr>
        <w:t>(</w:t>
      </w:r>
      <w:r w:rsidRPr="00A41050">
        <w:rPr>
          <w:i/>
          <w:sz w:val="28"/>
          <w:szCs w:val="28"/>
        </w:rPr>
        <w:t>ОФС</w:t>
      </w:r>
      <w:r w:rsidR="00B60CE2" w:rsidRPr="00A41050">
        <w:rPr>
          <w:i/>
          <w:sz w:val="28"/>
          <w:szCs w:val="28"/>
        </w:rPr>
        <w:t> </w:t>
      </w:r>
      <w:r w:rsidRPr="00A41050">
        <w:rPr>
          <w:i/>
          <w:sz w:val="28"/>
          <w:szCs w:val="28"/>
        </w:rPr>
        <w:t>«Определение содержания тяжёлых металлов и мышьяка в лекарственном растительном сырье и лекарственных растительных препаратах»</w:t>
      </w:r>
      <w:r w:rsidR="00A41050">
        <w:rPr>
          <w:sz w:val="28"/>
          <w:szCs w:val="28"/>
        </w:rPr>
        <w:t>)</w:t>
      </w:r>
      <w:r w:rsidRPr="004671B9">
        <w:rPr>
          <w:sz w:val="28"/>
          <w:szCs w:val="28"/>
        </w:rPr>
        <w:t>.</w:t>
      </w:r>
    </w:p>
    <w:p w:rsidR="004436FF" w:rsidRPr="004671B9" w:rsidRDefault="004436FF" w:rsidP="004436FF">
      <w:pPr>
        <w:spacing w:line="360" w:lineRule="auto"/>
        <w:ind w:firstLine="709"/>
        <w:jc w:val="both"/>
        <w:rPr>
          <w:sz w:val="28"/>
          <w:szCs w:val="28"/>
        </w:rPr>
      </w:pPr>
      <w:r w:rsidRPr="00157E59">
        <w:rPr>
          <w:b/>
          <w:bCs/>
          <w:sz w:val="28"/>
          <w:szCs w:val="28"/>
        </w:rPr>
        <w:t>Радионуклиды</w:t>
      </w:r>
      <w:r w:rsidR="00A41050">
        <w:rPr>
          <w:b/>
          <w:bCs/>
          <w:i/>
          <w:sz w:val="28"/>
          <w:szCs w:val="28"/>
        </w:rPr>
        <w:t xml:space="preserve"> </w:t>
      </w:r>
      <w:r w:rsidR="00A41050" w:rsidRPr="00A41050">
        <w:rPr>
          <w:bCs/>
          <w:i/>
          <w:sz w:val="28"/>
          <w:szCs w:val="28"/>
        </w:rPr>
        <w:t>(</w:t>
      </w:r>
      <w:r w:rsidRPr="00A41050">
        <w:rPr>
          <w:i/>
          <w:sz w:val="28"/>
          <w:szCs w:val="28"/>
        </w:rPr>
        <w:t>ОФС</w:t>
      </w:r>
      <w:r w:rsidR="00B60CE2" w:rsidRPr="00A41050">
        <w:rPr>
          <w:i/>
          <w:sz w:val="28"/>
          <w:szCs w:val="28"/>
        </w:rPr>
        <w:t> </w:t>
      </w:r>
      <w:r w:rsidRPr="00A41050">
        <w:rPr>
          <w:i/>
          <w:sz w:val="28"/>
          <w:szCs w:val="28"/>
        </w:rPr>
        <w:t>«Определение содержания радионуклидов в лекарственном растительном сырье и лекарственных растительных препаратах»</w:t>
      </w:r>
      <w:r w:rsidR="00A41050">
        <w:rPr>
          <w:sz w:val="28"/>
          <w:szCs w:val="28"/>
        </w:rPr>
        <w:t>)</w:t>
      </w:r>
      <w:r w:rsidRPr="004671B9">
        <w:rPr>
          <w:sz w:val="28"/>
          <w:szCs w:val="28"/>
        </w:rPr>
        <w:t>.</w:t>
      </w:r>
    </w:p>
    <w:p w:rsidR="003D621F" w:rsidRPr="004671B9" w:rsidRDefault="009439FB" w:rsidP="003D621F">
      <w:pPr>
        <w:spacing w:line="360" w:lineRule="auto"/>
        <w:ind w:firstLine="709"/>
        <w:jc w:val="both"/>
        <w:rPr>
          <w:i/>
          <w:color w:val="8064A2" w:themeColor="accent4"/>
          <w:sz w:val="28"/>
          <w:szCs w:val="28"/>
        </w:rPr>
      </w:pPr>
      <w:r w:rsidRPr="00157E59">
        <w:rPr>
          <w:b/>
          <w:bCs/>
          <w:sz w:val="28"/>
          <w:szCs w:val="28"/>
        </w:rPr>
        <w:t>Остаточные количества пестицидов</w:t>
      </w:r>
      <w:r w:rsidRPr="004671B9">
        <w:rPr>
          <w:sz w:val="28"/>
          <w:szCs w:val="28"/>
        </w:rPr>
        <w:t xml:space="preserve"> </w:t>
      </w:r>
      <w:r w:rsidR="00A41050">
        <w:rPr>
          <w:sz w:val="28"/>
          <w:szCs w:val="28"/>
        </w:rPr>
        <w:t>(</w:t>
      </w:r>
      <w:r w:rsidRPr="00A41050">
        <w:rPr>
          <w:i/>
          <w:sz w:val="28"/>
          <w:szCs w:val="28"/>
        </w:rPr>
        <w:t>ОФС</w:t>
      </w:r>
      <w:r w:rsidR="00B60CE2" w:rsidRPr="00A41050">
        <w:rPr>
          <w:i/>
          <w:sz w:val="28"/>
          <w:szCs w:val="28"/>
        </w:rPr>
        <w:t> </w:t>
      </w:r>
      <w:r w:rsidRPr="00A41050">
        <w:rPr>
          <w:i/>
          <w:sz w:val="28"/>
          <w:szCs w:val="28"/>
        </w:rPr>
        <w:t>«Определение содержания остаточных пестицидов в лекарственном растительном сырье и лекарственных растительных препаратах»</w:t>
      </w:r>
      <w:r w:rsidR="00A41050">
        <w:rPr>
          <w:sz w:val="28"/>
          <w:szCs w:val="28"/>
        </w:rPr>
        <w:t>)</w:t>
      </w:r>
      <w:r w:rsidRPr="004671B9">
        <w:rPr>
          <w:sz w:val="28"/>
          <w:szCs w:val="28"/>
        </w:rPr>
        <w:t xml:space="preserve">. </w:t>
      </w:r>
    </w:p>
    <w:p w:rsidR="004436FF" w:rsidRPr="004671B9" w:rsidRDefault="004436FF" w:rsidP="004436FF">
      <w:pPr>
        <w:spacing w:line="360" w:lineRule="auto"/>
        <w:ind w:firstLine="709"/>
        <w:jc w:val="both"/>
        <w:rPr>
          <w:sz w:val="28"/>
          <w:szCs w:val="28"/>
        </w:rPr>
      </w:pPr>
      <w:r w:rsidRPr="00157E59">
        <w:rPr>
          <w:b/>
          <w:sz w:val="28"/>
          <w:szCs w:val="28"/>
        </w:rPr>
        <w:t>Заражённость вредителями запасов</w:t>
      </w:r>
      <w:r w:rsidR="00A41050">
        <w:rPr>
          <w:b/>
          <w:i/>
          <w:sz w:val="28"/>
          <w:szCs w:val="28"/>
        </w:rPr>
        <w:t xml:space="preserve"> </w:t>
      </w:r>
      <w:r w:rsidR="00A41050">
        <w:rPr>
          <w:i/>
          <w:sz w:val="28"/>
          <w:szCs w:val="28"/>
        </w:rPr>
        <w:t>(</w:t>
      </w:r>
      <w:r w:rsidRPr="00A41050">
        <w:rPr>
          <w:i/>
          <w:sz w:val="28"/>
          <w:szCs w:val="28"/>
        </w:rPr>
        <w:t>ОФС</w:t>
      </w:r>
      <w:r w:rsidR="00B60CE2" w:rsidRPr="00A41050">
        <w:rPr>
          <w:i/>
          <w:sz w:val="28"/>
          <w:szCs w:val="28"/>
        </w:rPr>
        <w:t> </w:t>
      </w:r>
      <w:r w:rsidRPr="00A41050">
        <w:rPr>
          <w:i/>
          <w:sz w:val="28"/>
          <w:szCs w:val="28"/>
        </w:rPr>
        <w:t>«Определение степени заражённости лекарственного растительного сырья и лекарственных растительных препаратов вредителями запасов»</w:t>
      </w:r>
      <w:r w:rsidR="00A41050">
        <w:rPr>
          <w:sz w:val="28"/>
          <w:szCs w:val="28"/>
        </w:rPr>
        <w:t>)</w:t>
      </w:r>
      <w:r w:rsidRPr="004671B9">
        <w:rPr>
          <w:sz w:val="28"/>
          <w:szCs w:val="28"/>
        </w:rPr>
        <w:t>.</w:t>
      </w:r>
    </w:p>
    <w:p w:rsidR="00765B05" w:rsidRPr="004671B9" w:rsidRDefault="00765B05" w:rsidP="004478CE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71B9">
        <w:rPr>
          <w:rFonts w:ascii="Times New Roman" w:hAnsi="Times New Roman"/>
          <w:b/>
          <w:sz w:val="28"/>
          <w:szCs w:val="28"/>
        </w:rPr>
        <w:lastRenderedPageBreak/>
        <w:t>Микробиологическая чистота</w:t>
      </w:r>
      <w:r w:rsidR="00A41050">
        <w:rPr>
          <w:rFonts w:ascii="Times New Roman" w:hAnsi="Times New Roman"/>
          <w:b/>
          <w:sz w:val="28"/>
          <w:szCs w:val="28"/>
        </w:rPr>
        <w:t xml:space="preserve"> </w:t>
      </w:r>
      <w:r w:rsidR="00A41050" w:rsidRPr="00A41050">
        <w:rPr>
          <w:rFonts w:ascii="Times New Roman" w:hAnsi="Times New Roman"/>
          <w:sz w:val="28"/>
          <w:szCs w:val="28"/>
        </w:rPr>
        <w:t>(</w:t>
      </w:r>
      <w:r w:rsidRPr="00A41050">
        <w:rPr>
          <w:rFonts w:ascii="Times New Roman" w:hAnsi="Times New Roman"/>
          <w:i/>
          <w:sz w:val="28"/>
          <w:szCs w:val="28"/>
        </w:rPr>
        <w:t>ОФС</w:t>
      </w:r>
      <w:r w:rsidR="00B60CE2" w:rsidRPr="00A41050">
        <w:rPr>
          <w:rFonts w:ascii="Times New Roman" w:hAnsi="Times New Roman"/>
          <w:i/>
          <w:sz w:val="28"/>
          <w:szCs w:val="28"/>
        </w:rPr>
        <w:t> </w:t>
      </w:r>
      <w:r w:rsidRPr="00A41050">
        <w:rPr>
          <w:rFonts w:ascii="Times New Roman" w:hAnsi="Times New Roman"/>
          <w:i/>
          <w:sz w:val="28"/>
          <w:szCs w:val="28"/>
        </w:rPr>
        <w:t>«Микробиологическая чистота»</w:t>
      </w:r>
      <w:r w:rsidR="00A41050">
        <w:rPr>
          <w:rFonts w:ascii="Times New Roman" w:hAnsi="Times New Roman"/>
          <w:sz w:val="28"/>
          <w:szCs w:val="28"/>
        </w:rPr>
        <w:t>)</w:t>
      </w:r>
      <w:r w:rsidRPr="004671B9">
        <w:rPr>
          <w:rFonts w:ascii="Times New Roman" w:hAnsi="Times New Roman"/>
          <w:sz w:val="28"/>
          <w:szCs w:val="28"/>
        </w:rPr>
        <w:t>.</w:t>
      </w:r>
    </w:p>
    <w:p w:rsidR="00002FD6" w:rsidRPr="004671B9" w:rsidRDefault="00A10711" w:rsidP="0019021A">
      <w:pPr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r w:rsidRPr="004671B9">
        <w:rPr>
          <w:color w:val="000000"/>
          <w:sz w:val="28"/>
          <w:szCs w:val="28"/>
        </w:rPr>
        <w:t>КОЛИЧЕСТВЕННОЕ ОПРЕДЕЛЕНИЕ</w:t>
      </w:r>
    </w:p>
    <w:p w:rsidR="00D96D5F" w:rsidRPr="0092437F" w:rsidRDefault="00D77429" w:rsidP="009243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96D5F" w:rsidRPr="0092437F">
        <w:rPr>
          <w:sz w:val="28"/>
          <w:szCs w:val="28"/>
        </w:rPr>
        <w:t>етод</w:t>
      </w:r>
      <w:r>
        <w:rPr>
          <w:sz w:val="28"/>
          <w:szCs w:val="28"/>
        </w:rPr>
        <w:t xml:space="preserve"> </w:t>
      </w:r>
      <w:r w:rsidR="00D96D5F" w:rsidRPr="0092437F">
        <w:rPr>
          <w:sz w:val="28"/>
          <w:szCs w:val="28"/>
        </w:rPr>
        <w:t>ВЭЖХ (</w:t>
      </w:r>
      <w:r w:rsidR="00D96D5F" w:rsidRPr="00A41050">
        <w:rPr>
          <w:i/>
          <w:sz w:val="28"/>
          <w:szCs w:val="28"/>
        </w:rPr>
        <w:t>ОФС «Высокоэффективная жидкостная хроматография»</w:t>
      </w:r>
      <w:r w:rsidR="00D96D5F" w:rsidRPr="0092437F">
        <w:rPr>
          <w:sz w:val="28"/>
          <w:szCs w:val="28"/>
        </w:rPr>
        <w:t>).</w:t>
      </w:r>
    </w:p>
    <w:p w:rsidR="004671B9" w:rsidRPr="00C74B23" w:rsidRDefault="004671B9" w:rsidP="003822FF">
      <w:pPr>
        <w:tabs>
          <w:tab w:val="left" w:pos="786"/>
        </w:tabs>
        <w:suppressAutoHyphens/>
        <w:spacing w:line="360" w:lineRule="auto"/>
        <w:ind w:firstLine="788"/>
        <w:jc w:val="both"/>
        <w:rPr>
          <w:snapToGrid w:val="0"/>
          <w:sz w:val="28"/>
          <w:szCs w:val="28"/>
        </w:rPr>
      </w:pPr>
      <w:r w:rsidRPr="00C74B23">
        <w:rPr>
          <w:i/>
          <w:color w:val="000000"/>
          <w:sz w:val="28"/>
          <w:szCs w:val="28"/>
        </w:rPr>
        <w:t>Подвижная фаза А (ПФА</w:t>
      </w:r>
      <w:r w:rsidRPr="00C74B23">
        <w:rPr>
          <w:color w:val="000000"/>
          <w:sz w:val="28"/>
          <w:szCs w:val="28"/>
        </w:rPr>
        <w:t>).</w:t>
      </w:r>
      <w:r w:rsidR="00744541" w:rsidRPr="00C74B23">
        <w:rPr>
          <w:color w:val="000000" w:themeColor="text1"/>
          <w:sz w:val="28"/>
          <w:szCs w:val="28"/>
        </w:rPr>
        <w:t xml:space="preserve"> Фосфорная кислота разведённая 0,3 %</w:t>
      </w:r>
      <w:r w:rsidRPr="00C74B23">
        <w:rPr>
          <w:snapToGrid w:val="0"/>
          <w:sz w:val="28"/>
          <w:szCs w:val="28"/>
        </w:rPr>
        <w:t xml:space="preserve">. </w:t>
      </w:r>
    </w:p>
    <w:p w:rsidR="004671B9" w:rsidRPr="003822FF" w:rsidRDefault="004671B9" w:rsidP="003822FF">
      <w:pPr>
        <w:pStyle w:val="a3"/>
        <w:keepNext/>
        <w:spacing w:after="0" w:line="360" w:lineRule="auto"/>
        <w:ind w:firstLine="78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B23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Б (ПФБ</w:t>
      </w:r>
      <w:r w:rsidRPr="00C74B23">
        <w:rPr>
          <w:rFonts w:ascii="Times New Roman" w:hAnsi="Times New Roman"/>
          <w:color w:val="000000"/>
          <w:sz w:val="28"/>
          <w:szCs w:val="28"/>
          <w:lang w:val="ru-RU"/>
        </w:rPr>
        <w:t>).</w:t>
      </w:r>
      <w:r w:rsidRPr="00C74B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44541" w:rsidRPr="00212D82">
        <w:rPr>
          <w:rFonts w:ascii="Times New Roman" w:hAnsi="Times New Roman"/>
          <w:sz w:val="28"/>
          <w:szCs w:val="28"/>
          <w:lang w:val="ru-RU"/>
        </w:rPr>
        <w:t>А</w:t>
      </w:r>
      <w:r w:rsidR="00744541" w:rsidRPr="00212D82">
        <w:rPr>
          <w:rFonts w:ascii="Times New Roman" w:hAnsi="Times New Roman"/>
          <w:snapToGrid w:val="0"/>
          <w:sz w:val="28"/>
          <w:szCs w:val="28"/>
          <w:lang w:val="ru-RU"/>
        </w:rPr>
        <w:t>цетонитрил</w:t>
      </w:r>
      <w:proofErr w:type="spellEnd"/>
      <w:r w:rsidRPr="00C74B23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92437F" w:rsidRPr="003822F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92437F" w:rsidRPr="003822FF" w:rsidRDefault="004671B9" w:rsidP="003822FF">
      <w:pPr>
        <w:pStyle w:val="14"/>
        <w:shd w:val="clear" w:color="auto" w:fill="FFFFFF"/>
        <w:spacing w:line="360" w:lineRule="auto"/>
        <w:ind w:firstLine="78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822FF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3822FF">
        <w:rPr>
          <w:rFonts w:ascii="Times New Roman" w:hAnsi="Times New Roman"/>
          <w:sz w:val="28"/>
          <w:szCs w:val="28"/>
        </w:rPr>
        <w:t xml:space="preserve"> </w:t>
      </w:r>
      <w:r w:rsidR="0092437F" w:rsidRPr="003822FF">
        <w:rPr>
          <w:rFonts w:ascii="Times New Roman" w:hAnsi="Times New Roman"/>
          <w:sz w:val="28"/>
          <w:szCs w:val="28"/>
        </w:rPr>
        <w:t>Аналитическую пробу сырья измельчают до величины частиц, проходящих сквозь сито с отверстиями размером 1</w:t>
      </w:r>
      <w:r w:rsidR="00157E59">
        <w:rPr>
          <w:rFonts w:ascii="Times New Roman" w:hAnsi="Times New Roman"/>
          <w:sz w:val="28"/>
          <w:szCs w:val="28"/>
        </w:rPr>
        <w:t> </w:t>
      </w:r>
      <w:r w:rsidR="0092437F" w:rsidRPr="003822FF">
        <w:rPr>
          <w:rFonts w:ascii="Times New Roman" w:hAnsi="Times New Roman"/>
          <w:sz w:val="28"/>
          <w:szCs w:val="28"/>
        </w:rPr>
        <w:t xml:space="preserve">мм. </w:t>
      </w:r>
      <w:r w:rsidR="00157E59">
        <w:rPr>
          <w:rFonts w:ascii="Times New Roman" w:hAnsi="Times New Roman"/>
          <w:sz w:val="28"/>
          <w:szCs w:val="28"/>
        </w:rPr>
        <w:br w:type="textWrapping" w:clear="all"/>
      </w:r>
      <w:r w:rsidR="0092437F" w:rsidRPr="003822FF">
        <w:rPr>
          <w:rFonts w:ascii="Times New Roman" w:hAnsi="Times New Roman"/>
          <w:sz w:val="28"/>
          <w:szCs w:val="28"/>
        </w:rPr>
        <w:t>В колбу вместимостью 250</w:t>
      </w:r>
      <w:r w:rsidR="00157E59">
        <w:rPr>
          <w:rFonts w:ascii="Times New Roman" w:hAnsi="Times New Roman"/>
          <w:sz w:val="28"/>
          <w:szCs w:val="28"/>
        </w:rPr>
        <w:t> </w:t>
      </w:r>
      <w:r w:rsidR="0092437F" w:rsidRPr="003822FF">
        <w:rPr>
          <w:rFonts w:ascii="Times New Roman" w:hAnsi="Times New Roman"/>
          <w:sz w:val="28"/>
          <w:szCs w:val="28"/>
        </w:rPr>
        <w:t xml:space="preserve">мл помещают 1,0 г (точная навеска) измельчённого сырья </w:t>
      </w:r>
      <w:r w:rsidR="00157E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прибавляют 50,0 </w:t>
      </w:r>
      <w:r w:rsidR="0092437F" w:rsidRPr="003822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мл раствора</w:t>
      </w:r>
      <w:r w:rsidR="0092437F" w:rsidRPr="003822F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2437F" w:rsidRPr="003822F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внутреннего стандарта</w:t>
      </w:r>
      <w:r w:rsidR="0092437F" w:rsidRPr="003822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="0092437F" w:rsidRPr="003822F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перешивают на магнитной мешалке в течение 2</w:t>
      </w:r>
      <w:r w:rsidR="00157E5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="0092437F" w:rsidRPr="003822F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ч, </w:t>
      </w:r>
      <w:r w:rsidR="00157E59">
        <w:rPr>
          <w:rFonts w:ascii="Times New Roman" w:hAnsi="Times New Roman"/>
          <w:color w:val="000000"/>
          <w:sz w:val="28"/>
          <w:szCs w:val="28"/>
        </w:rPr>
        <w:t>затем центрифугируют при 2500 </w:t>
      </w:r>
      <w:r w:rsidR="00B60CE2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157E59">
        <w:rPr>
          <w:rFonts w:ascii="Times New Roman" w:hAnsi="Times New Roman"/>
          <w:color w:val="000000"/>
          <w:sz w:val="28"/>
          <w:szCs w:val="28"/>
        </w:rPr>
        <w:t xml:space="preserve"> в течение 15 </w:t>
      </w:r>
      <w:r w:rsidR="0092437F" w:rsidRPr="003822FF">
        <w:rPr>
          <w:rFonts w:ascii="Times New Roman" w:hAnsi="Times New Roman"/>
          <w:color w:val="000000"/>
          <w:sz w:val="28"/>
          <w:szCs w:val="28"/>
        </w:rPr>
        <w:t xml:space="preserve">мин, </w:t>
      </w:r>
      <w:proofErr w:type="spellStart"/>
      <w:r w:rsidR="0092437F" w:rsidRPr="003822FF">
        <w:rPr>
          <w:rFonts w:ascii="Times New Roman" w:hAnsi="Times New Roman"/>
          <w:color w:val="000000"/>
          <w:sz w:val="28"/>
          <w:szCs w:val="28"/>
        </w:rPr>
        <w:t>надосадочую</w:t>
      </w:r>
      <w:proofErr w:type="spellEnd"/>
      <w:r w:rsidR="0092437F" w:rsidRPr="003822FF">
        <w:rPr>
          <w:rFonts w:ascii="Times New Roman" w:hAnsi="Times New Roman"/>
          <w:color w:val="000000"/>
          <w:sz w:val="28"/>
          <w:szCs w:val="28"/>
        </w:rPr>
        <w:t xml:space="preserve"> жидкость </w:t>
      </w:r>
      <w:r w:rsidR="0092437F" w:rsidRPr="003822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фильтруют через мембранный фильтр с размером по</w:t>
      </w:r>
      <w:r w:rsidR="00157E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 0,45 </w:t>
      </w:r>
      <w:r w:rsidR="0092437F" w:rsidRPr="003822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мкм.</w:t>
      </w:r>
    </w:p>
    <w:p w:rsidR="004A66A1" w:rsidRPr="003822FF" w:rsidRDefault="004A66A1" w:rsidP="003822FF">
      <w:pPr>
        <w:widowControl/>
        <w:spacing w:line="360" w:lineRule="auto"/>
        <w:ind w:firstLine="788"/>
        <w:jc w:val="both"/>
        <w:rPr>
          <w:rFonts w:eastAsia="TimesNewRoman"/>
          <w:color w:val="000000" w:themeColor="text1"/>
          <w:sz w:val="28"/>
          <w:szCs w:val="28"/>
        </w:rPr>
      </w:pPr>
      <w:r w:rsidRPr="003822FF">
        <w:rPr>
          <w:i/>
          <w:color w:val="000000" w:themeColor="text1"/>
          <w:sz w:val="28"/>
          <w:szCs w:val="28"/>
          <w:lang w:bidi="ru-RU"/>
        </w:rPr>
        <w:t xml:space="preserve">Раствор </w:t>
      </w:r>
      <w:r w:rsidR="00B60CE2" w:rsidRPr="00B60CE2">
        <w:rPr>
          <w:i/>
          <w:sz w:val="28"/>
          <w:szCs w:val="28"/>
        </w:rPr>
        <w:t>внутреннего стандарта</w:t>
      </w:r>
      <w:r w:rsidRPr="003822FF">
        <w:rPr>
          <w:i/>
          <w:color w:val="000000" w:themeColor="text1"/>
          <w:sz w:val="28"/>
          <w:szCs w:val="28"/>
          <w:lang w:bidi="ru-RU"/>
        </w:rPr>
        <w:t>.</w:t>
      </w:r>
      <w:r w:rsidRPr="003822FF">
        <w:rPr>
          <w:color w:val="000000" w:themeColor="text1"/>
          <w:sz w:val="28"/>
          <w:szCs w:val="28"/>
          <w:lang w:bidi="ru-RU"/>
        </w:rPr>
        <w:t xml:space="preserve"> </w:t>
      </w:r>
      <w:r w:rsidR="00A41050" w:rsidRPr="003822FF">
        <w:rPr>
          <w:snapToGrid w:val="0"/>
          <w:sz w:val="28"/>
          <w:szCs w:val="28"/>
        </w:rPr>
        <w:t>0,01</w:t>
      </w:r>
      <w:r w:rsidR="00A41050">
        <w:rPr>
          <w:snapToGrid w:val="0"/>
          <w:sz w:val="28"/>
          <w:szCs w:val="28"/>
        </w:rPr>
        <w:t> </w:t>
      </w:r>
      <w:r w:rsidR="00A41050" w:rsidRPr="003822FF">
        <w:rPr>
          <w:snapToGrid w:val="0"/>
          <w:sz w:val="28"/>
          <w:szCs w:val="28"/>
        </w:rPr>
        <w:t xml:space="preserve">г </w:t>
      </w:r>
      <w:r w:rsidR="00A41050" w:rsidRPr="003822FF">
        <w:rPr>
          <w:rFonts w:eastAsia="TimesNewRoman"/>
          <w:color w:val="000000" w:themeColor="text1"/>
          <w:sz w:val="28"/>
          <w:szCs w:val="28"/>
        </w:rPr>
        <w:t xml:space="preserve">(точная навеска) </w:t>
      </w:r>
      <w:proofErr w:type="spellStart"/>
      <w:r w:rsidR="00A41050" w:rsidRPr="003822FF">
        <w:rPr>
          <w:sz w:val="28"/>
          <w:szCs w:val="28"/>
        </w:rPr>
        <w:t>феруловой</w:t>
      </w:r>
      <w:proofErr w:type="spellEnd"/>
      <w:r w:rsidR="00A41050" w:rsidRPr="003822FF">
        <w:rPr>
          <w:sz w:val="28"/>
          <w:szCs w:val="28"/>
        </w:rPr>
        <w:t xml:space="preserve"> кислоты</w:t>
      </w:r>
      <w:r w:rsidR="00A41050" w:rsidRPr="003822FF">
        <w:rPr>
          <w:rFonts w:eastAsia="TimesNewRoman"/>
          <w:color w:val="000000" w:themeColor="text1"/>
          <w:sz w:val="28"/>
          <w:szCs w:val="28"/>
        </w:rPr>
        <w:t xml:space="preserve"> помещают </w:t>
      </w:r>
      <w:r w:rsidR="00A41050">
        <w:rPr>
          <w:rFonts w:eastAsia="TimesNewRoman"/>
          <w:color w:val="000000" w:themeColor="text1"/>
          <w:sz w:val="28"/>
          <w:szCs w:val="28"/>
        </w:rPr>
        <w:t>в</w:t>
      </w:r>
      <w:r w:rsidRPr="003822FF">
        <w:rPr>
          <w:rFonts w:eastAsia="TimesNewRoman"/>
          <w:color w:val="000000" w:themeColor="text1"/>
          <w:sz w:val="28"/>
          <w:szCs w:val="28"/>
        </w:rPr>
        <w:t xml:space="preserve"> мерную колбу вместимостью 100</w:t>
      </w:r>
      <w:r w:rsidR="00B60CE2">
        <w:rPr>
          <w:rFonts w:eastAsia="TimesNewRoman"/>
          <w:color w:val="000000" w:themeColor="text1"/>
          <w:sz w:val="28"/>
          <w:szCs w:val="28"/>
        </w:rPr>
        <w:t> </w:t>
      </w:r>
      <w:r w:rsidRPr="003822FF">
        <w:rPr>
          <w:rFonts w:eastAsia="TimesNewRoman"/>
          <w:color w:val="000000" w:themeColor="text1"/>
          <w:sz w:val="28"/>
          <w:szCs w:val="28"/>
        </w:rPr>
        <w:t>мл</w:t>
      </w:r>
      <w:r w:rsidRPr="003822FF">
        <w:rPr>
          <w:sz w:val="28"/>
          <w:szCs w:val="28"/>
        </w:rPr>
        <w:t>,</w:t>
      </w:r>
      <w:r w:rsidRPr="003822FF">
        <w:rPr>
          <w:rFonts w:eastAsia="TimesNewRoman"/>
          <w:color w:val="000000" w:themeColor="text1"/>
          <w:sz w:val="28"/>
          <w:szCs w:val="28"/>
        </w:rPr>
        <w:t xml:space="preserve"> растворяют в </w:t>
      </w:r>
      <w:r w:rsidR="008F1B64" w:rsidRPr="003822FF">
        <w:rPr>
          <w:sz w:val="28"/>
          <w:szCs w:val="28"/>
        </w:rPr>
        <w:t>спирт</w:t>
      </w:r>
      <w:r w:rsidR="003822FF" w:rsidRPr="003822FF">
        <w:rPr>
          <w:sz w:val="28"/>
          <w:szCs w:val="28"/>
        </w:rPr>
        <w:t>е</w:t>
      </w:r>
      <w:r w:rsidR="008F1B64" w:rsidRPr="003822FF">
        <w:rPr>
          <w:sz w:val="28"/>
          <w:szCs w:val="28"/>
        </w:rPr>
        <w:t xml:space="preserve"> 60 %</w:t>
      </w:r>
      <w:r w:rsidRPr="003822FF">
        <w:rPr>
          <w:rFonts w:eastAsia="TimesNewRoman"/>
          <w:color w:val="000000" w:themeColor="text1"/>
          <w:sz w:val="28"/>
          <w:szCs w:val="28"/>
        </w:rPr>
        <w:t xml:space="preserve"> и доводят объём раствора </w:t>
      </w:r>
      <w:r w:rsidR="008F1B64" w:rsidRPr="003822FF">
        <w:rPr>
          <w:color w:val="000000"/>
          <w:sz w:val="28"/>
          <w:szCs w:val="28"/>
          <w:shd w:val="clear" w:color="auto" w:fill="FFFFFF"/>
        </w:rPr>
        <w:t>тем же растворителем</w:t>
      </w:r>
      <w:r w:rsidRPr="003822FF">
        <w:rPr>
          <w:rFonts w:eastAsia="TimesNewRoman"/>
          <w:color w:val="000000" w:themeColor="text1"/>
          <w:sz w:val="28"/>
          <w:szCs w:val="28"/>
        </w:rPr>
        <w:t xml:space="preserve"> до метки.</w:t>
      </w:r>
    </w:p>
    <w:p w:rsidR="003822FF" w:rsidRPr="003822FF" w:rsidRDefault="003822FF" w:rsidP="003822FF">
      <w:pPr>
        <w:pStyle w:val="14"/>
        <w:shd w:val="clear" w:color="auto" w:fill="FFFFFF"/>
        <w:spacing w:line="360" w:lineRule="auto"/>
        <w:ind w:firstLine="788"/>
        <w:jc w:val="both"/>
        <w:rPr>
          <w:rFonts w:ascii="Times New Roman" w:hAnsi="Times New Roman"/>
          <w:color w:val="000000"/>
          <w:sz w:val="28"/>
          <w:szCs w:val="28"/>
        </w:rPr>
      </w:pPr>
      <w:r w:rsidRPr="003822F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Раствор стандартного образца </w:t>
      </w:r>
      <w:proofErr w:type="spellStart"/>
      <w:r w:rsidRPr="003822F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вербеналина</w:t>
      </w:r>
      <w:proofErr w:type="spellEnd"/>
      <w:r w:rsidRPr="003822F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="00157E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41050" w:rsidRPr="003822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0,011</w:t>
      </w:r>
      <w:r w:rsidR="00A41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41050" w:rsidRPr="003822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 (точная навеска) фармакопейного стандартного образца </w:t>
      </w:r>
      <w:proofErr w:type="spellStart"/>
      <w:r w:rsidR="00A41050" w:rsidRPr="003822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вербеналина</w:t>
      </w:r>
      <w:proofErr w:type="spellEnd"/>
      <w:r w:rsidR="00A41050" w:rsidRPr="003822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помещают </w:t>
      </w:r>
      <w:r w:rsidR="00A41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3822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мерную колбу вместимостью 5</w:t>
      </w:r>
      <w:r w:rsidR="00157E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22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мл, растворяют в </w:t>
      </w:r>
      <w:r w:rsidRPr="003822FF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растворе </w:t>
      </w:r>
      <w:r w:rsidR="005D38B8">
        <w:rPr>
          <w:rFonts w:ascii="Times New Roman" w:hAnsi="Times New Roman"/>
          <w:color w:val="000000" w:themeColor="text1"/>
          <w:sz w:val="28"/>
          <w:szCs w:val="28"/>
          <w:lang w:bidi="ru-RU"/>
        </w:rPr>
        <w:t>внутреннего стандарта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3822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доводят объём раствора тем же растворителем до метки.</w:t>
      </w:r>
    </w:p>
    <w:p w:rsidR="004671B9" w:rsidRPr="004671B9" w:rsidRDefault="004671B9" w:rsidP="004671B9">
      <w:pPr>
        <w:pStyle w:val="aa"/>
        <w:keepNext/>
        <w:spacing w:before="120"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671B9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A0"/>
      </w:tblPr>
      <w:tblGrid>
        <w:gridCol w:w="3357"/>
        <w:gridCol w:w="6214"/>
      </w:tblGrid>
      <w:tr w:rsidR="00AF74C3" w:rsidRPr="004671B9" w:rsidTr="00AF74C3">
        <w:tc>
          <w:tcPr>
            <w:tcW w:w="3357" w:type="dxa"/>
          </w:tcPr>
          <w:p w:rsidR="00AF74C3" w:rsidRPr="004671B9" w:rsidRDefault="00AF74C3" w:rsidP="00AF74C3">
            <w:pPr>
              <w:suppressAutoHyphens/>
              <w:spacing w:after="120"/>
              <w:rPr>
                <w:i/>
                <w:snapToGrid w:val="0"/>
                <w:sz w:val="28"/>
                <w:szCs w:val="28"/>
              </w:rPr>
            </w:pPr>
            <w:proofErr w:type="spellStart"/>
            <w:r w:rsidRPr="004671B9">
              <w:rPr>
                <w:snapToGrid w:val="0"/>
                <w:sz w:val="28"/>
                <w:szCs w:val="28"/>
              </w:rPr>
              <w:t>Предколонка</w:t>
            </w:r>
            <w:proofErr w:type="spellEnd"/>
          </w:p>
        </w:tc>
        <w:tc>
          <w:tcPr>
            <w:tcW w:w="6214" w:type="dxa"/>
          </w:tcPr>
          <w:p w:rsidR="00AF74C3" w:rsidRPr="004671B9" w:rsidRDefault="00AF74C3" w:rsidP="00AF74C3">
            <w:pPr>
              <w:pStyle w:val="afa"/>
              <w:suppressAutoHyphens/>
              <w:spacing w:after="120"/>
              <w:ind w:left="0"/>
              <w:jc w:val="both"/>
              <w:rPr>
                <w:i/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  <w:r w:rsidRPr="004671B9">
              <w:rPr>
                <w:snapToGrid w:val="0"/>
                <w:sz w:val="28"/>
                <w:szCs w:val="28"/>
              </w:rPr>
              <w:t> × 4</w:t>
            </w:r>
            <w:r w:rsidR="005D38B8">
              <w:rPr>
                <w:snapToGrid w:val="0"/>
                <w:sz w:val="28"/>
                <w:szCs w:val="28"/>
              </w:rPr>
              <w:t>,0</w:t>
            </w:r>
            <w:r w:rsidRPr="004671B9">
              <w:rPr>
                <w:snapToGrid w:val="0"/>
                <w:sz w:val="28"/>
                <w:szCs w:val="28"/>
              </w:rPr>
              <w:t xml:space="preserve"> мм, сорбент </w:t>
            </w:r>
            <w:proofErr w:type="spellStart"/>
            <w:r w:rsidRPr="004671B9">
              <w:rPr>
                <w:snapToGrid w:val="0"/>
                <w:sz w:val="28"/>
                <w:szCs w:val="28"/>
              </w:rPr>
              <w:t>октадецилсилилсиликагель</w:t>
            </w:r>
            <w:proofErr w:type="spellEnd"/>
            <w:r w:rsidRPr="004671B9">
              <w:rPr>
                <w:snapToGrid w:val="0"/>
                <w:sz w:val="28"/>
                <w:szCs w:val="28"/>
              </w:rPr>
              <w:t>, 5 мкм</w:t>
            </w:r>
            <w:r w:rsidR="00157E59">
              <w:rPr>
                <w:snapToGrid w:val="0"/>
                <w:sz w:val="28"/>
                <w:szCs w:val="28"/>
              </w:rPr>
              <w:t>;</w:t>
            </w:r>
          </w:p>
        </w:tc>
      </w:tr>
      <w:tr w:rsidR="004671B9" w:rsidRPr="004671B9" w:rsidTr="004671B9">
        <w:tc>
          <w:tcPr>
            <w:tcW w:w="3357" w:type="dxa"/>
          </w:tcPr>
          <w:p w:rsidR="004671B9" w:rsidRPr="004671B9" w:rsidRDefault="004671B9" w:rsidP="004671B9">
            <w:pPr>
              <w:keepNext/>
              <w:suppressAutoHyphens/>
              <w:spacing w:after="120"/>
              <w:rPr>
                <w:i/>
                <w:snapToGrid w:val="0"/>
                <w:sz w:val="28"/>
                <w:szCs w:val="28"/>
              </w:rPr>
            </w:pPr>
            <w:r w:rsidRPr="004671B9">
              <w:rPr>
                <w:snapToGrid w:val="0"/>
                <w:sz w:val="28"/>
                <w:szCs w:val="28"/>
              </w:rPr>
              <w:t>Колонка</w:t>
            </w:r>
          </w:p>
        </w:tc>
        <w:tc>
          <w:tcPr>
            <w:tcW w:w="6214" w:type="dxa"/>
          </w:tcPr>
          <w:p w:rsidR="004671B9" w:rsidRPr="004671B9" w:rsidRDefault="00AF74C3" w:rsidP="00AF74C3">
            <w:pPr>
              <w:pStyle w:val="afa"/>
              <w:keepNext/>
              <w:suppressAutoHyphens/>
              <w:spacing w:after="120"/>
              <w:ind w:left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250</w:t>
            </w:r>
            <w:r w:rsidR="004671B9" w:rsidRPr="004671B9">
              <w:rPr>
                <w:snapToGrid w:val="0"/>
                <w:sz w:val="28"/>
                <w:szCs w:val="28"/>
              </w:rPr>
              <w:t xml:space="preserve"> × 4,0 мм, сорбент </w:t>
            </w:r>
            <w:proofErr w:type="spellStart"/>
            <w:r w:rsidR="004671B9" w:rsidRPr="004671B9">
              <w:rPr>
                <w:snapToGrid w:val="0"/>
                <w:sz w:val="28"/>
                <w:szCs w:val="28"/>
              </w:rPr>
              <w:t>октадецилсилилсиликагель</w:t>
            </w:r>
            <w:proofErr w:type="spellEnd"/>
            <w:r w:rsidR="004671B9" w:rsidRPr="004671B9">
              <w:rPr>
                <w:snapToGrid w:val="0"/>
                <w:sz w:val="28"/>
                <w:szCs w:val="28"/>
              </w:rPr>
              <w:t>, 5 мкм</w:t>
            </w:r>
            <w:r w:rsidR="00157E59">
              <w:rPr>
                <w:snapToGrid w:val="0"/>
                <w:sz w:val="28"/>
                <w:szCs w:val="28"/>
              </w:rPr>
              <w:t>;</w:t>
            </w:r>
            <w:r w:rsidR="004671B9" w:rsidRPr="004671B9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4671B9" w:rsidRPr="004671B9" w:rsidTr="004671B9">
        <w:tc>
          <w:tcPr>
            <w:tcW w:w="3357" w:type="dxa"/>
          </w:tcPr>
          <w:p w:rsidR="004671B9" w:rsidRPr="004671B9" w:rsidRDefault="004671B9" w:rsidP="004671B9">
            <w:pPr>
              <w:suppressAutoHyphens/>
              <w:spacing w:after="120"/>
              <w:rPr>
                <w:i/>
                <w:snapToGrid w:val="0"/>
                <w:sz w:val="28"/>
                <w:szCs w:val="28"/>
              </w:rPr>
            </w:pPr>
            <w:r w:rsidRPr="004671B9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214" w:type="dxa"/>
          </w:tcPr>
          <w:p w:rsidR="004671B9" w:rsidRPr="004671B9" w:rsidRDefault="004671B9" w:rsidP="004671B9">
            <w:pPr>
              <w:pStyle w:val="afa"/>
              <w:suppressAutoHyphens/>
              <w:spacing w:after="120"/>
              <w:ind w:left="0"/>
              <w:rPr>
                <w:snapToGrid w:val="0"/>
                <w:sz w:val="28"/>
                <w:szCs w:val="28"/>
              </w:rPr>
            </w:pPr>
            <w:r w:rsidRPr="004671B9">
              <w:rPr>
                <w:snapToGrid w:val="0"/>
                <w:sz w:val="28"/>
                <w:szCs w:val="28"/>
              </w:rPr>
              <w:t>1 </w:t>
            </w:r>
            <w:r w:rsidRPr="004671B9">
              <w:rPr>
                <w:sz w:val="28"/>
                <w:szCs w:val="28"/>
              </w:rPr>
              <w:t>мл/мин</w:t>
            </w:r>
            <w:r w:rsidR="00157E59">
              <w:rPr>
                <w:sz w:val="28"/>
                <w:szCs w:val="28"/>
              </w:rPr>
              <w:t>;</w:t>
            </w:r>
          </w:p>
        </w:tc>
      </w:tr>
      <w:tr w:rsidR="004671B9" w:rsidRPr="004671B9" w:rsidTr="004671B9">
        <w:tc>
          <w:tcPr>
            <w:tcW w:w="3357" w:type="dxa"/>
          </w:tcPr>
          <w:p w:rsidR="004671B9" w:rsidRPr="004671B9" w:rsidRDefault="004671B9" w:rsidP="004671B9">
            <w:pPr>
              <w:suppressAutoHyphens/>
              <w:spacing w:after="120"/>
              <w:rPr>
                <w:sz w:val="28"/>
                <w:szCs w:val="28"/>
              </w:rPr>
            </w:pPr>
            <w:r w:rsidRPr="004671B9">
              <w:rPr>
                <w:sz w:val="28"/>
                <w:szCs w:val="28"/>
              </w:rPr>
              <w:t>Температура колонки, °С</w:t>
            </w:r>
          </w:p>
        </w:tc>
        <w:tc>
          <w:tcPr>
            <w:tcW w:w="6214" w:type="dxa"/>
          </w:tcPr>
          <w:p w:rsidR="004671B9" w:rsidRPr="004671B9" w:rsidRDefault="004671B9" w:rsidP="004671B9">
            <w:pPr>
              <w:pStyle w:val="afa"/>
              <w:suppressAutoHyphens/>
              <w:spacing w:after="120"/>
              <w:ind w:left="0"/>
              <w:rPr>
                <w:snapToGrid w:val="0"/>
                <w:sz w:val="28"/>
                <w:szCs w:val="28"/>
              </w:rPr>
            </w:pPr>
            <w:r w:rsidRPr="004671B9">
              <w:rPr>
                <w:snapToGrid w:val="0"/>
                <w:sz w:val="28"/>
                <w:szCs w:val="28"/>
              </w:rPr>
              <w:t>комнатная (20±2 </w:t>
            </w:r>
            <w:r w:rsidRPr="004671B9">
              <w:rPr>
                <w:sz w:val="28"/>
                <w:szCs w:val="28"/>
              </w:rPr>
              <w:t>°С)</w:t>
            </w:r>
            <w:r w:rsidR="00157E59">
              <w:rPr>
                <w:sz w:val="28"/>
                <w:szCs w:val="28"/>
              </w:rPr>
              <w:t>;</w:t>
            </w:r>
          </w:p>
        </w:tc>
      </w:tr>
      <w:tr w:rsidR="004671B9" w:rsidRPr="004671B9" w:rsidTr="004671B9">
        <w:tc>
          <w:tcPr>
            <w:tcW w:w="3357" w:type="dxa"/>
          </w:tcPr>
          <w:p w:rsidR="004671B9" w:rsidRPr="004671B9" w:rsidRDefault="004671B9" w:rsidP="004671B9">
            <w:pPr>
              <w:suppressAutoHyphens/>
              <w:spacing w:after="120"/>
              <w:rPr>
                <w:i/>
                <w:snapToGrid w:val="0"/>
                <w:sz w:val="28"/>
                <w:szCs w:val="28"/>
              </w:rPr>
            </w:pPr>
            <w:r w:rsidRPr="004671B9">
              <w:rPr>
                <w:sz w:val="28"/>
                <w:szCs w:val="28"/>
              </w:rPr>
              <w:t>Детектор</w:t>
            </w:r>
          </w:p>
        </w:tc>
        <w:tc>
          <w:tcPr>
            <w:tcW w:w="6214" w:type="dxa"/>
          </w:tcPr>
          <w:p w:rsidR="004671B9" w:rsidRPr="004671B9" w:rsidRDefault="004671B9" w:rsidP="00AF74C3">
            <w:pPr>
              <w:pStyle w:val="afa"/>
              <w:suppressAutoHyphens/>
              <w:spacing w:after="120"/>
              <w:ind w:left="0"/>
              <w:rPr>
                <w:snapToGrid w:val="0"/>
                <w:sz w:val="28"/>
                <w:szCs w:val="28"/>
              </w:rPr>
            </w:pPr>
            <w:r w:rsidRPr="004671B9">
              <w:rPr>
                <w:snapToGrid w:val="0"/>
                <w:sz w:val="28"/>
                <w:szCs w:val="28"/>
              </w:rPr>
              <w:t>спектрофотометрический</w:t>
            </w:r>
            <w:r w:rsidR="00157E59">
              <w:rPr>
                <w:snapToGrid w:val="0"/>
                <w:sz w:val="28"/>
                <w:szCs w:val="28"/>
              </w:rPr>
              <w:t>;</w:t>
            </w:r>
            <w:r w:rsidRPr="004671B9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4671B9" w:rsidRPr="004671B9" w:rsidTr="004671B9">
        <w:tc>
          <w:tcPr>
            <w:tcW w:w="3357" w:type="dxa"/>
          </w:tcPr>
          <w:p w:rsidR="004671B9" w:rsidRPr="004671B9" w:rsidRDefault="00157E59" w:rsidP="004671B9">
            <w:pPr>
              <w:suppressAutoHyphens/>
              <w:spacing w:after="12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Длина волны</w:t>
            </w:r>
            <w:r w:rsidR="004671B9" w:rsidRPr="004671B9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6214" w:type="dxa"/>
          </w:tcPr>
          <w:p w:rsidR="004671B9" w:rsidRPr="004671B9" w:rsidRDefault="004671B9" w:rsidP="00AF74C3">
            <w:pPr>
              <w:pStyle w:val="afa"/>
              <w:suppressAutoHyphens/>
              <w:spacing w:after="120"/>
              <w:ind w:left="0"/>
              <w:rPr>
                <w:snapToGrid w:val="0"/>
                <w:sz w:val="28"/>
                <w:szCs w:val="28"/>
              </w:rPr>
            </w:pPr>
            <w:r w:rsidRPr="004671B9">
              <w:rPr>
                <w:snapToGrid w:val="0"/>
                <w:sz w:val="28"/>
                <w:szCs w:val="28"/>
              </w:rPr>
              <w:t>2</w:t>
            </w:r>
            <w:r w:rsidR="00AF74C3">
              <w:rPr>
                <w:snapToGrid w:val="0"/>
                <w:sz w:val="28"/>
                <w:szCs w:val="28"/>
              </w:rPr>
              <w:t>4</w:t>
            </w:r>
            <w:r w:rsidRPr="004671B9">
              <w:rPr>
                <w:snapToGrid w:val="0"/>
                <w:sz w:val="28"/>
                <w:szCs w:val="28"/>
              </w:rPr>
              <w:t>0 нм</w:t>
            </w:r>
            <w:r w:rsidR="00157E59">
              <w:rPr>
                <w:snapToGrid w:val="0"/>
                <w:sz w:val="28"/>
                <w:szCs w:val="28"/>
              </w:rPr>
              <w:t>;</w:t>
            </w:r>
          </w:p>
        </w:tc>
      </w:tr>
      <w:tr w:rsidR="004671B9" w:rsidRPr="004671B9" w:rsidTr="004671B9">
        <w:trPr>
          <w:trHeight w:val="202"/>
        </w:trPr>
        <w:tc>
          <w:tcPr>
            <w:tcW w:w="3357" w:type="dxa"/>
          </w:tcPr>
          <w:p w:rsidR="004671B9" w:rsidRPr="004671B9" w:rsidRDefault="004671B9" w:rsidP="004671B9">
            <w:pPr>
              <w:pStyle w:val="30"/>
              <w:suppressAutoHyphens/>
              <w:spacing w:after="120"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4671B9">
              <w:rPr>
                <w:sz w:val="28"/>
                <w:szCs w:val="28"/>
              </w:rPr>
              <w:lastRenderedPageBreak/>
              <w:t>Объём вводимой</w:t>
            </w:r>
            <w:r w:rsidR="00157E59">
              <w:rPr>
                <w:sz w:val="28"/>
                <w:szCs w:val="28"/>
              </w:rPr>
              <w:t xml:space="preserve"> пробы</w:t>
            </w:r>
            <w:r w:rsidRPr="004671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4" w:type="dxa"/>
          </w:tcPr>
          <w:p w:rsidR="004671B9" w:rsidRPr="004671B9" w:rsidRDefault="00AF74C3" w:rsidP="004671B9">
            <w:pPr>
              <w:pStyle w:val="afa"/>
              <w:suppressAutoHyphens/>
              <w:spacing w:after="120"/>
              <w:ind w:left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  <w:r w:rsidR="004671B9" w:rsidRPr="004671B9">
              <w:rPr>
                <w:snapToGrid w:val="0"/>
                <w:sz w:val="28"/>
                <w:szCs w:val="28"/>
              </w:rPr>
              <w:t>0 </w:t>
            </w:r>
            <w:r w:rsidR="004671B9" w:rsidRPr="004671B9">
              <w:rPr>
                <w:sz w:val="28"/>
                <w:szCs w:val="28"/>
              </w:rPr>
              <w:t>мкл</w:t>
            </w:r>
            <w:r w:rsidR="00157E59">
              <w:rPr>
                <w:snapToGrid w:val="0"/>
                <w:sz w:val="28"/>
                <w:szCs w:val="28"/>
              </w:rPr>
              <w:t>.</w:t>
            </w:r>
          </w:p>
        </w:tc>
      </w:tr>
    </w:tbl>
    <w:p w:rsidR="004671B9" w:rsidRPr="004671B9" w:rsidRDefault="004671B9" w:rsidP="00A41050">
      <w:pPr>
        <w:keepNext/>
        <w:suppressAutoHyphens/>
        <w:spacing w:before="120" w:after="120"/>
        <w:ind w:firstLine="709"/>
        <w:jc w:val="both"/>
        <w:rPr>
          <w:i/>
          <w:color w:val="000000" w:themeColor="text1"/>
          <w:sz w:val="28"/>
          <w:szCs w:val="28"/>
        </w:rPr>
      </w:pPr>
      <w:r w:rsidRPr="004671B9">
        <w:rPr>
          <w:i/>
          <w:color w:val="000000" w:themeColor="text1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402"/>
        <w:gridCol w:w="2977"/>
      </w:tblGrid>
      <w:tr w:rsidR="004671B9" w:rsidRPr="003E7C6B" w:rsidTr="003E7C6B">
        <w:tc>
          <w:tcPr>
            <w:tcW w:w="2977" w:type="dxa"/>
          </w:tcPr>
          <w:p w:rsidR="004671B9" w:rsidRPr="003E7C6B" w:rsidRDefault="004671B9" w:rsidP="00A41050">
            <w:pPr>
              <w:keepNext/>
              <w:suppressAutoHyphens/>
              <w:spacing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3E7C6B">
              <w:rPr>
                <w:b/>
                <w:sz w:val="28"/>
                <w:szCs w:val="28"/>
              </w:rPr>
              <w:t>Время, мин</w:t>
            </w:r>
          </w:p>
        </w:tc>
        <w:tc>
          <w:tcPr>
            <w:tcW w:w="3402" w:type="dxa"/>
          </w:tcPr>
          <w:p w:rsidR="004671B9" w:rsidRPr="003E7C6B" w:rsidRDefault="004671B9" w:rsidP="00A41050">
            <w:pPr>
              <w:keepNext/>
              <w:suppressAutoHyphens/>
              <w:spacing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3E7C6B">
              <w:rPr>
                <w:b/>
                <w:sz w:val="28"/>
                <w:szCs w:val="28"/>
              </w:rPr>
              <w:t>ПФА, об. %</w:t>
            </w:r>
          </w:p>
        </w:tc>
        <w:tc>
          <w:tcPr>
            <w:tcW w:w="2977" w:type="dxa"/>
          </w:tcPr>
          <w:p w:rsidR="004671B9" w:rsidRPr="003E7C6B" w:rsidRDefault="004671B9" w:rsidP="00A41050">
            <w:pPr>
              <w:keepNext/>
              <w:suppressAutoHyphens/>
              <w:spacing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3E7C6B">
              <w:rPr>
                <w:b/>
                <w:sz w:val="28"/>
                <w:szCs w:val="28"/>
              </w:rPr>
              <w:t>ПФБ, об. %</w:t>
            </w:r>
          </w:p>
        </w:tc>
      </w:tr>
      <w:tr w:rsidR="003E7C6B" w:rsidRPr="003E7C6B" w:rsidTr="003E7C6B">
        <w:tc>
          <w:tcPr>
            <w:tcW w:w="2977" w:type="dxa"/>
          </w:tcPr>
          <w:p w:rsidR="003E7C6B" w:rsidRPr="003E7C6B" w:rsidRDefault="003E7C6B" w:rsidP="00A41050">
            <w:pPr>
              <w:keepNext/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3E7C6B">
              <w:rPr>
                <w:sz w:val="28"/>
                <w:szCs w:val="28"/>
              </w:rPr>
              <w:t>0</w:t>
            </w:r>
            <w:r w:rsidR="00157E59">
              <w:rPr>
                <w:sz w:val="28"/>
                <w:szCs w:val="28"/>
              </w:rPr>
              <w:t xml:space="preserve"> </w:t>
            </w:r>
            <w:r w:rsidRPr="003E7C6B">
              <w:rPr>
                <w:sz w:val="28"/>
                <w:szCs w:val="28"/>
              </w:rPr>
              <w:t>→</w:t>
            </w:r>
            <w:r w:rsidR="00157E59">
              <w:rPr>
                <w:sz w:val="28"/>
                <w:szCs w:val="28"/>
              </w:rPr>
              <w:t xml:space="preserve"> </w:t>
            </w:r>
            <w:r w:rsidRPr="003E7C6B"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3E7C6B" w:rsidRPr="003E7C6B" w:rsidRDefault="003E7C6B" w:rsidP="00A41050">
            <w:pPr>
              <w:keepNext/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3E7C6B">
              <w:rPr>
                <w:sz w:val="28"/>
                <w:szCs w:val="28"/>
              </w:rPr>
              <w:t>93</w:t>
            </w:r>
            <w:r w:rsidR="00157E59">
              <w:rPr>
                <w:sz w:val="28"/>
                <w:szCs w:val="28"/>
              </w:rPr>
              <w:t xml:space="preserve"> </w:t>
            </w:r>
            <w:r w:rsidRPr="003E7C6B">
              <w:rPr>
                <w:sz w:val="28"/>
                <w:szCs w:val="28"/>
              </w:rPr>
              <w:t>→</w:t>
            </w:r>
            <w:r w:rsidR="00157E59">
              <w:rPr>
                <w:sz w:val="28"/>
                <w:szCs w:val="28"/>
              </w:rPr>
              <w:t xml:space="preserve"> </w:t>
            </w:r>
            <w:r w:rsidRPr="003E7C6B">
              <w:rPr>
                <w:sz w:val="28"/>
                <w:szCs w:val="28"/>
              </w:rPr>
              <w:t>83</w:t>
            </w:r>
          </w:p>
        </w:tc>
        <w:tc>
          <w:tcPr>
            <w:tcW w:w="2977" w:type="dxa"/>
          </w:tcPr>
          <w:p w:rsidR="003E7C6B" w:rsidRPr="003E7C6B" w:rsidRDefault="003E7C6B" w:rsidP="00A41050">
            <w:pPr>
              <w:keepNext/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3E7C6B">
              <w:rPr>
                <w:sz w:val="28"/>
                <w:szCs w:val="28"/>
              </w:rPr>
              <w:t>7</w:t>
            </w:r>
            <w:r w:rsidR="00157E59">
              <w:rPr>
                <w:sz w:val="28"/>
                <w:szCs w:val="28"/>
              </w:rPr>
              <w:t xml:space="preserve"> </w:t>
            </w:r>
            <w:r w:rsidRPr="003E7C6B">
              <w:rPr>
                <w:sz w:val="28"/>
                <w:szCs w:val="28"/>
              </w:rPr>
              <w:t>→</w:t>
            </w:r>
            <w:r w:rsidR="00157E59">
              <w:rPr>
                <w:sz w:val="28"/>
                <w:szCs w:val="28"/>
              </w:rPr>
              <w:t xml:space="preserve"> </w:t>
            </w:r>
            <w:r w:rsidRPr="003E7C6B">
              <w:rPr>
                <w:sz w:val="28"/>
                <w:szCs w:val="28"/>
              </w:rPr>
              <w:t>17</w:t>
            </w:r>
          </w:p>
        </w:tc>
      </w:tr>
      <w:tr w:rsidR="003E7C6B" w:rsidRPr="003E7C6B" w:rsidTr="003E7C6B">
        <w:tc>
          <w:tcPr>
            <w:tcW w:w="2977" w:type="dxa"/>
          </w:tcPr>
          <w:p w:rsidR="003E7C6B" w:rsidRPr="003E7C6B" w:rsidRDefault="003E7C6B" w:rsidP="003E7C6B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3E7C6B">
              <w:rPr>
                <w:sz w:val="28"/>
                <w:szCs w:val="28"/>
              </w:rPr>
              <w:t>20</w:t>
            </w:r>
            <w:r w:rsidR="00157E59">
              <w:rPr>
                <w:sz w:val="28"/>
                <w:szCs w:val="28"/>
              </w:rPr>
              <w:t xml:space="preserve"> </w:t>
            </w:r>
            <w:r w:rsidRPr="003E7C6B">
              <w:rPr>
                <w:sz w:val="28"/>
                <w:szCs w:val="28"/>
              </w:rPr>
              <w:t>→</w:t>
            </w:r>
            <w:r w:rsidR="00157E59">
              <w:rPr>
                <w:sz w:val="28"/>
                <w:szCs w:val="28"/>
              </w:rPr>
              <w:t xml:space="preserve"> </w:t>
            </w:r>
            <w:r w:rsidRPr="003E7C6B">
              <w:rPr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3E7C6B" w:rsidRPr="003E7C6B" w:rsidRDefault="003E7C6B" w:rsidP="003E7C6B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3E7C6B">
              <w:rPr>
                <w:sz w:val="28"/>
                <w:szCs w:val="28"/>
              </w:rPr>
              <w:t>83</w:t>
            </w:r>
          </w:p>
        </w:tc>
        <w:tc>
          <w:tcPr>
            <w:tcW w:w="2977" w:type="dxa"/>
          </w:tcPr>
          <w:p w:rsidR="003E7C6B" w:rsidRPr="003E7C6B" w:rsidRDefault="003E7C6B" w:rsidP="003E7C6B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3E7C6B">
              <w:rPr>
                <w:sz w:val="28"/>
                <w:szCs w:val="28"/>
              </w:rPr>
              <w:t>17</w:t>
            </w:r>
          </w:p>
        </w:tc>
      </w:tr>
      <w:tr w:rsidR="003E7C6B" w:rsidRPr="003E7C6B" w:rsidTr="003E7C6B">
        <w:tc>
          <w:tcPr>
            <w:tcW w:w="2977" w:type="dxa"/>
          </w:tcPr>
          <w:p w:rsidR="003E7C6B" w:rsidRPr="003E7C6B" w:rsidRDefault="003E7C6B" w:rsidP="003E7C6B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3E7C6B">
              <w:rPr>
                <w:sz w:val="28"/>
                <w:szCs w:val="28"/>
              </w:rPr>
              <w:t>30</w:t>
            </w:r>
            <w:r w:rsidR="00157E59">
              <w:rPr>
                <w:sz w:val="28"/>
                <w:szCs w:val="28"/>
              </w:rPr>
              <w:t xml:space="preserve"> </w:t>
            </w:r>
            <w:r w:rsidRPr="003E7C6B">
              <w:rPr>
                <w:sz w:val="28"/>
                <w:szCs w:val="28"/>
              </w:rPr>
              <w:t>→</w:t>
            </w:r>
            <w:r w:rsidR="00157E59">
              <w:rPr>
                <w:sz w:val="28"/>
                <w:szCs w:val="28"/>
              </w:rPr>
              <w:t xml:space="preserve"> </w:t>
            </w:r>
            <w:r w:rsidRPr="003E7C6B">
              <w:rPr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3E7C6B" w:rsidRPr="003E7C6B" w:rsidRDefault="003E7C6B" w:rsidP="003E7C6B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3E7C6B">
              <w:rPr>
                <w:sz w:val="28"/>
                <w:szCs w:val="28"/>
              </w:rPr>
              <w:t>83</w:t>
            </w:r>
            <w:r w:rsidR="00157E59">
              <w:rPr>
                <w:sz w:val="28"/>
                <w:szCs w:val="28"/>
              </w:rPr>
              <w:t xml:space="preserve"> </w:t>
            </w:r>
            <w:r w:rsidRPr="003E7C6B">
              <w:rPr>
                <w:sz w:val="28"/>
                <w:szCs w:val="28"/>
              </w:rPr>
              <w:t>→</w:t>
            </w:r>
            <w:r w:rsidR="00157E59">
              <w:rPr>
                <w:sz w:val="28"/>
                <w:szCs w:val="28"/>
              </w:rPr>
              <w:t xml:space="preserve"> </w:t>
            </w:r>
            <w:r w:rsidRPr="003E7C6B">
              <w:rPr>
                <w:sz w:val="28"/>
                <w:szCs w:val="28"/>
              </w:rPr>
              <w:t>75</w:t>
            </w:r>
          </w:p>
        </w:tc>
        <w:tc>
          <w:tcPr>
            <w:tcW w:w="2977" w:type="dxa"/>
          </w:tcPr>
          <w:p w:rsidR="003E7C6B" w:rsidRPr="003E7C6B" w:rsidRDefault="003E7C6B" w:rsidP="003E7C6B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3E7C6B">
              <w:rPr>
                <w:sz w:val="28"/>
                <w:szCs w:val="28"/>
              </w:rPr>
              <w:t>17</w:t>
            </w:r>
            <w:r w:rsidR="00157E59">
              <w:rPr>
                <w:sz w:val="28"/>
                <w:szCs w:val="28"/>
              </w:rPr>
              <w:t xml:space="preserve"> </w:t>
            </w:r>
            <w:r w:rsidRPr="003E7C6B">
              <w:rPr>
                <w:sz w:val="28"/>
                <w:szCs w:val="28"/>
              </w:rPr>
              <w:t>→</w:t>
            </w:r>
            <w:r w:rsidR="00157E59">
              <w:rPr>
                <w:sz w:val="28"/>
                <w:szCs w:val="28"/>
              </w:rPr>
              <w:t xml:space="preserve"> </w:t>
            </w:r>
            <w:r w:rsidRPr="003E7C6B">
              <w:rPr>
                <w:sz w:val="28"/>
                <w:szCs w:val="28"/>
              </w:rPr>
              <w:t>25</w:t>
            </w:r>
          </w:p>
        </w:tc>
      </w:tr>
    </w:tbl>
    <w:p w:rsidR="004671B9" w:rsidRPr="003E7C6B" w:rsidRDefault="004671B9" w:rsidP="004671B9">
      <w:pPr>
        <w:shd w:val="clear" w:color="auto" w:fill="FFFFFF"/>
        <w:tabs>
          <w:tab w:val="left" w:pos="3533"/>
        </w:tabs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 w:rsidRPr="003E7C6B">
        <w:rPr>
          <w:sz w:val="28"/>
          <w:szCs w:val="28"/>
        </w:rPr>
        <w:t xml:space="preserve">Хроматографируют </w:t>
      </w:r>
      <w:r w:rsidRPr="003E7C6B">
        <w:rPr>
          <w:snapToGrid w:val="0"/>
          <w:sz w:val="28"/>
          <w:szCs w:val="28"/>
        </w:rPr>
        <w:t xml:space="preserve">раствор </w:t>
      </w:r>
      <w:r w:rsidRPr="003E7C6B">
        <w:rPr>
          <w:sz w:val="28"/>
          <w:szCs w:val="28"/>
        </w:rPr>
        <w:t>стандартного образца</w:t>
      </w:r>
      <w:r w:rsidRPr="003E7C6B">
        <w:rPr>
          <w:snapToGrid w:val="0"/>
          <w:sz w:val="28"/>
          <w:szCs w:val="28"/>
        </w:rPr>
        <w:t xml:space="preserve"> </w:t>
      </w:r>
      <w:proofErr w:type="spellStart"/>
      <w:r w:rsidR="00E314C9" w:rsidRPr="00E314C9">
        <w:rPr>
          <w:color w:val="000000"/>
          <w:sz w:val="28"/>
          <w:szCs w:val="28"/>
          <w:shd w:val="clear" w:color="auto" w:fill="FFFFFF"/>
        </w:rPr>
        <w:t>вербеналина</w:t>
      </w:r>
      <w:proofErr w:type="spellEnd"/>
      <w:r w:rsidRPr="003E7C6B">
        <w:rPr>
          <w:sz w:val="28"/>
          <w:szCs w:val="28"/>
        </w:rPr>
        <w:t xml:space="preserve"> и испытуемый раствор.</w:t>
      </w:r>
    </w:p>
    <w:p w:rsidR="004671B9" w:rsidRPr="00C74B23" w:rsidRDefault="00A41050" w:rsidP="004671B9">
      <w:pPr>
        <w:pStyle w:val="30"/>
        <w:ind w:firstLine="709"/>
        <w:rPr>
          <w:sz w:val="28"/>
          <w:szCs w:val="28"/>
        </w:rPr>
      </w:pPr>
      <w:r w:rsidRPr="00E8153D">
        <w:rPr>
          <w:i/>
          <w:iCs/>
          <w:sz w:val="28"/>
          <w:szCs w:val="28"/>
        </w:rPr>
        <w:t>Относительное</w:t>
      </w:r>
      <w:r>
        <w:rPr>
          <w:i/>
          <w:iCs/>
          <w:sz w:val="28"/>
          <w:szCs w:val="28"/>
        </w:rPr>
        <w:t xml:space="preserve"> время</w:t>
      </w:r>
      <w:r w:rsidRPr="00E8153D">
        <w:rPr>
          <w:i/>
          <w:iCs/>
          <w:sz w:val="28"/>
          <w:szCs w:val="28"/>
        </w:rPr>
        <w:t xml:space="preserve"> удерживание</w:t>
      </w:r>
      <w:r w:rsidRPr="00BA1C1D">
        <w:rPr>
          <w:sz w:val="28"/>
          <w:szCs w:val="28"/>
        </w:rPr>
        <w:t xml:space="preserve"> (время удерживания </w:t>
      </w:r>
      <w:r w:rsidR="007E3474">
        <w:rPr>
          <w:sz w:val="28"/>
          <w:szCs w:val="28"/>
        </w:rPr>
        <w:br w:type="textWrapping" w:clear="all"/>
      </w:r>
      <w:proofErr w:type="spellStart"/>
      <w:r w:rsidRPr="00C74B23">
        <w:rPr>
          <w:sz w:val="28"/>
          <w:szCs w:val="28"/>
        </w:rPr>
        <w:t>вербеналина</w:t>
      </w:r>
      <w:proofErr w:type="spellEnd"/>
      <w:r w:rsidRPr="00BA1C1D">
        <w:rPr>
          <w:sz w:val="28"/>
          <w:szCs w:val="28"/>
        </w:rPr>
        <w:t xml:space="preserve"> </w:t>
      </w:r>
      <w:r w:rsidR="00873CE0">
        <w:rPr>
          <w:sz w:val="28"/>
          <w:szCs w:val="28"/>
        </w:rPr>
        <w:t xml:space="preserve">– </w:t>
      </w:r>
      <w:r w:rsidRPr="00BA1C1D">
        <w:rPr>
          <w:sz w:val="28"/>
          <w:szCs w:val="28"/>
        </w:rPr>
        <w:t xml:space="preserve">около </w:t>
      </w:r>
      <w:r>
        <w:rPr>
          <w:sz w:val="28"/>
          <w:szCs w:val="28"/>
        </w:rPr>
        <w:t>11</w:t>
      </w:r>
      <w:r w:rsidR="00157E59">
        <w:rPr>
          <w:sz w:val="28"/>
          <w:szCs w:val="28"/>
        </w:rPr>
        <w:t> </w:t>
      </w:r>
      <w:r w:rsidRPr="00BA1C1D">
        <w:rPr>
          <w:sz w:val="28"/>
          <w:szCs w:val="28"/>
        </w:rPr>
        <w:t xml:space="preserve">мин): </w:t>
      </w:r>
      <w:proofErr w:type="spellStart"/>
      <w:r w:rsidR="003E7C6B" w:rsidRPr="00C74B23">
        <w:rPr>
          <w:sz w:val="28"/>
          <w:szCs w:val="28"/>
        </w:rPr>
        <w:t>ферулов</w:t>
      </w:r>
      <w:r>
        <w:rPr>
          <w:sz w:val="28"/>
          <w:szCs w:val="28"/>
        </w:rPr>
        <w:t>ая</w:t>
      </w:r>
      <w:proofErr w:type="spellEnd"/>
      <w:r w:rsidR="003E7C6B" w:rsidRPr="00C74B23">
        <w:rPr>
          <w:sz w:val="28"/>
          <w:szCs w:val="28"/>
        </w:rPr>
        <w:t xml:space="preserve"> кислот</w:t>
      </w:r>
      <w:r>
        <w:rPr>
          <w:sz w:val="28"/>
          <w:szCs w:val="28"/>
        </w:rPr>
        <w:t>а</w:t>
      </w:r>
      <w:r w:rsidR="003E7C6B" w:rsidRPr="00C74B23">
        <w:rPr>
          <w:sz w:val="28"/>
          <w:szCs w:val="28"/>
        </w:rPr>
        <w:t xml:space="preserve">  – 2,1; </w:t>
      </w:r>
      <w:proofErr w:type="spellStart"/>
      <w:r w:rsidR="003E7C6B" w:rsidRPr="00C74B23">
        <w:rPr>
          <w:sz w:val="28"/>
          <w:szCs w:val="28"/>
        </w:rPr>
        <w:t>актеозид</w:t>
      </w:r>
      <w:proofErr w:type="spellEnd"/>
      <w:r w:rsidR="003E7C6B" w:rsidRPr="00C74B23">
        <w:rPr>
          <w:sz w:val="28"/>
          <w:szCs w:val="28"/>
        </w:rPr>
        <w:t xml:space="preserve"> – 2,</w:t>
      </w:r>
      <w:r w:rsidR="00E314C9" w:rsidRPr="00C74B23">
        <w:rPr>
          <w:sz w:val="28"/>
          <w:szCs w:val="28"/>
        </w:rPr>
        <w:t>4</w:t>
      </w:r>
      <w:r w:rsidR="004671B9" w:rsidRPr="00C74B23">
        <w:rPr>
          <w:sz w:val="28"/>
          <w:szCs w:val="28"/>
        </w:rPr>
        <w:t>.</w:t>
      </w:r>
    </w:p>
    <w:p w:rsidR="00E314C9" w:rsidRPr="005F5AC1" w:rsidRDefault="004671B9" w:rsidP="00C74B23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5F5AC1">
        <w:rPr>
          <w:i/>
          <w:sz w:val="28"/>
          <w:szCs w:val="28"/>
        </w:rPr>
        <w:t>Пригодность хроматографической системы</w:t>
      </w:r>
      <w:r w:rsidR="00E314C9" w:rsidRPr="005F5AC1">
        <w:rPr>
          <w:i/>
          <w:sz w:val="28"/>
          <w:szCs w:val="28"/>
        </w:rPr>
        <w:t xml:space="preserve">. </w:t>
      </w:r>
      <w:r w:rsidR="00E314C9" w:rsidRPr="005F5AC1">
        <w:rPr>
          <w:sz w:val="28"/>
          <w:szCs w:val="28"/>
        </w:rPr>
        <w:t>На хроматограмме испытуемого раствора</w:t>
      </w:r>
      <w:r w:rsidR="00C74B23" w:rsidRPr="005F5AC1">
        <w:rPr>
          <w:sz w:val="28"/>
          <w:szCs w:val="28"/>
        </w:rPr>
        <w:t xml:space="preserve"> </w:t>
      </w:r>
      <w:r w:rsidR="00E314C9" w:rsidRPr="005F5AC1">
        <w:rPr>
          <w:sz w:val="28"/>
          <w:szCs w:val="28"/>
        </w:rPr>
        <w:t xml:space="preserve"> </w:t>
      </w:r>
      <w:r w:rsidR="00E314C9" w:rsidRPr="005F5AC1">
        <w:rPr>
          <w:i/>
          <w:sz w:val="28"/>
          <w:szCs w:val="28"/>
        </w:rPr>
        <w:t>разрешение (</w:t>
      </w:r>
      <w:r w:rsidR="00E314C9" w:rsidRPr="005F5AC1">
        <w:rPr>
          <w:i/>
          <w:sz w:val="28"/>
          <w:szCs w:val="28"/>
          <w:lang w:val="en-US"/>
        </w:rPr>
        <w:t>R</w:t>
      </w:r>
      <w:r w:rsidR="00E314C9" w:rsidRPr="005F5AC1">
        <w:rPr>
          <w:i/>
          <w:sz w:val="28"/>
          <w:szCs w:val="28"/>
          <w:vertAlign w:val="subscript"/>
          <w:lang w:val="en-US"/>
        </w:rPr>
        <w:t>S</w:t>
      </w:r>
      <w:r w:rsidR="00E314C9" w:rsidRPr="005F5AC1">
        <w:rPr>
          <w:i/>
          <w:sz w:val="28"/>
          <w:szCs w:val="28"/>
        </w:rPr>
        <w:t>)</w:t>
      </w:r>
      <w:r w:rsidR="00E314C9" w:rsidRPr="005F5AC1">
        <w:rPr>
          <w:sz w:val="28"/>
          <w:szCs w:val="28"/>
        </w:rPr>
        <w:t xml:space="preserve"> </w:t>
      </w:r>
      <w:r w:rsidR="00A41050" w:rsidRPr="005F5AC1">
        <w:rPr>
          <w:sz w:val="28"/>
          <w:szCs w:val="28"/>
        </w:rPr>
        <w:t>не менее 3,5</w:t>
      </w:r>
      <w:r w:rsidR="00A41050">
        <w:rPr>
          <w:sz w:val="28"/>
          <w:szCs w:val="28"/>
        </w:rPr>
        <w:t xml:space="preserve"> </w:t>
      </w:r>
      <w:r w:rsidR="00E314C9" w:rsidRPr="005F5AC1">
        <w:rPr>
          <w:sz w:val="28"/>
          <w:szCs w:val="28"/>
        </w:rPr>
        <w:t xml:space="preserve">между пиками </w:t>
      </w:r>
      <w:proofErr w:type="spellStart"/>
      <w:r w:rsidR="00E314C9" w:rsidRPr="005F5AC1">
        <w:rPr>
          <w:sz w:val="28"/>
          <w:szCs w:val="28"/>
        </w:rPr>
        <w:t>феруловой</w:t>
      </w:r>
      <w:proofErr w:type="spellEnd"/>
      <w:r w:rsidR="00E314C9" w:rsidRPr="005F5AC1">
        <w:rPr>
          <w:sz w:val="28"/>
          <w:szCs w:val="28"/>
        </w:rPr>
        <w:t xml:space="preserve"> кислоты и </w:t>
      </w:r>
      <w:proofErr w:type="spellStart"/>
      <w:r w:rsidR="005F5AC1" w:rsidRPr="005F5AC1">
        <w:rPr>
          <w:sz w:val="28"/>
          <w:szCs w:val="28"/>
        </w:rPr>
        <w:t>актеозида</w:t>
      </w:r>
      <w:proofErr w:type="spellEnd"/>
      <w:r w:rsidR="00C74B23" w:rsidRPr="005F5AC1">
        <w:rPr>
          <w:sz w:val="28"/>
          <w:szCs w:val="28"/>
        </w:rPr>
        <w:t xml:space="preserve">. </w:t>
      </w:r>
    </w:p>
    <w:p w:rsidR="004671B9" w:rsidRPr="003C178A" w:rsidRDefault="004671B9" w:rsidP="004671B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C178A">
        <w:rPr>
          <w:snapToGrid w:val="0"/>
          <w:sz w:val="28"/>
          <w:szCs w:val="28"/>
        </w:rPr>
        <w:t xml:space="preserve">Содержание </w:t>
      </w:r>
      <w:proofErr w:type="spellStart"/>
      <w:r w:rsidR="00C74B23" w:rsidRPr="003C178A">
        <w:rPr>
          <w:sz w:val="28"/>
          <w:szCs w:val="28"/>
        </w:rPr>
        <w:t>вербеналина</w:t>
      </w:r>
      <w:proofErr w:type="spellEnd"/>
      <w:r w:rsidR="00C74B23" w:rsidRPr="003C178A">
        <w:rPr>
          <w:sz w:val="28"/>
          <w:szCs w:val="28"/>
        </w:rPr>
        <w:t xml:space="preserve"> в пересч</w:t>
      </w:r>
      <w:r w:rsidR="00157E59">
        <w:rPr>
          <w:sz w:val="28"/>
          <w:szCs w:val="28"/>
        </w:rPr>
        <w:t>ё</w:t>
      </w:r>
      <w:r w:rsidR="00C74B23" w:rsidRPr="003C178A">
        <w:rPr>
          <w:sz w:val="28"/>
          <w:szCs w:val="28"/>
        </w:rPr>
        <w:t>те на сухое сырь</w:t>
      </w:r>
      <w:r w:rsidR="00157E59">
        <w:rPr>
          <w:sz w:val="28"/>
          <w:szCs w:val="28"/>
        </w:rPr>
        <w:t>ё</w:t>
      </w:r>
      <w:r w:rsidR="00C74B23" w:rsidRPr="003C178A">
        <w:rPr>
          <w:sz w:val="28"/>
          <w:szCs w:val="28"/>
        </w:rPr>
        <w:t xml:space="preserve"> в процентах (</w:t>
      </w:r>
      <w:r w:rsidR="00C74B23" w:rsidRPr="003C178A">
        <w:rPr>
          <w:i/>
          <w:sz w:val="28"/>
          <w:szCs w:val="28"/>
        </w:rPr>
        <w:t>Х</w:t>
      </w:r>
      <w:r w:rsidR="00C74B23" w:rsidRPr="003C178A">
        <w:rPr>
          <w:sz w:val="28"/>
          <w:szCs w:val="28"/>
        </w:rPr>
        <w:t>) вычисляют по формуле</w:t>
      </w:r>
      <w:r w:rsidRPr="003C178A">
        <w:rPr>
          <w:snapToGrid w:val="0"/>
          <w:sz w:val="28"/>
          <w:szCs w:val="28"/>
        </w:rPr>
        <w:t>:</w:t>
      </w:r>
    </w:p>
    <w:p w:rsidR="004671B9" w:rsidRPr="00B60CE2" w:rsidRDefault="005F5AC1" w:rsidP="003C178A">
      <w:pPr>
        <w:tabs>
          <w:tab w:val="left" w:pos="3243"/>
          <w:tab w:val="center" w:pos="5179"/>
        </w:tabs>
        <w:spacing w:line="360" w:lineRule="auto"/>
        <w:jc w:val="center"/>
        <w:rPr>
          <w:i/>
          <w:snapToGrid w:val="0"/>
          <w:sz w:val="28"/>
          <w:szCs w:val="28"/>
        </w:rPr>
      </w:pPr>
      <w:r w:rsidRPr="00E33F64">
        <w:rPr>
          <w:i/>
          <w:sz w:val="32"/>
          <w:szCs w:val="32"/>
        </w:rPr>
        <w:t>Х</w:t>
      </w:r>
      <w:r w:rsidRPr="00E33F64">
        <w:rPr>
          <w:sz w:val="32"/>
          <w:szCs w:val="32"/>
          <w:vertAlign w:val="subscript"/>
        </w:rPr>
        <w:t xml:space="preserve"> </w:t>
      </w:r>
      <w:r w:rsidRPr="00E33F64"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S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S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∙ 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>50  ∙ 100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  <w:bdr w:val="none" w:sz="0" w:space="0" w:color="auto" w:frame="1"/>
                <w:vertAlign w:val="subscript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>∙ P ∙ 100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  <w:bdr w:val="none" w:sz="0" w:space="0" w:color="auto" w:frame="1"/>
                <w:vertAlign w:val="subscript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36"/>
                    <w:vertAlign w:val="subscript"/>
                  </w:rPr>
                  <m:t>2</m:t>
                </m:r>
              </m:sub>
            </m:sSub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S</m:t>
                </m:r>
              </m:e>
              <m:sub>
                <m:r>
                  <w:rPr>
                    <w:rFonts w:ascii="Cambria Math"/>
                    <w:sz w:val="36"/>
                    <w:szCs w:val="36"/>
                    <w:vertAlign w:val="subscript"/>
                  </w:rPr>
                  <m:t>3</m:t>
                </m:r>
              </m:sub>
            </m:sSub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 xml:space="preserve">∙ 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 xml:space="preserve"> ∙ 5</m:t>
            </m:r>
            <m:r>
              <w:rPr>
                <w:rFonts w:ascii="Cambria Math"/>
                <w:sz w:val="36"/>
                <w:szCs w:val="36"/>
              </w:rPr>
              <m:t xml:space="preserve">  </m:t>
            </m:r>
            <m:r>
              <w:rPr>
                <w:rFonts w:ascii="Cambria Math" w:hAnsi="Cambria Math"/>
                <w:sz w:val="40"/>
                <w:szCs w:val="40"/>
              </w:rPr>
              <m:t xml:space="preserve">∙ </m:t>
            </m:r>
            <m:r>
              <w:rPr>
                <w:rFonts w:ascii="Cambria Math" w:hAnsi="Cambria Math"/>
                <w:sz w:val="36"/>
                <w:szCs w:val="36"/>
              </w:rPr>
              <m:t>(100-W)∙ 100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  <w:bdr w:val="none" w:sz="0" w:space="0" w:color="auto" w:frame="1"/>
                <w:vertAlign w:val="subscript"/>
              </w:rPr>
              <m:t xml:space="preserve"> 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Pr="00E33F64">
        <w:rPr>
          <w:sz w:val="36"/>
          <w:szCs w:val="36"/>
        </w:rPr>
        <w:t>,</w:t>
      </w:r>
    </w:p>
    <w:tbl>
      <w:tblPr>
        <w:tblW w:w="9571" w:type="dxa"/>
        <w:tblLayout w:type="fixed"/>
        <w:tblLook w:val="0000"/>
      </w:tblPr>
      <w:tblGrid>
        <w:gridCol w:w="675"/>
        <w:gridCol w:w="567"/>
        <w:gridCol w:w="284"/>
        <w:gridCol w:w="8045"/>
      </w:tblGrid>
      <w:tr w:rsidR="005F5AC1" w:rsidRPr="005F5AC1" w:rsidTr="005F5AC1">
        <w:trPr>
          <w:cantSplit/>
        </w:trPr>
        <w:tc>
          <w:tcPr>
            <w:tcW w:w="675" w:type="dxa"/>
            <w:shd w:val="clear" w:color="auto" w:fill="auto"/>
          </w:tcPr>
          <w:p w:rsidR="005F5AC1" w:rsidRPr="005F5AC1" w:rsidRDefault="005F5AC1" w:rsidP="004671B9">
            <w:pPr>
              <w:keepNext/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5F5AC1">
              <w:rPr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5F5AC1" w:rsidRPr="005F5AC1" w:rsidRDefault="005F5AC1" w:rsidP="005D38B8">
            <w:pPr>
              <w:rPr>
                <w:sz w:val="28"/>
                <w:szCs w:val="28"/>
                <w:lang w:val="en-US"/>
              </w:rPr>
            </w:pPr>
            <w:r w:rsidRPr="005F5AC1">
              <w:rPr>
                <w:sz w:val="28"/>
                <w:szCs w:val="28"/>
                <w:lang w:val="en-US"/>
              </w:rPr>
              <w:t>S</w:t>
            </w:r>
            <w:r w:rsidRPr="005F5AC1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F5AC1" w:rsidRPr="005F5AC1" w:rsidRDefault="005F5AC1" w:rsidP="005D38B8">
            <w:pPr>
              <w:rPr>
                <w:b/>
                <w:sz w:val="28"/>
                <w:szCs w:val="28"/>
              </w:rPr>
            </w:pPr>
            <w:r w:rsidRPr="005F5AC1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  <w:shd w:val="clear" w:color="auto" w:fill="auto"/>
          </w:tcPr>
          <w:p w:rsidR="005F5AC1" w:rsidRPr="00B60CE2" w:rsidRDefault="005F5AC1" w:rsidP="005F5AC1">
            <w:pPr>
              <w:jc w:val="both"/>
              <w:rPr>
                <w:b/>
                <w:sz w:val="28"/>
                <w:szCs w:val="28"/>
              </w:rPr>
            </w:pPr>
            <w:r w:rsidRPr="00B60CE2">
              <w:rPr>
                <w:sz w:val="28"/>
                <w:szCs w:val="28"/>
              </w:rPr>
              <w:t xml:space="preserve">площадь пика </w:t>
            </w:r>
            <w:proofErr w:type="spellStart"/>
            <w:r w:rsidRPr="00B60CE2">
              <w:rPr>
                <w:sz w:val="28"/>
                <w:szCs w:val="28"/>
              </w:rPr>
              <w:t>вербеналина</w:t>
            </w:r>
            <w:proofErr w:type="spellEnd"/>
            <w:r w:rsidRPr="00B60CE2">
              <w:rPr>
                <w:sz w:val="28"/>
                <w:szCs w:val="28"/>
              </w:rPr>
              <w:t xml:space="preserve"> на </w:t>
            </w:r>
            <w:proofErr w:type="spellStart"/>
            <w:r w:rsidRPr="00B60CE2">
              <w:rPr>
                <w:sz w:val="28"/>
                <w:szCs w:val="28"/>
              </w:rPr>
              <w:t>хроматограмме</w:t>
            </w:r>
            <w:proofErr w:type="spellEnd"/>
            <w:r w:rsidRPr="00B60CE2">
              <w:rPr>
                <w:sz w:val="28"/>
                <w:szCs w:val="28"/>
              </w:rPr>
              <w:t xml:space="preserve"> испытуемого раствора;</w:t>
            </w:r>
          </w:p>
        </w:tc>
      </w:tr>
      <w:tr w:rsidR="005F5AC1" w:rsidRPr="005F5AC1" w:rsidTr="005F5AC1">
        <w:trPr>
          <w:cantSplit/>
        </w:trPr>
        <w:tc>
          <w:tcPr>
            <w:tcW w:w="675" w:type="dxa"/>
          </w:tcPr>
          <w:p w:rsidR="005F5AC1" w:rsidRPr="005F5AC1" w:rsidRDefault="005F5AC1" w:rsidP="004671B9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AC1" w:rsidRPr="005F5AC1" w:rsidRDefault="005F5AC1" w:rsidP="005D38B8">
            <w:pPr>
              <w:rPr>
                <w:sz w:val="28"/>
                <w:szCs w:val="28"/>
                <w:lang w:val="en-US"/>
              </w:rPr>
            </w:pPr>
            <w:r w:rsidRPr="005F5AC1">
              <w:rPr>
                <w:sz w:val="28"/>
                <w:szCs w:val="28"/>
                <w:lang w:val="en-US"/>
              </w:rPr>
              <w:t>S</w:t>
            </w:r>
            <w:r w:rsidRPr="005F5AC1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4" w:type="dxa"/>
          </w:tcPr>
          <w:p w:rsidR="005F5AC1" w:rsidRPr="005F5AC1" w:rsidRDefault="005F5AC1" w:rsidP="005D38B8">
            <w:pPr>
              <w:rPr>
                <w:sz w:val="28"/>
                <w:szCs w:val="28"/>
              </w:rPr>
            </w:pPr>
            <w:r w:rsidRPr="005F5AC1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5F5AC1" w:rsidRPr="00B60CE2" w:rsidRDefault="005F5AC1" w:rsidP="005F5A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0CE2">
              <w:rPr>
                <w:sz w:val="28"/>
                <w:szCs w:val="28"/>
              </w:rPr>
              <w:t xml:space="preserve">площадь пика </w:t>
            </w:r>
            <w:proofErr w:type="spellStart"/>
            <w:r w:rsidRPr="00B60CE2">
              <w:rPr>
                <w:sz w:val="28"/>
                <w:szCs w:val="28"/>
              </w:rPr>
              <w:t>вербеналина</w:t>
            </w:r>
            <w:proofErr w:type="spellEnd"/>
            <w:r w:rsidRPr="00B60CE2">
              <w:rPr>
                <w:sz w:val="28"/>
                <w:szCs w:val="28"/>
              </w:rPr>
              <w:t xml:space="preserve"> на </w:t>
            </w:r>
            <w:proofErr w:type="spellStart"/>
            <w:r w:rsidRPr="00B60CE2">
              <w:rPr>
                <w:sz w:val="28"/>
                <w:szCs w:val="28"/>
              </w:rPr>
              <w:t>хроматограмме</w:t>
            </w:r>
            <w:proofErr w:type="spellEnd"/>
            <w:r w:rsidRPr="00B60CE2">
              <w:rPr>
                <w:sz w:val="28"/>
                <w:szCs w:val="28"/>
              </w:rPr>
              <w:t xml:space="preserve"> раствора </w:t>
            </w:r>
            <w:r w:rsidRPr="00B60CE2">
              <w:rPr>
                <w:iCs/>
                <w:sz w:val="28"/>
                <w:szCs w:val="28"/>
                <w:shd w:val="clear" w:color="auto" w:fill="FFFFFF"/>
              </w:rPr>
              <w:t xml:space="preserve">стандартного образца </w:t>
            </w:r>
            <w:proofErr w:type="spellStart"/>
            <w:r w:rsidRPr="00B60CE2">
              <w:rPr>
                <w:sz w:val="28"/>
                <w:szCs w:val="28"/>
                <w:shd w:val="clear" w:color="auto" w:fill="FFFFFF"/>
              </w:rPr>
              <w:t>вербеналина</w:t>
            </w:r>
            <w:proofErr w:type="spellEnd"/>
            <w:r w:rsidRPr="00B60CE2">
              <w:rPr>
                <w:sz w:val="28"/>
                <w:szCs w:val="28"/>
              </w:rPr>
              <w:t>;</w:t>
            </w:r>
          </w:p>
        </w:tc>
      </w:tr>
      <w:tr w:rsidR="005F5AC1" w:rsidRPr="005F5AC1" w:rsidTr="005F5AC1">
        <w:trPr>
          <w:cantSplit/>
        </w:trPr>
        <w:tc>
          <w:tcPr>
            <w:tcW w:w="675" w:type="dxa"/>
          </w:tcPr>
          <w:p w:rsidR="005F5AC1" w:rsidRPr="005F5AC1" w:rsidRDefault="005F5AC1" w:rsidP="004671B9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AC1" w:rsidRPr="005F5AC1" w:rsidRDefault="005F5AC1" w:rsidP="005D38B8">
            <w:pPr>
              <w:rPr>
                <w:sz w:val="28"/>
                <w:szCs w:val="28"/>
                <w:lang w:val="en-US"/>
              </w:rPr>
            </w:pPr>
            <w:r w:rsidRPr="005F5AC1">
              <w:rPr>
                <w:sz w:val="28"/>
                <w:szCs w:val="28"/>
                <w:lang w:val="en-US"/>
              </w:rPr>
              <w:t>S</w:t>
            </w:r>
            <w:r w:rsidRPr="005F5AC1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</w:tcPr>
          <w:p w:rsidR="005F5AC1" w:rsidRPr="005F5AC1" w:rsidRDefault="005F5AC1" w:rsidP="005D38B8">
            <w:pPr>
              <w:rPr>
                <w:sz w:val="28"/>
                <w:szCs w:val="28"/>
              </w:rPr>
            </w:pPr>
            <w:r w:rsidRPr="005F5AC1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5F5AC1" w:rsidRPr="00B60CE2" w:rsidRDefault="005F5AC1" w:rsidP="005F5A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0CE2">
              <w:rPr>
                <w:sz w:val="28"/>
                <w:szCs w:val="28"/>
              </w:rPr>
              <w:t>площадь пика внутреннего стандарта на хроматограмме испытуемого раствора;</w:t>
            </w:r>
          </w:p>
        </w:tc>
      </w:tr>
      <w:tr w:rsidR="005F5AC1" w:rsidRPr="005F5AC1" w:rsidTr="005F5AC1">
        <w:trPr>
          <w:cantSplit/>
        </w:trPr>
        <w:tc>
          <w:tcPr>
            <w:tcW w:w="675" w:type="dxa"/>
          </w:tcPr>
          <w:p w:rsidR="005F5AC1" w:rsidRPr="005F5AC1" w:rsidRDefault="005F5AC1" w:rsidP="004671B9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AC1" w:rsidRPr="005F5AC1" w:rsidRDefault="005F5AC1" w:rsidP="005D38B8">
            <w:pPr>
              <w:rPr>
                <w:sz w:val="28"/>
                <w:szCs w:val="28"/>
                <w:lang w:val="en-US"/>
              </w:rPr>
            </w:pPr>
            <w:r w:rsidRPr="005F5AC1">
              <w:rPr>
                <w:sz w:val="28"/>
                <w:szCs w:val="28"/>
                <w:lang w:val="en-US"/>
              </w:rPr>
              <w:t>S</w:t>
            </w:r>
            <w:r w:rsidRPr="005F5AC1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84" w:type="dxa"/>
          </w:tcPr>
          <w:p w:rsidR="005F5AC1" w:rsidRPr="005F5AC1" w:rsidRDefault="005F5AC1" w:rsidP="005D38B8">
            <w:pPr>
              <w:rPr>
                <w:sz w:val="28"/>
                <w:szCs w:val="28"/>
              </w:rPr>
            </w:pPr>
            <w:r w:rsidRPr="005F5AC1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5F5AC1" w:rsidRPr="00B60CE2" w:rsidRDefault="005F5AC1" w:rsidP="005F5A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0CE2">
              <w:rPr>
                <w:sz w:val="28"/>
                <w:szCs w:val="28"/>
              </w:rPr>
              <w:t xml:space="preserve">площадь пика внутреннего стандарта на хроматограмме раствора </w:t>
            </w:r>
            <w:r w:rsidRPr="00B60CE2">
              <w:rPr>
                <w:iCs/>
                <w:sz w:val="28"/>
                <w:szCs w:val="28"/>
                <w:shd w:val="clear" w:color="auto" w:fill="FFFFFF"/>
              </w:rPr>
              <w:t>стандартного образца</w:t>
            </w:r>
            <w:r w:rsidRPr="00B60CE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0CE2">
              <w:rPr>
                <w:sz w:val="28"/>
                <w:szCs w:val="28"/>
                <w:shd w:val="clear" w:color="auto" w:fill="FFFFFF"/>
              </w:rPr>
              <w:t>вербеналина</w:t>
            </w:r>
            <w:proofErr w:type="spellEnd"/>
            <w:r w:rsidRPr="00B60CE2">
              <w:rPr>
                <w:sz w:val="28"/>
                <w:szCs w:val="28"/>
              </w:rPr>
              <w:t>;</w:t>
            </w:r>
          </w:p>
        </w:tc>
      </w:tr>
      <w:tr w:rsidR="005F5AC1" w:rsidRPr="005F5AC1" w:rsidTr="005F5AC1">
        <w:trPr>
          <w:cantSplit/>
        </w:trPr>
        <w:tc>
          <w:tcPr>
            <w:tcW w:w="675" w:type="dxa"/>
          </w:tcPr>
          <w:p w:rsidR="005F5AC1" w:rsidRPr="005F5AC1" w:rsidRDefault="005F5AC1" w:rsidP="004671B9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AC1" w:rsidRPr="005F5AC1" w:rsidRDefault="005F5AC1" w:rsidP="005D38B8">
            <w:pPr>
              <w:rPr>
                <w:i/>
                <w:sz w:val="28"/>
                <w:szCs w:val="28"/>
                <w:lang w:val="en-US"/>
              </w:rPr>
            </w:pPr>
            <w:r w:rsidRPr="005F5AC1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</w:tcPr>
          <w:p w:rsidR="005F5AC1" w:rsidRPr="005F5AC1" w:rsidRDefault="005F5AC1" w:rsidP="005D38B8">
            <w:pPr>
              <w:rPr>
                <w:sz w:val="28"/>
                <w:szCs w:val="28"/>
              </w:rPr>
            </w:pPr>
            <w:r w:rsidRPr="005F5AC1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5F5AC1" w:rsidRPr="005F5AC1" w:rsidRDefault="005F5AC1" w:rsidP="005F5A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F5AC1">
              <w:rPr>
                <w:sz w:val="28"/>
                <w:szCs w:val="28"/>
              </w:rPr>
              <w:t>навеска сырья, г;</w:t>
            </w:r>
          </w:p>
        </w:tc>
      </w:tr>
      <w:tr w:rsidR="005F5AC1" w:rsidRPr="005F5AC1" w:rsidTr="005F5AC1">
        <w:trPr>
          <w:cantSplit/>
        </w:trPr>
        <w:tc>
          <w:tcPr>
            <w:tcW w:w="675" w:type="dxa"/>
          </w:tcPr>
          <w:p w:rsidR="005F5AC1" w:rsidRPr="005F5AC1" w:rsidRDefault="005F5AC1" w:rsidP="004671B9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AC1" w:rsidRPr="005F5AC1" w:rsidRDefault="005F5AC1" w:rsidP="005D38B8">
            <w:pPr>
              <w:rPr>
                <w:sz w:val="28"/>
                <w:szCs w:val="28"/>
                <w:lang w:val="en-US"/>
              </w:rPr>
            </w:pPr>
            <w:r w:rsidRPr="005F5AC1">
              <w:rPr>
                <w:i/>
                <w:sz w:val="28"/>
                <w:szCs w:val="28"/>
              </w:rPr>
              <w:t>а</w:t>
            </w:r>
            <w:r w:rsidRPr="005F5AC1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284" w:type="dxa"/>
          </w:tcPr>
          <w:p w:rsidR="005F5AC1" w:rsidRPr="005F5AC1" w:rsidRDefault="005F5AC1" w:rsidP="005D38B8">
            <w:pPr>
              <w:rPr>
                <w:sz w:val="28"/>
                <w:szCs w:val="28"/>
              </w:rPr>
            </w:pPr>
            <w:r w:rsidRPr="005F5AC1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5F5AC1" w:rsidRPr="005F5AC1" w:rsidRDefault="005F5AC1" w:rsidP="005F5A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F5AC1">
              <w:rPr>
                <w:sz w:val="28"/>
                <w:szCs w:val="28"/>
              </w:rPr>
              <w:t xml:space="preserve">навеска </w:t>
            </w:r>
            <w:r w:rsidR="00A41050" w:rsidRPr="00B60CE2">
              <w:rPr>
                <w:iCs/>
                <w:sz w:val="28"/>
                <w:szCs w:val="28"/>
                <w:shd w:val="clear" w:color="auto" w:fill="FFFFFF"/>
              </w:rPr>
              <w:t>стандартного образца</w:t>
            </w:r>
            <w:r w:rsidR="00A41050" w:rsidRPr="00B60CE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F5AC1">
              <w:rPr>
                <w:iCs/>
                <w:sz w:val="28"/>
                <w:szCs w:val="28"/>
                <w:shd w:val="clear" w:color="auto" w:fill="FFFFFF"/>
              </w:rPr>
              <w:t>вербеналина</w:t>
            </w:r>
            <w:proofErr w:type="spellEnd"/>
            <w:r w:rsidRPr="005F5AC1">
              <w:rPr>
                <w:sz w:val="28"/>
                <w:szCs w:val="28"/>
              </w:rPr>
              <w:t>, г;</w:t>
            </w:r>
          </w:p>
        </w:tc>
      </w:tr>
      <w:tr w:rsidR="005F5AC1" w:rsidRPr="005F5AC1" w:rsidTr="005F5AC1">
        <w:trPr>
          <w:cantSplit/>
        </w:trPr>
        <w:tc>
          <w:tcPr>
            <w:tcW w:w="675" w:type="dxa"/>
          </w:tcPr>
          <w:p w:rsidR="005F5AC1" w:rsidRPr="005F5AC1" w:rsidRDefault="005F5AC1" w:rsidP="004671B9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AC1" w:rsidRPr="005F5AC1" w:rsidRDefault="005F5AC1" w:rsidP="005D38B8">
            <w:pPr>
              <w:rPr>
                <w:i/>
                <w:sz w:val="28"/>
                <w:szCs w:val="28"/>
                <w:lang w:val="en-US"/>
              </w:rPr>
            </w:pPr>
            <w:r w:rsidRPr="005F5AC1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5F5AC1" w:rsidRPr="005F5AC1" w:rsidRDefault="005F5AC1" w:rsidP="005D38B8">
            <w:pPr>
              <w:rPr>
                <w:sz w:val="28"/>
                <w:szCs w:val="28"/>
              </w:rPr>
            </w:pPr>
            <w:r w:rsidRPr="005F5AC1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5F5AC1" w:rsidRPr="005F5AC1" w:rsidRDefault="005F5AC1" w:rsidP="00A41050">
            <w:pPr>
              <w:shd w:val="clear" w:color="auto" w:fill="FFFFFF"/>
              <w:rPr>
                <w:sz w:val="28"/>
                <w:szCs w:val="28"/>
              </w:rPr>
            </w:pPr>
            <w:r w:rsidRPr="005F5AC1">
              <w:rPr>
                <w:sz w:val="28"/>
                <w:szCs w:val="28"/>
              </w:rPr>
              <w:t xml:space="preserve">содержание </w:t>
            </w:r>
            <w:proofErr w:type="spellStart"/>
            <w:r w:rsidRPr="005F5AC1">
              <w:rPr>
                <w:iCs/>
                <w:sz w:val="28"/>
                <w:szCs w:val="28"/>
                <w:shd w:val="clear" w:color="auto" w:fill="FFFFFF"/>
              </w:rPr>
              <w:t>вербеналина</w:t>
            </w:r>
            <w:proofErr w:type="spellEnd"/>
            <w:r w:rsidRPr="005F5AC1">
              <w:rPr>
                <w:sz w:val="28"/>
                <w:szCs w:val="28"/>
              </w:rPr>
              <w:t xml:space="preserve"> в </w:t>
            </w:r>
            <w:r w:rsidR="00A41050" w:rsidRPr="003822FF">
              <w:rPr>
                <w:color w:val="000000"/>
                <w:sz w:val="28"/>
                <w:szCs w:val="28"/>
                <w:shd w:val="clear" w:color="auto" w:fill="FFFFFF"/>
              </w:rPr>
              <w:t>фармакопейно</w:t>
            </w:r>
            <w:r w:rsidR="00A41050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A41050" w:rsidRPr="003822F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F5AC1">
              <w:rPr>
                <w:iCs/>
                <w:sz w:val="28"/>
                <w:szCs w:val="28"/>
                <w:shd w:val="clear" w:color="auto" w:fill="FFFFFF"/>
              </w:rPr>
              <w:t>стандартно</w:t>
            </w:r>
            <w:r>
              <w:rPr>
                <w:iCs/>
                <w:sz w:val="28"/>
                <w:szCs w:val="28"/>
                <w:shd w:val="clear" w:color="auto" w:fill="FFFFFF"/>
              </w:rPr>
              <w:t>м</w:t>
            </w:r>
            <w:r w:rsidRPr="005F5AC1">
              <w:rPr>
                <w:iCs/>
                <w:sz w:val="28"/>
                <w:szCs w:val="28"/>
                <w:shd w:val="clear" w:color="auto" w:fill="FFFFFF"/>
              </w:rPr>
              <w:t xml:space="preserve"> образц</w:t>
            </w:r>
            <w:r>
              <w:rPr>
                <w:iCs/>
                <w:sz w:val="28"/>
                <w:szCs w:val="28"/>
                <w:shd w:val="clear" w:color="auto" w:fill="FFFFFF"/>
              </w:rPr>
              <w:t>е</w:t>
            </w:r>
            <w:r w:rsidRPr="005F5AC1"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F5AC1">
              <w:rPr>
                <w:iCs/>
                <w:sz w:val="28"/>
                <w:szCs w:val="28"/>
                <w:shd w:val="clear" w:color="auto" w:fill="FFFFFF"/>
              </w:rPr>
              <w:t>вербеналина</w:t>
            </w:r>
            <w:proofErr w:type="spellEnd"/>
            <w:r w:rsidRPr="005F5AC1">
              <w:rPr>
                <w:sz w:val="28"/>
                <w:szCs w:val="28"/>
              </w:rPr>
              <w:t>, %</w:t>
            </w:r>
            <w:r w:rsidR="0019021A">
              <w:rPr>
                <w:sz w:val="28"/>
                <w:szCs w:val="28"/>
              </w:rPr>
              <w:t>;</w:t>
            </w:r>
          </w:p>
        </w:tc>
      </w:tr>
      <w:tr w:rsidR="005F5AC1" w:rsidRPr="005F5AC1" w:rsidTr="005F5AC1">
        <w:trPr>
          <w:cantSplit/>
        </w:trPr>
        <w:tc>
          <w:tcPr>
            <w:tcW w:w="675" w:type="dxa"/>
          </w:tcPr>
          <w:p w:rsidR="005F5AC1" w:rsidRPr="005F5AC1" w:rsidRDefault="005F5AC1" w:rsidP="004671B9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AC1" w:rsidRPr="005F5AC1" w:rsidRDefault="005F5AC1" w:rsidP="005D38B8">
            <w:pPr>
              <w:rPr>
                <w:i/>
                <w:sz w:val="28"/>
                <w:szCs w:val="28"/>
                <w:lang w:val="en-US"/>
              </w:rPr>
            </w:pPr>
            <w:r w:rsidRPr="005F5AC1">
              <w:rPr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284" w:type="dxa"/>
          </w:tcPr>
          <w:p w:rsidR="005F5AC1" w:rsidRPr="005F5AC1" w:rsidRDefault="005F5AC1" w:rsidP="005D38B8">
            <w:pPr>
              <w:rPr>
                <w:sz w:val="28"/>
                <w:szCs w:val="28"/>
              </w:rPr>
            </w:pPr>
            <w:r w:rsidRPr="005F5AC1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5F5AC1" w:rsidRPr="005F5AC1" w:rsidRDefault="005F5AC1" w:rsidP="005D38B8">
            <w:pPr>
              <w:shd w:val="clear" w:color="auto" w:fill="FFFFFF"/>
              <w:rPr>
                <w:sz w:val="28"/>
                <w:szCs w:val="28"/>
              </w:rPr>
            </w:pPr>
            <w:r w:rsidRPr="005F5AC1">
              <w:rPr>
                <w:sz w:val="28"/>
                <w:szCs w:val="28"/>
              </w:rPr>
              <w:t>влажность сырья, %.</w:t>
            </w:r>
          </w:p>
        </w:tc>
      </w:tr>
    </w:tbl>
    <w:p w:rsidR="008B1F84" w:rsidRPr="00212D82" w:rsidRDefault="008B1F84" w:rsidP="0019021A">
      <w:pPr>
        <w:keepNext/>
        <w:autoSpaceDE w:val="0"/>
        <w:autoSpaceDN w:val="0"/>
        <w:spacing w:before="240" w:line="360" w:lineRule="auto"/>
        <w:ind w:firstLine="720"/>
        <w:rPr>
          <w:sz w:val="28"/>
          <w:szCs w:val="28"/>
        </w:rPr>
      </w:pPr>
      <w:r w:rsidRPr="00212D82">
        <w:rPr>
          <w:sz w:val="28"/>
          <w:szCs w:val="28"/>
        </w:rPr>
        <w:t xml:space="preserve">УПАКОВКА, МАРКИРОВКА И </w:t>
      </w:r>
      <w:r w:rsidR="002E3B29" w:rsidRPr="00212D82">
        <w:rPr>
          <w:sz w:val="28"/>
          <w:szCs w:val="28"/>
        </w:rPr>
        <w:t>ПЕРЕВОЗКА</w:t>
      </w:r>
    </w:p>
    <w:p w:rsidR="008B1F84" w:rsidRPr="0019021A" w:rsidRDefault="008B1F84" w:rsidP="00B076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12D82">
        <w:rPr>
          <w:sz w:val="28"/>
          <w:szCs w:val="28"/>
        </w:rPr>
        <w:t xml:space="preserve">В соответствии с </w:t>
      </w:r>
      <w:r w:rsidR="0019021A">
        <w:rPr>
          <w:sz w:val="28"/>
          <w:szCs w:val="28"/>
        </w:rPr>
        <w:t>(</w:t>
      </w:r>
      <w:r w:rsidRPr="0019021A">
        <w:rPr>
          <w:i/>
          <w:sz w:val="28"/>
          <w:szCs w:val="28"/>
        </w:rPr>
        <w:t xml:space="preserve">ОФС «Упаковка, маркировка и </w:t>
      </w:r>
      <w:r w:rsidR="002E3B29" w:rsidRPr="0019021A">
        <w:rPr>
          <w:i/>
          <w:sz w:val="28"/>
          <w:szCs w:val="28"/>
        </w:rPr>
        <w:t>перевозка</w:t>
      </w:r>
      <w:r w:rsidRPr="0019021A">
        <w:rPr>
          <w:i/>
          <w:sz w:val="28"/>
          <w:szCs w:val="28"/>
        </w:rPr>
        <w:t xml:space="preserve"> лекарственного растительного сырья и лекарственных растительных </w:t>
      </w:r>
      <w:r w:rsidRPr="0019021A">
        <w:rPr>
          <w:i/>
          <w:sz w:val="28"/>
          <w:szCs w:val="28"/>
        </w:rPr>
        <w:lastRenderedPageBreak/>
        <w:t>препаратов»</w:t>
      </w:r>
      <w:r w:rsidR="0019021A">
        <w:rPr>
          <w:i/>
          <w:sz w:val="28"/>
          <w:szCs w:val="28"/>
        </w:rPr>
        <w:t>)</w:t>
      </w:r>
      <w:r w:rsidRPr="0019021A">
        <w:rPr>
          <w:i/>
          <w:sz w:val="28"/>
          <w:szCs w:val="28"/>
        </w:rPr>
        <w:t>.</w:t>
      </w:r>
    </w:p>
    <w:p w:rsidR="008B1F84" w:rsidRPr="00212D82" w:rsidRDefault="008B1F84" w:rsidP="0019021A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212D82">
        <w:rPr>
          <w:sz w:val="28"/>
          <w:szCs w:val="28"/>
        </w:rPr>
        <w:t>ХРАНЕНИЕ</w:t>
      </w:r>
    </w:p>
    <w:p w:rsidR="00B40603" w:rsidRPr="002939FC" w:rsidRDefault="008B1F84" w:rsidP="00B60CE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12D82">
        <w:rPr>
          <w:sz w:val="28"/>
          <w:szCs w:val="28"/>
        </w:rPr>
        <w:t xml:space="preserve">В соответствии с </w:t>
      </w:r>
      <w:r w:rsidR="0019021A">
        <w:rPr>
          <w:sz w:val="28"/>
          <w:szCs w:val="28"/>
        </w:rPr>
        <w:t>(</w:t>
      </w:r>
      <w:r w:rsidRPr="0019021A">
        <w:rPr>
          <w:i/>
          <w:sz w:val="28"/>
          <w:szCs w:val="28"/>
        </w:rPr>
        <w:t>ОФС «Хранение лекарственного растительного сырья и лекарственных растительных препаратов»</w:t>
      </w:r>
      <w:r w:rsidR="0019021A">
        <w:rPr>
          <w:i/>
          <w:sz w:val="28"/>
          <w:szCs w:val="28"/>
        </w:rPr>
        <w:t>)</w:t>
      </w:r>
      <w:r w:rsidRPr="00212D82">
        <w:rPr>
          <w:sz w:val="28"/>
          <w:szCs w:val="28"/>
        </w:rPr>
        <w:t>.</w:t>
      </w:r>
    </w:p>
    <w:sectPr w:rsidR="00B40603" w:rsidRPr="002939FC" w:rsidSect="0019021A">
      <w:headerReference w:type="even" r:id="rId17"/>
      <w:footerReference w:type="default" r:id="rId18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6E8" w:rsidRDefault="004F66E8">
      <w:r>
        <w:separator/>
      </w:r>
    </w:p>
  </w:endnote>
  <w:endnote w:type="continuationSeparator" w:id="1">
    <w:p w:rsidR="004F66E8" w:rsidRDefault="004F6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8023"/>
      <w:docPartObj>
        <w:docPartGallery w:val="Page Numbers (Bottom of Page)"/>
        <w:docPartUnique/>
      </w:docPartObj>
    </w:sdtPr>
    <w:sdtContent>
      <w:p w:rsidR="004F66E8" w:rsidRDefault="00F7772A">
        <w:pPr>
          <w:pStyle w:val="a6"/>
          <w:jc w:val="center"/>
        </w:pPr>
        <w:r w:rsidRPr="00097F98">
          <w:rPr>
            <w:sz w:val="28"/>
            <w:szCs w:val="28"/>
          </w:rPr>
          <w:fldChar w:fldCharType="begin"/>
        </w:r>
        <w:r w:rsidR="004F66E8" w:rsidRPr="00097F98">
          <w:rPr>
            <w:sz w:val="28"/>
            <w:szCs w:val="28"/>
          </w:rPr>
          <w:instrText xml:space="preserve"> PAGE   \* MERGEFORMAT </w:instrText>
        </w:r>
        <w:r w:rsidRPr="00097F98">
          <w:rPr>
            <w:sz w:val="28"/>
            <w:szCs w:val="28"/>
          </w:rPr>
          <w:fldChar w:fldCharType="separate"/>
        </w:r>
        <w:r w:rsidR="00480A19">
          <w:rPr>
            <w:noProof/>
            <w:sz w:val="28"/>
            <w:szCs w:val="28"/>
          </w:rPr>
          <w:t>8</w:t>
        </w:r>
        <w:r w:rsidRPr="00097F98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6E8" w:rsidRDefault="004F66E8">
      <w:r>
        <w:separator/>
      </w:r>
    </w:p>
  </w:footnote>
  <w:footnote w:type="continuationSeparator" w:id="1">
    <w:p w:rsidR="004F66E8" w:rsidRDefault="004F6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E8" w:rsidRDefault="00F7772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F66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6E8" w:rsidRDefault="004F66E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3A48"/>
    <w:multiLevelType w:val="hybridMultilevel"/>
    <w:tmpl w:val="B7745194"/>
    <w:lvl w:ilvl="0" w:tplc="C5D2A50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4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7A495A"/>
    <w:multiLevelType w:val="hybridMultilevel"/>
    <w:tmpl w:val="04EAE462"/>
    <w:lvl w:ilvl="0" w:tplc="F506800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2904952"/>
    <w:multiLevelType w:val="hybridMultilevel"/>
    <w:tmpl w:val="6C684A52"/>
    <w:lvl w:ilvl="0" w:tplc="C5D2A50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 w:numId="13">
    <w:abstractNumId w:val="0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7E2272"/>
    <w:rsid w:val="00000EE5"/>
    <w:rsid w:val="00001869"/>
    <w:rsid w:val="00002A37"/>
    <w:rsid w:val="00002FD6"/>
    <w:rsid w:val="000045CA"/>
    <w:rsid w:val="00006BAF"/>
    <w:rsid w:val="00014626"/>
    <w:rsid w:val="00015945"/>
    <w:rsid w:val="000237FC"/>
    <w:rsid w:val="000265FA"/>
    <w:rsid w:val="00034FED"/>
    <w:rsid w:val="00036FEA"/>
    <w:rsid w:val="00044E5D"/>
    <w:rsid w:val="00051F2F"/>
    <w:rsid w:val="00060DD6"/>
    <w:rsid w:val="00063F73"/>
    <w:rsid w:val="000737F8"/>
    <w:rsid w:val="0008059E"/>
    <w:rsid w:val="00084107"/>
    <w:rsid w:val="00084CD2"/>
    <w:rsid w:val="000878F7"/>
    <w:rsid w:val="000931B1"/>
    <w:rsid w:val="000933C9"/>
    <w:rsid w:val="00093B3E"/>
    <w:rsid w:val="00097F98"/>
    <w:rsid w:val="000A34FA"/>
    <w:rsid w:val="000A48B8"/>
    <w:rsid w:val="000B1AC3"/>
    <w:rsid w:val="000C4288"/>
    <w:rsid w:val="000C7796"/>
    <w:rsid w:val="000D74D9"/>
    <w:rsid w:val="000F403A"/>
    <w:rsid w:val="0010646C"/>
    <w:rsid w:val="0010785E"/>
    <w:rsid w:val="0011240F"/>
    <w:rsid w:val="00113026"/>
    <w:rsid w:val="001138FC"/>
    <w:rsid w:val="001236B6"/>
    <w:rsid w:val="00124479"/>
    <w:rsid w:val="00125778"/>
    <w:rsid w:val="00134B87"/>
    <w:rsid w:val="00134EFC"/>
    <w:rsid w:val="0013708D"/>
    <w:rsid w:val="00140166"/>
    <w:rsid w:val="00141B2C"/>
    <w:rsid w:val="00141CC1"/>
    <w:rsid w:val="00146BCF"/>
    <w:rsid w:val="00152059"/>
    <w:rsid w:val="00157E59"/>
    <w:rsid w:val="00160DCA"/>
    <w:rsid w:val="00167B0B"/>
    <w:rsid w:val="00167B38"/>
    <w:rsid w:val="00175EC1"/>
    <w:rsid w:val="00176826"/>
    <w:rsid w:val="001777BD"/>
    <w:rsid w:val="001810FC"/>
    <w:rsid w:val="001821C2"/>
    <w:rsid w:val="00183626"/>
    <w:rsid w:val="00183C5B"/>
    <w:rsid w:val="00185425"/>
    <w:rsid w:val="0019021A"/>
    <w:rsid w:val="001A15C7"/>
    <w:rsid w:val="001A5778"/>
    <w:rsid w:val="001B4DFD"/>
    <w:rsid w:val="001C255C"/>
    <w:rsid w:val="001C6834"/>
    <w:rsid w:val="001D2610"/>
    <w:rsid w:val="001D5059"/>
    <w:rsid w:val="001D5B5E"/>
    <w:rsid w:val="001D7548"/>
    <w:rsid w:val="001E2A50"/>
    <w:rsid w:val="001F0206"/>
    <w:rsid w:val="00210C25"/>
    <w:rsid w:val="0021290F"/>
    <w:rsid w:val="00212D82"/>
    <w:rsid w:val="00212DE4"/>
    <w:rsid w:val="002171DD"/>
    <w:rsid w:val="002206BD"/>
    <w:rsid w:val="00226CBF"/>
    <w:rsid w:val="00227BF1"/>
    <w:rsid w:val="002361F6"/>
    <w:rsid w:val="0023749E"/>
    <w:rsid w:val="00237E95"/>
    <w:rsid w:val="00241089"/>
    <w:rsid w:val="0025283F"/>
    <w:rsid w:val="00263525"/>
    <w:rsid w:val="00267F6B"/>
    <w:rsid w:val="002718B3"/>
    <w:rsid w:val="0027263B"/>
    <w:rsid w:val="002740D5"/>
    <w:rsid w:val="002750E3"/>
    <w:rsid w:val="002765E3"/>
    <w:rsid w:val="002774B0"/>
    <w:rsid w:val="00277F5B"/>
    <w:rsid w:val="002805B0"/>
    <w:rsid w:val="00285A3F"/>
    <w:rsid w:val="0029027A"/>
    <w:rsid w:val="0029029F"/>
    <w:rsid w:val="0029152F"/>
    <w:rsid w:val="002927A1"/>
    <w:rsid w:val="00292EC4"/>
    <w:rsid w:val="0029312B"/>
    <w:rsid w:val="002939FC"/>
    <w:rsid w:val="00293B4A"/>
    <w:rsid w:val="002964E2"/>
    <w:rsid w:val="002A09F3"/>
    <w:rsid w:val="002A2AF4"/>
    <w:rsid w:val="002A491D"/>
    <w:rsid w:val="002B557B"/>
    <w:rsid w:val="002C5BAB"/>
    <w:rsid w:val="002D7261"/>
    <w:rsid w:val="002E009B"/>
    <w:rsid w:val="002E3B29"/>
    <w:rsid w:val="002E737A"/>
    <w:rsid w:val="002E7A9C"/>
    <w:rsid w:val="002E7F4C"/>
    <w:rsid w:val="002F4144"/>
    <w:rsid w:val="002F5F43"/>
    <w:rsid w:val="00301349"/>
    <w:rsid w:val="003031FA"/>
    <w:rsid w:val="00304034"/>
    <w:rsid w:val="0031043C"/>
    <w:rsid w:val="003126B6"/>
    <w:rsid w:val="00315C7D"/>
    <w:rsid w:val="00317D69"/>
    <w:rsid w:val="00324F1D"/>
    <w:rsid w:val="0032550D"/>
    <w:rsid w:val="0032608A"/>
    <w:rsid w:val="003272C9"/>
    <w:rsid w:val="003460E2"/>
    <w:rsid w:val="00346733"/>
    <w:rsid w:val="00356D90"/>
    <w:rsid w:val="00357C53"/>
    <w:rsid w:val="003601BC"/>
    <w:rsid w:val="003616D9"/>
    <w:rsid w:val="00362C0F"/>
    <w:rsid w:val="00366045"/>
    <w:rsid w:val="00366828"/>
    <w:rsid w:val="00372308"/>
    <w:rsid w:val="0037473D"/>
    <w:rsid w:val="00376CCD"/>
    <w:rsid w:val="00376CE9"/>
    <w:rsid w:val="003822FF"/>
    <w:rsid w:val="00387C06"/>
    <w:rsid w:val="003A2DBF"/>
    <w:rsid w:val="003A3686"/>
    <w:rsid w:val="003A573E"/>
    <w:rsid w:val="003B0479"/>
    <w:rsid w:val="003B2D25"/>
    <w:rsid w:val="003C178A"/>
    <w:rsid w:val="003C681A"/>
    <w:rsid w:val="003C6BFF"/>
    <w:rsid w:val="003C7A72"/>
    <w:rsid w:val="003D1E27"/>
    <w:rsid w:val="003D3570"/>
    <w:rsid w:val="003D5E7C"/>
    <w:rsid w:val="003D621F"/>
    <w:rsid w:val="003D72E9"/>
    <w:rsid w:val="003E012A"/>
    <w:rsid w:val="003E7C6B"/>
    <w:rsid w:val="0042221A"/>
    <w:rsid w:val="0043171B"/>
    <w:rsid w:val="00432857"/>
    <w:rsid w:val="00440544"/>
    <w:rsid w:val="004436FF"/>
    <w:rsid w:val="004478CE"/>
    <w:rsid w:val="004514E2"/>
    <w:rsid w:val="00460137"/>
    <w:rsid w:val="00460442"/>
    <w:rsid w:val="004671B9"/>
    <w:rsid w:val="0046766D"/>
    <w:rsid w:val="00470009"/>
    <w:rsid w:val="0047032F"/>
    <w:rsid w:val="00470AE1"/>
    <w:rsid w:val="00475147"/>
    <w:rsid w:val="00480A19"/>
    <w:rsid w:val="00484F6D"/>
    <w:rsid w:val="00494E0C"/>
    <w:rsid w:val="004955D5"/>
    <w:rsid w:val="004A226B"/>
    <w:rsid w:val="004A26A0"/>
    <w:rsid w:val="004A28D4"/>
    <w:rsid w:val="004A400B"/>
    <w:rsid w:val="004A4335"/>
    <w:rsid w:val="004A5EAF"/>
    <w:rsid w:val="004A5FD9"/>
    <w:rsid w:val="004A66A1"/>
    <w:rsid w:val="004A6995"/>
    <w:rsid w:val="004C3DE1"/>
    <w:rsid w:val="004C56AC"/>
    <w:rsid w:val="004D0E77"/>
    <w:rsid w:val="004D360C"/>
    <w:rsid w:val="004D39A4"/>
    <w:rsid w:val="004D3CFB"/>
    <w:rsid w:val="004D6FA4"/>
    <w:rsid w:val="004E0025"/>
    <w:rsid w:val="004E03A8"/>
    <w:rsid w:val="004E2116"/>
    <w:rsid w:val="004E3E17"/>
    <w:rsid w:val="004E471C"/>
    <w:rsid w:val="004E619D"/>
    <w:rsid w:val="004F1E58"/>
    <w:rsid w:val="004F66E8"/>
    <w:rsid w:val="004F79ED"/>
    <w:rsid w:val="00501C20"/>
    <w:rsid w:val="00502FD0"/>
    <w:rsid w:val="00510E12"/>
    <w:rsid w:val="00516C1A"/>
    <w:rsid w:val="0053308F"/>
    <w:rsid w:val="00533A6D"/>
    <w:rsid w:val="005340A3"/>
    <w:rsid w:val="00537114"/>
    <w:rsid w:val="00540987"/>
    <w:rsid w:val="00550815"/>
    <w:rsid w:val="00551809"/>
    <w:rsid w:val="00555747"/>
    <w:rsid w:val="005564BF"/>
    <w:rsid w:val="0056258B"/>
    <w:rsid w:val="00567127"/>
    <w:rsid w:val="00571009"/>
    <w:rsid w:val="005758A8"/>
    <w:rsid w:val="00576F6C"/>
    <w:rsid w:val="00590279"/>
    <w:rsid w:val="00592FC3"/>
    <w:rsid w:val="00596239"/>
    <w:rsid w:val="005B2079"/>
    <w:rsid w:val="005B313F"/>
    <w:rsid w:val="005B607C"/>
    <w:rsid w:val="005C24EC"/>
    <w:rsid w:val="005D1F6F"/>
    <w:rsid w:val="005D2156"/>
    <w:rsid w:val="005D38B8"/>
    <w:rsid w:val="005E2E5F"/>
    <w:rsid w:val="005E55DD"/>
    <w:rsid w:val="005E676C"/>
    <w:rsid w:val="005F1FC3"/>
    <w:rsid w:val="005F3462"/>
    <w:rsid w:val="005F4708"/>
    <w:rsid w:val="005F5AC1"/>
    <w:rsid w:val="00612027"/>
    <w:rsid w:val="00615E2A"/>
    <w:rsid w:val="0062329D"/>
    <w:rsid w:val="00632751"/>
    <w:rsid w:val="00633089"/>
    <w:rsid w:val="00640EC9"/>
    <w:rsid w:val="00643C60"/>
    <w:rsid w:val="00653552"/>
    <w:rsid w:val="006558FA"/>
    <w:rsid w:val="00657101"/>
    <w:rsid w:val="00675CAC"/>
    <w:rsid w:val="00681F31"/>
    <w:rsid w:val="006931D4"/>
    <w:rsid w:val="00694497"/>
    <w:rsid w:val="006A3096"/>
    <w:rsid w:val="006B0115"/>
    <w:rsid w:val="006B0E17"/>
    <w:rsid w:val="006B1374"/>
    <w:rsid w:val="006B3A04"/>
    <w:rsid w:val="006B3F9B"/>
    <w:rsid w:val="006B4BFA"/>
    <w:rsid w:val="006B687F"/>
    <w:rsid w:val="006B7EE5"/>
    <w:rsid w:val="006C0B99"/>
    <w:rsid w:val="006C61B0"/>
    <w:rsid w:val="006C78EB"/>
    <w:rsid w:val="006D0529"/>
    <w:rsid w:val="006D3202"/>
    <w:rsid w:val="006D3726"/>
    <w:rsid w:val="006D50BA"/>
    <w:rsid w:val="006F0396"/>
    <w:rsid w:val="006F4B67"/>
    <w:rsid w:val="00700223"/>
    <w:rsid w:val="00700BFE"/>
    <w:rsid w:val="0070105C"/>
    <w:rsid w:val="00702F0C"/>
    <w:rsid w:val="00725664"/>
    <w:rsid w:val="00727022"/>
    <w:rsid w:val="00735201"/>
    <w:rsid w:val="0073677B"/>
    <w:rsid w:val="00736A4F"/>
    <w:rsid w:val="007439D8"/>
    <w:rsid w:val="00744541"/>
    <w:rsid w:val="00746F66"/>
    <w:rsid w:val="007535A8"/>
    <w:rsid w:val="00754A5F"/>
    <w:rsid w:val="007578C3"/>
    <w:rsid w:val="00763D8C"/>
    <w:rsid w:val="00765B05"/>
    <w:rsid w:val="0077448D"/>
    <w:rsid w:val="007748BB"/>
    <w:rsid w:val="00775694"/>
    <w:rsid w:val="00775B1E"/>
    <w:rsid w:val="007804DF"/>
    <w:rsid w:val="007868C6"/>
    <w:rsid w:val="00787A4E"/>
    <w:rsid w:val="00791A7B"/>
    <w:rsid w:val="00797165"/>
    <w:rsid w:val="007975D1"/>
    <w:rsid w:val="007A22BE"/>
    <w:rsid w:val="007A4441"/>
    <w:rsid w:val="007A5A1D"/>
    <w:rsid w:val="007B06C8"/>
    <w:rsid w:val="007B1E7F"/>
    <w:rsid w:val="007C39FB"/>
    <w:rsid w:val="007D0343"/>
    <w:rsid w:val="007D0B42"/>
    <w:rsid w:val="007E2272"/>
    <w:rsid w:val="007E3474"/>
    <w:rsid w:val="007E4EAD"/>
    <w:rsid w:val="007F0CF4"/>
    <w:rsid w:val="007F5AD4"/>
    <w:rsid w:val="008037A6"/>
    <w:rsid w:val="00803A29"/>
    <w:rsid w:val="00810099"/>
    <w:rsid w:val="00810CF6"/>
    <w:rsid w:val="008170D0"/>
    <w:rsid w:val="008228DE"/>
    <w:rsid w:val="00825C38"/>
    <w:rsid w:val="00837C33"/>
    <w:rsid w:val="00841355"/>
    <w:rsid w:val="0084731B"/>
    <w:rsid w:val="0085093A"/>
    <w:rsid w:val="00853886"/>
    <w:rsid w:val="0085644B"/>
    <w:rsid w:val="00865867"/>
    <w:rsid w:val="00866851"/>
    <w:rsid w:val="008677DE"/>
    <w:rsid w:val="00867D9E"/>
    <w:rsid w:val="00871329"/>
    <w:rsid w:val="008729FA"/>
    <w:rsid w:val="00873CE0"/>
    <w:rsid w:val="00883071"/>
    <w:rsid w:val="00892BCF"/>
    <w:rsid w:val="008942D9"/>
    <w:rsid w:val="00895CD6"/>
    <w:rsid w:val="008A120F"/>
    <w:rsid w:val="008A442C"/>
    <w:rsid w:val="008A5881"/>
    <w:rsid w:val="008A5A82"/>
    <w:rsid w:val="008A63BA"/>
    <w:rsid w:val="008B1254"/>
    <w:rsid w:val="008B1F84"/>
    <w:rsid w:val="008B259A"/>
    <w:rsid w:val="008B29E8"/>
    <w:rsid w:val="008B2F24"/>
    <w:rsid w:val="008B6242"/>
    <w:rsid w:val="008B74F0"/>
    <w:rsid w:val="008C37DD"/>
    <w:rsid w:val="008C3995"/>
    <w:rsid w:val="008D03A2"/>
    <w:rsid w:val="008E4142"/>
    <w:rsid w:val="008E5A4B"/>
    <w:rsid w:val="008E65D6"/>
    <w:rsid w:val="008E6FE7"/>
    <w:rsid w:val="008F158C"/>
    <w:rsid w:val="008F1B64"/>
    <w:rsid w:val="008F3FA6"/>
    <w:rsid w:val="008F49F2"/>
    <w:rsid w:val="0090008C"/>
    <w:rsid w:val="0090184B"/>
    <w:rsid w:val="00901D39"/>
    <w:rsid w:val="00905155"/>
    <w:rsid w:val="009059D0"/>
    <w:rsid w:val="00906FC9"/>
    <w:rsid w:val="009071A3"/>
    <w:rsid w:val="00907CBD"/>
    <w:rsid w:val="00911CD0"/>
    <w:rsid w:val="0091467B"/>
    <w:rsid w:val="00915BBC"/>
    <w:rsid w:val="009166AC"/>
    <w:rsid w:val="009176EA"/>
    <w:rsid w:val="00920DB6"/>
    <w:rsid w:val="009215F2"/>
    <w:rsid w:val="0092437F"/>
    <w:rsid w:val="0092461C"/>
    <w:rsid w:val="009350E8"/>
    <w:rsid w:val="009357AF"/>
    <w:rsid w:val="00940951"/>
    <w:rsid w:val="009415CE"/>
    <w:rsid w:val="009439FB"/>
    <w:rsid w:val="009448C0"/>
    <w:rsid w:val="009448F5"/>
    <w:rsid w:val="00956492"/>
    <w:rsid w:val="009616E3"/>
    <w:rsid w:val="009661F0"/>
    <w:rsid w:val="00984727"/>
    <w:rsid w:val="009851F8"/>
    <w:rsid w:val="0098752D"/>
    <w:rsid w:val="00987ED1"/>
    <w:rsid w:val="00990243"/>
    <w:rsid w:val="00990D4E"/>
    <w:rsid w:val="00991F17"/>
    <w:rsid w:val="0099544A"/>
    <w:rsid w:val="009969A3"/>
    <w:rsid w:val="00997E24"/>
    <w:rsid w:val="009A0FA7"/>
    <w:rsid w:val="009A3D88"/>
    <w:rsid w:val="009A72EE"/>
    <w:rsid w:val="009B03E2"/>
    <w:rsid w:val="009B47D4"/>
    <w:rsid w:val="009C516C"/>
    <w:rsid w:val="009C7393"/>
    <w:rsid w:val="009D61B0"/>
    <w:rsid w:val="009D65E8"/>
    <w:rsid w:val="009E0D11"/>
    <w:rsid w:val="009F0740"/>
    <w:rsid w:val="009F1984"/>
    <w:rsid w:val="009F406F"/>
    <w:rsid w:val="009F6B1D"/>
    <w:rsid w:val="00A00654"/>
    <w:rsid w:val="00A01B96"/>
    <w:rsid w:val="00A0206C"/>
    <w:rsid w:val="00A10711"/>
    <w:rsid w:val="00A153E6"/>
    <w:rsid w:val="00A16C36"/>
    <w:rsid w:val="00A204EE"/>
    <w:rsid w:val="00A31A5F"/>
    <w:rsid w:val="00A34082"/>
    <w:rsid w:val="00A3761C"/>
    <w:rsid w:val="00A37997"/>
    <w:rsid w:val="00A41050"/>
    <w:rsid w:val="00A44403"/>
    <w:rsid w:val="00A510C6"/>
    <w:rsid w:val="00A52F30"/>
    <w:rsid w:val="00A5393A"/>
    <w:rsid w:val="00A56DAB"/>
    <w:rsid w:val="00A601CF"/>
    <w:rsid w:val="00A67A40"/>
    <w:rsid w:val="00A75AEE"/>
    <w:rsid w:val="00A86DE3"/>
    <w:rsid w:val="00A97E6C"/>
    <w:rsid w:val="00AB4D96"/>
    <w:rsid w:val="00AB5725"/>
    <w:rsid w:val="00AC16E7"/>
    <w:rsid w:val="00AC3F48"/>
    <w:rsid w:val="00AC6574"/>
    <w:rsid w:val="00AE658E"/>
    <w:rsid w:val="00AF0EC9"/>
    <w:rsid w:val="00AF162E"/>
    <w:rsid w:val="00AF74C3"/>
    <w:rsid w:val="00B01832"/>
    <w:rsid w:val="00B0191B"/>
    <w:rsid w:val="00B03524"/>
    <w:rsid w:val="00B06888"/>
    <w:rsid w:val="00B0761F"/>
    <w:rsid w:val="00B12971"/>
    <w:rsid w:val="00B21DC0"/>
    <w:rsid w:val="00B34A44"/>
    <w:rsid w:val="00B40603"/>
    <w:rsid w:val="00B45AAD"/>
    <w:rsid w:val="00B46F15"/>
    <w:rsid w:val="00B479D2"/>
    <w:rsid w:val="00B51837"/>
    <w:rsid w:val="00B53D69"/>
    <w:rsid w:val="00B56DB3"/>
    <w:rsid w:val="00B57F69"/>
    <w:rsid w:val="00B60CE2"/>
    <w:rsid w:val="00B634CD"/>
    <w:rsid w:val="00B6481E"/>
    <w:rsid w:val="00B65CBA"/>
    <w:rsid w:val="00B660BC"/>
    <w:rsid w:val="00B66C04"/>
    <w:rsid w:val="00B7173A"/>
    <w:rsid w:val="00B71DFC"/>
    <w:rsid w:val="00B720AD"/>
    <w:rsid w:val="00B7322A"/>
    <w:rsid w:val="00B73C64"/>
    <w:rsid w:val="00B814FB"/>
    <w:rsid w:val="00B87738"/>
    <w:rsid w:val="00B90E58"/>
    <w:rsid w:val="00BA1440"/>
    <w:rsid w:val="00BA1F94"/>
    <w:rsid w:val="00BA4FCD"/>
    <w:rsid w:val="00BA585E"/>
    <w:rsid w:val="00BB210B"/>
    <w:rsid w:val="00BB4AB7"/>
    <w:rsid w:val="00BD5808"/>
    <w:rsid w:val="00BE0F80"/>
    <w:rsid w:val="00BE4A60"/>
    <w:rsid w:val="00BF15D7"/>
    <w:rsid w:val="00BF17D6"/>
    <w:rsid w:val="00BF3C5C"/>
    <w:rsid w:val="00C00615"/>
    <w:rsid w:val="00C007D2"/>
    <w:rsid w:val="00C019BD"/>
    <w:rsid w:val="00C0397F"/>
    <w:rsid w:val="00C047F9"/>
    <w:rsid w:val="00C04856"/>
    <w:rsid w:val="00C067D3"/>
    <w:rsid w:val="00C07F91"/>
    <w:rsid w:val="00C1610F"/>
    <w:rsid w:val="00C2142B"/>
    <w:rsid w:val="00C22B50"/>
    <w:rsid w:val="00C249E1"/>
    <w:rsid w:val="00C327ED"/>
    <w:rsid w:val="00C35390"/>
    <w:rsid w:val="00C40289"/>
    <w:rsid w:val="00C44AE9"/>
    <w:rsid w:val="00C51407"/>
    <w:rsid w:val="00C54472"/>
    <w:rsid w:val="00C635BE"/>
    <w:rsid w:val="00C64EFF"/>
    <w:rsid w:val="00C74B23"/>
    <w:rsid w:val="00C77B58"/>
    <w:rsid w:val="00C84E2C"/>
    <w:rsid w:val="00C85CD9"/>
    <w:rsid w:val="00C86570"/>
    <w:rsid w:val="00CA1EB0"/>
    <w:rsid w:val="00CA731F"/>
    <w:rsid w:val="00CB3C4A"/>
    <w:rsid w:val="00CC37E3"/>
    <w:rsid w:val="00CC6ADD"/>
    <w:rsid w:val="00CD1C59"/>
    <w:rsid w:val="00CD5BDE"/>
    <w:rsid w:val="00CD628A"/>
    <w:rsid w:val="00CE1751"/>
    <w:rsid w:val="00CE27CF"/>
    <w:rsid w:val="00CF1787"/>
    <w:rsid w:val="00D01101"/>
    <w:rsid w:val="00D01DAD"/>
    <w:rsid w:val="00D032FD"/>
    <w:rsid w:val="00D07F49"/>
    <w:rsid w:val="00D11109"/>
    <w:rsid w:val="00D26498"/>
    <w:rsid w:val="00D330C8"/>
    <w:rsid w:val="00D3403F"/>
    <w:rsid w:val="00D34498"/>
    <w:rsid w:val="00D40634"/>
    <w:rsid w:val="00D42467"/>
    <w:rsid w:val="00D45A1E"/>
    <w:rsid w:val="00D51EEC"/>
    <w:rsid w:val="00D54AC0"/>
    <w:rsid w:val="00D655E9"/>
    <w:rsid w:val="00D65EDB"/>
    <w:rsid w:val="00D76AD7"/>
    <w:rsid w:val="00D76C9D"/>
    <w:rsid w:val="00D77429"/>
    <w:rsid w:val="00D93A92"/>
    <w:rsid w:val="00D96D5F"/>
    <w:rsid w:val="00DA3FDF"/>
    <w:rsid w:val="00DB5486"/>
    <w:rsid w:val="00DB6090"/>
    <w:rsid w:val="00DC3A02"/>
    <w:rsid w:val="00DC6346"/>
    <w:rsid w:val="00DD2D2C"/>
    <w:rsid w:val="00DE67D9"/>
    <w:rsid w:val="00DE7E9A"/>
    <w:rsid w:val="00DF15C8"/>
    <w:rsid w:val="00DF74EB"/>
    <w:rsid w:val="00DF7BCA"/>
    <w:rsid w:val="00E0315F"/>
    <w:rsid w:val="00E039F4"/>
    <w:rsid w:val="00E0717C"/>
    <w:rsid w:val="00E1174B"/>
    <w:rsid w:val="00E20F39"/>
    <w:rsid w:val="00E22877"/>
    <w:rsid w:val="00E24D1F"/>
    <w:rsid w:val="00E314C9"/>
    <w:rsid w:val="00E342BC"/>
    <w:rsid w:val="00E37D9C"/>
    <w:rsid w:val="00E425D6"/>
    <w:rsid w:val="00E44BEF"/>
    <w:rsid w:val="00E53575"/>
    <w:rsid w:val="00E54CD4"/>
    <w:rsid w:val="00E57797"/>
    <w:rsid w:val="00E6413E"/>
    <w:rsid w:val="00E6466D"/>
    <w:rsid w:val="00E73CE3"/>
    <w:rsid w:val="00E83B78"/>
    <w:rsid w:val="00E83B80"/>
    <w:rsid w:val="00E850EF"/>
    <w:rsid w:val="00E94461"/>
    <w:rsid w:val="00EA15C0"/>
    <w:rsid w:val="00EA6F23"/>
    <w:rsid w:val="00EB1276"/>
    <w:rsid w:val="00EB2D51"/>
    <w:rsid w:val="00EB70BB"/>
    <w:rsid w:val="00EC19BE"/>
    <w:rsid w:val="00EC25F9"/>
    <w:rsid w:val="00EC39E4"/>
    <w:rsid w:val="00EC4BDF"/>
    <w:rsid w:val="00ED1034"/>
    <w:rsid w:val="00ED336D"/>
    <w:rsid w:val="00ED7EE5"/>
    <w:rsid w:val="00EE2F40"/>
    <w:rsid w:val="00EE4728"/>
    <w:rsid w:val="00EE6140"/>
    <w:rsid w:val="00EE6F19"/>
    <w:rsid w:val="00EF44D4"/>
    <w:rsid w:val="00F00DC8"/>
    <w:rsid w:val="00F04174"/>
    <w:rsid w:val="00F11F51"/>
    <w:rsid w:val="00F15E51"/>
    <w:rsid w:val="00F1769F"/>
    <w:rsid w:val="00F23308"/>
    <w:rsid w:val="00F240F6"/>
    <w:rsid w:val="00F31862"/>
    <w:rsid w:val="00F32EEB"/>
    <w:rsid w:val="00F34231"/>
    <w:rsid w:val="00F42830"/>
    <w:rsid w:val="00F44C99"/>
    <w:rsid w:val="00F450A0"/>
    <w:rsid w:val="00F50556"/>
    <w:rsid w:val="00F52D1B"/>
    <w:rsid w:val="00F54FDA"/>
    <w:rsid w:val="00F570F2"/>
    <w:rsid w:val="00F6189D"/>
    <w:rsid w:val="00F61A1E"/>
    <w:rsid w:val="00F64268"/>
    <w:rsid w:val="00F66CC9"/>
    <w:rsid w:val="00F704AA"/>
    <w:rsid w:val="00F7125B"/>
    <w:rsid w:val="00F76D5E"/>
    <w:rsid w:val="00F7772A"/>
    <w:rsid w:val="00F801EA"/>
    <w:rsid w:val="00F81C4C"/>
    <w:rsid w:val="00F82927"/>
    <w:rsid w:val="00F90275"/>
    <w:rsid w:val="00F931ED"/>
    <w:rsid w:val="00F93FF9"/>
    <w:rsid w:val="00F9431A"/>
    <w:rsid w:val="00F945EE"/>
    <w:rsid w:val="00F95C24"/>
    <w:rsid w:val="00F95EBB"/>
    <w:rsid w:val="00F971EC"/>
    <w:rsid w:val="00FA08FB"/>
    <w:rsid w:val="00FA2404"/>
    <w:rsid w:val="00FA56F4"/>
    <w:rsid w:val="00FB2C34"/>
    <w:rsid w:val="00FB60FD"/>
    <w:rsid w:val="00FC1490"/>
    <w:rsid w:val="00FC6B88"/>
    <w:rsid w:val="00FD70D3"/>
    <w:rsid w:val="00FE09E2"/>
    <w:rsid w:val="00FE3949"/>
    <w:rsid w:val="00FE7955"/>
    <w:rsid w:val="00FF1461"/>
    <w:rsid w:val="00FF1E89"/>
    <w:rsid w:val="00FF31A4"/>
    <w:rsid w:val="00FF60B3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99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character" w:styleId="afe">
    <w:name w:val="Strong"/>
    <w:uiPriority w:val="22"/>
    <w:qFormat/>
    <w:rsid w:val="00EB2D51"/>
    <w:rPr>
      <w:rFonts w:ascii="Times New Roman" w:hAnsi="Times New Roman" w:cs="Times New Roman" w:hint="default"/>
      <w:b/>
      <w:bCs/>
    </w:rPr>
  </w:style>
  <w:style w:type="table" w:customStyle="1" w:styleId="18">
    <w:name w:val="Сетка таблицы1"/>
    <w:basedOn w:val="a1"/>
    <w:next w:val="af4"/>
    <w:uiPriority w:val="59"/>
    <w:rsid w:val="009A3D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EE6140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6140"/>
    <w:pPr>
      <w:shd w:val="clear" w:color="auto" w:fill="FFFFFF"/>
      <w:spacing w:before="60" w:after="120" w:line="0" w:lineRule="atLeast"/>
      <w:ind w:hanging="220"/>
      <w:jc w:val="both"/>
    </w:pPr>
    <w:rPr>
      <w:rFonts w:ascii="Trebuchet MS" w:eastAsia="Trebuchet MS" w:hAnsi="Trebuchet MS" w:cs="Trebuchet MS"/>
      <w:sz w:val="11"/>
      <w:szCs w:val="11"/>
    </w:rPr>
  </w:style>
  <w:style w:type="table" w:customStyle="1" w:styleId="25">
    <w:name w:val="Сетка таблицы2"/>
    <w:basedOn w:val="a1"/>
    <w:next w:val="af4"/>
    <w:uiPriority w:val="59"/>
    <w:rsid w:val="00063F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99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character" w:styleId="afe">
    <w:name w:val="Strong"/>
    <w:uiPriority w:val="22"/>
    <w:qFormat/>
    <w:rsid w:val="00EB2D51"/>
    <w:rPr>
      <w:rFonts w:ascii="Times New Roman" w:hAnsi="Times New Roman" w:cs="Times New Roman" w:hint="default"/>
      <w:b/>
      <w:bCs/>
    </w:rPr>
  </w:style>
  <w:style w:type="table" w:customStyle="1" w:styleId="18">
    <w:name w:val="Сетка таблицы1"/>
    <w:basedOn w:val="a1"/>
    <w:next w:val="af4"/>
    <w:uiPriority w:val="59"/>
    <w:rsid w:val="009A3D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EE6140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6140"/>
    <w:pPr>
      <w:shd w:val="clear" w:color="auto" w:fill="FFFFFF"/>
      <w:spacing w:before="60" w:after="120" w:line="0" w:lineRule="atLeast"/>
      <w:ind w:hanging="220"/>
      <w:jc w:val="both"/>
    </w:pPr>
    <w:rPr>
      <w:rFonts w:ascii="Trebuchet MS" w:eastAsia="Trebuchet MS" w:hAnsi="Trebuchet MS" w:cs="Trebuchet MS"/>
      <w:sz w:val="11"/>
      <w:szCs w:val="11"/>
    </w:rPr>
  </w:style>
  <w:style w:type="table" w:customStyle="1" w:styleId="25">
    <w:name w:val="Сетка таблицы2"/>
    <w:basedOn w:val="a1"/>
    <w:next w:val="af4"/>
    <w:uiPriority w:val="59"/>
    <w:rsid w:val="00063F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microsoft.com/office/2007/relationships/hdphoto" Target="media/hdphoto3.wdp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8152-238C-44AB-B69C-9A9D9418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1330</Words>
  <Characters>9106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KonovalovaEV</cp:lastModifiedBy>
  <cp:revision>11</cp:revision>
  <cp:lastPrinted>2024-03-05T10:23:00Z</cp:lastPrinted>
  <dcterms:created xsi:type="dcterms:W3CDTF">2024-03-20T11:45:00Z</dcterms:created>
  <dcterms:modified xsi:type="dcterms:W3CDTF">2024-03-25T12:54:00Z</dcterms:modified>
</cp:coreProperties>
</file>