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64008" w:rsidRPr="00A63D7D" w:rsidRDefault="00C64008" w:rsidP="00C64008">
      <w:pPr>
        <w:widowControl w:val="0"/>
        <w:spacing w:line="360" w:lineRule="auto"/>
        <w:jc w:val="center"/>
        <w:rPr>
          <w:b/>
          <w:color w:val="000000" w:themeColor="text1"/>
          <w:spacing w:val="-10"/>
          <w:sz w:val="28"/>
          <w:szCs w:val="28"/>
          <w:lang w:eastAsia="ru-RU"/>
        </w:rPr>
      </w:pPr>
      <w:r w:rsidRPr="00A63D7D">
        <w:rPr>
          <w:b/>
          <w:color w:val="000000" w:themeColor="text1"/>
          <w:spacing w:val="-10"/>
          <w:sz w:val="28"/>
          <w:szCs w:val="28"/>
          <w:lang w:eastAsia="ru-RU"/>
        </w:rPr>
        <w:t>МИНИСТЕРСТВО ЗДРАВООХРАНЕНИЯ РОССИЙСКОЙ ФЕДЕРАЦИИ</w:t>
      </w:r>
    </w:p>
    <w:p w:rsidR="00C64008" w:rsidRPr="00C9359B" w:rsidRDefault="00C64008" w:rsidP="00C64008">
      <w:pPr>
        <w:pStyle w:val="a4"/>
        <w:tabs>
          <w:tab w:val="left" w:pos="3828"/>
        </w:tabs>
        <w:spacing w:line="360" w:lineRule="auto"/>
        <w:jc w:val="center"/>
        <w:rPr>
          <w:b w:val="0"/>
          <w:color w:val="000000" w:themeColor="text1"/>
          <w:sz w:val="28"/>
          <w:szCs w:val="28"/>
        </w:rPr>
      </w:pPr>
    </w:p>
    <w:p w:rsidR="00C64008" w:rsidRPr="00C9359B" w:rsidRDefault="00C64008" w:rsidP="00C64008">
      <w:pPr>
        <w:pStyle w:val="a4"/>
        <w:tabs>
          <w:tab w:val="left" w:pos="3828"/>
        </w:tabs>
        <w:spacing w:line="360" w:lineRule="auto"/>
        <w:jc w:val="center"/>
        <w:rPr>
          <w:b w:val="0"/>
          <w:color w:val="000000" w:themeColor="text1"/>
          <w:sz w:val="28"/>
          <w:szCs w:val="28"/>
        </w:rPr>
      </w:pPr>
    </w:p>
    <w:p w:rsidR="00C64008" w:rsidRPr="00C9359B" w:rsidRDefault="00C64008" w:rsidP="00C64008">
      <w:pPr>
        <w:pStyle w:val="a4"/>
        <w:tabs>
          <w:tab w:val="left" w:pos="3828"/>
        </w:tabs>
        <w:spacing w:line="360" w:lineRule="auto"/>
        <w:jc w:val="center"/>
        <w:rPr>
          <w:b w:val="0"/>
          <w:color w:val="000000" w:themeColor="text1"/>
          <w:sz w:val="28"/>
          <w:szCs w:val="28"/>
        </w:rPr>
      </w:pPr>
    </w:p>
    <w:p w:rsidR="00C64008" w:rsidRPr="008C5A25" w:rsidRDefault="00C64008" w:rsidP="00C64008">
      <w:pPr>
        <w:suppressAutoHyphens w:val="0"/>
        <w:jc w:val="center"/>
        <w:rPr>
          <w:rFonts w:eastAsiaTheme="minorHAnsi" w:cstheme="minorBidi"/>
          <w:b/>
          <w:color w:val="000000" w:themeColor="text1"/>
          <w:sz w:val="32"/>
          <w:szCs w:val="32"/>
          <w:lang w:eastAsia="en-US"/>
        </w:rPr>
      </w:pPr>
      <w:r w:rsidRPr="008C5A25">
        <w:rPr>
          <w:rFonts w:eastAsiaTheme="minorHAnsi" w:cstheme="minorBidi"/>
          <w:b/>
          <w:color w:val="000000" w:themeColor="text1"/>
          <w:sz w:val="32"/>
          <w:szCs w:val="32"/>
          <w:lang w:eastAsia="en-US"/>
        </w:rPr>
        <w:t>ФАРМАКОПЕЙНАЯ СТАТЬЯ</w:t>
      </w:r>
    </w:p>
    <w:tbl>
      <w:tblPr>
        <w:tblStyle w:val="af1"/>
        <w:tblW w:w="9356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C64008" w:rsidTr="00E15FDC">
        <w:trPr>
          <w:trHeight w:val="261"/>
          <w:jc w:val="center"/>
        </w:trPr>
        <w:tc>
          <w:tcPr>
            <w:tcW w:w="9356" w:type="dxa"/>
          </w:tcPr>
          <w:p w:rsidR="00C64008" w:rsidRDefault="00C64008" w:rsidP="00C6400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64008" w:rsidRDefault="00C64008" w:rsidP="00C64008">
      <w:pPr>
        <w:spacing w:line="40" w:lineRule="exact"/>
        <w:jc w:val="center"/>
        <w:rPr>
          <w:sz w:val="28"/>
          <w:szCs w:val="28"/>
        </w:rPr>
      </w:pPr>
    </w:p>
    <w:tbl>
      <w:tblPr>
        <w:tblStyle w:val="af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9"/>
        <w:gridCol w:w="460"/>
        <w:gridCol w:w="3190"/>
      </w:tblGrid>
      <w:tr w:rsidR="00C64008" w:rsidRPr="00F57AED" w:rsidTr="00E15FDC">
        <w:trPr>
          <w:jc w:val="center"/>
        </w:trPr>
        <w:tc>
          <w:tcPr>
            <w:tcW w:w="5919" w:type="dxa"/>
          </w:tcPr>
          <w:p w:rsidR="00C64008" w:rsidRPr="00C9359B" w:rsidRDefault="007D746E" w:rsidP="00C9359B">
            <w:pPr>
              <w:spacing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Каланхоэ побеги свежие</w:t>
            </w:r>
          </w:p>
        </w:tc>
        <w:tc>
          <w:tcPr>
            <w:tcW w:w="460" w:type="dxa"/>
          </w:tcPr>
          <w:p w:rsidR="00C64008" w:rsidRPr="00121CB3" w:rsidRDefault="00C64008" w:rsidP="00C9359B">
            <w:pPr>
              <w:spacing w:after="12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C64008" w:rsidRPr="00F57AED" w:rsidRDefault="00C64008" w:rsidP="00C9359B">
            <w:pPr>
              <w:spacing w:after="12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ФС</w:t>
            </w:r>
            <w:r w:rsidR="000C5BFC">
              <w:rPr>
                <w:rFonts w:ascii="Times New Roman" w:hAnsi="Times New Roman"/>
                <w:b/>
                <w:sz w:val="28"/>
                <w:szCs w:val="28"/>
              </w:rPr>
              <w:t>.2.5.0115</w:t>
            </w:r>
            <w:bookmarkStart w:id="0" w:name="_GoBack"/>
            <w:bookmarkEnd w:id="0"/>
          </w:p>
        </w:tc>
      </w:tr>
      <w:tr w:rsidR="00C64008" w:rsidRPr="00A70813" w:rsidTr="00E15FDC">
        <w:trPr>
          <w:jc w:val="center"/>
        </w:trPr>
        <w:tc>
          <w:tcPr>
            <w:tcW w:w="5919" w:type="dxa"/>
          </w:tcPr>
          <w:p w:rsidR="00C64008" w:rsidRPr="00A63D7D" w:rsidRDefault="007D746E" w:rsidP="00C9359B">
            <w:pPr>
              <w:spacing w:after="120"/>
              <w:rPr>
                <w:lang w:val="en-US"/>
              </w:rPr>
            </w:pPr>
            <w:r w:rsidRPr="007D746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Kalanchoes cormi recen</w:t>
            </w:r>
            <w:r w:rsidR="00C8471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</w:t>
            </w:r>
            <w:r w:rsidR="00C8471B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7D746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460" w:type="dxa"/>
          </w:tcPr>
          <w:p w:rsidR="00C64008" w:rsidRPr="00121CB3" w:rsidRDefault="00C64008" w:rsidP="00C9359B">
            <w:pPr>
              <w:spacing w:after="12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190" w:type="dxa"/>
          </w:tcPr>
          <w:p w:rsidR="00C64008" w:rsidRPr="00A70813" w:rsidRDefault="00C64008" w:rsidP="00C9359B">
            <w:pPr>
              <w:spacing w:after="120"/>
              <w:rPr>
                <w:rFonts w:ascii="Times New Roman" w:hAnsi="Times New Roman"/>
                <w:b/>
                <w:sz w:val="28"/>
                <w:szCs w:val="28"/>
              </w:rPr>
            </w:pPr>
            <w:r w:rsidRPr="00467C9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Взамен </w:t>
            </w:r>
            <w:r w:rsidRPr="00E82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ФС</w:t>
            </w:r>
            <w:r w:rsidR="007D746E" w:rsidRPr="00E82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42-1782-82</w:t>
            </w:r>
          </w:p>
        </w:tc>
      </w:tr>
    </w:tbl>
    <w:p w:rsidR="00C64008" w:rsidRDefault="00C64008" w:rsidP="00C64008">
      <w:pPr>
        <w:spacing w:line="40" w:lineRule="exact"/>
        <w:jc w:val="center"/>
        <w:rPr>
          <w:sz w:val="28"/>
          <w:szCs w:val="28"/>
        </w:rPr>
      </w:pPr>
    </w:p>
    <w:tbl>
      <w:tblPr>
        <w:tblStyle w:val="af1"/>
        <w:tblW w:w="0" w:type="auto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C64008" w:rsidRPr="00B1134B" w:rsidTr="00E15FDC">
        <w:trPr>
          <w:trHeight w:val="261"/>
          <w:jc w:val="center"/>
        </w:trPr>
        <w:tc>
          <w:tcPr>
            <w:tcW w:w="9356" w:type="dxa"/>
          </w:tcPr>
          <w:p w:rsidR="00C64008" w:rsidRPr="00B1134B" w:rsidRDefault="00C64008" w:rsidP="00C9359B">
            <w:pPr>
              <w:shd w:val="clear" w:color="auto" w:fill="FFFFFF"/>
              <w:suppressAutoHyphens w:val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</w:tr>
    </w:tbl>
    <w:p w:rsidR="00C9359B" w:rsidRDefault="00C9359B" w:rsidP="00E15FDC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B1134B" w:rsidRDefault="00B1134B" w:rsidP="00E15FDC">
      <w:pPr>
        <w:keepNext/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B1134B">
        <w:rPr>
          <w:sz w:val="28"/>
          <w:szCs w:val="28"/>
          <w:lang w:eastAsia="ru-RU"/>
        </w:rPr>
        <w:t>ОПРЕДЕЛЕНИЕ</w:t>
      </w:r>
    </w:p>
    <w:p w:rsidR="007D746E" w:rsidRPr="005E47EF" w:rsidRDefault="007D746E" w:rsidP="00E15FDC">
      <w:pPr>
        <w:spacing w:line="360" w:lineRule="auto"/>
        <w:ind w:firstLine="709"/>
        <w:jc w:val="both"/>
        <w:rPr>
          <w:sz w:val="28"/>
          <w:szCs w:val="28"/>
        </w:rPr>
      </w:pPr>
      <w:r w:rsidRPr="005E47EF">
        <w:rPr>
          <w:sz w:val="28"/>
          <w:szCs w:val="28"/>
        </w:rPr>
        <w:t>Собранная в начале августа или конце октября свежая надземная часть многолетнего дикорастущего или культиви</w:t>
      </w:r>
      <w:r w:rsidR="00890E85" w:rsidRPr="005E47EF">
        <w:rPr>
          <w:sz w:val="28"/>
          <w:szCs w:val="28"/>
        </w:rPr>
        <w:t>руемого суккулентного вечнозелё</w:t>
      </w:r>
      <w:r w:rsidRPr="005E47EF">
        <w:rPr>
          <w:sz w:val="28"/>
          <w:szCs w:val="28"/>
        </w:rPr>
        <w:t xml:space="preserve">ного травянистого растения каланхоэ Дегремона </w:t>
      </w:r>
      <w:r w:rsidR="00811AB7" w:rsidRPr="005E47EF">
        <w:rPr>
          <w:sz w:val="28"/>
          <w:szCs w:val="28"/>
        </w:rPr>
        <w:t>–</w:t>
      </w:r>
      <w:r w:rsidRPr="005E47EF">
        <w:rPr>
          <w:sz w:val="28"/>
          <w:szCs w:val="28"/>
        </w:rPr>
        <w:t xml:space="preserve"> </w:t>
      </w:r>
      <w:r w:rsidRPr="005E47EF">
        <w:rPr>
          <w:i/>
          <w:sz w:val="28"/>
          <w:szCs w:val="28"/>
          <w:lang w:val="en-US"/>
        </w:rPr>
        <w:t>Kalanchoe</w:t>
      </w:r>
      <w:r w:rsidRPr="005E47EF">
        <w:rPr>
          <w:i/>
          <w:sz w:val="28"/>
          <w:szCs w:val="28"/>
        </w:rPr>
        <w:t xml:space="preserve"> </w:t>
      </w:r>
      <w:r w:rsidRPr="005E47EF">
        <w:rPr>
          <w:i/>
          <w:sz w:val="28"/>
          <w:szCs w:val="28"/>
          <w:lang w:val="en-US"/>
        </w:rPr>
        <w:t>daigremontiana</w:t>
      </w:r>
      <w:r w:rsidRPr="005E47EF">
        <w:rPr>
          <w:i/>
          <w:sz w:val="28"/>
          <w:szCs w:val="28"/>
        </w:rPr>
        <w:t xml:space="preserve"> </w:t>
      </w:r>
      <w:r w:rsidRPr="00484D89">
        <w:rPr>
          <w:sz w:val="28"/>
          <w:szCs w:val="28"/>
          <w:lang w:val="en-US"/>
        </w:rPr>
        <w:t>Hamet</w:t>
      </w:r>
      <w:r w:rsidRPr="00484D89">
        <w:rPr>
          <w:sz w:val="28"/>
          <w:szCs w:val="28"/>
        </w:rPr>
        <w:t xml:space="preserve"> </w:t>
      </w:r>
      <w:r w:rsidRPr="00484D89">
        <w:rPr>
          <w:sz w:val="28"/>
          <w:szCs w:val="28"/>
          <w:lang w:val="en-US"/>
        </w:rPr>
        <w:t>et</w:t>
      </w:r>
      <w:r w:rsidRPr="00484D89">
        <w:rPr>
          <w:sz w:val="28"/>
          <w:szCs w:val="28"/>
        </w:rPr>
        <w:t xml:space="preserve"> </w:t>
      </w:r>
      <w:r w:rsidRPr="00484D89">
        <w:rPr>
          <w:sz w:val="28"/>
          <w:szCs w:val="28"/>
          <w:lang w:val="en-US"/>
        </w:rPr>
        <w:t>Perr</w:t>
      </w:r>
      <w:r w:rsidRPr="005E47EF">
        <w:rPr>
          <w:sz w:val="28"/>
          <w:szCs w:val="28"/>
        </w:rPr>
        <w:t xml:space="preserve">., каланхоэ перистого </w:t>
      </w:r>
      <w:r w:rsidR="00890E85" w:rsidRPr="005E47EF">
        <w:rPr>
          <w:sz w:val="28"/>
          <w:szCs w:val="28"/>
        </w:rPr>
        <w:t>–</w:t>
      </w:r>
      <w:r w:rsidRPr="005E47EF">
        <w:rPr>
          <w:sz w:val="28"/>
          <w:szCs w:val="28"/>
        </w:rPr>
        <w:t xml:space="preserve"> </w:t>
      </w:r>
      <w:r w:rsidRPr="005E47EF">
        <w:rPr>
          <w:i/>
          <w:sz w:val="28"/>
          <w:szCs w:val="28"/>
          <w:lang w:val="en-US"/>
        </w:rPr>
        <w:t>Kalanchoe</w:t>
      </w:r>
      <w:r w:rsidRPr="005E47EF">
        <w:rPr>
          <w:i/>
          <w:sz w:val="28"/>
          <w:szCs w:val="28"/>
        </w:rPr>
        <w:t xml:space="preserve"> </w:t>
      </w:r>
      <w:r w:rsidRPr="005E47EF">
        <w:rPr>
          <w:i/>
          <w:sz w:val="28"/>
          <w:szCs w:val="28"/>
          <w:lang w:val="en-US"/>
        </w:rPr>
        <w:t>pinnata</w:t>
      </w:r>
      <w:r w:rsidRPr="005E47EF">
        <w:rPr>
          <w:i/>
          <w:sz w:val="28"/>
          <w:szCs w:val="28"/>
        </w:rPr>
        <w:t xml:space="preserve"> (</w:t>
      </w:r>
      <w:r w:rsidRPr="007C4AD1">
        <w:rPr>
          <w:i/>
          <w:sz w:val="28"/>
          <w:szCs w:val="28"/>
          <w:lang w:val="en-US"/>
        </w:rPr>
        <w:t>Lam</w:t>
      </w:r>
      <w:r w:rsidRPr="007C4AD1">
        <w:rPr>
          <w:i/>
          <w:sz w:val="28"/>
          <w:szCs w:val="28"/>
        </w:rPr>
        <w:t>.</w:t>
      </w:r>
      <w:r w:rsidRPr="005E47EF">
        <w:rPr>
          <w:i/>
          <w:sz w:val="28"/>
          <w:szCs w:val="28"/>
        </w:rPr>
        <w:t xml:space="preserve">) </w:t>
      </w:r>
      <w:r w:rsidRPr="00484D89">
        <w:rPr>
          <w:sz w:val="28"/>
          <w:szCs w:val="28"/>
          <w:lang w:val="en-US"/>
        </w:rPr>
        <w:t>Pers</w:t>
      </w:r>
      <w:r w:rsidR="00890E85" w:rsidRPr="00484D89">
        <w:rPr>
          <w:sz w:val="28"/>
          <w:szCs w:val="28"/>
        </w:rPr>
        <w:t>.</w:t>
      </w:r>
      <w:r w:rsidR="00890E85" w:rsidRPr="005E47EF">
        <w:rPr>
          <w:sz w:val="28"/>
          <w:szCs w:val="28"/>
        </w:rPr>
        <w:t xml:space="preserve">, </w:t>
      </w:r>
      <w:r w:rsidRPr="005E47EF">
        <w:rPr>
          <w:sz w:val="28"/>
          <w:szCs w:val="28"/>
        </w:rPr>
        <w:t xml:space="preserve">семейство толстянковые </w:t>
      </w:r>
      <w:r w:rsidR="00890E85" w:rsidRPr="005E47EF">
        <w:rPr>
          <w:sz w:val="28"/>
          <w:szCs w:val="28"/>
        </w:rPr>
        <w:t>–</w:t>
      </w:r>
      <w:r w:rsidRPr="005E47EF">
        <w:rPr>
          <w:sz w:val="28"/>
          <w:szCs w:val="28"/>
        </w:rPr>
        <w:t xml:space="preserve"> </w:t>
      </w:r>
      <w:r w:rsidRPr="005E47EF">
        <w:rPr>
          <w:i/>
          <w:sz w:val="28"/>
          <w:szCs w:val="28"/>
          <w:lang w:val="en-US"/>
        </w:rPr>
        <w:t>Crassulaceae</w:t>
      </w:r>
      <w:r w:rsidRPr="005E47EF">
        <w:rPr>
          <w:sz w:val="28"/>
          <w:szCs w:val="28"/>
        </w:rPr>
        <w:t>.</w:t>
      </w:r>
    </w:p>
    <w:p w:rsidR="00A76966" w:rsidRPr="005E47EF" w:rsidRDefault="00A76966" w:rsidP="00E15FDC">
      <w:pPr>
        <w:spacing w:line="360" w:lineRule="auto"/>
        <w:ind w:firstLine="709"/>
        <w:jc w:val="both"/>
        <w:rPr>
          <w:sz w:val="28"/>
          <w:szCs w:val="28"/>
        </w:rPr>
      </w:pPr>
      <w:r w:rsidRPr="005E47EF">
        <w:rPr>
          <w:sz w:val="28"/>
          <w:szCs w:val="28"/>
        </w:rPr>
        <w:t>Содерж</w:t>
      </w:r>
      <w:r w:rsidR="00A94CA5">
        <w:rPr>
          <w:sz w:val="28"/>
          <w:szCs w:val="28"/>
        </w:rPr>
        <w:t xml:space="preserve">ат </w:t>
      </w:r>
      <w:r w:rsidR="00A94CA5" w:rsidRPr="00513665">
        <w:rPr>
          <w:sz w:val="28"/>
          <w:szCs w:val="28"/>
          <w:lang w:eastAsia="ru-RU"/>
        </w:rPr>
        <w:t xml:space="preserve">не менее </w:t>
      </w:r>
      <w:r w:rsidR="00A94CA5">
        <w:rPr>
          <w:sz w:val="28"/>
          <w:szCs w:val="28"/>
          <w:lang w:eastAsia="ru-RU"/>
        </w:rPr>
        <w:t>1</w:t>
      </w:r>
      <w:r w:rsidR="00A94CA5" w:rsidRPr="00513665">
        <w:rPr>
          <w:sz w:val="28"/>
          <w:szCs w:val="28"/>
          <w:lang w:eastAsia="ru-RU"/>
        </w:rPr>
        <w:t>,2 % суммы органических кислот в пересчёте на яблочную кислоту</w:t>
      </w:r>
      <w:r w:rsidR="00A94CA5" w:rsidRPr="00513665">
        <w:rPr>
          <w:sz w:val="28"/>
          <w:szCs w:val="28"/>
        </w:rPr>
        <w:t xml:space="preserve"> </w:t>
      </w:r>
      <w:r w:rsidR="00A94CA5" w:rsidRPr="00513665">
        <w:rPr>
          <w:sz w:val="28"/>
          <w:szCs w:val="28"/>
          <w:lang w:eastAsia="ru-RU"/>
        </w:rPr>
        <w:t xml:space="preserve">в </w:t>
      </w:r>
      <w:r w:rsidR="00E10F54">
        <w:rPr>
          <w:sz w:val="28"/>
          <w:szCs w:val="28"/>
          <w:lang w:eastAsia="ru-RU"/>
        </w:rPr>
        <w:t>соке</w:t>
      </w:r>
      <w:r w:rsidR="00A94CA5" w:rsidRPr="00513665">
        <w:rPr>
          <w:sz w:val="28"/>
          <w:szCs w:val="28"/>
          <w:lang w:eastAsia="ru-RU"/>
        </w:rPr>
        <w:t>.</w:t>
      </w:r>
    </w:p>
    <w:p w:rsidR="00CB3E4E" w:rsidRPr="005E47EF" w:rsidRDefault="00AE1951" w:rsidP="00E15FDC">
      <w:pPr>
        <w:keepNext/>
        <w:widowControl w:val="0"/>
        <w:tabs>
          <w:tab w:val="left" w:pos="4261"/>
          <w:tab w:val="left" w:pos="8522"/>
        </w:tabs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5E47EF">
        <w:rPr>
          <w:sz w:val="28"/>
          <w:szCs w:val="28"/>
          <w:lang w:eastAsia="ru-RU"/>
        </w:rPr>
        <w:t>ИДЕНТИФИКАЦИЯ</w:t>
      </w:r>
    </w:p>
    <w:p w:rsidR="00C64008" w:rsidRPr="005E47EF" w:rsidRDefault="00392B81" w:rsidP="00E15FDC">
      <w:pPr>
        <w:spacing w:line="360" w:lineRule="auto"/>
        <w:ind w:firstLine="709"/>
        <w:jc w:val="both"/>
        <w:rPr>
          <w:sz w:val="28"/>
          <w:szCs w:val="28"/>
        </w:rPr>
      </w:pPr>
      <w:r w:rsidRPr="005E47EF">
        <w:rPr>
          <w:b/>
          <w:i/>
          <w:sz w:val="28"/>
          <w:szCs w:val="28"/>
        </w:rPr>
        <w:t>Внешние признаки.</w:t>
      </w:r>
      <w:r w:rsidR="00807125" w:rsidRPr="005E47EF">
        <w:rPr>
          <w:b/>
          <w:i/>
          <w:sz w:val="28"/>
          <w:szCs w:val="28"/>
        </w:rPr>
        <w:t xml:space="preserve"> </w:t>
      </w:r>
      <w:r w:rsidR="00C64008" w:rsidRPr="005E47EF">
        <w:rPr>
          <w:sz w:val="28"/>
          <w:szCs w:val="28"/>
        </w:rPr>
        <w:t>Определени</w:t>
      </w:r>
      <w:r w:rsidR="00E15FDC">
        <w:rPr>
          <w:sz w:val="28"/>
          <w:szCs w:val="28"/>
        </w:rPr>
        <w:t>е проводят в соответствии с ОФС </w:t>
      </w:r>
      <w:r w:rsidR="00C64008" w:rsidRPr="005E47EF">
        <w:rPr>
          <w:sz w:val="28"/>
          <w:szCs w:val="28"/>
        </w:rPr>
        <w:t>«</w:t>
      </w:r>
      <w:r w:rsidR="00034C89" w:rsidRPr="005E47EF">
        <w:rPr>
          <w:sz w:val="28"/>
          <w:szCs w:val="28"/>
        </w:rPr>
        <w:t>Травы</w:t>
      </w:r>
      <w:r w:rsidR="00C64008" w:rsidRPr="005E47EF">
        <w:rPr>
          <w:sz w:val="28"/>
          <w:szCs w:val="28"/>
        </w:rPr>
        <w:t>».</w:t>
      </w:r>
    </w:p>
    <w:p w:rsidR="00870E03" w:rsidRDefault="007D746E" w:rsidP="00E15FDC">
      <w:pPr>
        <w:spacing w:line="360" w:lineRule="auto"/>
        <w:ind w:firstLine="709"/>
        <w:jc w:val="both"/>
        <w:rPr>
          <w:sz w:val="28"/>
          <w:szCs w:val="28"/>
        </w:rPr>
      </w:pPr>
      <w:r w:rsidRPr="005E47EF">
        <w:rPr>
          <w:i/>
          <w:sz w:val="28"/>
          <w:szCs w:val="28"/>
        </w:rPr>
        <w:t>Цельное сырь</w:t>
      </w:r>
      <w:r w:rsidR="001F1CBB" w:rsidRPr="005E47EF">
        <w:rPr>
          <w:i/>
          <w:sz w:val="28"/>
          <w:szCs w:val="28"/>
        </w:rPr>
        <w:t>ё</w:t>
      </w:r>
      <w:r w:rsidRPr="005E47EF">
        <w:rPr>
          <w:sz w:val="28"/>
          <w:szCs w:val="28"/>
        </w:rPr>
        <w:t>. Свежесобранная облиственная надземная часть: побеги или их фрагменты, фрагменты листьев и и</w:t>
      </w:r>
      <w:r w:rsidR="00245612">
        <w:rPr>
          <w:sz w:val="28"/>
          <w:szCs w:val="28"/>
        </w:rPr>
        <w:t>х частей. Стебли сочные, неопушё</w:t>
      </w:r>
      <w:r w:rsidRPr="005E47EF">
        <w:rPr>
          <w:sz w:val="28"/>
          <w:szCs w:val="28"/>
        </w:rPr>
        <w:t xml:space="preserve">нные, в нижней части цилиндрические, в верхней </w:t>
      </w:r>
      <w:r w:rsidR="001F1CBB" w:rsidRPr="005E47EF">
        <w:rPr>
          <w:sz w:val="28"/>
          <w:szCs w:val="28"/>
        </w:rPr>
        <w:t>–</w:t>
      </w:r>
      <w:r w:rsidR="00965FB8">
        <w:rPr>
          <w:sz w:val="28"/>
          <w:szCs w:val="28"/>
        </w:rPr>
        <w:t xml:space="preserve"> четырё</w:t>
      </w:r>
      <w:r w:rsidR="00143F66" w:rsidRPr="005E47EF">
        <w:rPr>
          <w:sz w:val="28"/>
          <w:szCs w:val="28"/>
        </w:rPr>
        <w:t>хгранные, длиной до 50 </w:t>
      </w:r>
      <w:r w:rsidR="00533AA1">
        <w:rPr>
          <w:sz w:val="28"/>
          <w:szCs w:val="28"/>
        </w:rPr>
        <w:t>см тё</w:t>
      </w:r>
      <w:r w:rsidRPr="005E47EF">
        <w:rPr>
          <w:sz w:val="28"/>
          <w:szCs w:val="28"/>
        </w:rPr>
        <w:t>мно-зел</w:t>
      </w:r>
      <w:r w:rsidR="00280C1E">
        <w:rPr>
          <w:sz w:val="28"/>
          <w:szCs w:val="28"/>
        </w:rPr>
        <w:t>ё</w:t>
      </w:r>
      <w:r w:rsidRPr="005E47EF">
        <w:rPr>
          <w:sz w:val="28"/>
          <w:szCs w:val="28"/>
        </w:rPr>
        <w:t>ного цвета. Нередко на стеблях в узлах имеются придаточные корни. Листья супротивные, длинночерешковые, мясист</w:t>
      </w:r>
      <w:r w:rsidR="00D129CE">
        <w:rPr>
          <w:sz w:val="28"/>
          <w:szCs w:val="28"/>
        </w:rPr>
        <w:t>ые, сочные, с верхней стороны тёмно-зелё</w:t>
      </w:r>
      <w:r w:rsidRPr="005E47EF">
        <w:rPr>
          <w:sz w:val="28"/>
          <w:szCs w:val="28"/>
        </w:rPr>
        <w:t xml:space="preserve">ные, с нижней </w:t>
      </w:r>
      <w:r w:rsidR="00143F66" w:rsidRPr="005E47EF">
        <w:rPr>
          <w:sz w:val="28"/>
          <w:szCs w:val="28"/>
        </w:rPr>
        <w:t>–</w:t>
      </w:r>
      <w:r w:rsidRPr="005E47EF">
        <w:rPr>
          <w:sz w:val="28"/>
          <w:szCs w:val="28"/>
        </w:rPr>
        <w:t xml:space="preserve"> светло-зел</w:t>
      </w:r>
      <w:r w:rsidR="00143F66" w:rsidRPr="005E47EF">
        <w:rPr>
          <w:sz w:val="28"/>
          <w:szCs w:val="28"/>
        </w:rPr>
        <w:t>ё</w:t>
      </w:r>
      <w:r w:rsidRPr="005E47EF">
        <w:rPr>
          <w:sz w:val="28"/>
          <w:szCs w:val="28"/>
        </w:rPr>
        <w:t>ные, нередко наблюдаются прожилки красновато-фиолетового цвета. Нижние листья эллиптические или яйц</w:t>
      </w:r>
      <w:r w:rsidR="00143F66" w:rsidRPr="005E47EF">
        <w:rPr>
          <w:sz w:val="28"/>
          <w:szCs w:val="28"/>
        </w:rPr>
        <w:t>евидные до 20 см длиной и до 16 </w:t>
      </w:r>
      <w:r w:rsidRPr="005E47EF">
        <w:rPr>
          <w:sz w:val="28"/>
          <w:szCs w:val="28"/>
        </w:rPr>
        <w:t>см шириной, городчатозубчатые; верхние иногда п</w:t>
      </w:r>
      <w:r w:rsidR="00787B8A">
        <w:rPr>
          <w:sz w:val="28"/>
          <w:szCs w:val="28"/>
        </w:rPr>
        <w:t xml:space="preserve">еристые или непарноперистые </w:t>
      </w:r>
      <w:r w:rsidR="006B1AA8">
        <w:rPr>
          <w:sz w:val="28"/>
          <w:szCs w:val="28"/>
        </w:rPr>
        <w:br w:type="textWrapping" w:clear="all"/>
      </w:r>
      <w:r w:rsidR="00787B8A">
        <w:rPr>
          <w:sz w:val="28"/>
          <w:szCs w:val="28"/>
        </w:rPr>
        <w:t>с 3–</w:t>
      </w:r>
      <w:r w:rsidRPr="005E47EF">
        <w:rPr>
          <w:sz w:val="28"/>
          <w:szCs w:val="28"/>
        </w:rPr>
        <w:t>5 яйцевидными эллиптическими или удлин</w:t>
      </w:r>
      <w:r w:rsidR="00280C1E">
        <w:rPr>
          <w:sz w:val="28"/>
          <w:szCs w:val="28"/>
        </w:rPr>
        <w:t>ё</w:t>
      </w:r>
      <w:r w:rsidRPr="005E47EF">
        <w:rPr>
          <w:sz w:val="28"/>
          <w:szCs w:val="28"/>
        </w:rPr>
        <w:t xml:space="preserve">нно-эллиптическими </w:t>
      </w:r>
      <w:r w:rsidRPr="00A3449F">
        <w:rPr>
          <w:sz w:val="28"/>
          <w:szCs w:val="28"/>
        </w:rPr>
        <w:lastRenderedPageBreak/>
        <w:t>гор</w:t>
      </w:r>
      <w:r w:rsidR="00A3449F" w:rsidRPr="00A3449F">
        <w:rPr>
          <w:sz w:val="28"/>
          <w:szCs w:val="28"/>
        </w:rPr>
        <w:t>одчато</w:t>
      </w:r>
      <w:r w:rsidRPr="00A3449F">
        <w:rPr>
          <w:sz w:val="28"/>
          <w:szCs w:val="28"/>
        </w:rPr>
        <w:t>з</w:t>
      </w:r>
      <w:r w:rsidRPr="005E47EF">
        <w:rPr>
          <w:sz w:val="28"/>
          <w:szCs w:val="28"/>
        </w:rPr>
        <w:t>убчатыми листочками. Верхушка листьев закругл</w:t>
      </w:r>
      <w:r w:rsidR="00280C1E">
        <w:rPr>
          <w:sz w:val="28"/>
          <w:szCs w:val="28"/>
        </w:rPr>
        <w:t>ё</w:t>
      </w:r>
      <w:r w:rsidRPr="005E47EF">
        <w:rPr>
          <w:sz w:val="28"/>
          <w:szCs w:val="28"/>
        </w:rPr>
        <w:t>нная, основание клиновидное, иногда неравнобокое. Пластинка листа голая, жилкование перистое. По краю листа могут находиться выводковые почки, из которых могут развиваться молодые растения.</w:t>
      </w:r>
    </w:p>
    <w:p w:rsidR="007D746E" w:rsidRPr="005E47EF" w:rsidRDefault="007D746E" w:rsidP="00E15FDC">
      <w:pPr>
        <w:spacing w:line="360" w:lineRule="auto"/>
        <w:ind w:firstLine="709"/>
        <w:jc w:val="both"/>
        <w:rPr>
          <w:sz w:val="28"/>
          <w:szCs w:val="28"/>
        </w:rPr>
      </w:pPr>
      <w:r w:rsidRPr="005E47EF">
        <w:rPr>
          <w:sz w:val="28"/>
          <w:szCs w:val="28"/>
        </w:rPr>
        <w:t>Цвет стеблей светло-зел</w:t>
      </w:r>
      <w:r w:rsidR="00143F66" w:rsidRPr="005E47EF">
        <w:rPr>
          <w:sz w:val="28"/>
          <w:szCs w:val="28"/>
        </w:rPr>
        <w:t>ё</w:t>
      </w:r>
      <w:r w:rsidRPr="005E47EF">
        <w:rPr>
          <w:sz w:val="28"/>
          <w:szCs w:val="28"/>
        </w:rPr>
        <w:t>ный или серовато-зел</w:t>
      </w:r>
      <w:r w:rsidR="00143F66" w:rsidRPr="005E47EF">
        <w:rPr>
          <w:sz w:val="28"/>
          <w:szCs w:val="28"/>
        </w:rPr>
        <w:t>ё</w:t>
      </w:r>
      <w:r w:rsidRPr="005E47EF">
        <w:rPr>
          <w:sz w:val="28"/>
          <w:szCs w:val="28"/>
        </w:rPr>
        <w:t xml:space="preserve">ный; листьев </w:t>
      </w:r>
      <w:r w:rsidR="00143F66" w:rsidRPr="005E47EF">
        <w:rPr>
          <w:sz w:val="28"/>
          <w:szCs w:val="28"/>
        </w:rPr>
        <w:t>–</w:t>
      </w:r>
      <w:r w:rsidRPr="005E47EF">
        <w:rPr>
          <w:sz w:val="28"/>
          <w:szCs w:val="28"/>
        </w:rPr>
        <w:t xml:space="preserve"> с верхней стороны зел</w:t>
      </w:r>
      <w:r w:rsidR="00280C1E">
        <w:rPr>
          <w:sz w:val="28"/>
          <w:szCs w:val="28"/>
        </w:rPr>
        <w:t>ё</w:t>
      </w:r>
      <w:r w:rsidRPr="005E47EF">
        <w:rPr>
          <w:sz w:val="28"/>
          <w:szCs w:val="28"/>
        </w:rPr>
        <w:t xml:space="preserve">ный, с нижней </w:t>
      </w:r>
      <w:r w:rsidR="00143F66" w:rsidRPr="005E47EF">
        <w:rPr>
          <w:sz w:val="28"/>
          <w:szCs w:val="28"/>
        </w:rPr>
        <w:t>–</w:t>
      </w:r>
      <w:r w:rsidRPr="005E47EF">
        <w:rPr>
          <w:sz w:val="28"/>
          <w:szCs w:val="28"/>
        </w:rPr>
        <w:t xml:space="preserve"> сизо-зел</w:t>
      </w:r>
      <w:r w:rsidR="00280C1E">
        <w:rPr>
          <w:sz w:val="28"/>
          <w:szCs w:val="28"/>
        </w:rPr>
        <w:t>ё</w:t>
      </w:r>
      <w:r w:rsidRPr="005E47EF">
        <w:rPr>
          <w:sz w:val="28"/>
          <w:szCs w:val="28"/>
        </w:rPr>
        <w:t>ный. В нижней части стеблей, черешков и оснований жилок листьев наблюдаетс</w:t>
      </w:r>
      <w:r w:rsidR="00870E03">
        <w:rPr>
          <w:sz w:val="28"/>
          <w:szCs w:val="28"/>
        </w:rPr>
        <w:t xml:space="preserve">я красновато-фиолетовый оттенок. </w:t>
      </w:r>
      <w:r w:rsidRPr="005E47EF">
        <w:rPr>
          <w:sz w:val="28"/>
          <w:szCs w:val="28"/>
        </w:rPr>
        <w:t>Запах слабый характерный</w:t>
      </w:r>
      <w:r w:rsidR="00143F66" w:rsidRPr="005E47EF">
        <w:rPr>
          <w:sz w:val="28"/>
          <w:szCs w:val="28"/>
        </w:rPr>
        <w:t>.</w:t>
      </w:r>
    </w:p>
    <w:p w:rsidR="006F554D" w:rsidRPr="005E47EF" w:rsidRDefault="00392B81" w:rsidP="00E15FDC">
      <w:pPr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5E47EF">
        <w:rPr>
          <w:b/>
          <w:i/>
          <w:sz w:val="28"/>
          <w:szCs w:val="28"/>
        </w:rPr>
        <w:t>Микроскопические признаки.</w:t>
      </w:r>
      <w:r w:rsidR="00807125" w:rsidRPr="005E47EF">
        <w:rPr>
          <w:b/>
          <w:i/>
          <w:sz w:val="28"/>
          <w:szCs w:val="28"/>
        </w:rPr>
        <w:t xml:space="preserve"> </w:t>
      </w:r>
      <w:r w:rsidR="006F554D" w:rsidRPr="005E47EF">
        <w:rPr>
          <w:color w:val="000000"/>
          <w:sz w:val="28"/>
          <w:szCs w:val="28"/>
          <w:lang w:eastAsia="ru-RU"/>
        </w:rPr>
        <w:t xml:space="preserve">Определение проводят в соответствии с ОФС «Микроскопический и микрохимический анализ </w:t>
      </w:r>
      <w:r w:rsidR="006C0A70">
        <w:rPr>
          <w:color w:val="000000"/>
          <w:sz w:val="28"/>
          <w:szCs w:val="28"/>
          <w:lang w:eastAsia="ru-RU"/>
        </w:rPr>
        <w:t>лекарственного растительного</w:t>
      </w:r>
      <w:r w:rsidR="006C0A70" w:rsidRPr="006C0A70">
        <w:rPr>
          <w:color w:val="000000"/>
          <w:sz w:val="28"/>
          <w:szCs w:val="28"/>
          <w:lang w:eastAsia="ru-RU"/>
        </w:rPr>
        <w:t xml:space="preserve"> </w:t>
      </w:r>
      <w:r w:rsidR="006F554D" w:rsidRPr="005E47EF">
        <w:rPr>
          <w:color w:val="000000" w:themeColor="text1"/>
          <w:sz w:val="28"/>
          <w:szCs w:val="28"/>
          <w:lang w:eastAsia="ru-RU"/>
        </w:rPr>
        <w:t>сырья и</w:t>
      </w:r>
      <w:r w:rsidR="006F554D" w:rsidRPr="005E47EF">
        <w:rPr>
          <w:color w:val="000000"/>
          <w:sz w:val="28"/>
          <w:szCs w:val="28"/>
          <w:lang w:eastAsia="ru-RU"/>
        </w:rPr>
        <w:t xml:space="preserve"> лекарственных средств </w:t>
      </w:r>
      <w:r w:rsidR="006C0A70">
        <w:rPr>
          <w:color w:val="000000"/>
          <w:sz w:val="28"/>
          <w:szCs w:val="28"/>
          <w:lang w:eastAsia="ru-RU"/>
        </w:rPr>
        <w:t>растительного</w:t>
      </w:r>
      <w:r w:rsidR="006F554D" w:rsidRPr="005E47EF">
        <w:rPr>
          <w:color w:val="000000"/>
          <w:sz w:val="28"/>
          <w:szCs w:val="28"/>
          <w:lang w:eastAsia="ru-RU"/>
        </w:rPr>
        <w:t xml:space="preserve"> происхождения».</w:t>
      </w:r>
    </w:p>
    <w:p w:rsidR="007D746E" w:rsidRPr="005E47EF" w:rsidRDefault="007D746E" w:rsidP="00E15FDC">
      <w:pPr>
        <w:spacing w:line="360" w:lineRule="auto"/>
        <w:ind w:firstLine="709"/>
        <w:jc w:val="both"/>
        <w:rPr>
          <w:sz w:val="28"/>
          <w:szCs w:val="28"/>
        </w:rPr>
      </w:pPr>
      <w:r w:rsidRPr="005E47EF">
        <w:rPr>
          <w:i/>
          <w:sz w:val="28"/>
          <w:szCs w:val="28"/>
        </w:rPr>
        <w:t>Цельное сырь</w:t>
      </w:r>
      <w:r w:rsidR="00143F66" w:rsidRPr="005E47EF">
        <w:rPr>
          <w:i/>
          <w:sz w:val="28"/>
          <w:szCs w:val="28"/>
        </w:rPr>
        <w:t>ё</w:t>
      </w:r>
      <w:r w:rsidRPr="005E47EF">
        <w:rPr>
          <w:sz w:val="28"/>
          <w:szCs w:val="28"/>
        </w:rPr>
        <w:t xml:space="preserve">. При рассмотрении микропрепарата листа с поверхности должны быть видны крупные клетки эпидермиса со </w:t>
      </w:r>
      <w:r w:rsidR="006C0A70">
        <w:rPr>
          <w:sz w:val="28"/>
          <w:szCs w:val="28"/>
        </w:rPr>
        <w:t>слабоизвилистыми, почти прямыми</w:t>
      </w:r>
      <w:r w:rsidRPr="005E47EF">
        <w:rPr>
          <w:sz w:val="28"/>
          <w:szCs w:val="28"/>
        </w:rPr>
        <w:t xml:space="preserve"> стенками и мелкие устьица анизоцитного типа. Под верхним эпидермисом видны крупные многоугольные клетки субэпидермального слоя, образующие под устьицами крупные межклетники. </w:t>
      </w:r>
    </w:p>
    <w:p w:rsidR="007D746E" w:rsidRPr="005E47EF" w:rsidRDefault="007D746E" w:rsidP="00E15FDC">
      <w:pPr>
        <w:spacing w:line="360" w:lineRule="auto"/>
        <w:ind w:firstLine="709"/>
        <w:jc w:val="both"/>
        <w:rPr>
          <w:sz w:val="28"/>
          <w:szCs w:val="28"/>
        </w:rPr>
      </w:pPr>
      <w:r w:rsidRPr="005E47EF">
        <w:rPr>
          <w:sz w:val="28"/>
          <w:szCs w:val="28"/>
        </w:rPr>
        <w:t xml:space="preserve">На микропрепаратах нижней стороны листа должны быть видны крупные клетки эпидермиса со слабоизвилистыми стенками и более многочисленные, но также мелкие устьица. </w:t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7D746E" w:rsidRPr="00B466F1" w:rsidTr="007D746E">
        <w:trPr>
          <w:trHeight w:val="3533"/>
        </w:trPr>
        <w:tc>
          <w:tcPr>
            <w:tcW w:w="4785" w:type="dxa"/>
          </w:tcPr>
          <w:p w:rsidR="007D746E" w:rsidRPr="00B466F1" w:rsidRDefault="000C5BFC" w:rsidP="00B466F1">
            <w:pPr>
              <w:keepNext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2567940</wp:posOffset>
                      </wp:positionH>
                      <wp:positionV relativeFrom="paragraph">
                        <wp:posOffset>1529715</wp:posOffset>
                      </wp:positionV>
                      <wp:extent cx="288290" cy="288290"/>
                      <wp:effectExtent l="0" t="0" r="0" b="0"/>
                      <wp:wrapNone/>
                      <wp:docPr id="14" name="Поле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5FDC" w:rsidRPr="00F60F5C" w:rsidRDefault="00E15FDC" w:rsidP="007D746E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F60F5C"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F60F5C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4" o:spid="_x0000_s1026" type="#_x0000_t202" style="position:absolute;left:0;text-align:left;margin-left:202.2pt;margin-top:120.45pt;width:22.7pt;height:2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" strokecolor="black [3213]">
                      <v:textbox>
                        <w:txbxContent>
                          <w:p w:rsidR="00E15FDC" w:rsidRPr="00F60F5C" w:rsidRDefault="00E15FDC" w:rsidP="007D746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60F5C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60F5C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D746E" w:rsidRPr="00B466F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8529" cy="1814400"/>
                  <wp:effectExtent l="0" t="0" r="0" b="0"/>
                  <wp:docPr id="6" name="Рисунок 1" descr="C:\Users\sirotina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irotina\Desktop\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-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130" b="14227"/>
                          <a:stretch/>
                        </pic:blipFill>
                        <pic:spPr bwMode="auto">
                          <a:xfrm>
                            <a:off x="0" y="0"/>
                            <a:ext cx="2854766" cy="1812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D746E" w:rsidRPr="00B466F1" w:rsidRDefault="000C5BFC" w:rsidP="00B466F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2489835</wp:posOffset>
                      </wp:positionH>
                      <wp:positionV relativeFrom="paragraph">
                        <wp:posOffset>1537970</wp:posOffset>
                      </wp:positionV>
                      <wp:extent cx="288290" cy="288290"/>
                      <wp:effectExtent l="0" t="0" r="0" b="0"/>
                      <wp:wrapNone/>
                      <wp:docPr id="13" name="Поле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5FDC" w:rsidRPr="00F60F5C" w:rsidRDefault="00E15FDC" w:rsidP="007D746E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F60F5C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3" o:spid="_x0000_s1027" type="#_x0000_t202" style="position:absolute;left:0;text-align:left;margin-left:196.05pt;margin-top:121.1pt;width:22.7pt;height:2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" strokecolor="black [3213]">
                      <v:textbox>
                        <w:txbxContent>
                          <w:p w:rsidR="00E15FDC" w:rsidRPr="00F60F5C" w:rsidRDefault="00E15FDC" w:rsidP="007D746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60F5C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D746E" w:rsidRPr="00B466F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8530" cy="1814400"/>
                  <wp:effectExtent l="0" t="0" r="0" b="0"/>
                  <wp:docPr id="8" name="Рисунок 2" descr="C:\Users\sirotina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irotina\Desktop\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lum contrast="14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-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-1329" b="14197"/>
                          <a:stretch/>
                        </pic:blipFill>
                        <pic:spPr bwMode="auto">
                          <a:xfrm>
                            <a:off x="0" y="0"/>
                            <a:ext cx="2858424" cy="1814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46E" w:rsidRPr="00B466F1" w:rsidTr="007D746E">
        <w:tc>
          <w:tcPr>
            <w:tcW w:w="4785" w:type="dxa"/>
          </w:tcPr>
          <w:p w:rsidR="007D746E" w:rsidRPr="00B466F1" w:rsidRDefault="000C5BFC" w:rsidP="00B466F1">
            <w:pPr>
              <w:keepNext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2569210</wp:posOffset>
                      </wp:positionH>
                      <wp:positionV relativeFrom="paragraph">
                        <wp:posOffset>1503045</wp:posOffset>
                      </wp:positionV>
                      <wp:extent cx="288290" cy="288290"/>
                      <wp:effectExtent l="0" t="0" r="0" b="0"/>
                      <wp:wrapNone/>
                      <wp:docPr id="12" name="Поле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5FDC" w:rsidRPr="00F60F5C" w:rsidRDefault="00E15FDC" w:rsidP="007D746E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F60F5C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2" o:spid="_x0000_s1028" type="#_x0000_t202" style="position:absolute;left:0;text-align:left;margin-left:202.3pt;margin-top:118.35pt;width:22.7pt;height:2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" strokecolor="black [3213]">
                      <v:textbox>
                        <w:txbxContent>
                          <w:p w:rsidR="00E15FDC" w:rsidRPr="00F60F5C" w:rsidRDefault="00E15FDC" w:rsidP="007D746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60F5C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D746E" w:rsidRPr="00B466F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4882" cy="1814839"/>
                  <wp:effectExtent l="0" t="0" r="3175" b="0"/>
                  <wp:docPr id="9" name="Рисунок 3" descr="C:\Users\sirotina\Desktop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irotina\Desktop\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-5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12974"/>
                          <a:stretch/>
                        </pic:blipFill>
                        <pic:spPr bwMode="auto">
                          <a:xfrm>
                            <a:off x="0" y="0"/>
                            <a:ext cx="2862176" cy="1819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D746E" w:rsidRPr="00B466F1" w:rsidRDefault="000C5BFC" w:rsidP="00B466F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2529840</wp:posOffset>
                      </wp:positionH>
                      <wp:positionV relativeFrom="paragraph">
                        <wp:posOffset>1520190</wp:posOffset>
                      </wp:positionV>
                      <wp:extent cx="288290" cy="288290"/>
                      <wp:effectExtent l="0" t="0" r="0" b="0"/>
                      <wp:wrapNone/>
                      <wp:docPr id="1" name="Поле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5FDC" w:rsidRPr="00F60F5C" w:rsidRDefault="00E15FDC" w:rsidP="00A65755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F60F5C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" o:spid="_x0000_s1029" type="#_x0000_t202" style="position:absolute;left:0;text-align:left;margin-left:199.2pt;margin-top:119.7pt;width:22.7pt;height:22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">
                      <v:textbox>
                        <w:txbxContent>
                          <w:p w:rsidR="00E15FDC" w:rsidRPr="00F60F5C" w:rsidRDefault="00E15FDC" w:rsidP="00A6575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60F5C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D746E" w:rsidRPr="00B466F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19982" cy="1814839"/>
                  <wp:effectExtent l="0" t="0" r="0" b="0"/>
                  <wp:docPr id="10" name="Рисунок 4" descr="C:\Users\sirotina\Desktop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irotina\Desktop\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-250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13016"/>
                          <a:stretch/>
                        </pic:blipFill>
                        <pic:spPr bwMode="auto">
                          <a:xfrm>
                            <a:off x="0" y="0"/>
                            <a:ext cx="2821441" cy="1815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746E" w:rsidRPr="005F7532" w:rsidRDefault="00143F66" w:rsidP="00BA5849">
      <w:pPr>
        <w:keepNext/>
        <w:jc w:val="center"/>
        <w:rPr>
          <w:sz w:val="28"/>
          <w:szCs w:val="28"/>
        </w:rPr>
      </w:pPr>
      <w:r w:rsidRPr="005F7532">
        <w:rPr>
          <w:sz w:val="28"/>
          <w:szCs w:val="28"/>
        </w:rPr>
        <w:t>Рисунок</w:t>
      </w:r>
      <w:r w:rsidR="00B466F1">
        <w:rPr>
          <w:sz w:val="28"/>
          <w:szCs w:val="28"/>
        </w:rPr>
        <w:t xml:space="preserve"> 1 </w:t>
      </w:r>
      <w:r w:rsidRPr="005F7532">
        <w:rPr>
          <w:snapToGrid w:val="0"/>
          <w:sz w:val="28"/>
          <w:szCs w:val="28"/>
        </w:rPr>
        <w:t>–</w:t>
      </w:r>
      <w:r w:rsidR="007D746E" w:rsidRPr="005F7532">
        <w:rPr>
          <w:sz w:val="28"/>
          <w:szCs w:val="28"/>
        </w:rPr>
        <w:t xml:space="preserve"> Каланхоэ побеги свежие</w:t>
      </w:r>
    </w:p>
    <w:p w:rsidR="007D746E" w:rsidRDefault="007D746E" w:rsidP="007D746E">
      <w:pPr>
        <w:jc w:val="center"/>
        <w:rPr>
          <w:sz w:val="24"/>
          <w:szCs w:val="24"/>
        </w:rPr>
      </w:pPr>
      <w:r w:rsidRPr="005E47EF">
        <w:rPr>
          <w:sz w:val="24"/>
          <w:szCs w:val="24"/>
        </w:rPr>
        <w:t xml:space="preserve">1 </w:t>
      </w:r>
      <w:r w:rsidR="00143F66" w:rsidRPr="005E47EF">
        <w:rPr>
          <w:snapToGrid w:val="0"/>
          <w:sz w:val="24"/>
          <w:szCs w:val="24"/>
        </w:rPr>
        <w:t>–</w:t>
      </w:r>
      <w:r w:rsidRPr="005E47EF">
        <w:rPr>
          <w:sz w:val="24"/>
          <w:szCs w:val="24"/>
        </w:rPr>
        <w:t xml:space="preserve"> верхний эпидермис листа Каланхоэ перистого (20</w:t>
      </w:r>
      <w:r w:rsidR="008D2DE6">
        <w:rPr>
          <w:sz w:val="24"/>
          <w:szCs w:val="24"/>
        </w:rPr>
        <w:t>0</w:t>
      </w:r>
      <w:r w:rsidRPr="005E47EF">
        <w:rPr>
          <w:sz w:val="24"/>
          <w:szCs w:val="24"/>
        </w:rPr>
        <w:t xml:space="preserve">×); 2 </w:t>
      </w:r>
      <w:r w:rsidR="00143F66" w:rsidRPr="005E47EF">
        <w:rPr>
          <w:snapToGrid w:val="0"/>
          <w:sz w:val="24"/>
          <w:szCs w:val="24"/>
        </w:rPr>
        <w:t>–</w:t>
      </w:r>
      <w:r w:rsidRPr="005E47EF">
        <w:rPr>
          <w:sz w:val="24"/>
          <w:szCs w:val="24"/>
        </w:rPr>
        <w:t xml:space="preserve"> верхний эпидермис листа Каланхоэ Дегремона (20</w:t>
      </w:r>
      <w:r w:rsidR="008D2DE6">
        <w:rPr>
          <w:sz w:val="24"/>
          <w:szCs w:val="24"/>
        </w:rPr>
        <w:t>0</w:t>
      </w:r>
      <w:r w:rsidRPr="005E47EF">
        <w:rPr>
          <w:sz w:val="24"/>
          <w:szCs w:val="24"/>
        </w:rPr>
        <w:t xml:space="preserve">×); 3 </w:t>
      </w:r>
      <w:r w:rsidR="00143F66" w:rsidRPr="005E47EF">
        <w:rPr>
          <w:snapToGrid w:val="0"/>
          <w:sz w:val="24"/>
          <w:szCs w:val="24"/>
        </w:rPr>
        <w:t>–</w:t>
      </w:r>
      <w:r w:rsidRPr="005E47EF">
        <w:rPr>
          <w:sz w:val="24"/>
          <w:szCs w:val="24"/>
        </w:rPr>
        <w:t xml:space="preserve"> нижний эпидермис листа Каланхоэ перистого (20</w:t>
      </w:r>
      <w:r w:rsidR="008D2DE6">
        <w:rPr>
          <w:sz w:val="24"/>
          <w:szCs w:val="24"/>
        </w:rPr>
        <w:t>0</w:t>
      </w:r>
      <w:r w:rsidRPr="005E47EF">
        <w:rPr>
          <w:sz w:val="24"/>
          <w:szCs w:val="24"/>
        </w:rPr>
        <w:t xml:space="preserve">×); </w:t>
      </w:r>
      <w:r w:rsidR="00B466F1">
        <w:rPr>
          <w:sz w:val="24"/>
          <w:szCs w:val="24"/>
        </w:rPr>
        <w:br/>
      </w:r>
      <w:r w:rsidRPr="005E47EF">
        <w:rPr>
          <w:sz w:val="24"/>
          <w:szCs w:val="24"/>
        </w:rPr>
        <w:t xml:space="preserve">4 </w:t>
      </w:r>
      <w:r w:rsidR="00143F66" w:rsidRPr="005E47EF">
        <w:rPr>
          <w:snapToGrid w:val="0"/>
          <w:sz w:val="24"/>
          <w:szCs w:val="24"/>
        </w:rPr>
        <w:t>–</w:t>
      </w:r>
      <w:r w:rsidRPr="005E47EF">
        <w:rPr>
          <w:sz w:val="24"/>
          <w:szCs w:val="24"/>
        </w:rPr>
        <w:t xml:space="preserve"> нижний эпидермис листа Каланхоэ Дегремона (20</w:t>
      </w:r>
      <w:r w:rsidR="008D2DE6">
        <w:rPr>
          <w:sz w:val="24"/>
          <w:szCs w:val="24"/>
        </w:rPr>
        <w:t>0</w:t>
      </w:r>
      <w:r w:rsidRPr="005E47EF">
        <w:rPr>
          <w:sz w:val="24"/>
          <w:szCs w:val="24"/>
        </w:rPr>
        <w:t>×).</w:t>
      </w:r>
    </w:p>
    <w:p w:rsidR="00D75E0E" w:rsidRPr="00D75E0E" w:rsidRDefault="00D75E0E" w:rsidP="007D746E">
      <w:pPr>
        <w:jc w:val="center"/>
        <w:rPr>
          <w:sz w:val="28"/>
          <w:szCs w:val="28"/>
        </w:rPr>
      </w:pPr>
    </w:p>
    <w:p w:rsidR="00CB3E4E" w:rsidRPr="005E47EF" w:rsidRDefault="00CB3E4E" w:rsidP="00BA5849">
      <w:pPr>
        <w:keepNext/>
        <w:spacing w:line="360" w:lineRule="auto"/>
        <w:ind w:firstLine="709"/>
        <w:jc w:val="both"/>
        <w:rPr>
          <w:b/>
          <w:i/>
          <w:sz w:val="28"/>
          <w:szCs w:val="28"/>
          <w:lang w:eastAsia="ru-RU"/>
        </w:rPr>
      </w:pPr>
      <w:r w:rsidRPr="005E47EF">
        <w:rPr>
          <w:b/>
          <w:i/>
          <w:sz w:val="28"/>
          <w:szCs w:val="28"/>
          <w:lang w:eastAsia="ru-RU"/>
        </w:rPr>
        <w:t>Определение основных групп биологически активных веществ</w:t>
      </w:r>
    </w:p>
    <w:p w:rsidR="00363CCE" w:rsidRPr="004A0EDB" w:rsidRDefault="003577D4" w:rsidP="00BA5849">
      <w:pPr>
        <w:pStyle w:val="af8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i/>
          <w:color w:val="000000" w:themeColor="text1"/>
          <w:sz w:val="28"/>
          <w:lang w:eastAsia="ru-RU"/>
        </w:rPr>
        <w:t>1. </w:t>
      </w:r>
      <w:r w:rsidR="00363CCE" w:rsidRPr="004A0EDB">
        <w:rPr>
          <w:i/>
          <w:color w:val="000000" w:themeColor="text1"/>
          <w:sz w:val="28"/>
          <w:lang w:eastAsia="ru-RU"/>
        </w:rPr>
        <w:t>Т</w:t>
      </w:r>
      <w:r w:rsidR="00363CCE" w:rsidRPr="004A0EDB">
        <w:rPr>
          <w:i/>
          <w:color w:val="000000" w:themeColor="text1"/>
          <w:sz w:val="28"/>
          <w:szCs w:val="28"/>
        </w:rPr>
        <w:t xml:space="preserve">онкослойная хроматография. </w:t>
      </w:r>
      <w:r w:rsidR="00363CCE" w:rsidRPr="004A0EDB">
        <w:rPr>
          <w:color w:val="000000" w:themeColor="text1"/>
          <w:sz w:val="28"/>
          <w:szCs w:val="28"/>
        </w:rPr>
        <w:t xml:space="preserve">Определение проводят методом ТСХ </w:t>
      </w:r>
      <w:r w:rsidR="00363CCE" w:rsidRPr="004A0EDB">
        <w:rPr>
          <w:sz w:val="28"/>
          <w:szCs w:val="28"/>
        </w:rPr>
        <w:t>(ОФС «Тонкослойная хроматография»).</w:t>
      </w:r>
    </w:p>
    <w:p w:rsidR="00156BA8" w:rsidRPr="004A0EDB" w:rsidRDefault="00156BA8" w:rsidP="00BA5849">
      <w:pPr>
        <w:spacing w:line="360" w:lineRule="auto"/>
        <w:ind w:firstLine="709"/>
        <w:jc w:val="both"/>
        <w:rPr>
          <w:sz w:val="28"/>
          <w:szCs w:val="28"/>
        </w:rPr>
      </w:pPr>
      <w:r w:rsidRPr="004A0EDB">
        <w:rPr>
          <w:i/>
          <w:color w:val="000000"/>
          <w:sz w:val="28"/>
          <w:szCs w:val="28"/>
        </w:rPr>
        <w:t xml:space="preserve">Пластинка. </w:t>
      </w:r>
      <w:r w:rsidRPr="004A0EDB">
        <w:rPr>
          <w:sz w:val="28"/>
          <w:szCs w:val="28"/>
        </w:rPr>
        <w:t>ТС</w:t>
      </w:r>
      <w:r w:rsidR="00143F66" w:rsidRPr="004A0EDB">
        <w:rPr>
          <w:sz w:val="28"/>
          <w:szCs w:val="28"/>
        </w:rPr>
        <w:t xml:space="preserve">Х пластинка со слоем </w:t>
      </w:r>
      <w:r w:rsidR="00C657BF" w:rsidRPr="004A0EDB">
        <w:rPr>
          <w:sz w:val="28"/>
          <w:szCs w:val="28"/>
        </w:rPr>
        <w:t>силикагеля</w:t>
      </w:r>
      <w:r w:rsidRPr="004A0EDB">
        <w:rPr>
          <w:sz w:val="28"/>
          <w:szCs w:val="28"/>
        </w:rPr>
        <w:t>.</w:t>
      </w:r>
    </w:p>
    <w:p w:rsidR="00156BA8" w:rsidRPr="004A0EDB" w:rsidRDefault="00156BA8" w:rsidP="00BA5849">
      <w:pPr>
        <w:spacing w:line="360" w:lineRule="auto"/>
        <w:ind w:firstLine="709"/>
        <w:jc w:val="both"/>
        <w:rPr>
          <w:sz w:val="28"/>
          <w:szCs w:val="28"/>
        </w:rPr>
      </w:pPr>
      <w:r w:rsidRPr="004A0EDB">
        <w:rPr>
          <w:i/>
          <w:sz w:val="28"/>
          <w:szCs w:val="28"/>
        </w:rPr>
        <w:t xml:space="preserve">Подвижная фаза (ПФ). </w:t>
      </w:r>
      <w:r w:rsidR="006C0A70" w:rsidRPr="004A0EDB">
        <w:rPr>
          <w:sz w:val="28"/>
          <w:szCs w:val="28"/>
        </w:rPr>
        <w:t>Вода—</w:t>
      </w:r>
      <w:r w:rsidR="00243B01" w:rsidRPr="004A0EDB">
        <w:rPr>
          <w:sz w:val="28"/>
          <w:szCs w:val="28"/>
        </w:rPr>
        <w:t>у</w:t>
      </w:r>
      <w:r w:rsidR="006C0A70" w:rsidRPr="004A0EDB">
        <w:rPr>
          <w:sz w:val="28"/>
          <w:szCs w:val="28"/>
        </w:rPr>
        <w:t>ксусная кислота ледяная—</w:t>
      </w:r>
      <w:r w:rsidR="00243B01" w:rsidRPr="004A0EDB">
        <w:rPr>
          <w:sz w:val="28"/>
          <w:szCs w:val="28"/>
        </w:rPr>
        <w:t>этилацетат 10:10:20.</w:t>
      </w:r>
    </w:p>
    <w:p w:rsidR="00F62154" w:rsidRPr="004A0EDB" w:rsidRDefault="006E62A9" w:rsidP="00BA5849">
      <w:pPr>
        <w:spacing w:line="360" w:lineRule="auto"/>
        <w:ind w:firstLine="709"/>
        <w:jc w:val="both"/>
        <w:rPr>
          <w:sz w:val="28"/>
          <w:szCs w:val="28"/>
        </w:rPr>
      </w:pPr>
      <w:r w:rsidRPr="004A0EDB">
        <w:rPr>
          <w:i/>
          <w:sz w:val="28"/>
        </w:rPr>
        <w:t xml:space="preserve">Испытуемый раствор. </w:t>
      </w:r>
      <w:r w:rsidR="00B15E88" w:rsidRPr="004A0EDB">
        <w:rPr>
          <w:sz w:val="28"/>
          <w:szCs w:val="28"/>
        </w:rPr>
        <w:t>В</w:t>
      </w:r>
      <w:r w:rsidR="008969EC" w:rsidRPr="004A0EDB">
        <w:rPr>
          <w:sz w:val="28"/>
          <w:szCs w:val="28"/>
        </w:rPr>
        <w:t xml:space="preserve"> колбу вместимостью 50 мл </w:t>
      </w:r>
      <w:r w:rsidR="00B15E88" w:rsidRPr="004A0EDB">
        <w:rPr>
          <w:sz w:val="28"/>
          <w:szCs w:val="28"/>
        </w:rPr>
        <w:t>п</w:t>
      </w:r>
      <w:r w:rsidR="00243B01" w:rsidRPr="004A0EDB">
        <w:rPr>
          <w:sz w:val="28"/>
          <w:szCs w:val="28"/>
        </w:rPr>
        <w:t>омещают 1 г измельч</w:t>
      </w:r>
      <w:r w:rsidR="00124432" w:rsidRPr="004A0EDB">
        <w:rPr>
          <w:sz w:val="28"/>
          <w:szCs w:val="28"/>
        </w:rPr>
        <w:t>ё</w:t>
      </w:r>
      <w:r w:rsidR="00243B01" w:rsidRPr="004A0EDB">
        <w:rPr>
          <w:sz w:val="28"/>
          <w:szCs w:val="28"/>
        </w:rPr>
        <w:t>нного</w:t>
      </w:r>
      <w:r w:rsidR="00F62154" w:rsidRPr="004A0EDB">
        <w:rPr>
          <w:sz w:val="28"/>
          <w:szCs w:val="28"/>
        </w:rPr>
        <w:t xml:space="preserve"> до однородной массы</w:t>
      </w:r>
      <w:r w:rsidR="00243B01" w:rsidRPr="004A0EDB">
        <w:rPr>
          <w:sz w:val="28"/>
          <w:szCs w:val="28"/>
        </w:rPr>
        <w:t xml:space="preserve"> сыр</w:t>
      </w:r>
      <w:r w:rsidR="00F62154" w:rsidRPr="004A0EDB">
        <w:rPr>
          <w:sz w:val="28"/>
          <w:szCs w:val="28"/>
        </w:rPr>
        <w:t>ья, прибавляют 10 </w:t>
      </w:r>
      <w:r w:rsidR="00243B01" w:rsidRPr="004A0EDB">
        <w:rPr>
          <w:sz w:val="28"/>
          <w:szCs w:val="28"/>
        </w:rPr>
        <w:t xml:space="preserve">мл спирта </w:t>
      </w:r>
      <w:r w:rsidR="00F62154" w:rsidRPr="004A0EDB">
        <w:rPr>
          <w:sz w:val="28"/>
          <w:szCs w:val="28"/>
        </w:rPr>
        <w:t xml:space="preserve">96 % и </w:t>
      </w:r>
      <w:r w:rsidR="00F62154" w:rsidRPr="004A0EDB">
        <w:rPr>
          <w:sz w:val="28"/>
          <w:szCs w:val="28"/>
          <w:lang w:eastAsia="ru-RU"/>
        </w:rPr>
        <w:t>нагревают с обратным холодильником на водяной бане в течение 30 мин</w:t>
      </w:r>
      <w:r w:rsidR="00B07EE8">
        <w:rPr>
          <w:sz w:val="28"/>
          <w:szCs w:val="28"/>
          <w:lang w:eastAsia="ru-RU"/>
        </w:rPr>
        <w:t>.</w:t>
      </w:r>
      <w:r w:rsidR="00F62154" w:rsidRPr="004A0EDB">
        <w:rPr>
          <w:sz w:val="28"/>
          <w:szCs w:val="28"/>
        </w:rPr>
        <w:t xml:space="preserve"> После охлаждения </w:t>
      </w:r>
      <w:r w:rsidR="00F62154" w:rsidRPr="004A0EDB">
        <w:rPr>
          <w:sz w:val="28"/>
          <w:szCs w:val="28"/>
          <w:lang w:eastAsia="ru-RU"/>
        </w:rPr>
        <w:t>содержимое колбы фильтруют</w:t>
      </w:r>
      <w:r w:rsidR="00F62154" w:rsidRPr="004A0EDB">
        <w:rPr>
          <w:sz w:val="28"/>
          <w:szCs w:val="28"/>
        </w:rPr>
        <w:t xml:space="preserve"> через беззольный фильтр.</w:t>
      </w:r>
    </w:p>
    <w:p w:rsidR="00F62154" w:rsidRPr="004A0EDB" w:rsidRDefault="00F56628" w:rsidP="00BA5849">
      <w:pPr>
        <w:spacing w:line="360" w:lineRule="auto"/>
        <w:ind w:firstLine="709"/>
        <w:jc w:val="both"/>
        <w:rPr>
          <w:sz w:val="28"/>
          <w:szCs w:val="28"/>
        </w:rPr>
      </w:pPr>
      <w:r w:rsidRPr="004A0EDB">
        <w:rPr>
          <w:i/>
          <w:sz w:val="28"/>
          <w:szCs w:val="28"/>
        </w:rPr>
        <w:t>Стандартный р</w:t>
      </w:r>
      <w:r w:rsidR="0038181D" w:rsidRPr="004A0EDB">
        <w:rPr>
          <w:i/>
          <w:sz w:val="28"/>
          <w:szCs w:val="28"/>
        </w:rPr>
        <w:t>аствор</w:t>
      </w:r>
      <w:r w:rsidR="00791BEA">
        <w:rPr>
          <w:i/>
          <w:sz w:val="28"/>
          <w:szCs w:val="28"/>
        </w:rPr>
        <w:t>.</w:t>
      </w:r>
      <w:r w:rsidR="0038181D" w:rsidRPr="00791BEA">
        <w:rPr>
          <w:sz w:val="28"/>
          <w:szCs w:val="28"/>
        </w:rPr>
        <w:t xml:space="preserve"> </w:t>
      </w:r>
      <w:r w:rsidR="0038181D" w:rsidRPr="004A0EDB">
        <w:rPr>
          <w:sz w:val="28"/>
          <w:szCs w:val="28"/>
        </w:rPr>
        <w:t>Растворяют</w:t>
      </w:r>
      <w:r w:rsidR="00F62154" w:rsidRPr="004A0EDB">
        <w:rPr>
          <w:sz w:val="28"/>
          <w:szCs w:val="28"/>
        </w:rPr>
        <w:t xml:space="preserve"> </w:t>
      </w:r>
      <w:r w:rsidR="0038181D" w:rsidRPr="004A0EDB">
        <w:rPr>
          <w:sz w:val="28"/>
          <w:szCs w:val="28"/>
        </w:rPr>
        <w:t>10</w:t>
      </w:r>
      <w:r w:rsidR="00F62154" w:rsidRPr="004A0EDB">
        <w:rPr>
          <w:sz w:val="28"/>
          <w:szCs w:val="28"/>
        </w:rPr>
        <w:t xml:space="preserve"> мг </w:t>
      </w:r>
      <w:r w:rsidR="0038181D" w:rsidRPr="004A0EDB">
        <w:rPr>
          <w:sz w:val="28"/>
          <w:szCs w:val="28"/>
        </w:rPr>
        <w:t>рутина</w:t>
      </w:r>
      <w:r w:rsidRPr="004A0EDB">
        <w:rPr>
          <w:sz w:val="28"/>
          <w:szCs w:val="28"/>
        </w:rPr>
        <w:t xml:space="preserve"> и</w:t>
      </w:r>
      <w:r w:rsidR="00F62154" w:rsidRPr="004A0EDB">
        <w:rPr>
          <w:sz w:val="28"/>
          <w:szCs w:val="28"/>
        </w:rPr>
        <w:t xml:space="preserve"> </w:t>
      </w:r>
      <w:r w:rsidRPr="004A0EDB">
        <w:rPr>
          <w:sz w:val="28"/>
          <w:szCs w:val="28"/>
        </w:rPr>
        <w:t xml:space="preserve">10 мг галловой кислоты </w:t>
      </w:r>
      <w:r w:rsidR="00B3550F">
        <w:rPr>
          <w:sz w:val="28"/>
          <w:szCs w:val="28"/>
        </w:rPr>
        <w:t>в 10 мл спирта 96 </w:t>
      </w:r>
      <w:r w:rsidR="00F62154" w:rsidRPr="004A0EDB">
        <w:rPr>
          <w:sz w:val="28"/>
          <w:szCs w:val="28"/>
        </w:rPr>
        <w:t>%.</w:t>
      </w:r>
    </w:p>
    <w:p w:rsidR="00582A1E" w:rsidRPr="004A0EDB" w:rsidRDefault="00582A1E" w:rsidP="00E15FDC">
      <w:pPr>
        <w:spacing w:line="360" w:lineRule="auto"/>
        <w:ind w:firstLine="709"/>
        <w:jc w:val="both"/>
        <w:rPr>
          <w:color w:val="000000"/>
          <w:sz w:val="28"/>
          <w:shd w:val="clear" w:color="auto" w:fill="FFFFFF"/>
        </w:rPr>
      </w:pPr>
      <w:r w:rsidRPr="004A0EDB">
        <w:rPr>
          <w:i/>
          <w:color w:val="000000"/>
          <w:sz w:val="28"/>
          <w:shd w:val="clear" w:color="auto" w:fill="FFFFFF"/>
        </w:rPr>
        <w:t>Реактив для детектирования</w:t>
      </w:r>
      <w:r w:rsidR="00B239F3" w:rsidRPr="004A0EDB">
        <w:rPr>
          <w:i/>
          <w:color w:val="000000"/>
          <w:sz w:val="28"/>
          <w:shd w:val="clear" w:color="auto" w:fill="FFFFFF"/>
        </w:rPr>
        <w:t> </w:t>
      </w:r>
      <w:r w:rsidRPr="004A0EDB">
        <w:rPr>
          <w:i/>
          <w:color w:val="000000"/>
          <w:sz w:val="28"/>
          <w:shd w:val="clear" w:color="auto" w:fill="FFFFFF"/>
        </w:rPr>
        <w:t xml:space="preserve">1. </w:t>
      </w:r>
      <w:r w:rsidRPr="004A0EDB">
        <w:rPr>
          <w:color w:val="000000"/>
          <w:sz w:val="28"/>
          <w:shd w:val="clear" w:color="auto" w:fill="FFFFFF"/>
        </w:rPr>
        <w:t>Дифенилборной кислоты аминоэтилового эфира раствор 1 % в спирте 96 %.</w:t>
      </w:r>
    </w:p>
    <w:p w:rsidR="000F20BC" w:rsidRPr="004A0EDB" w:rsidRDefault="000F20BC" w:rsidP="00E15FDC">
      <w:pPr>
        <w:spacing w:line="360" w:lineRule="auto"/>
        <w:ind w:firstLine="709"/>
        <w:jc w:val="both"/>
        <w:rPr>
          <w:color w:val="000000"/>
          <w:sz w:val="28"/>
          <w:shd w:val="clear" w:color="auto" w:fill="FFFFFF"/>
        </w:rPr>
      </w:pPr>
      <w:r w:rsidRPr="004A0EDB">
        <w:rPr>
          <w:i/>
          <w:color w:val="000000"/>
          <w:sz w:val="28"/>
          <w:shd w:val="clear" w:color="auto" w:fill="FFFFFF"/>
        </w:rPr>
        <w:t>Реактив для детектирования</w:t>
      </w:r>
      <w:r w:rsidR="00B239F3" w:rsidRPr="004A0EDB">
        <w:rPr>
          <w:i/>
          <w:color w:val="000000"/>
          <w:sz w:val="28"/>
          <w:shd w:val="clear" w:color="auto" w:fill="FFFFFF"/>
        </w:rPr>
        <w:t> </w:t>
      </w:r>
      <w:r w:rsidRPr="004A0EDB">
        <w:rPr>
          <w:i/>
          <w:color w:val="000000"/>
          <w:sz w:val="28"/>
          <w:shd w:val="clear" w:color="auto" w:fill="FFFFFF"/>
        </w:rPr>
        <w:t xml:space="preserve">2. </w:t>
      </w:r>
      <w:r w:rsidRPr="004A0EDB">
        <w:rPr>
          <w:color w:val="000000"/>
          <w:sz w:val="28"/>
          <w:shd w:val="clear" w:color="auto" w:fill="FFFFFF"/>
        </w:rPr>
        <w:t>Макрогола 400 раствор спиртовой 5 %.</w:t>
      </w:r>
    </w:p>
    <w:p w:rsidR="00B239F3" w:rsidRPr="004A0EDB" w:rsidRDefault="00B239F3" w:rsidP="00E15FDC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4A0EDB">
        <w:rPr>
          <w:sz w:val="28"/>
          <w:szCs w:val="28"/>
        </w:rPr>
        <w:t xml:space="preserve">На линию старта пластинки </w:t>
      </w:r>
      <w:r w:rsidR="00D31CAF" w:rsidRPr="004A0EDB">
        <w:rPr>
          <w:sz w:val="28"/>
          <w:szCs w:val="28"/>
        </w:rPr>
        <w:t>в виде полос</w:t>
      </w:r>
      <w:r w:rsidRPr="004A0EDB">
        <w:rPr>
          <w:sz w:val="28"/>
          <w:szCs w:val="28"/>
        </w:rPr>
        <w:t xml:space="preserve"> длиной </w:t>
      </w:r>
      <w:r w:rsidR="00C657BF" w:rsidRPr="004A0EDB">
        <w:rPr>
          <w:sz w:val="28"/>
          <w:szCs w:val="28"/>
        </w:rPr>
        <w:t>10</w:t>
      </w:r>
      <w:r w:rsidRPr="004A0EDB">
        <w:rPr>
          <w:sz w:val="28"/>
          <w:szCs w:val="28"/>
        </w:rPr>
        <w:t> мм и шириной 2 мм</w:t>
      </w:r>
      <w:r w:rsidR="00D31CAF" w:rsidRPr="004A0EDB">
        <w:rPr>
          <w:sz w:val="28"/>
          <w:szCs w:val="28"/>
        </w:rPr>
        <w:t xml:space="preserve"> наносят</w:t>
      </w:r>
      <w:r w:rsidRPr="004A0EDB">
        <w:rPr>
          <w:sz w:val="28"/>
          <w:szCs w:val="28"/>
        </w:rPr>
        <w:t xml:space="preserve"> </w:t>
      </w:r>
      <w:r w:rsidR="00810EF1" w:rsidRPr="004A0EDB">
        <w:rPr>
          <w:sz w:val="28"/>
          <w:szCs w:val="28"/>
        </w:rPr>
        <w:t>20</w:t>
      </w:r>
      <w:r w:rsidRPr="004A0EDB">
        <w:rPr>
          <w:sz w:val="28"/>
          <w:szCs w:val="28"/>
        </w:rPr>
        <w:t> мкл испытуемого раствора и</w:t>
      </w:r>
      <w:r w:rsidR="00810EF1" w:rsidRPr="004A0EDB">
        <w:rPr>
          <w:sz w:val="28"/>
          <w:szCs w:val="28"/>
        </w:rPr>
        <w:t xml:space="preserve"> 10 мкл </w:t>
      </w:r>
      <w:r w:rsidR="00E10F54" w:rsidRPr="004A0EDB">
        <w:rPr>
          <w:sz w:val="28"/>
          <w:szCs w:val="28"/>
        </w:rPr>
        <w:t xml:space="preserve">стандартного </w:t>
      </w:r>
      <w:r w:rsidR="00810EF1" w:rsidRPr="004A0EDB">
        <w:rPr>
          <w:sz w:val="28"/>
          <w:szCs w:val="28"/>
        </w:rPr>
        <w:t>раствора</w:t>
      </w:r>
      <w:r w:rsidRPr="004A0EDB">
        <w:rPr>
          <w:sz w:val="28"/>
          <w:szCs w:val="28"/>
        </w:rPr>
        <w:t xml:space="preserve">. Пластинку с нанесёнными пробами сушат на </w:t>
      </w:r>
      <w:r w:rsidRPr="004A0EDB">
        <w:rPr>
          <w:color w:val="000000"/>
          <w:sz w:val="28"/>
          <w:szCs w:val="28"/>
        </w:rPr>
        <w:t>воздухе</w:t>
      </w:r>
      <w:r w:rsidRPr="004A0EDB">
        <w:rPr>
          <w:sz w:val="28"/>
          <w:szCs w:val="28"/>
        </w:rPr>
        <w:t xml:space="preserve">, помещают в предварительно насыщенную </w:t>
      </w:r>
      <w:r w:rsidR="00B82165" w:rsidRPr="004A0EDB">
        <w:rPr>
          <w:color w:val="000000"/>
          <w:sz w:val="28"/>
          <w:szCs w:val="28"/>
        </w:rPr>
        <w:t xml:space="preserve">в течение не менее </w:t>
      </w:r>
      <w:r w:rsidR="00810EF1" w:rsidRPr="004A0EDB">
        <w:rPr>
          <w:color w:val="000000"/>
          <w:sz w:val="28"/>
          <w:szCs w:val="28"/>
        </w:rPr>
        <w:t>1</w:t>
      </w:r>
      <w:r w:rsidR="00B82165" w:rsidRPr="004A0EDB">
        <w:rPr>
          <w:color w:val="000000"/>
          <w:sz w:val="28"/>
          <w:szCs w:val="28"/>
        </w:rPr>
        <w:t> </w:t>
      </w:r>
      <w:r w:rsidR="00810EF1" w:rsidRPr="004A0EDB">
        <w:rPr>
          <w:color w:val="000000"/>
          <w:sz w:val="28"/>
          <w:szCs w:val="28"/>
        </w:rPr>
        <w:t>ч</w:t>
      </w:r>
      <w:r w:rsidR="00B82165" w:rsidRPr="004A0EDB">
        <w:rPr>
          <w:color w:val="000000"/>
          <w:sz w:val="28"/>
          <w:szCs w:val="28"/>
        </w:rPr>
        <w:t xml:space="preserve"> </w:t>
      </w:r>
      <w:r w:rsidRPr="004A0EDB">
        <w:rPr>
          <w:color w:val="000000"/>
          <w:sz w:val="28"/>
          <w:szCs w:val="28"/>
        </w:rPr>
        <w:t xml:space="preserve">камеру с ПФ </w:t>
      </w:r>
      <w:r w:rsidRPr="004A0EDB">
        <w:rPr>
          <w:sz w:val="28"/>
          <w:szCs w:val="28"/>
        </w:rPr>
        <w:t xml:space="preserve">и хроматографируют восходящим способом. </w:t>
      </w:r>
      <w:r w:rsidR="007A092B">
        <w:rPr>
          <w:sz w:val="28"/>
          <w:szCs w:val="28"/>
        </w:rPr>
        <w:t>Когда фронт растворителей пройдё</w:t>
      </w:r>
      <w:r w:rsidR="004D3327">
        <w:rPr>
          <w:sz w:val="28"/>
          <w:szCs w:val="28"/>
        </w:rPr>
        <w:t>т около 80</w:t>
      </w:r>
      <w:r w:rsidRPr="004A0EDB">
        <w:rPr>
          <w:sz w:val="28"/>
          <w:szCs w:val="28"/>
        </w:rPr>
        <w:t>–90 % длины пластинки от лини</w:t>
      </w:r>
      <w:r w:rsidR="006C0A70" w:rsidRPr="004A0EDB">
        <w:rPr>
          <w:sz w:val="28"/>
          <w:szCs w:val="28"/>
        </w:rPr>
        <w:t>и старта, её вынимают из камеры и</w:t>
      </w:r>
      <w:r w:rsidRPr="004A0EDB">
        <w:rPr>
          <w:sz w:val="28"/>
          <w:szCs w:val="28"/>
        </w:rPr>
        <w:t xml:space="preserve"> сушат д</w:t>
      </w:r>
      <w:r w:rsidR="000B0F8C" w:rsidRPr="004A0EDB">
        <w:rPr>
          <w:sz w:val="28"/>
          <w:szCs w:val="28"/>
        </w:rPr>
        <w:t xml:space="preserve">о удаления следов растворителей. </w:t>
      </w:r>
      <w:r w:rsidR="00555A04" w:rsidRPr="004A0EDB">
        <w:rPr>
          <w:sz w:val="28"/>
          <w:szCs w:val="28"/>
        </w:rPr>
        <w:t xml:space="preserve">Затем пластинку последовательно </w:t>
      </w:r>
      <w:r w:rsidRPr="004A0EDB">
        <w:rPr>
          <w:color w:val="000000"/>
          <w:sz w:val="28"/>
          <w:szCs w:val="28"/>
          <w:shd w:val="clear" w:color="auto" w:fill="FFFFFF"/>
        </w:rPr>
        <w:t xml:space="preserve">опрыскивают </w:t>
      </w:r>
      <w:r w:rsidRPr="004A0EDB">
        <w:rPr>
          <w:sz w:val="28"/>
          <w:szCs w:val="28"/>
          <w:shd w:val="clear" w:color="auto" w:fill="FFFFFF"/>
        </w:rPr>
        <w:t>р</w:t>
      </w:r>
      <w:r w:rsidRPr="004A0EDB">
        <w:rPr>
          <w:color w:val="000000"/>
          <w:sz w:val="28"/>
          <w:szCs w:val="28"/>
          <w:shd w:val="clear" w:color="auto" w:fill="FFFFFF"/>
        </w:rPr>
        <w:t>еактив</w:t>
      </w:r>
      <w:r w:rsidRPr="004A0EDB">
        <w:rPr>
          <w:sz w:val="28"/>
          <w:szCs w:val="28"/>
          <w:shd w:val="clear" w:color="auto" w:fill="FFFFFF"/>
        </w:rPr>
        <w:t>ом</w:t>
      </w:r>
      <w:r w:rsidRPr="004A0EDB">
        <w:rPr>
          <w:color w:val="000000"/>
          <w:sz w:val="28"/>
          <w:szCs w:val="28"/>
          <w:shd w:val="clear" w:color="auto" w:fill="FFFFFF"/>
        </w:rPr>
        <w:t xml:space="preserve"> для детектирования</w:t>
      </w:r>
      <w:r w:rsidRPr="004A0EDB">
        <w:rPr>
          <w:sz w:val="28"/>
          <w:szCs w:val="28"/>
          <w:shd w:val="clear" w:color="auto" w:fill="FFFFFF"/>
        </w:rPr>
        <w:t> </w:t>
      </w:r>
      <w:r w:rsidRPr="004A0EDB">
        <w:rPr>
          <w:color w:val="000000"/>
          <w:sz w:val="28"/>
          <w:szCs w:val="28"/>
          <w:shd w:val="clear" w:color="auto" w:fill="FFFFFF"/>
        </w:rPr>
        <w:t>1</w:t>
      </w:r>
      <w:r w:rsidR="00555A04" w:rsidRPr="004A0EDB">
        <w:rPr>
          <w:sz w:val="28"/>
          <w:szCs w:val="28"/>
          <w:shd w:val="clear" w:color="auto" w:fill="FFFFFF"/>
        </w:rPr>
        <w:t xml:space="preserve"> и </w:t>
      </w:r>
      <w:r w:rsidRPr="004A0EDB">
        <w:rPr>
          <w:sz w:val="28"/>
          <w:szCs w:val="28"/>
          <w:shd w:val="clear" w:color="auto" w:fill="FFFFFF"/>
        </w:rPr>
        <w:t>р</w:t>
      </w:r>
      <w:r w:rsidRPr="004A0EDB">
        <w:rPr>
          <w:color w:val="000000"/>
          <w:sz w:val="28"/>
          <w:szCs w:val="28"/>
          <w:shd w:val="clear" w:color="auto" w:fill="FFFFFF"/>
        </w:rPr>
        <w:t>еактив</w:t>
      </w:r>
      <w:r w:rsidRPr="004A0EDB">
        <w:rPr>
          <w:sz w:val="28"/>
          <w:szCs w:val="28"/>
          <w:shd w:val="clear" w:color="auto" w:fill="FFFFFF"/>
        </w:rPr>
        <w:t>ом</w:t>
      </w:r>
      <w:r w:rsidR="00555A04" w:rsidRPr="004A0EDB">
        <w:rPr>
          <w:color w:val="000000"/>
          <w:sz w:val="28"/>
          <w:szCs w:val="28"/>
          <w:shd w:val="clear" w:color="auto" w:fill="FFFFFF"/>
        </w:rPr>
        <w:t xml:space="preserve"> для детектирования 2, </w:t>
      </w:r>
      <w:r w:rsidR="003045A1" w:rsidRPr="004A0EDB">
        <w:rPr>
          <w:color w:val="000000"/>
          <w:sz w:val="28"/>
          <w:szCs w:val="28"/>
          <w:shd w:val="clear" w:color="auto" w:fill="FFFFFF"/>
        </w:rPr>
        <w:t xml:space="preserve">выдерживают </w:t>
      </w:r>
      <w:r w:rsidR="008969EC" w:rsidRPr="004A0EDB">
        <w:rPr>
          <w:color w:val="000000"/>
          <w:sz w:val="28"/>
          <w:szCs w:val="28"/>
          <w:shd w:val="clear" w:color="auto" w:fill="FFFFFF"/>
        </w:rPr>
        <w:t>при</w:t>
      </w:r>
      <w:r w:rsidR="003045A1" w:rsidRPr="004A0EDB">
        <w:rPr>
          <w:color w:val="000000"/>
          <w:sz w:val="28"/>
          <w:szCs w:val="28"/>
          <w:shd w:val="clear" w:color="auto" w:fill="FFFFFF"/>
        </w:rPr>
        <w:t xml:space="preserve"> температуре</w:t>
      </w:r>
      <w:r w:rsidR="006D6B63">
        <w:rPr>
          <w:color w:val="000000"/>
          <w:sz w:val="28"/>
          <w:szCs w:val="28"/>
          <w:shd w:val="clear" w:color="auto" w:fill="FFFFFF"/>
        </w:rPr>
        <w:t xml:space="preserve"> 100–105 °С в течение 3–</w:t>
      </w:r>
      <w:r w:rsidR="008969EC" w:rsidRPr="004A0EDB">
        <w:rPr>
          <w:sz w:val="28"/>
          <w:szCs w:val="28"/>
          <w:shd w:val="clear" w:color="auto" w:fill="FFFFFF"/>
        </w:rPr>
        <w:t>5 </w:t>
      </w:r>
      <w:r w:rsidR="008969EC" w:rsidRPr="004A0EDB">
        <w:rPr>
          <w:color w:val="000000"/>
          <w:sz w:val="28"/>
          <w:szCs w:val="28"/>
          <w:shd w:val="clear" w:color="auto" w:fill="FFFFFF"/>
        </w:rPr>
        <w:t xml:space="preserve">мин </w:t>
      </w:r>
      <w:r w:rsidR="00BD4066" w:rsidRPr="004A0EDB">
        <w:rPr>
          <w:sz w:val="28"/>
          <w:szCs w:val="28"/>
        </w:rPr>
        <w:t xml:space="preserve">и </w:t>
      </w:r>
      <w:r w:rsidRPr="004A0EDB">
        <w:rPr>
          <w:color w:val="000000"/>
          <w:sz w:val="28"/>
          <w:szCs w:val="28"/>
          <w:shd w:val="clear" w:color="auto" w:fill="FFFFFF"/>
        </w:rPr>
        <w:t>просматривают в УФ-свете при длине волны 365 нм.</w:t>
      </w:r>
    </w:p>
    <w:p w:rsidR="00F56628" w:rsidRPr="004A0EDB" w:rsidRDefault="003A2C4E" w:rsidP="00B94A69">
      <w:pPr>
        <w:keepNext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A0EDB">
        <w:rPr>
          <w:i/>
          <w:sz w:val="28"/>
          <w:szCs w:val="28"/>
        </w:rPr>
        <w:t>Результат</w:t>
      </w:r>
      <w:r w:rsidR="00B94A69">
        <w:rPr>
          <w:i/>
          <w:sz w:val="28"/>
          <w:szCs w:val="28"/>
        </w:rPr>
        <w:t xml:space="preserve">. </w:t>
      </w:r>
      <w:r w:rsidR="00F56628" w:rsidRPr="004A0EDB">
        <w:rPr>
          <w:color w:val="000000" w:themeColor="text1"/>
          <w:sz w:val="28"/>
          <w:szCs w:val="28"/>
        </w:rPr>
        <w:t>На хроматограмме стандартного раствора должны обнаруживаться зоны адсорбции: рутина с флуоресценцией жёлтого или коричневато-жёлтого цвета, а над ней зона адсорбции галловой кислоты с флуоресценцией голубого или светло-синего цвета.</w:t>
      </w:r>
    </w:p>
    <w:p w:rsidR="00F56628" w:rsidRPr="005E47EF" w:rsidRDefault="00F56628" w:rsidP="00E15FDC">
      <w:pPr>
        <w:spacing w:line="360" w:lineRule="auto"/>
        <w:ind w:firstLine="709"/>
        <w:jc w:val="both"/>
        <w:rPr>
          <w:sz w:val="28"/>
          <w:szCs w:val="28"/>
        </w:rPr>
      </w:pPr>
      <w:r w:rsidRPr="004A0EDB">
        <w:rPr>
          <w:sz w:val="28"/>
          <w:szCs w:val="28"/>
        </w:rPr>
        <w:t xml:space="preserve">На хроматограмме испытуемого раствора должны обнаруживаться: зона адсорбции с флуоресценцией жёлтого или коричневато-жёлтого цвета на уровне зоны адсорбции рутина; зона адсорбции с флуоресценцией голубого цвета на уровне зоны адсорбции галловой кислоты; между зонами адсорбции рутина и галловой кислоты </w:t>
      </w:r>
      <w:r w:rsidR="003045A1" w:rsidRPr="004A0EDB">
        <w:rPr>
          <w:sz w:val="28"/>
          <w:szCs w:val="28"/>
        </w:rPr>
        <w:t xml:space="preserve">– </w:t>
      </w:r>
      <w:r w:rsidRPr="004A0EDB">
        <w:rPr>
          <w:sz w:val="28"/>
          <w:szCs w:val="28"/>
        </w:rPr>
        <w:t>зона адсорбции оранжевого цвета; допускается обнаружение других зон адсорбции.</w:t>
      </w:r>
    </w:p>
    <w:p w:rsidR="00110BD7" w:rsidRPr="005E47EF" w:rsidRDefault="00B21C35" w:rsidP="00E15FDC">
      <w:pPr>
        <w:pStyle w:val="af8"/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47EF">
        <w:rPr>
          <w:i/>
          <w:sz w:val="28"/>
          <w:lang w:eastAsia="ru-RU"/>
        </w:rPr>
        <w:t>2</w:t>
      </w:r>
      <w:r w:rsidR="00032DD5">
        <w:rPr>
          <w:i/>
          <w:sz w:val="28"/>
          <w:szCs w:val="28"/>
        </w:rPr>
        <w:t>. </w:t>
      </w:r>
      <w:r w:rsidR="00124432" w:rsidRPr="005E47EF">
        <w:rPr>
          <w:i/>
          <w:sz w:val="28"/>
          <w:szCs w:val="28"/>
        </w:rPr>
        <w:t>Качественная реакция</w:t>
      </w:r>
      <w:r w:rsidR="006C0A70">
        <w:rPr>
          <w:i/>
          <w:sz w:val="28"/>
          <w:szCs w:val="28"/>
        </w:rPr>
        <w:t> 1</w:t>
      </w:r>
    </w:p>
    <w:p w:rsidR="00074D92" w:rsidRPr="005E47EF" w:rsidRDefault="00074D92" w:rsidP="00E15FDC">
      <w:pPr>
        <w:pStyle w:val="af8"/>
        <w:spacing w:line="360" w:lineRule="auto"/>
        <w:ind w:left="0" w:firstLine="709"/>
        <w:jc w:val="both"/>
        <w:rPr>
          <w:sz w:val="28"/>
          <w:szCs w:val="28"/>
        </w:rPr>
      </w:pPr>
      <w:r w:rsidRPr="005E47EF">
        <w:rPr>
          <w:i/>
          <w:sz w:val="28"/>
        </w:rPr>
        <w:t xml:space="preserve">Испытуемый раствор. </w:t>
      </w:r>
      <w:r w:rsidRPr="005E47EF">
        <w:rPr>
          <w:sz w:val="28"/>
          <w:szCs w:val="28"/>
        </w:rPr>
        <w:t>В колбу вместимостью 50 мл помещают 1 г измельчённого до однородной массы сырья, прибавляют 10 мл спирта 70 % и кипятят в течение 5 мин, охлаждают и фильтруют.</w:t>
      </w:r>
    </w:p>
    <w:p w:rsidR="007D746E" w:rsidRPr="005E47EF" w:rsidRDefault="00074D92" w:rsidP="00E15FDC">
      <w:pPr>
        <w:pStyle w:val="af8"/>
        <w:spacing w:line="360" w:lineRule="auto"/>
        <w:ind w:left="0" w:firstLine="709"/>
        <w:jc w:val="both"/>
        <w:rPr>
          <w:sz w:val="28"/>
          <w:szCs w:val="28"/>
        </w:rPr>
      </w:pPr>
      <w:r w:rsidRPr="005E47EF">
        <w:rPr>
          <w:sz w:val="28"/>
          <w:szCs w:val="28"/>
        </w:rPr>
        <w:t>К 5 мл фильтрата</w:t>
      </w:r>
      <w:r w:rsidR="007D746E" w:rsidRPr="005E47EF">
        <w:rPr>
          <w:sz w:val="28"/>
          <w:szCs w:val="28"/>
        </w:rPr>
        <w:t xml:space="preserve"> прибавляют несколько капель хлористоводородной кислоты концент</w:t>
      </w:r>
      <w:r w:rsidRPr="005E47EF">
        <w:rPr>
          <w:sz w:val="28"/>
          <w:szCs w:val="28"/>
        </w:rPr>
        <w:t>рированной и 0,02 </w:t>
      </w:r>
      <w:r w:rsidR="00414EA0" w:rsidRPr="005E47EF">
        <w:rPr>
          <w:sz w:val="28"/>
          <w:szCs w:val="28"/>
        </w:rPr>
        <w:t>г магния или цинка порошка,</w:t>
      </w:r>
      <w:r w:rsidR="007D746E" w:rsidRPr="005E47EF">
        <w:rPr>
          <w:sz w:val="28"/>
          <w:szCs w:val="28"/>
        </w:rPr>
        <w:t xml:space="preserve"> должно </w:t>
      </w:r>
      <w:r w:rsidR="00C63F92" w:rsidRPr="005E47EF">
        <w:rPr>
          <w:sz w:val="28"/>
        </w:rPr>
        <w:t>появиться</w:t>
      </w:r>
      <w:r w:rsidR="00C63F92" w:rsidRPr="005E47EF">
        <w:rPr>
          <w:sz w:val="28"/>
          <w:szCs w:val="28"/>
        </w:rPr>
        <w:t xml:space="preserve"> </w:t>
      </w:r>
      <w:r w:rsidR="007D746E" w:rsidRPr="005E47EF">
        <w:rPr>
          <w:sz w:val="28"/>
          <w:szCs w:val="28"/>
        </w:rPr>
        <w:t>красное окрашивание (флавоноиды).</w:t>
      </w:r>
    </w:p>
    <w:p w:rsidR="00B21C35" w:rsidRPr="009C1D77" w:rsidRDefault="00B21C35" w:rsidP="00E15FDC">
      <w:pPr>
        <w:pStyle w:val="af8"/>
        <w:spacing w:line="360" w:lineRule="auto"/>
        <w:ind w:left="0" w:firstLine="709"/>
        <w:jc w:val="both"/>
        <w:rPr>
          <w:sz w:val="28"/>
          <w:szCs w:val="28"/>
        </w:rPr>
      </w:pPr>
      <w:r w:rsidRPr="005E47EF">
        <w:rPr>
          <w:i/>
          <w:sz w:val="28"/>
          <w:szCs w:val="28"/>
        </w:rPr>
        <w:t>3</w:t>
      </w:r>
      <w:r w:rsidR="00136479">
        <w:rPr>
          <w:i/>
          <w:sz w:val="28"/>
          <w:szCs w:val="28"/>
        </w:rPr>
        <w:t>. </w:t>
      </w:r>
      <w:r w:rsidR="00124432" w:rsidRPr="005E47EF">
        <w:rPr>
          <w:i/>
          <w:sz w:val="28"/>
          <w:szCs w:val="28"/>
        </w:rPr>
        <w:t>Качественная реакция</w:t>
      </w:r>
      <w:r w:rsidR="006C0A70">
        <w:rPr>
          <w:i/>
          <w:sz w:val="28"/>
          <w:szCs w:val="28"/>
        </w:rPr>
        <w:t> 2</w:t>
      </w:r>
      <w:r w:rsidR="00124432" w:rsidRPr="005E47EF">
        <w:rPr>
          <w:i/>
          <w:sz w:val="28"/>
          <w:szCs w:val="28"/>
        </w:rPr>
        <w:t xml:space="preserve">. </w:t>
      </w:r>
      <w:r w:rsidR="00B07CA7" w:rsidRPr="005E47EF">
        <w:rPr>
          <w:sz w:val="28"/>
        </w:rPr>
        <w:t>К 5 </w:t>
      </w:r>
      <w:r w:rsidR="00074D92" w:rsidRPr="005E47EF">
        <w:rPr>
          <w:sz w:val="28"/>
        </w:rPr>
        <w:t xml:space="preserve">мл фильтрата </w:t>
      </w:r>
      <w:r w:rsidR="00110BD7" w:rsidRPr="005E47EF">
        <w:rPr>
          <w:sz w:val="28"/>
          <w:szCs w:val="28"/>
        </w:rPr>
        <w:t>(см. «</w:t>
      </w:r>
      <w:r w:rsidR="00BD38FB">
        <w:rPr>
          <w:sz w:val="28"/>
          <w:szCs w:val="28"/>
        </w:rPr>
        <w:t>Качественная реакция </w:t>
      </w:r>
      <w:r w:rsidR="006C0A70">
        <w:rPr>
          <w:sz w:val="28"/>
          <w:szCs w:val="28"/>
        </w:rPr>
        <w:t>1</w:t>
      </w:r>
      <w:r w:rsidR="00110BD7" w:rsidRPr="005E47EF">
        <w:rPr>
          <w:sz w:val="28"/>
          <w:szCs w:val="28"/>
        </w:rPr>
        <w:t>»</w:t>
      </w:r>
      <w:r w:rsidR="0097334E">
        <w:rPr>
          <w:sz w:val="28"/>
          <w:szCs w:val="28"/>
        </w:rPr>
        <w:t>)</w:t>
      </w:r>
      <w:r w:rsidR="00110BD7" w:rsidRPr="005E47EF">
        <w:rPr>
          <w:sz w:val="28"/>
          <w:szCs w:val="28"/>
        </w:rPr>
        <w:t xml:space="preserve"> </w:t>
      </w:r>
      <w:r w:rsidR="00074D92" w:rsidRPr="005E47EF">
        <w:rPr>
          <w:sz w:val="28"/>
        </w:rPr>
        <w:t>прибавляют 20 мл спирта 96 </w:t>
      </w:r>
      <w:r w:rsidR="007D746E" w:rsidRPr="005E47EF">
        <w:rPr>
          <w:sz w:val="28"/>
        </w:rPr>
        <w:t>%</w:t>
      </w:r>
      <w:r w:rsidR="00971ED4" w:rsidRPr="005E47EF">
        <w:rPr>
          <w:sz w:val="28"/>
        </w:rPr>
        <w:t>,</w:t>
      </w:r>
      <w:r w:rsidR="007D746E" w:rsidRPr="005E47EF">
        <w:rPr>
          <w:sz w:val="28"/>
        </w:rPr>
        <w:t xml:space="preserve"> </w:t>
      </w:r>
      <w:r w:rsidR="00971ED4" w:rsidRPr="005E47EF">
        <w:rPr>
          <w:sz w:val="28"/>
        </w:rPr>
        <w:t>образуется</w:t>
      </w:r>
      <w:r w:rsidR="007D746E" w:rsidRPr="005E47EF">
        <w:rPr>
          <w:sz w:val="28"/>
        </w:rPr>
        <w:t xml:space="preserve"> </w:t>
      </w:r>
      <w:r w:rsidR="007D746E" w:rsidRPr="00BD38FB">
        <w:rPr>
          <w:sz w:val="28"/>
        </w:rPr>
        <w:t>хлопьевидны</w:t>
      </w:r>
      <w:r w:rsidR="00BD38FB">
        <w:rPr>
          <w:sz w:val="28"/>
        </w:rPr>
        <w:t>й</w:t>
      </w:r>
      <w:r w:rsidR="007D746E" w:rsidRPr="00BD38FB">
        <w:rPr>
          <w:sz w:val="28"/>
        </w:rPr>
        <w:t xml:space="preserve"> </w:t>
      </w:r>
      <w:r w:rsidR="007D746E" w:rsidRPr="005E47EF">
        <w:rPr>
          <w:sz w:val="28"/>
        </w:rPr>
        <w:t>осадок (полисахариды)</w:t>
      </w:r>
      <w:r w:rsidRPr="005E47EF">
        <w:rPr>
          <w:sz w:val="28"/>
        </w:rPr>
        <w:t>.</w:t>
      </w:r>
      <w:r>
        <w:rPr>
          <w:sz w:val="28"/>
        </w:rPr>
        <w:t xml:space="preserve"> </w:t>
      </w:r>
    </w:p>
    <w:p w:rsidR="00B81ACA" w:rsidRPr="00AE1951" w:rsidRDefault="00AE1951" w:rsidP="00E15FDC">
      <w:pPr>
        <w:keepNext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57174C">
        <w:rPr>
          <w:sz w:val="28"/>
          <w:szCs w:val="28"/>
          <w:lang w:eastAsia="ru-RU"/>
        </w:rPr>
        <w:t>ИСПЫТАНИЯ</w:t>
      </w:r>
    </w:p>
    <w:p w:rsidR="00B15E88" w:rsidRDefault="009D776A" w:rsidP="00E15FDC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055232">
        <w:rPr>
          <w:b/>
          <w:i/>
          <w:sz w:val="28"/>
          <w:szCs w:val="28"/>
        </w:rPr>
        <w:t>В</w:t>
      </w:r>
      <w:r w:rsidR="00CB3E4E" w:rsidRPr="00055232">
        <w:rPr>
          <w:b/>
          <w:i/>
          <w:sz w:val="28"/>
          <w:szCs w:val="28"/>
        </w:rPr>
        <w:t>лажность</w:t>
      </w:r>
      <w:r w:rsidRPr="00055232">
        <w:rPr>
          <w:b/>
          <w:sz w:val="28"/>
          <w:szCs w:val="28"/>
        </w:rPr>
        <w:t>.</w:t>
      </w:r>
      <w:r w:rsidR="00807125" w:rsidRPr="00055232">
        <w:rPr>
          <w:b/>
          <w:sz w:val="28"/>
          <w:szCs w:val="28"/>
        </w:rPr>
        <w:t xml:space="preserve"> </w:t>
      </w:r>
      <w:r w:rsidR="00915F2F" w:rsidRPr="00055232">
        <w:rPr>
          <w:sz w:val="28"/>
          <w:szCs w:val="28"/>
        </w:rPr>
        <w:t>Н</w:t>
      </w:r>
      <w:r w:rsidR="00B81ACA" w:rsidRPr="00055232">
        <w:rPr>
          <w:sz w:val="28"/>
          <w:szCs w:val="28"/>
        </w:rPr>
        <w:t xml:space="preserve">е более </w:t>
      </w:r>
      <w:r w:rsidR="00B14E41">
        <w:rPr>
          <w:sz w:val="28"/>
          <w:szCs w:val="28"/>
        </w:rPr>
        <w:t>7</w:t>
      </w:r>
      <w:r w:rsidR="007D746E" w:rsidRPr="00055232">
        <w:rPr>
          <w:sz w:val="28"/>
          <w:szCs w:val="28"/>
        </w:rPr>
        <w:t>5</w:t>
      </w:r>
      <w:r w:rsidR="00915F2F" w:rsidRPr="00055232">
        <w:rPr>
          <w:sz w:val="28"/>
          <w:szCs w:val="28"/>
        </w:rPr>
        <w:t>,0 % (</w:t>
      </w:r>
      <w:r w:rsidR="00915F2F" w:rsidRPr="00055232">
        <w:rPr>
          <w:bCs/>
          <w:sz w:val="28"/>
          <w:szCs w:val="28"/>
        </w:rPr>
        <w:t>ОФС «</w:t>
      </w:r>
      <w:r w:rsidR="00B15E88" w:rsidRPr="00B15E88">
        <w:rPr>
          <w:bCs/>
          <w:sz w:val="28"/>
          <w:szCs w:val="28"/>
        </w:rPr>
        <w:t>Определение влажности лекарственного растительного сырья и лекарственных средств растительного происхождения</w:t>
      </w:r>
      <w:r w:rsidR="00915F2F" w:rsidRPr="00B15E88">
        <w:rPr>
          <w:bCs/>
          <w:sz w:val="28"/>
          <w:szCs w:val="28"/>
        </w:rPr>
        <w:t>»</w:t>
      </w:r>
      <w:r w:rsidR="00915F2F" w:rsidRPr="00055232">
        <w:rPr>
          <w:bCs/>
          <w:sz w:val="28"/>
          <w:szCs w:val="28"/>
        </w:rPr>
        <w:t>).</w:t>
      </w:r>
    </w:p>
    <w:p w:rsidR="0057174C" w:rsidRPr="00F56628" w:rsidRDefault="0057174C" w:rsidP="00E15FD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56628">
        <w:rPr>
          <w:b/>
          <w:i/>
          <w:sz w:val="28"/>
          <w:szCs w:val="28"/>
        </w:rPr>
        <w:t>Допустимые примеси.</w:t>
      </w:r>
      <w:r w:rsidRPr="00F56628">
        <w:rPr>
          <w:color w:val="000000"/>
          <w:szCs w:val="28"/>
        </w:rPr>
        <w:t xml:space="preserve"> </w:t>
      </w:r>
      <w:r w:rsidRPr="00F56628">
        <w:rPr>
          <w:color w:val="000000"/>
          <w:sz w:val="28"/>
          <w:szCs w:val="28"/>
        </w:rPr>
        <w:t>Определение проводят в соответствии с ОФС</w:t>
      </w:r>
      <w:r w:rsidR="00B94A69">
        <w:rPr>
          <w:color w:val="000000"/>
          <w:sz w:val="28"/>
          <w:szCs w:val="28"/>
        </w:rPr>
        <w:t> </w:t>
      </w:r>
      <w:r w:rsidRPr="00F56628">
        <w:rPr>
          <w:color w:val="000000"/>
          <w:sz w:val="28"/>
          <w:szCs w:val="28"/>
        </w:rPr>
        <w:t>«Определение подлинности, измельчённости и содержания примесей в лекарственном растительном сырье и лекарственных растительных препаратах».</w:t>
      </w:r>
    </w:p>
    <w:p w:rsidR="0057174C" w:rsidRPr="00F56628" w:rsidRDefault="00C21418" w:rsidP="00E15FDC">
      <w:pPr>
        <w:widowControl w:val="0"/>
        <w:tabs>
          <w:tab w:val="center" w:pos="4153"/>
          <w:tab w:val="right" w:pos="8306"/>
        </w:tabs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F56628">
        <w:rPr>
          <w:i/>
          <w:sz w:val="28"/>
          <w:szCs w:val="28"/>
          <w:lang w:eastAsia="ru-RU"/>
        </w:rPr>
        <w:t>Листь</w:t>
      </w:r>
      <w:r w:rsidR="00B15E88" w:rsidRPr="00F56628">
        <w:rPr>
          <w:i/>
          <w:sz w:val="28"/>
          <w:szCs w:val="28"/>
          <w:lang w:eastAsia="ru-RU"/>
        </w:rPr>
        <w:t>я</w:t>
      </w:r>
      <w:r w:rsidR="0057174C" w:rsidRPr="00F56628">
        <w:rPr>
          <w:i/>
          <w:sz w:val="28"/>
          <w:szCs w:val="28"/>
          <w:lang w:eastAsia="ru-RU"/>
        </w:rPr>
        <w:t>.</w:t>
      </w:r>
      <w:r w:rsidR="0057174C" w:rsidRPr="00E055D4">
        <w:rPr>
          <w:i/>
          <w:sz w:val="28"/>
          <w:szCs w:val="28"/>
          <w:lang w:eastAsia="ru-RU"/>
        </w:rPr>
        <w:t xml:space="preserve"> </w:t>
      </w:r>
      <w:r w:rsidR="0057174C" w:rsidRPr="00F56628">
        <w:rPr>
          <w:sz w:val="28"/>
          <w:szCs w:val="28"/>
          <w:lang w:eastAsia="ru-RU"/>
        </w:rPr>
        <w:t xml:space="preserve">Не более </w:t>
      </w:r>
      <w:r w:rsidRPr="00F56628">
        <w:rPr>
          <w:sz w:val="28"/>
          <w:szCs w:val="28"/>
          <w:lang w:eastAsia="ru-RU"/>
        </w:rPr>
        <w:t>70</w:t>
      </w:r>
      <w:r w:rsidR="0057174C" w:rsidRPr="00F56628">
        <w:rPr>
          <w:sz w:val="28"/>
          <w:szCs w:val="28"/>
          <w:lang w:eastAsia="ru-RU"/>
        </w:rPr>
        <w:t> %.</w:t>
      </w:r>
    </w:p>
    <w:p w:rsidR="0057174C" w:rsidRPr="00F56628" w:rsidRDefault="0057174C" w:rsidP="00E15FDC">
      <w:pPr>
        <w:widowControl w:val="0"/>
        <w:tabs>
          <w:tab w:val="center" w:pos="4153"/>
          <w:tab w:val="right" w:pos="8306"/>
        </w:tabs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F56628">
        <w:rPr>
          <w:i/>
          <w:sz w:val="28"/>
          <w:szCs w:val="28"/>
          <w:lang w:eastAsia="ru-RU"/>
        </w:rPr>
        <w:t xml:space="preserve">Минеральная примесь. </w:t>
      </w:r>
      <w:r w:rsidRPr="00F56628">
        <w:rPr>
          <w:sz w:val="28"/>
          <w:szCs w:val="28"/>
          <w:lang w:eastAsia="ru-RU"/>
        </w:rPr>
        <w:t>Не более 0,5 %.</w:t>
      </w:r>
    </w:p>
    <w:p w:rsidR="004963A7" w:rsidRPr="00B94D54" w:rsidRDefault="004963A7" w:rsidP="00E15FD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94D54">
        <w:rPr>
          <w:b/>
          <w:bCs/>
          <w:i/>
          <w:sz w:val="28"/>
          <w:szCs w:val="28"/>
        </w:rPr>
        <w:t>Тяж</w:t>
      </w:r>
      <w:r w:rsidR="00807004" w:rsidRPr="00B94D54">
        <w:rPr>
          <w:b/>
          <w:bCs/>
          <w:i/>
          <w:sz w:val="28"/>
          <w:szCs w:val="28"/>
        </w:rPr>
        <w:t>ё</w:t>
      </w:r>
      <w:r w:rsidRPr="00B94D54">
        <w:rPr>
          <w:b/>
          <w:bCs/>
          <w:i/>
          <w:sz w:val="28"/>
          <w:szCs w:val="28"/>
        </w:rPr>
        <w:t>лые металлы</w:t>
      </w:r>
      <w:r w:rsidR="00807125" w:rsidRPr="00B94D54">
        <w:rPr>
          <w:b/>
          <w:bCs/>
          <w:i/>
          <w:sz w:val="28"/>
          <w:szCs w:val="28"/>
        </w:rPr>
        <w:t xml:space="preserve"> </w:t>
      </w:r>
      <w:r w:rsidR="00A7035E" w:rsidRPr="00B94D54">
        <w:rPr>
          <w:b/>
          <w:i/>
          <w:sz w:val="28"/>
          <w:szCs w:val="28"/>
        </w:rPr>
        <w:t>и мышьяк</w:t>
      </w:r>
      <w:r w:rsidRPr="00B94D54">
        <w:rPr>
          <w:b/>
          <w:i/>
          <w:sz w:val="28"/>
          <w:szCs w:val="28"/>
        </w:rPr>
        <w:t>.</w:t>
      </w:r>
      <w:r w:rsidRPr="00B94D54">
        <w:rPr>
          <w:sz w:val="28"/>
          <w:szCs w:val="28"/>
        </w:rPr>
        <w:t xml:space="preserve"> В соответствии с </w:t>
      </w:r>
      <w:r w:rsidR="004231B6">
        <w:rPr>
          <w:sz w:val="28"/>
          <w:szCs w:val="28"/>
        </w:rPr>
        <w:t>ОФС «Определение содержания тяжё</w:t>
      </w:r>
      <w:r w:rsidRPr="00B94D54">
        <w:rPr>
          <w:sz w:val="28"/>
          <w:szCs w:val="28"/>
        </w:rPr>
        <w:t>лых металлов и мышьяка в лекарственном растительном сырье и лекарственных растительных препаратах».</w:t>
      </w:r>
    </w:p>
    <w:p w:rsidR="004963A7" w:rsidRPr="00B94D54" w:rsidRDefault="004963A7" w:rsidP="00E15FD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94D54">
        <w:rPr>
          <w:b/>
          <w:bCs/>
          <w:i/>
          <w:sz w:val="28"/>
          <w:szCs w:val="28"/>
        </w:rPr>
        <w:t>Радионуклиды.</w:t>
      </w:r>
      <w:r w:rsidR="00807125" w:rsidRPr="00B94D54">
        <w:rPr>
          <w:b/>
          <w:bCs/>
          <w:sz w:val="28"/>
          <w:szCs w:val="28"/>
        </w:rPr>
        <w:t xml:space="preserve"> </w:t>
      </w:r>
      <w:r w:rsidRPr="00B94D54">
        <w:rPr>
          <w:sz w:val="28"/>
          <w:szCs w:val="28"/>
        </w:rPr>
        <w:t>В соответствии с ОФС «Определение содержания радионуклидов в лекарственном растительном сырье и лекарственных р</w:t>
      </w:r>
      <w:r w:rsidR="00FF1166" w:rsidRPr="00B94D54">
        <w:rPr>
          <w:sz w:val="28"/>
          <w:szCs w:val="28"/>
        </w:rPr>
        <w:t>астительных препаратах».</w:t>
      </w:r>
    </w:p>
    <w:p w:rsidR="0057174C" w:rsidRPr="00B94D54" w:rsidRDefault="0057174C" w:rsidP="00E15FDC">
      <w:pPr>
        <w:widowControl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B94D54">
        <w:rPr>
          <w:b/>
          <w:bCs/>
          <w:i/>
          <w:sz w:val="28"/>
          <w:szCs w:val="28"/>
          <w:lang w:eastAsia="ru-RU"/>
        </w:rPr>
        <w:t>Остаточные количества пестицидов</w:t>
      </w:r>
      <w:r w:rsidRPr="00B94D54">
        <w:rPr>
          <w:sz w:val="28"/>
          <w:szCs w:val="28"/>
          <w:lang w:eastAsia="ru-RU"/>
        </w:rPr>
        <w:t>. В соответствии с ОФС</w:t>
      </w:r>
      <w:r w:rsidR="006B1AA8">
        <w:rPr>
          <w:sz w:val="28"/>
          <w:szCs w:val="28"/>
          <w:lang w:eastAsia="ru-RU"/>
        </w:rPr>
        <w:t> </w:t>
      </w:r>
      <w:r w:rsidRPr="00B94D54">
        <w:rPr>
          <w:sz w:val="28"/>
          <w:szCs w:val="28"/>
          <w:lang w:eastAsia="ru-RU"/>
        </w:rPr>
        <w:t>«Определение содержания остаточных пестицидов в лекарственном растительном сырье и лекарственных растительных препаратах».</w:t>
      </w:r>
    </w:p>
    <w:p w:rsidR="004963A7" w:rsidRPr="00B94D54" w:rsidRDefault="004963A7" w:rsidP="00E15FDC">
      <w:pPr>
        <w:spacing w:line="360" w:lineRule="auto"/>
        <w:ind w:firstLine="709"/>
        <w:jc w:val="both"/>
        <w:rPr>
          <w:sz w:val="28"/>
          <w:szCs w:val="28"/>
        </w:rPr>
      </w:pPr>
      <w:r w:rsidRPr="00B94D54">
        <w:rPr>
          <w:b/>
          <w:i/>
          <w:sz w:val="28"/>
          <w:szCs w:val="28"/>
        </w:rPr>
        <w:t>Микробиологическая чистота.</w:t>
      </w:r>
      <w:r w:rsidRPr="00B94D54">
        <w:rPr>
          <w:sz w:val="28"/>
          <w:szCs w:val="28"/>
        </w:rPr>
        <w:t xml:space="preserve"> В соответствии с ОФС</w:t>
      </w:r>
      <w:r w:rsidR="00B94A69">
        <w:rPr>
          <w:sz w:val="28"/>
          <w:szCs w:val="28"/>
        </w:rPr>
        <w:t> </w:t>
      </w:r>
      <w:r w:rsidRPr="00B94D54">
        <w:rPr>
          <w:sz w:val="28"/>
          <w:szCs w:val="28"/>
        </w:rPr>
        <w:t>«Микробиологическая чистота».</w:t>
      </w:r>
    </w:p>
    <w:p w:rsidR="00D26E74" w:rsidRPr="00B94D54" w:rsidRDefault="00AE1951" w:rsidP="00E15FDC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94D54">
        <w:rPr>
          <w:sz w:val="28"/>
          <w:szCs w:val="28"/>
        </w:rPr>
        <w:t>КОЛИЧЕСТВЕННОЕ ОПРЕДЕЛЕНИЕ</w:t>
      </w:r>
    </w:p>
    <w:p w:rsidR="009E036D" w:rsidRPr="00B94D54" w:rsidRDefault="009E036D" w:rsidP="00E15FD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94D54">
        <w:rPr>
          <w:color w:val="000000"/>
          <w:sz w:val="28"/>
          <w:szCs w:val="28"/>
        </w:rPr>
        <w:t>Определение проводят методом титриметрии (ОФС «Титриметрия (титриметрические методы анализа)»).</w:t>
      </w:r>
    </w:p>
    <w:p w:rsidR="009E036D" w:rsidRPr="00B94D54" w:rsidRDefault="009E036D" w:rsidP="00E15FDC">
      <w:pPr>
        <w:spacing w:line="360" w:lineRule="auto"/>
        <w:ind w:firstLine="709"/>
        <w:jc w:val="both"/>
        <w:rPr>
          <w:sz w:val="28"/>
          <w:szCs w:val="28"/>
        </w:rPr>
      </w:pPr>
      <w:r w:rsidRPr="00B94D54">
        <w:rPr>
          <w:i/>
          <w:sz w:val="28"/>
          <w:szCs w:val="28"/>
        </w:rPr>
        <w:t>Исходный раствор</w:t>
      </w:r>
      <w:r w:rsidR="004A0EDB" w:rsidRPr="00B94D54">
        <w:rPr>
          <w:sz w:val="28"/>
          <w:szCs w:val="28"/>
        </w:rPr>
        <w:t xml:space="preserve">. Около </w:t>
      </w:r>
      <w:r w:rsidRPr="00B94D54">
        <w:rPr>
          <w:sz w:val="28"/>
          <w:szCs w:val="28"/>
        </w:rPr>
        <w:t>5</w:t>
      </w:r>
      <w:r w:rsidR="004A0EDB" w:rsidRPr="00B94D54">
        <w:rPr>
          <w:sz w:val="28"/>
          <w:szCs w:val="28"/>
        </w:rPr>
        <w:t>0 </w:t>
      </w:r>
      <w:r w:rsidRPr="00B94D54">
        <w:rPr>
          <w:sz w:val="28"/>
          <w:szCs w:val="28"/>
        </w:rPr>
        <w:t>г сырья измельчают до однородной массы, которую отжимают и пр</w:t>
      </w:r>
      <w:r w:rsidR="004A0EDB" w:rsidRPr="00B94D54">
        <w:rPr>
          <w:sz w:val="28"/>
          <w:szCs w:val="28"/>
        </w:rPr>
        <w:t>оцеживают до получения около 35</w:t>
      </w:r>
      <w:r w:rsidRPr="00B94D54">
        <w:rPr>
          <w:sz w:val="28"/>
          <w:szCs w:val="28"/>
        </w:rPr>
        <w:t> мл сока, фильтруют через б</w:t>
      </w:r>
      <w:r w:rsidR="00B94D54" w:rsidRPr="00B94D54">
        <w:rPr>
          <w:sz w:val="28"/>
          <w:szCs w:val="28"/>
        </w:rPr>
        <w:t>еззольный фильтр и перемешивают, отбрасывая первые 10 мл фильтрата.</w:t>
      </w:r>
    </w:p>
    <w:p w:rsidR="004A0EDB" w:rsidRPr="00B94D54" w:rsidRDefault="009E036D" w:rsidP="00E15FDC">
      <w:pPr>
        <w:pStyle w:val="a4"/>
        <w:spacing w:line="360" w:lineRule="auto"/>
        <w:ind w:firstLine="709"/>
        <w:jc w:val="both"/>
        <w:rPr>
          <w:b w:val="0"/>
          <w:sz w:val="28"/>
        </w:rPr>
      </w:pPr>
      <w:r w:rsidRPr="00B94D54">
        <w:rPr>
          <w:b w:val="0"/>
          <w:i/>
          <w:sz w:val="28"/>
          <w:szCs w:val="28"/>
        </w:rPr>
        <w:t>Испытуемый раствор</w:t>
      </w:r>
      <w:r w:rsidRPr="00B94D54">
        <w:rPr>
          <w:b w:val="0"/>
          <w:sz w:val="28"/>
          <w:szCs w:val="28"/>
        </w:rPr>
        <w:t xml:space="preserve">. </w:t>
      </w:r>
      <w:r w:rsidR="004A0EDB" w:rsidRPr="00B94D54">
        <w:rPr>
          <w:b w:val="0"/>
          <w:sz w:val="28"/>
        </w:rPr>
        <w:t>В колбу помещают 2</w:t>
      </w:r>
      <w:r w:rsidRPr="00B94D54">
        <w:rPr>
          <w:b w:val="0"/>
          <w:sz w:val="28"/>
        </w:rPr>
        <w:t> мл исходного раствора</w:t>
      </w:r>
      <w:r w:rsidR="004A0EDB" w:rsidRPr="00B94D54">
        <w:rPr>
          <w:b w:val="0"/>
          <w:sz w:val="28"/>
        </w:rPr>
        <w:t xml:space="preserve"> и прибавляют 50</w:t>
      </w:r>
      <w:r w:rsidRPr="00B94D54">
        <w:rPr>
          <w:b w:val="0"/>
          <w:sz w:val="28"/>
        </w:rPr>
        <w:t xml:space="preserve"> мл воды. Полученный раствор пропускают через колонку с </w:t>
      </w:r>
      <w:r w:rsidR="00C12135" w:rsidRPr="00B94D54">
        <w:rPr>
          <w:b w:val="0"/>
          <w:sz w:val="28"/>
        </w:rPr>
        <w:t xml:space="preserve">20 г </w:t>
      </w:r>
      <w:r w:rsidRPr="00B94D54">
        <w:rPr>
          <w:b w:val="0"/>
          <w:color w:val="000000"/>
          <w:sz w:val="28"/>
          <w:szCs w:val="28"/>
        </w:rPr>
        <w:t>катионообменной смол</w:t>
      </w:r>
      <w:r w:rsidR="00B97D91" w:rsidRPr="00B94D54">
        <w:rPr>
          <w:b w:val="0"/>
          <w:color w:val="000000"/>
          <w:sz w:val="28"/>
          <w:szCs w:val="28"/>
        </w:rPr>
        <w:t>ы</w:t>
      </w:r>
      <w:r w:rsidRPr="00B94D54">
        <w:rPr>
          <w:b w:val="0"/>
          <w:color w:val="000000"/>
          <w:sz w:val="28"/>
          <w:szCs w:val="28"/>
        </w:rPr>
        <w:t xml:space="preserve"> </w:t>
      </w:r>
      <w:r w:rsidR="003045A1" w:rsidRPr="00B94D54">
        <w:rPr>
          <w:b w:val="0"/>
          <w:color w:val="000000"/>
          <w:sz w:val="28"/>
          <w:szCs w:val="28"/>
        </w:rPr>
        <w:t>сильной (протонированная форма)</w:t>
      </w:r>
      <w:r w:rsidR="00013F32">
        <w:rPr>
          <w:b w:val="0"/>
          <w:sz w:val="28"/>
        </w:rPr>
        <w:t xml:space="preserve"> со скоростью 1,5–</w:t>
      </w:r>
      <w:r w:rsidR="00B94D54" w:rsidRPr="00B94D54">
        <w:rPr>
          <w:b w:val="0"/>
          <w:sz w:val="28"/>
        </w:rPr>
        <w:t>2 </w:t>
      </w:r>
      <w:r w:rsidRPr="00B94D54">
        <w:rPr>
          <w:b w:val="0"/>
          <w:sz w:val="28"/>
        </w:rPr>
        <w:t>мл/мин</w:t>
      </w:r>
      <w:r w:rsidR="004A0EDB" w:rsidRPr="00B94D54">
        <w:rPr>
          <w:b w:val="0"/>
          <w:sz w:val="28"/>
        </w:rPr>
        <w:t xml:space="preserve">, колонку промывают </w:t>
      </w:r>
      <w:r w:rsidR="006D1B21">
        <w:rPr>
          <w:b w:val="0"/>
          <w:sz w:val="28"/>
        </w:rPr>
        <w:t>150 мл воды</w:t>
      </w:r>
      <w:r w:rsidR="004A0EDB" w:rsidRPr="00B94D54">
        <w:rPr>
          <w:b w:val="0"/>
          <w:sz w:val="28"/>
        </w:rPr>
        <w:t xml:space="preserve"> с этой же скоростью. Элюат и промывные воды собирают </w:t>
      </w:r>
      <w:r w:rsidR="00B94D54" w:rsidRPr="00B94D54">
        <w:rPr>
          <w:b w:val="0"/>
          <w:sz w:val="28"/>
        </w:rPr>
        <w:t xml:space="preserve">в коническую </w:t>
      </w:r>
      <w:r w:rsidR="004A0EDB" w:rsidRPr="00B94D54">
        <w:rPr>
          <w:b w:val="0"/>
          <w:sz w:val="28"/>
        </w:rPr>
        <w:t>колбу вместимостью 250 мл</w:t>
      </w:r>
      <w:r w:rsidR="00446193" w:rsidRPr="00B94D54">
        <w:rPr>
          <w:b w:val="0"/>
          <w:sz w:val="28"/>
        </w:rPr>
        <w:t>.</w:t>
      </w:r>
    </w:p>
    <w:p w:rsidR="009E036D" w:rsidRPr="00B94D54" w:rsidRDefault="009E036D" w:rsidP="00E15FDC">
      <w:pPr>
        <w:pStyle w:val="a4"/>
        <w:spacing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B94D54">
        <w:rPr>
          <w:b w:val="0"/>
          <w:sz w:val="28"/>
        </w:rPr>
        <w:t xml:space="preserve">Полученный </w:t>
      </w:r>
      <w:r w:rsidRPr="00B94D54">
        <w:rPr>
          <w:b w:val="0"/>
          <w:sz w:val="28"/>
          <w:szCs w:val="28"/>
        </w:rPr>
        <w:t>испытуемый раствор</w:t>
      </w:r>
      <w:r w:rsidRPr="00B94D54">
        <w:rPr>
          <w:b w:val="0"/>
          <w:sz w:val="28"/>
        </w:rPr>
        <w:t xml:space="preserve"> </w:t>
      </w:r>
      <w:r w:rsidRPr="00B94D54">
        <w:rPr>
          <w:b w:val="0"/>
          <w:sz w:val="28"/>
          <w:szCs w:val="28"/>
        </w:rPr>
        <w:t xml:space="preserve">титруют натрия гидроксида раствором 0,1 М </w:t>
      </w:r>
      <w:r w:rsidRPr="00B94D54">
        <w:rPr>
          <w:b w:val="0"/>
          <w:color w:val="000000"/>
          <w:sz w:val="28"/>
          <w:szCs w:val="28"/>
        </w:rPr>
        <w:t>до синего окрашивания (индикатор – 1 мл бромтимолового синего раствор</w:t>
      </w:r>
      <w:r w:rsidR="000602D7" w:rsidRPr="00B94D54">
        <w:rPr>
          <w:b w:val="0"/>
          <w:color w:val="000000"/>
          <w:sz w:val="28"/>
          <w:szCs w:val="28"/>
        </w:rPr>
        <w:t>а</w:t>
      </w:r>
      <w:r w:rsidRPr="00B94D54">
        <w:rPr>
          <w:b w:val="0"/>
          <w:color w:val="000000"/>
          <w:sz w:val="28"/>
          <w:szCs w:val="28"/>
        </w:rPr>
        <w:t xml:space="preserve"> 0,04 % спиртово</w:t>
      </w:r>
      <w:r w:rsidR="000602D7" w:rsidRPr="00B94D54">
        <w:rPr>
          <w:b w:val="0"/>
          <w:color w:val="000000"/>
          <w:sz w:val="28"/>
          <w:szCs w:val="28"/>
        </w:rPr>
        <w:t>го</w:t>
      </w:r>
      <w:r w:rsidRPr="00B94D54">
        <w:rPr>
          <w:b w:val="0"/>
          <w:color w:val="000000"/>
          <w:sz w:val="28"/>
          <w:szCs w:val="28"/>
        </w:rPr>
        <w:t>).</w:t>
      </w:r>
    </w:p>
    <w:p w:rsidR="009E036D" w:rsidRPr="00B94D54" w:rsidRDefault="009E036D" w:rsidP="00E15FDC">
      <w:pPr>
        <w:spacing w:line="360" w:lineRule="auto"/>
        <w:ind w:firstLine="709"/>
        <w:jc w:val="both"/>
        <w:rPr>
          <w:sz w:val="28"/>
          <w:szCs w:val="28"/>
        </w:rPr>
      </w:pPr>
      <w:r w:rsidRPr="00B94D54">
        <w:rPr>
          <w:sz w:val="28"/>
          <w:szCs w:val="28"/>
        </w:rPr>
        <w:t>Параллельно проводят контрольный опыт.</w:t>
      </w:r>
    </w:p>
    <w:p w:rsidR="009E036D" w:rsidRPr="00B94D54" w:rsidRDefault="009E036D" w:rsidP="00E15FDC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B94D54">
        <w:rPr>
          <w:b w:val="0"/>
          <w:sz w:val="28"/>
          <w:szCs w:val="28"/>
        </w:rPr>
        <w:t xml:space="preserve">Содержание суммы свободных органических кислот в пересчёте на яблочную кислоту в </w:t>
      </w:r>
      <w:r w:rsidR="00B97D91" w:rsidRPr="00B94D54">
        <w:rPr>
          <w:b w:val="0"/>
          <w:sz w:val="28"/>
          <w:szCs w:val="28"/>
        </w:rPr>
        <w:t>соке</w:t>
      </w:r>
      <w:r w:rsidRPr="00B94D54">
        <w:rPr>
          <w:b w:val="0"/>
          <w:sz w:val="28"/>
          <w:szCs w:val="28"/>
        </w:rPr>
        <w:t xml:space="preserve"> в процентах (</w:t>
      </w:r>
      <w:r w:rsidRPr="006365F3">
        <w:rPr>
          <w:rFonts w:asciiTheme="majorHAnsi" w:hAnsiTheme="majorHAnsi"/>
          <w:b w:val="0"/>
          <w:i/>
          <w:sz w:val="28"/>
          <w:szCs w:val="28"/>
        </w:rPr>
        <w:t>Х</w:t>
      </w:r>
      <w:r w:rsidRPr="00B94D54">
        <w:rPr>
          <w:b w:val="0"/>
          <w:sz w:val="28"/>
          <w:szCs w:val="28"/>
        </w:rPr>
        <w:t>) вычисляют по формуле:</w:t>
      </w:r>
    </w:p>
    <w:p w:rsidR="009E036D" w:rsidRPr="00B94D54" w:rsidRDefault="009E036D" w:rsidP="00E15FDC">
      <w:pPr>
        <w:tabs>
          <w:tab w:val="left" w:pos="6237"/>
        </w:tabs>
        <w:spacing w:line="360" w:lineRule="auto"/>
        <w:ind w:firstLine="709"/>
        <w:jc w:val="both"/>
        <w:rPr>
          <w:snapToGrid w:val="0"/>
          <w:color w:val="000000"/>
          <w:spacing w:val="-13"/>
          <w:sz w:val="28"/>
          <w:szCs w:val="28"/>
          <w:lang w:eastAsia="ru-RU"/>
        </w:rPr>
      </w:pPr>
      <m:oMathPara>
        <m:oMath>
          <m:r>
            <w:rPr>
              <w:rFonts w:ascii="Cambria Math" w:hAnsi="Cambria Math"/>
              <w:snapToGrid w:val="0"/>
              <w:color w:val="000000"/>
              <w:sz w:val="28"/>
              <w:szCs w:val="28"/>
              <w:lang w:eastAsia="ru-RU"/>
            </w:rPr>
            <m:t>X</m:t>
          </m:r>
          <m:r>
            <w:rPr>
              <w:rFonts w:ascii="Cambria Math"/>
              <w:snapToGrid w:val="0"/>
              <w:color w:val="000000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napToGrid w:val="0"/>
                  <w:color w:val="000000"/>
                  <w:sz w:val="28"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napToGrid w:val="0"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/>
                      <w:snapToGrid w:val="0"/>
                      <w:color w:val="000000"/>
                      <w:sz w:val="28"/>
                      <w:szCs w:val="28"/>
                      <w:lang w:eastAsia="ru-RU"/>
                    </w:rPr>
                    <m:t>(</m:t>
                  </m:r>
                  <m:r>
                    <w:rPr>
                      <w:rFonts w:ascii="Cambria Math" w:hAnsi="Cambria Math"/>
                      <w:snapToGrid w:val="0"/>
                      <w:color w:val="000000"/>
                      <w:sz w:val="28"/>
                      <w:szCs w:val="28"/>
                      <w:lang w:val="en-US" w:eastAsia="ru-RU"/>
                    </w:rPr>
                    <m:t>V</m:t>
                  </m:r>
                </m:e>
                <m:sub>
                  <m:r>
                    <w:rPr>
                      <w:rFonts w:ascii="Cambria Math"/>
                      <w:snapToGrid w:val="0"/>
                      <w:color w:val="000000"/>
                      <w:sz w:val="28"/>
                      <w:szCs w:val="28"/>
                      <w:lang w:eastAsia="ru-RU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napToGrid w:val="0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napToGrid w:val="0"/>
                      <w:color w:val="000000"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/>
                      <w:snapToGrid w:val="0"/>
                      <w:color w:val="000000"/>
                      <w:sz w:val="28"/>
                      <w:szCs w:val="28"/>
                      <w:lang w:val="en-US" w:eastAsia="ru-RU"/>
                    </w:rPr>
                    <m:t>V</m:t>
                  </m:r>
                </m:e>
                <m:sub>
                  <m:r>
                    <w:rPr>
                      <w:rFonts w:ascii="Cambria Math"/>
                      <w:snapToGrid w:val="0"/>
                      <w:color w:val="000000"/>
                      <w:sz w:val="28"/>
                      <w:szCs w:val="28"/>
                      <w:lang w:val="en-US" w:eastAsia="ru-RU"/>
                    </w:rPr>
                    <m:t>0</m:t>
                  </m:r>
                </m:sub>
              </m:sSub>
              <m:r>
                <w:rPr>
                  <w:rFonts w:ascii="Cambria Math"/>
                  <w:snapToGrid w:val="0"/>
                  <w:color w:val="000000"/>
                  <w:sz w:val="28"/>
                  <w:szCs w:val="28"/>
                  <w:lang w:val="en-US" w:eastAsia="ru-RU"/>
                </w:rPr>
                <m:t>)</m:t>
              </m:r>
              <m:r>
                <w:rPr>
                  <w:rFonts w:ascii="Cambria Math" w:hAnsi="Cambria Math"/>
                  <w:snapToGrid w:val="0"/>
                  <w:color w:val="000000"/>
                  <w:sz w:val="28"/>
                  <w:szCs w:val="28"/>
                  <w:lang w:eastAsia="ru-RU"/>
                </w:rPr>
                <m:t>∙</m:t>
              </m:r>
              <m:r>
                <w:rPr>
                  <w:rFonts w:ascii="Cambria Math"/>
                  <w:snapToGrid w:val="0"/>
                  <w:color w:val="000000"/>
                  <w:sz w:val="28"/>
                  <w:szCs w:val="28"/>
                  <w:lang w:val="en-US" w:eastAsia="ru-RU"/>
                </w:rPr>
                <m:t>K</m:t>
              </m:r>
              <m:r>
                <w:rPr>
                  <w:rFonts w:ascii="Cambria Math" w:hAnsi="Cambria Math"/>
                  <w:snapToGrid w:val="0"/>
                  <w:color w:val="000000"/>
                  <w:sz w:val="28"/>
                  <w:szCs w:val="28"/>
                  <w:lang w:eastAsia="ru-RU"/>
                </w:rPr>
                <m:t>∙</m:t>
              </m:r>
              <m:r>
                <w:rPr>
                  <w:rFonts w:ascii="Cambria Math"/>
                  <w:snapToGrid w:val="0"/>
                  <w:color w:val="000000"/>
                  <w:sz w:val="28"/>
                  <w:szCs w:val="28"/>
                  <w:lang w:eastAsia="ru-RU"/>
                </w:rPr>
                <m:t>0,0067</m:t>
              </m:r>
              <m:r>
                <w:rPr>
                  <w:rFonts w:ascii="Cambria Math" w:hAnsi="Cambria Math"/>
                  <w:snapToGrid w:val="0"/>
                  <w:color w:val="000000"/>
                  <w:sz w:val="28"/>
                  <w:szCs w:val="28"/>
                  <w:lang w:eastAsia="ru-RU"/>
                </w:rPr>
                <m:t>∙</m:t>
              </m:r>
              <m:r>
                <w:rPr>
                  <w:rFonts w:ascii="Cambria Math"/>
                  <w:snapToGrid w:val="0"/>
                  <w:color w:val="000000"/>
                  <w:sz w:val="28"/>
                  <w:szCs w:val="28"/>
                  <w:lang w:eastAsia="ru-RU"/>
                </w:rPr>
                <m:t>100</m:t>
              </m:r>
            </m:num>
            <m:den>
              <m:r>
                <w:rPr>
                  <w:rFonts w:ascii="Cambria Math"/>
                  <w:snapToGrid w:val="0"/>
                  <w:color w:val="000000"/>
                  <w:sz w:val="28"/>
                  <w:szCs w:val="28"/>
                  <w:lang w:eastAsia="ru-RU"/>
                </w:rPr>
                <m:t>2</m:t>
              </m:r>
              <m:r>
                <w:rPr>
                  <w:rFonts w:ascii="Cambria Math" w:hAnsi="Cambria Math"/>
                  <w:snapToGrid w:val="0"/>
                  <w:color w:val="000000"/>
                  <w:sz w:val="28"/>
                  <w:szCs w:val="28"/>
                  <w:lang w:eastAsia="ru-RU"/>
                </w:rPr>
                <m:t>∙</m:t>
              </m:r>
              <m:r>
                <w:rPr>
                  <w:rFonts w:ascii="Cambria Math" w:hAnsi="Cambria Math"/>
                  <w:color w:val="000000" w:themeColor="text1"/>
                  <w:sz w:val="28"/>
                  <w:lang w:val="en-US" w:bidi="ru-RU"/>
                </w:rPr>
                <m:t>ρ</m:t>
              </m:r>
            </m:den>
          </m:f>
          <m:r>
            <w:rPr>
              <w:rFonts w:ascii="Cambria Math"/>
              <w:snapToGrid w:val="0"/>
              <w:color w:val="000000"/>
              <w:sz w:val="28"/>
              <w:szCs w:val="28"/>
              <w:lang w:eastAsia="ru-RU"/>
            </w:rPr>
            <m:t>;</m:t>
          </m:r>
        </m:oMath>
      </m:oMathPara>
    </w:p>
    <w:tbl>
      <w:tblPr>
        <w:tblStyle w:val="af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8"/>
        <w:gridCol w:w="1049"/>
        <w:gridCol w:w="370"/>
        <w:gridCol w:w="7445"/>
      </w:tblGrid>
      <w:tr w:rsidR="009E036D" w:rsidRPr="00B94D54" w:rsidTr="00565732">
        <w:tc>
          <w:tcPr>
            <w:tcW w:w="598" w:type="dxa"/>
          </w:tcPr>
          <w:p w:rsidR="009E036D" w:rsidRPr="00B94D54" w:rsidRDefault="009E036D" w:rsidP="00565732">
            <w:pPr>
              <w:widowControl w:val="0"/>
              <w:tabs>
                <w:tab w:val="left" w:pos="708"/>
                <w:tab w:val="left" w:pos="1776"/>
                <w:tab w:val="left" w:pos="2201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94D54">
              <w:rPr>
                <w:rFonts w:ascii="Times New Roman" w:hAnsi="Times New Roman"/>
                <w:color w:val="000000"/>
                <w:sz w:val="28"/>
                <w:szCs w:val="28"/>
              </w:rPr>
              <w:t>где</w:t>
            </w:r>
          </w:p>
        </w:tc>
        <w:tc>
          <w:tcPr>
            <w:tcW w:w="1049" w:type="dxa"/>
          </w:tcPr>
          <w:p w:rsidR="009E036D" w:rsidRPr="00B94D54" w:rsidRDefault="00B56D9D" w:rsidP="00565732">
            <w:pPr>
              <w:widowControl w:val="0"/>
              <w:tabs>
                <w:tab w:val="left" w:pos="708"/>
                <w:tab w:val="left" w:pos="1776"/>
                <w:tab w:val="left" w:pos="2201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napToGrid w:val="0"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napToGrid w:val="0"/>
                        <w:color w:val="000000"/>
                        <w:sz w:val="28"/>
                        <w:szCs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Times New Roman"/>
                        <w:snapToGrid w:val="0"/>
                        <w:color w:val="000000"/>
                        <w:sz w:val="28"/>
                        <w:szCs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356" w:type="dxa"/>
          </w:tcPr>
          <w:p w:rsidR="009E036D" w:rsidRPr="00B94D54" w:rsidRDefault="009E036D" w:rsidP="000B1B2D">
            <w:pPr>
              <w:widowControl w:val="0"/>
              <w:tabs>
                <w:tab w:val="left" w:pos="708"/>
                <w:tab w:val="left" w:pos="1776"/>
                <w:tab w:val="left" w:pos="2201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94D54">
              <w:rPr>
                <w:rFonts w:ascii="Times New Roman" w:hAnsi="Times New Roman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7460" w:type="dxa"/>
          </w:tcPr>
          <w:p w:rsidR="009E036D" w:rsidRPr="00B94D54" w:rsidRDefault="00573E56" w:rsidP="000B1B2D">
            <w:pPr>
              <w:widowControl w:val="0"/>
              <w:tabs>
                <w:tab w:val="left" w:pos="708"/>
                <w:tab w:val="left" w:pos="1776"/>
                <w:tab w:val="left" w:pos="2201"/>
              </w:tabs>
              <w:spacing w:after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94D54">
              <w:rPr>
                <w:rFonts w:ascii="Times New Roman" w:hAnsi="Times New Roman"/>
                <w:color w:val="000000"/>
                <w:sz w:val="28"/>
                <w:szCs w:val="28"/>
              </w:rPr>
              <w:t>объём 0,</w:t>
            </w:r>
            <w:r w:rsidR="003B4440">
              <w:rPr>
                <w:rFonts w:ascii="Times New Roman" w:hAnsi="Times New Roman"/>
                <w:color w:val="000000"/>
                <w:sz w:val="28"/>
                <w:szCs w:val="28"/>
              </w:rPr>
              <w:t>1 </w:t>
            </w:r>
            <w:r w:rsidR="009E036D" w:rsidRPr="00B94D54">
              <w:rPr>
                <w:rFonts w:ascii="Times New Roman" w:hAnsi="Times New Roman"/>
                <w:color w:val="000000"/>
                <w:sz w:val="28"/>
                <w:szCs w:val="28"/>
              </w:rPr>
              <w:t>М раствора натрия гидроксида, израсходованный на титрование в основном опыте, мл;</w:t>
            </w:r>
          </w:p>
        </w:tc>
      </w:tr>
      <w:tr w:rsidR="009E036D" w:rsidRPr="00B94D54" w:rsidTr="00565732">
        <w:tc>
          <w:tcPr>
            <w:tcW w:w="598" w:type="dxa"/>
          </w:tcPr>
          <w:p w:rsidR="009E036D" w:rsidRPr="00B94D54" w:rsidRDefault="009E036D" w:rsidP="00565732">
            <w:pPr>
              <w:widowControl w:val="0"/>
              <w:tabs>
                <w:tab w:val="left" w:pos="708"/>
                <w:tab w:val="left" w:pos="1776"/>
                <w:tab w:val="left" w:pos="2201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9" w:type="dxa"/>
          </w:tcPr>
          <w:p w:rsidR="009E036D" w:rsidRPr="00B94D54" w:rsidRDefault="00B56D9D" w:rsidP="00565732">
            <w:pPr>
              <w:widowControl w:val="0"/>
              <w:tabs>
                <w:tab w:val="left" w:pos="708"/>
                <w:tab w:val="left" w:pos="1776"/>
                <w:tab w:val="left" w:pos="2201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napToGrid w:val="0"/>
                        <w:color w:val="000000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napToGrid w:val="0"/>
                        <w:color w:val="000000"/>
                        <w:sz w:val="28"/>
                        <w:szCs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Times New Roman"/>
                        <w:snapToGrid w:val="0"/>
                        <w:color w:val="000000"/>
                        <w:sz w:val="28"/>
                        <w:szCs w:val="28"/>
                        <w:lang w:val="en-US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356" w:type="dxa"/>
          </w:tcPr>
          <w:p w:rsidR="009E036D" w:rsidRPr="00B94D54" w:rsidRDefault="009E036D" w:rsidP="000B1B2D">
            <w:pPr>
              <w:widowControl w:val="0"/>
              <w:tabs>
                <w:tab w:val="left" w:pos="708"/>
                <w:tab w:val="left" w:pos="1776"/>
                <w:tab w:val="left" w:pos="2201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94D54">
              <w:rPr>
                <w:rFonts w:ascii="Times New Roman" w:hAnsi="Times New Roman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7460" w:type="dxa"/>
          </w:tcPr>
          <w:p w:rsidR="009E036D" w:rsidRPr="00B94D54" w:rsidRDefault="00573E56" w:rsidP="000B1B2D">
            <w:pPr>
              <w:widowControl w:val="0"/>
              <w:tabs>
                <w:tab w:val="left" w:pos="708"/>
                <w:tab w:val="left" w:pos="1776"/>
                <w:tab w:val="left" w:pos="2201"/>
              </w:tabs>
              <w:spacing w:after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94D54">
              <w:rPr>
                <w:rFonts w:ascii="Times New Roman" w:hAnsi="Times New Roman"/>
                <w:color w:val="000000"/>
                <w:sz w:val="28"/>
                <w:szCs w:val="28"/>
              </w:rPr>
              <w:t>объём 0,</w:t>
            </w:r>
            <w:r w:rsidR="000A36CC">
              <w:rPr>
                <w:rFonts w:ascii="Times New Roman" w:hAnsi="Times New Roman"/>
                <w:color w:val="000000"/>
                <w:sz w:val="28"/>
                <w:szCs w:val="28"/>
              </w:rPr>
              <w:t>1 </w:t>
            </w:r>
            <w:r w:rsidR="009E036D" w:rsidRPr="00B94D5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 раствора натрия </w:t>
            </w:r>
            <w:r w:rsidR="006C0A70" w:rsidRPr="00B94D54">
              <w:rPr>
                <w:rFonts w:ascii="Times New Roman" w:hAnsi="Times New Roman"/>
                <w:color w:val="000000"/>
                <w:sz w:val="28"/>
                <w:szCs w:val="28"/>
              </w:rPr>
              <w:t>гидроксида</w:t>
            </w:r>
            <w:r w:rsidR="009E036D" w:rsidRPr="00B94D54">
              <w:rPr>
                <w:rFonts w:ascii="Times New Roman" w:hAnsi="Times New Roman"/>
                <w:color w:val="000000"/>
                <w:sz w:val="28"/>
                <w:szCs w:val="28"/>
              </w:rPr>
              <w:t>, израсходованный на титрование в контрольном опыте, мл;</w:t>
            </w:r>
          </w:p>
        </w:tc>
      </w:tr>
      <w:tr w:rsidR="009E036D" w:rsidRPr="00B94D54" w:rsidTr="00565732">
        <w:tc>
          <w:tcPr>
            <w:tcW w:w="598" w:type="dxa"/>
          </w:tcPr>
          <w:p w:rsidR="009E036D" w:rsidRPr="00B94D54" w:rsidRDefault="009E036D" w:rsidP="00565732">
            <w:pPr>
              <w:widowControl w:val="0"/>
              <w:tabs>
                <w:tab w:val="left" w:pos="708"/>
                <w:tab w:val="left" w:pos="1776"/>
                <w:tab w:val="left" w:pos="2201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9" w:type="dxa"/>
          </w:tcPr>
          <w:p w:rsidR="009E036D" w:rsidRPr="00B94D54" w:rsidRDefault="009E036D" w:rsidP="00565732">
            <w:pPr>
              <w:widowControl w:val="0"/>
              <w:tabs>
                <w:tab w:val="left" w:pos="708"/>
                <w:tab w:val="left" w:pos="1776"/>
                <w:tab w:val="left" w:pos="2201"/>
              </w:tabs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color w:val="000000" w:themeColor="text1"/>
                    <w:sz w:val="28"/>
                    <w:lang w:val="en-US" w:bidi="ru-RU"/>
                  </w:rPr>
                  <m:t>ρ</m:t>
                </m:r>
              </m:oMath>
            </m:oMathPara>
          </w:p>
        </w:tc>
        <w:tc>
          <w:tcPr>
            <w:tcW w:w="356" w:type="dxa"/>
          </w:tcPr>
          <w:p w:rsidR="009E036D" w:rsidRPr="00B94D54" w:rsidRDefault="009E036D" w:rsidP="000B1B2D">
            <w:pPr>
              <w:widowControl w:val="0"/>
              <w:tabs>
                <w:tab w:val="left" w:pos="708"/>
                <w:tab w:val="left" w:pos="1776"/>
                <w:tab w:val="left" w:pos="2201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94D54">
              <w:rPr>
                <w:rFonts w:ascii="Times New Roman" w:hAnsi="Times New Roman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7460" w:type="dxa"/>
          </w:tcPr>
          <w:p w:rsidR="009E036D" w:rsidRPr="00B94D54" w:rsidRDefault="009E036D" w:rsidP="000B1B2D">
            <w:pPr>
              <w:widowControl w:val="0"/>
              <w:tabs>
                <w:tab w:val="left" w:pos="708"/>
                <w:tab w:val="left" w:pos="1776"/>
                <w:tab w:val="left" w:pos="2201"/>
              </w:tabs>
              <w:spacing w:after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94D54">
              <w:rPr>
                <w:rFonts w:ascii="Times New Roman" w:hAnsi="Times New Roman"/>
                <w:color w:val="000000"/>
                <w:sz w:val="28"/>
                <w:szCs w:val="28"/>
              </w:rPr>
              <w:t>плотность испытуемого раствора, г/</w:t>
            </w:r>
            <w:r w:rsidR="00B26D16" w:rsidRPr="00B94D54">
              <w:rPr>
                <w:rFonts w:ascii="Times New Roman" w:hAnsi="Times New Roman"/>
                <w:color w:val="000000"/>
                <w:sz w:val="28"/>
                <w:szCs w:val="28"/>
              </w:rPr>
              <w:t>мл</w:t>
            </w:r>
            <w:r w:rsidRPr="00B94D54"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</w:tc>
      </w:tr>
      <w:tr w:rsidR="009E036D" w:rsidRPr="00B94D54" w:rsidTr="00565732">
        <w:tc>
          <w:tcPr>
            <w:tcW w:w="598" w:type="dxa"/>
          </w:tcPr>
          <w:p w:rsidR="009E036D" w:rsidRPr="00B94D54" w:rsidRDefault="009E036D" w:rsidP="00565732">
            <w:pPr>
              <w:widowControl w:val="0"/>
              <w:tabs>
                <w:tab w:val="left" w:pos="708"/>
                <w:tab w:val="left" w:pos="1776"/>
                <w:tab w:val="left" w:pos="2201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9" w:type="dxa"/>
          </w:tcPr>
          <w:p w:rsidR="009E036D" w:rsidRPr="00B94D54" w:rsidRDefault="009E036D" w:rsidP="00565732">
            <w:pPr>
              <w:widowControl w:val="0"/>
              <w:tabs>
                <w:tab w:val="left" w:pos="708"/>
                <w:tab w:val="left" w:pos="1776"/>
                <w:tab w:val="left" w:pos="2201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Times New Roman"/>
                    <w:snapToGrid w:val="0"/>
                    <w:color w:val="000000"/>
                    <w:sz w:val="28"/>
                    <w:szCs w:val="28"/>
                    <w:lang w:val="en-US"/>
                  </w:rPr>
                  <m:t>K</m:t>
                </m:r>
              </m:oMath>
            </m:oMathPara>
          </w:p>
        </w:tc>
        <w:tc>
          <w:tcPr>
            <w:tcW w:w="356" w:type="dxa"/>
          </w:tcPr>
          <w:p w:rsidR="009E036D" w:rsidRPr="00B94D54" w:rsidRDefault="009E036D" w:rsidP="000B1B2D">
            <w:pPr>
              <w:widowControl w:val="0"/>
              <w:tabs>
                <w:tab w:val="left" w:pos="708"/>
                <w:tab w:val="left" w:pos="1776"/>
                <w:tab w:val="left" w:pos="2201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94D54">
              <w:rPr>
                <w:rFonts w:ascii="Times New Roman" w:hAnsi="Times New Roman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7460" w:type="dxa"/>
          </w:tcPr>
          <w:p w:rsidR="009E036D" w:rsidRPr="00B94D54" w:rsidRDefault="009E036D" w:rsidP="000B1B2D">
            <w:pPr>
              <w:widowControl w:val="0"/>
              <w:tabs>
                <w:tab w:val="left" w:pos="708"/>
                <w:tab w:val="left" w:pos="1776"/>
                <w:tab w:val="left" w:pos="2201"/>
              </w:tabs>
              <w:spacing w:after="120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 w:rsidRPr="00B94D54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поп</w:t>
            </w:r>
            <w:r w:rsidR="00573E56" w:rsidRPr="00B94D54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равочный коэффициент к титру 0,</w:t>
            </w:r>
            <w:r w:rsidR="00C06F78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1 </w:t>
            </w:r>
            <w:r w:rsidRPr="00B94D54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М раствора натрия гидроксида;</w:t>
            </w:r>
          </w:p>
        </w:tc>
      </w:tr>
      <w:tr w:rsidR="00573E56" w:rsidRPr="009E036D" w:rsidTr="00565732">
        <w:tc>
          <w:tcPr>
            <w:tcW w:w="598" w:type="dxa"/>
          </w:tcPr>
          <w:p w:rsidR="00573E56" w:rsidRPr="00B94D54" w:rsidRDefault="00573E56" w:rsidP="00565732">
            <w:pPr>
              <w:widowControl w:val="0"/>
              <w:tabs>
                <w:tab w:val="left" w:pos="708"/>
                <w:tab w:val="left" w:pos="1776"/>
                <w:tab w:val="left" w:pos="2201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9" w:type="dxa"/>
          </w:tcPr>
          <w:p w:rsidR="00573E56" w:rsidRPr="000B1B2D" w:rsidRDefault="00573E56" w:rsidP="003045A1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B2D">
              <w:rPr>
                <w:rFonts w:ascii="Times New Roman" w:hAnsi="Times New Roman"/>
                <w:sz w:val="28"/>
                <w:szCs w:val="28"/>
              </w:rPr>
              <w:t>0,0067</w:t>
            </w:r>
          </w:p>
        </w:tc>
        <w:tc>
          <w:tcPr>
            <w:tcW w:w="356" w:type="dxa"/>
          </w:tcPr>
          <w:p w:rsidR="00573E56" w:rsidRPr="00B94D54" w:rsidRDefault="00573E56" w:rsidP="000B1B2D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B94D54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</w:p>
        </w:tc>
        <w:tc>
          <w:tcPr>
            <w:tcW w:w="7460" w:type="dxa"/>
          </w:tcPr>
          <w:p w:rsidR="00573E56" w:rsidRPr="00C50116" w:rsidRDefault="00573E56" w:rsidP="000B1B2D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B94D54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количество яблочной кислоты, соответствующее 1 мл 0,1 М раствора </w:t>
            </w:r>
            <w:r w:rsidRPr="00B94D54">
              <w:rPr>
                <w:rFonts w:ascii="Times New Roman" w:hAnsi="Times New Roman"/>
                <w:sz w:val="28"/>
                <w:szCs w:val="28"/>
              </w:rPr>
              <w:t>натрия гидроксида, г.</w:t>
            </w:r>
          </w:p>
        </w:tc>
      </w:tr>
    </w:tbl>
    <w:p w:rsidR="00CD02B1" w:rsidRPr="00E02544" w:rsidRDefault="00AE1951" w:rsidP="00C06F78">
      <w:pPr>
        <w:keepNext/>
        <w:tabs>
          <w:tab w:val="left" w:pos="567"/>
        </w:tabs>
        <w:suppressAutoHyphens w:val="0"/>
        <w:autoSpaceDE w:val="0"/>
        <w:autoSpaceDN w:val="0"/>
        <w:spacing w:before="120" w:line="360" w:lineRule="auto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E02544">
        <w:rPr>
          <w:rFonts w:eastAsia="Calibri"/>
          <w:sz w:val="28"/>
          <w:szCs w:val="28"/>
          <w:lang w:eastAsia="ru-RU"/>
        </w:rPr>
        <w:t xml:space="preserve">УПАКОВКА, МАРКИРОВКА И </w:t>
      </w:r>
      <w:r w:rsidR="00245ED8">
        <w:rPr>
          <w:rFonts w:eastAsia="Calibri"/>
          <w:sz w:val="28"/>
          <w:szCs w:val="28"/>
          <w:lang w:eastAsia="ru-RU"/>
        </w:rPr>
        <w:t>ПЕРЕВОЗКА</w:t>
      </w:r>
    </w:p>
    <w:p w:rsidR="00CB3E4E" w:rsidRPr="00E02544" w:rsidRDefault="00CB3E4E" w:rsidP="007651FE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02544">
        <w:rPr>
          <w:sz w:val="28"/>
          <w:szCs w:val="28"/>
        </w:rPr>
        <w:t xml:space="preserve">В соответствии с ОФС «Упаковка, маркировка и </w:t>
      </w:r>
      <w:r w:rsidR="00245ED8">
        <w:rPr>
          <w:sz w:val="28"/>
          <w:szCs w:val="28"/>
        </w:rPr>
        <w:t>перевозка</w:t>
      </w:r>
      <w:r w:rsidRPr="00E02544">
        <w:rPr>
          <w:sz w:val="28"/>
          <w:szCs w:val="28"/>
        </w:rPr>
        <w:t xml:space="preserve"> лекарственного растительного сырья и лекарственных растительных препаратов».</w:t>
      </w:r>
    </w:p>
    <w:p w:rsidR="00AE1951" w:rsidRPr="00E02544" w:rsidRDefault="00AE1951" w:rsidP="000B1B2D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02544">
        <w:rPr>
          <w:sz w:val="28"/>
          <w:szCs w:val="28"/>
        </w:rPr>
        <w:t>ХРАНЕНИЕ</w:t>
      </w:r>
    </w:p>
    <w:p w:rsidR="009E036D" w:rsidRDefault="00CB3E4E" w:rsidP="00B94A6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02544">
        <w:rPr>
          <w:sz w:val="28"/>
          <w:szCs w:val="28"/>
        </w:rPr>
        <w:t>В соответствии с ОФС «Хранение лекарственного растительного сырья и лекарственных растительных препаратов».</w:t>
      </w:r>
    </w:p>
    <w:sectPr w:rsidR="009E036D" w:rsidSect="00764299">
      <w:footerReference w:type="default" r:id="rId17"/>
      <w:pgSz w:w="11905" w:h="16837"/>
      <w:pgMar w:top="1134" w:right="850" w:bottom="1134" w:left="1701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D9D" w:rsidRDefault="00B56D9D">
      <w:r>
        <w:separator/>
      </w:r>
    </w:p>
  </w:endnote>
  <w:endnote w:type="continuationSeparator" w:id="0">
    <w:p w:rsidR="00B56D9D" w:rsidRDefault="00B56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5FDC" w:rsidRPr="007A529C" w:rsidRDefault="00B360EA">
    <w:pPr>
      <w:pStyle w:val="ab"/>
      <w:jc w:val="center"/>
      <w:rPr>
        <w:sz w:val="28"/>
        <w:szCs w:val="28"/>
      </w:rPr>
    </w:pPr>
    <w:r w:rsidRPr="007A529C">
      <w:rPr>
        <w:sz w:val="28"/>
        <w:szCs w:val="28"/>
      </w:rPr>
      <w:fldChar w:fldCharType="begin"/>
    </w:r>
    <w:r w:rsidR="00E15FDC" w:rsidRPr="007A529C">
      <w:rPr>
        <w:sz w:val="28"/>
        <w:szCs w:val="28"/>
      </w:rPr>
      <w:instrText xml:space="preserve"> PAGE   \* MERGEFORMAT </w:instrText>
    </w:r>
    <w:r w:rsidRPr="007A529C">
      <w:rPr>
        <w:sz w:val="28"/>
        <w:szCs w:val="28"/>
      </w:rPr>
      <w:fldChar w:fldCharType="separate"/>
    </w:r>
    <w:r w:rsidR="000C5BFC">
      <w:rPr>
        <w:noProof/>
        <w:sz w:val="28"/>
        <w:szCs w:val="28"/>
      </w:rPr>
      <w:t>6</w:t>
    </w:r>
    <w:r w:rsidRPr="007A529C">
      <w:rPr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D9D" w:rsidRDefault="00B56D9D">
      <w:r>
        <w:separator/>
      </w:r>
    </w:p>
  </w:footnote>
  <w:footnote w:type="continuationSeparator" w:id="0">
    <w:p w:rsidR="00B56D9D" w:rsidRDefault="00B56D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pStyle w:val="5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pStyle w:val="6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pStyle w:val="7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pStyle w:val="8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pStyle w:val="9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DEA6C73"/>
    <w:multiLevelType w:val="hybridMultilevel"/>
    <w:tmpl w:val="B9E4D8E6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1617ADF"/>
    <w:multiLevelType w:val="hybridMultilevel"/>
    <w:tmpl w:val="1F6E41C2"/>
    <w:lvl w:ilvl="0" w:tplc="58FC3AF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25795AF0"/>
    <w:multiLevelType w:val="hybridMultilevel"/>
    <w:tmpl w:val="BB14A260"/>
    <w:lvl w:ilvl="0" w:tplc="820EC450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6">
    <w:nsid w:val="296D73BD"/>
    <w:multiLevelType w:val="singleLevel"/>
    <w:tmpl w:val="38F43386"/>
    <w:lvl w:ilvl="0">
      <w:start w:val="3"/>
      <w:numFmt w:val="decimal"/>
      <w:lvlText w:val="%1. "/>
      <w:legacy w:legacy="1" w:legacySpace="0" w:legacyIndent="283"/>
      <w:lvlJc w:val="left"/>
      <w:pPr>
        <w:ind w:left="3828" w:hanging="283"/>
      </w:pPr>
      <w:rPr>
        <w:rFonts w:cs="Times New Roman"/>
        <w:b w:val="0"/>
        <w:i w:val="0"/>
        <w:sz w:val="24"/>
      </w:rPr>
    </w:lvl>
  </w:abstractNum>
  <w:abstractNum w:abstractNumId="7">
    <w:nsid w:val="2F21360A"/>
    <w:multiLevelType w:val="hybridMultilevel"/>
    <w:tmpl w:val="1E8C4CE0"/>
    <w:lvl w:ilvl="0" w:tplc="31586A6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409D0657"/>
    <w:multiLevelType w:val="singleLevel"/>
    <w:tmpl w:val="C37E5160"/>
    <w:lvl w:ilvl="0">
      <w:start w:val="2"/>
      <w:numFmt w:val="decimal"/>
      <w:lvlText w:val="%1. "/>
      <w:legacy w:legacy="1" w:legacySpace="0" w:legacyIndent="283"/>
      <w:lvlJc w:val="left"/>
      <w:pPr>
        <w:ind w:left="2578" w:hanging="283"/>
      </w:pPr>
      <w:rPr>
        <w:rFonts w:cs="Times New Roman"/>
        <w:b w:val="0"/>
        <w:i w:val="0"/>
        <w:sz w:val="24"/>
      </w:rPr>
    </w:lvl>
  </w:abstractNum>
  <w:abstractNum w:abstractNumId="9">
    <w:nsid w:val="4D851C2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54CD7EE5"/>
    <w:multiLevelType w:val="hybridMultilevel"/>
    <w:tmpl w:val="E1367222"/>
    <w:lvl w:ilvl="0" w:tplc="A7D2CC94">
      <w:start w:val="1"/>
      <w:numFmt w:val="decimal"/>
      <w:lvlText w:val="%1."/>
      <w:lvlJc w:val="left"/>
      <w:pPr>
        <w:ind w:left="106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BB901C6"/>
    <w:multiLevelType w:val="hybridMultilevel"/>
    <w:tmpl w:val="C54455FC"/>
    <w:lvl w:ilvl="0" w:tplc="053C2412">
      <w:start w:val="1"/>
      <w:numFmt w:val="decimal"/>
      <w:lvlText w:val="%1."/>
      <w:lvlJc w:val="left"/>
      <w:pPr>
        <w:ind w:left="3621" w:hanging="360"/>
      </w:pPr>
      <w:rPr>
        <w:rFonts w:ascii="Times New Roman" w:eastAsia="Times New Roman" w:hAnsi="Times New Roman" w:cs="Times New Roman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35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51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  <w:rPr>
        <w:rFonts w:cs="Times New Roman"/>
      </w:rPr>
    </w:lvl>
  </w:abstractNum>
  <w:abstractNum w:abstractNumId="12">
    <w:nsid w:val="5FF038F1"/>
    <w:multiLevelType w:val="hybridMultilevel"/>
    <w:tmpl w:val="B12090A4"/>
    <w:lvl w:ilvl="0" w:tplc="5C54965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9"/>
  </w:num>
  <w:num w:numId="5">
    <w:abstractNumId w:val="8"/>
  </w:num>
  <w:num w:numId="6">
    <w:abstractNumId w:val="6"/>
  </w:num>
  <w:num w:numId="7">
    <w:abstractNumId w:val="12"/>
  </w:num>
  <w:num w:numId="8">
    <w:abstractNumId w:val="11"/>
  </w:num>
  <w:num w:numId="9">
    <w:abstractNumId w:val="4"/>
  </w:num>
  <w:num w:numId="10">
    <w:abstractNumId w:val="7"/>
  </w:num>
  <w:num w:numId="11">
    <w:abstractNumId w:val="3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D3A"/>
    <w:rsid w:val="000001E5"/>
    <w:rsid w:val="0000564D"/>
    <w:rsid w:val="00013F32"/>
    <w:rsid w:val="000232B4"/>
    <w:rsid w:val="00024062"/>
    <w:rsid w:val="00024C3E"/>
    <w:rsid w:val="00030BFB"/>
    <w:rsid w:val="00032DD5"/>
    <w:rsid w:val="00034C89"/>
    <w:rsid w:val="000512E8"/>
    <w:rsid w:val="000533DC"/>
    <w:rsid w:val="00055232"/>
    <w:rsid w:val="00056633"/>
    <w:rsid w:val="000602D7"/>
    <w:rsid w:val="0006125B"/>
    <w:rsid w:val="00063F2A"/>
    <w:rsid w:val="00074D92"/>
    <w:rsid w:val="000809D9"/>
    <w:rsid w:val="000809E3"/>
    <w:rsid w:val="000848C6"/>
    <w:rsid w:val="00084E24"/>
    <w:rsid w:val="00092C8E"/>
    <w:rsid w:val="00095754"/>
    <w:rsid w:val="00095BB2"/>
    <w:rsid w:val="00097ED3"/>
    <w:rsid w:val="000A13EF"/>
    <w:rsid w:val="000A36CC"/>
    <w:rsid w:val="000A65C8"/>
    <w:rsid w:val="000A7478"/>
    <w:rsid w:val="000B0F8C"/>
    <w:rsid w:val="000B1B2D"/>
    <w:rsid w:val="000B4CD9"/>
    <w:rsid w:val="000B516C"/>
    <w:rsid w:val="000B58C1"/>
    <w:rsid w:val="000B58EE"/>
    <w:rsid w:val="000C40EC"/>
    <w:rsid w:val="000C424F"/>
    <w:rsid w:val="000C5130"/>
    <w:rsid w:val="000C5BFC"/>
    <w:rsid w:val="000C7308"/>
    <w:rsid w:val="000D2250"/>
    <w:rsid w:val="000D22ED"/>
    <w:rsid w:val="000E503C"/>
    <w:rsid w:val="000F20BC"/>
    <w:rsid w:val="000F2B01"/>
    <w:rsid w:val="000F397D"/>
    <w:rsid w:val="000F7D85"/>
    <w:rsid w:val="00104150"/>
    <w:rsid w:val="0010521A"/>
    <w:rsid w:val="00110BD7"/>
    <w:rsid w:val="0011179E"/>
    <w:rsid w:val="00114331"/>
    <w:rsid w:val="00114C60"/>
    <w:rsid w:val="00123B58"/>
    <w:rsid w:val="00124432"/>
    <w:rsid w:val="00124739"/>
    <w:rsid w:val="00127373"/>
    <w:rsid w:val="00132632"/>
    <w:rsid w:val="00134BE6"/>
    <w:rsid w:val="00136479"/>
    <w:rsid w:val="00141B18"/>
    <w:rsid w:val="00143F66"/>
    <w:rsid w:val="001545C0"/>
    <w:rsid w:val="00156BA8"/>
    <w:rsid w:val="00160B26"/>
    <w:rsid w:val="001626F8"/>
    <w:rsid w:val="00164B1F"/>
    <w:rsid w:val="00175390"/>
    <w:rsid w:val="0018219C"/>
    <w:rsid w:val="00183C8B"/>
    <w:rsid w:val="00195DA7"/>
    <w:rsid w:val="001A12A5"/>
    <w:rsid w:val="001A1C9A"/>
    <w:rsid w:val="001A4BA8"/>
    <w:rsid w:val="001A5EE4"/>
    <w:rsid w:val="001B6BE9"/>
    <w:rsid w:val="001C224F"/>
    <w:rsid w:val="001C4121"/>
    <w:rsid w:val="001C73D3"/>
    <w:rsid w:val="001E0B19"/>
    <w:rsid w:val="001E42E4"/>
    <w:rsid w:val="001F15CA"/>
    <w:rsid w:val="001F1CBB"/>
    <w:rsid w:val="001F5534"/>
    <w:rsid w:val="00214155"/>
    <w:rsid w:val="00221C63"/>
    <w:rsid w:val="00225C7C"/>
    <w:rsid w:val="00227D1B"/>
    <w:rsid w:val="00243B01"/>
    <w:rsid w:val="0024424F"/>
    <w:rsid w:val="00245283"/>
    <w:rsid w:val="00245612"/>
    <w:rsid w:val="0024597D"/>
    <w:rsid w:val="00245ED8"/>
    <w:rsid w:val="00246CB4"/>
    <w:rsid w:val="00253712"/>
    <w:rsid w:val="00255C28"/>
    <w:rsid w:val="002573A1"/>
    <w:rsid w:val="00263C6C"/>
    <w:rsid w:val="00265073"/>
    <w:rsid w:val="00280083"/>
    <w:rsid w:val="00280C1E"/>
    <w:rsid w:val="002820EB"/>
    <w:rsid w:val="00286B6F"/>
    <w:rsid w:val="00291915"/>
    <w:rsid w:val="00293DBA"/>
    <w:rsid w:val="002A1D4B"/>
    <w:rsid w:val="002B42C0"/>
    <w:rsid w:val="002B5360"/>
    <w:rsid w:val="002C18C3"/>
    <w:rsid w:val="002C5CB4"/>
    <w:rsid w:val="002C707F"/>
    <w:rsid w:val="002D317E"/>
    <w:rsid w:val="002D4845"/>
    <w:rsid w:val="002D507A"/>
    <w:rsid w:val="002E0476"/>
    <w:rsid w:val="002E142C"/>
    <w:rsid w:val="002E17C1"/>
    <w:rsid w:val="002E24DB"/>
    <w:rsid w:val="002E3C25"/>
    <w:rsid w:val="002E468E"/>
    <w:rsid w:val="002E4848"/>
    <w:rsid w:val="002F2971"/>
    <w:rsid w:val="002F51BF"/>
    <w:rsid w:val="002F739E"/>
    <w:rsid w:val="0030442F"/>
    <w:rsid w:val="003045A1"/>
    <w:rsid w:val="00304795"/>
    <w:rsid w:val="003147D7"/>
    <w:rsid w:val="00316CA3"/>
    <w:rsid w:val="00333DE7"/>
    <w:rsid w:val="00336AAE"/>
    <w:rsid w:val="00337110"/>
    <w:rsid w:val="00337ECD"/>
    <w:rsid w:val="00342488"/>
    <w:rsid w:val="0034543A"/>
    <w:rsid w:val="00346D3F"/>
    <w:rsid w:val="00350FCC"/>
    <w:rsid w:val="003577D4"/>
    <w:rsid w:val="003616E4"/>
    <w:rsid w:val="00361E2F"/>
    <w:rsid w:val="00363CCE"/>
    <w:rsid w:val="003747BC"/>
    <w:rsid w:val="0038181D"/>
    <w:rsid w:val="00387452"/>
    <w:rsid w:val="00392B81"/>
    <w:rsid w:val="00392EF1"/>
    <w:rsid w:val="00393DC7"/>
    <w:rsid w:val="003A2C4E"/>
    <w:rsid w:val="003B2E28"/>
    <w:rsid w:val="003B4440"/>
    <w:rsid w:val="003D2EF7"/>
    <w:rsid w:val="003D515A"/>
    <w:rsid w:val="003D5D0D"/>
    <w:rsid w:val="003E5B49"/>
    <w:rsid w:val="003E6638"/>
    <w:rsid w:val="003E799A"/>
    <w:rsid w:val="003F054C"/>
    <w:rsid w:val="003F09C0"/>
    <w:rsid w:val="003F758E"/>
    <w:rsid w:val="004063B6"/>
    <w:rsid w:val="00406A5C"/>
    <w:rsid w:val="0041470F"/>
    <w:rsid w:val="00414EA0"/>
    <w:rsid w:val="0041513D"/>
    <w:rsid w:val="00415722"/>
    <w:rsid w:val="00415D6C"/>
    <w:rsid w:val="00422331"/>
    <w:rsid w:val="004231B6"/>
    <w:rsid w:val="00427A72"/>
    <w:rsid w:val="00434E83"/>
    <w:rsid w:val="0043549C"/>
    <w:rsid w:val="00437000"/>
    <w:rsid w:val="00437351"/>
    <w:rsid w:val="00443F33"/>
    <w:rsid w:val="00445B52"/>
    <w:rsid w:val="00446193"/>
    <w:rsid w:val="00446AF8"/>
    <w:rsid w:val="0046269E"/>
    <w:rsid w:val="00464BE2"/>
    <w:rsid w:val="00473826"/>
    <w:rsid w:val="0048011A"/>
    <w:rsid w:val="00480268"/>
    <w:rsid w:val="004822A6"/>
    <w:rsid w:val="00482622"/>
    <w:rsid w:val="0048374E"/>
    <w:rsid w:val="00483A3C"/>
    <w:rsid w:val="00484D89"/>
    <w:rsid w:val="00487ED6"/>
    <w:rsid w:val="004963A7"/>
    <w:rsid w:val="004A0EDB"/>
    <w:rsid w:val="004B58DD"/>
    <w:rsid w:val="004B6797"/>
    <w:rsid w:val="004C634A"/>
    <w:rsid w:val="004C79AF"/>
    <w:rsid w:val="004D3327"/>
    <w:rsid w:val="004D5A0A"/>
    <w:rsid w:val="004E0B31"/>
    <w:rsid w:val="004E6313"/>
    <w:rsid w:val="004E6E9F"/>
    <w:rsid w:val="004F280A"/>
    <w:rsid w:val="004F3136"/>
    <w:rsid w:val="005027E0"/>
    <w:rsid w:val="00503C52"/>
    <w:rsid w:val="00504E9C"/>
    <w:rsid w:val="0050505D"/>
    <w:rsid w:val="00507207"/>
    <w:rsid w:val="0051618C"/>
    <w:rsid w:val="00516F54"/>
    <w:rsid w:val="00520C9E"/>
    <w:rsid w:val="00533AA1"/>
    <w:rsid w:val="005454B1"/>
    <w:rsid w:val="00555A04"/>
    <w:rsid w:val="00555CD9"/>
    <w:rsid w:val="00557079"/>
    <w:rsid w:val="00565732"/>
    <w:rsid w:val="00566198"/>
    <w:rsid w:val="0056756A"/>
    <w:rsid w:val="0056782E"/>
    <w:rsid w:val="0057033B"/>
    <w:rsid w:val="0057174C"/>
    <w:rsid w:val="00573E56"/>
    <w:rsid w:val="00582A1E"/>
    <w:rsid w:val="005857E9"/>
    <w:rsid w:val="00585E94"/>
    <w:rsid w:val="005876B4"/>
    <w:rsid w:val="005A2898"/>
    <w:rsid w:val="005A74AA"/>
    <w:rsid w:val="005B0F05"/>
    <w:rsid w:val="005C1405"/>
    <w:rsid w:val="005C5824"/>
    <w:rsid w:val="005C62BB"/>
    <w:rsid w:val="005D11B8"/>
    <w:rsid w:val="005D2A07"/>
    <w:rsid w:val="005D4DBC"/>
    <w:rsid w:val="005E47EF"/>
    <w:rsid w:val="005E5DB6"/>
    <w:rsid w:val="005E6844"/>
    <w:rsid w:val="005E6AAE"/>
    <w:rsid w:val="005F7532"/>
    <w:rsid w:val="006019F6"/>
    <w:rsid w:val="006050E8"/>
    <w:rsid w:val="00610729"/>
    <w:rsid w:val="0061683A"/>
    <w:rsid w:val="00616DEC"/>
    <w:rsid w:val="00620927"/>
    <w:rsid w:val="006246F4"/>
    <w:rsid w:val="00624837"/>
    <w:rsid w:val="00626471"/>
    <w:rsid w:val="00627D29"/>
    <w:rsid w:val="006365F3"/>
    <w:rsid w:val="00637C4F"/>
    <w:rsid w:val="00643284"/>
    <w:rsid w:val="00646827"/>
    <w:rsid w:val="00647F88"/>
    <w:rsid w:val="0065133E"/>
    <w:rsid w:val="00653467"/>
    <w:rsid w:val="00655483"/>
    <w:rsid w:val="00663A3A"/>
    <w:rsid w:val="00667C5F"/>
    <w:rsid w:val="006737BB"/>
    <w:rsid w:val="0067459D"/>
    <w:rsid w:val="00674654"/>
    <w:rsid w:val="00675C52"/>
    <w:rsid w:val="00680C1E"/>
    <w:rsid w:val="00684581"/>
    <w:rsid w:val="006906BF"/>
    <w:rsid w:val="00694B3B"/>
    <w:rsid w:val="006968E5"/>
    <w:rsid w:val="006A6C82"/>
    <w:rsid w:val="006B1AA8"/>
    <w:rsid w:val="006B2349"/>
    <w:rsid w:val="006B4F5A"/>
    <w:rsid w:val="006C0A70"/>
    <w:rsid w:val="006C3785"/>
    <w:rsid w:val="006D165D"/>
    <w:rsid w:val="006D1B21"/>
    <w:rsid w:val="006D3903"/>
    <w:rsid w:val="006D39D9"/>
    <w:rsid w:val="006D6B63"/>
    <w:rsid w:val="006D7C6C"/>
    <w:rsid w:val="006E4CA0"/>
    <w:rsid w:val="006E5BD5"/>
    <w:rsid w:val="006E62A9"/>
    <w:rsid w:val="006F0289"/>
    <w:rsid w:val="006F1077"/>
    <w:rsid w:val="006F2BC3"/>
    <w:rsid w:val="006F554D"/>
    <w:rsid w:val="007013D6"/>
    <w:rsid w:val="007032F7"/>
    <w:rsid w:val="00707354"/>
    <w:rsid w:val="00707DCF"/>
    <w:rsid w:val="00711001"/>
    <w:rsid w:val="00711DFF"/>
    <w:rsid w:val="00712115"/>
    <w:rsid w:val="007153A5"/>
    <w:rsid w:val="0071610E"/>
    <w:rsid w:val="00737133"/>
    <w:rsid w:val="00740A8D"/>
    <w:rsid w:val="00756C8D"/>
    <w:rsid w:val="00761816"/>
    <w:rsid w:val="00764299"/>
    <w:rsid w:val="007642A2"/>
    <w:rsid w:val="00764465"/>
    <w:rsid w:val="007651FE"/>
    <w:rsid w:val="00772842"/>
    <w:rsid w:val="00774464"/>
    <w:rsid w:val="00775129"/>
    <w:rsid w:val="007809E9"/>
    <w:rsid w:val="0078657A"/>
    <w:rsid w:val="00787B8A"/>
    <w:rsid w:val="00790947"/>
    <w:rsid w:val="00791BEA"/>
    <w:rsid w:val="00796563"/>
    <w:rsid w:val="007A01E4"/>
    <w:rsid w:val="007A092B"/>
    <w:rsid w:val="007A442B"/>
    <w:rsid w:val="007A529C"/>
    <w:rsid w:val="007A687D"/>
    <w:rsid w:val="007B3C4A"/>
    <w:rsid w:val="007B4535"/>
    <w:rsid w:val="007C4AD1"/>
    <w:rsid w:val="007D746E"/>
    <w:rsid w:val="007D771F"/>
    <w:rsid w:val="008000A4"/>
    <w:rsid w:val="00803C02"/>
    <w:rsid w:val="008057FB"/>
    <w:rsid w:val="00807004"/>
    <w:rsid w:val="00807125"/>
    <w:rsid w:val="00810EF1"/>
    <w:rsid w:val="00811AB7"/>
    <w:rsid w:val="008128B4"/>
    <w:rsid w:val="008150C9"/>
    <w:rsid w:val="008230E2"/>
    <w:rsid w:val="00823BE8"/>
    <w:rsid w:val="0082725A"/>
    <w:rsid w:val="00832118"/>
    <w:rsid w:val="008344A4"/>
    <w:rsid w:val="00836760"/>
    <w:rsid w:val="008375FA"/>
    <w:rsid w:val="0084160A"/>
    <w:rsid w:val="00843B0D"/>
    <w:rsid w:val="00862430"/>
    <w:rsid w:val="00862715"/>
    <w:rsid w:val="00863278"/>
    <w:rsid w:val="00870413"/>
    <w:rsid w:val="00870E03"/>
    <w:rsid w:val="00870EFB"/>
    <w:rsid w:val="00881D35"/>
    <w:rsid w:val="00882B59"/>
    <w:rsid w:val="008869F8"/>
    <w:rsid w:val="00887161"/>
    <w:rsid w:val="00890E85"/>
    <w:rsid w:val="008969EC"/>
    <w:rsid w:val="008A1669"/>
    <w:rsid w:val="008A3CD3"/>
    <w:rsid w:val="008A40DC"/>
    <w:rsid w:val="008A6B30"/>
    <w:rsid w:val="008B0DB4"/>
    <w:rsid w:val="008B7B96"/>
    <w:rsid w:val="008C2858"/>
    <w:rsid w:val="008C2BB6"/>
    <w:rsid w:val="008C4726"/>
    <w:rsid w:val="008D2DE6"/>
    <w:rsid w:val="008D79C2"/>
    <w:rsid w:val="008E0C45"/>
    <w:rsid w:val="008E19AB"/>
    <w:rsid w:val="008E2835"/>
    <w:rsid w:val="0090359B"/>
    <w:rsid w:val="00912114"/>
    <w:rsid w:val="0091262F"/>
    <w:rsid w:val="00913E57"/>
    <w:rsid w:val="00915F2F"/>
    <w:rsid w:val="00924016"/>
    <w:rsid w:val="00926DB6"/>
    <w:rsid w:val="00931AC0"/>
    <w:rsid w:val="009367FA"/>
    <w:rsid w:val="009418F1"/>
    <w:rsid w:val="009425CF"/>
    <w:rsid w:val="00945B46"/>
    <w:rsid w:val="009513B9"/>
    <w:rsid w:val="0095396F"/>
    <w:rsid w:val="009557BE"/>
    <w:rsid w:val="009624B7"/>
    <w:rsid w:val="00965443"/>
    <w:rsid w:val="009654F7"/>
    <w:rsid w:val="00965FB8"/>
    <w:rsid w:val="00971ED4"/>
    <w:rsid w:val="00972712"/>
    <w:rsid w:val="0097334E"/>
    <w:rsid w:val="00976FBA"/>
    <w:rsid w:val="00980D43"/>
    <w:rsid w:val="00983915"/>
    <w:rsid w:val="009864A6"/>
    <w:rsid w:val="00990B3D"/>
    <w:rsid w:val="00994ED3"/>
    <w:rsid w:val="009A09D8"/>
    <w:rsid w:val="009A0C0F"/>
    <w:rsid w:val="009A25B1"/>
    <w:rsid w:val="009A3ADB"/>
    <w:rsid w:val="009B1E49"/>
    <w:rsid w:val="009B2AEA"/>
    <w:rsid w:val="009D4FB0"/>
    <w:rsid w:val="009D6D4A"/>
    <w:rsid w:val="009D776A"/>
    <w:rsid w:val="009E036D"/>
    <w:rsid w:val="009E05FA"/>
    <w:rsid w:val="009E1336"/>
    <w:rsid w:val="009E2264"/>
    <w:rsid w:val="009E32C4"/>
    <w:rsid w:val="009E403A"/>
    <w:rsid w:val="009F2AA5"/>
    <w:rsid w:val="009F73D4"/>
    <w:rsid w:val="009F79F4"/>
    <w:rsid w:val="00A02E6D"/>
    <w:rsid w:val="00A10195"/>
    <w:rsid w:val="00A12D3B"/>
    <w:rsid w:val="00A12F16"/>
    <w:rsid w:val="00A14FA9"/>
    <w:rsid w:val="00A20421"/>
    <w:rsid w:val="00A26E42"/>
    <w:rsid w:val="00A3449F"/>
    <w:rsid w:val="00A40A7C"/>
    <w:rsid w:val="00A40D87"/>
    <w:rsid w:val="00A42C74"/>
    <w:rsid w:val="00A43546"/>
    <w:rsid w:val="00A50BAA"/>
    <w:rsid w:val="00A5404E"/>
    <w:rsid w:val="00A558BD"/>
    <w:rsid w:val="00A61BB6"/>
    <w:rsid w:val="00A65755"/>
    <w:rsid w:val="00A65AA0"/>
    <w:rsid w:val="00A65F29"/>
    <w:rsid w:val="00A7035E"/>
    <w:rsid w:val="00A7564B"/>
    <w:rsid w:val="00A76966"/>
    <w:rsid w:val="00A7762A"/>
    <w:rsid w:val="00A803EE"/>
    <w:rsid w:val="00A80537"/>
    <w:rsid w:val="00A808C8"/>
    <w:rsid w:val="00A8728E"/>
    <w:rsid w:val="00A93E6D"/>
    <w:rsid w:val="00A94963"/>
    <w:rsid w:val="00A94CA5"/>
    <w:rsid w:val="00A955F0"/>
    <w:rsid w:val="00AB17A5"/>
    <w:rsid w:val="00AB63FC"/>
    <w:rsid w:val="00AB67A3"/>
    <w:rsid w:val="00AB67CF"/>
    <w:rsid w:val="00AC1840"/>
    <w:rsid w:val="00AC346E"/>
    <w:rsid w:val="00AC655F"/>
    <w:rsid w:val="00AD2AF6"/>
    <w:rsid w:val="00AD3853"/>
    <w:rsid w:val="00AD4990"/>
    <w:rsid w:val="00AD5E8D"/>
    <w:rsid w:val="00AE1951"/>
    <w:rsid w:val="00AE2F22"/>
    <w:rsid w:val="00AE3F06"/>
    <w:rsid w:val="00AE4081"/>
    <w:rsid w:val="00AF3A32"/>
    <w:rsid w:val="00B00EA4"/>
    <w:rsid w:val="00B07CA7"/>
    <w:rsid w:val="00B07EE8"/>
    <w:rsid w:val="00B1134B"/>
    <w:rsid w:val="00B13143"/>
    <w:rsid w:val="00B140E4"/>
    <w:rsid w:val="00B14E41"/>
    <w:rsid w:val="00B15E88"/>
    <w:rsid w:val="00B21530"/>
    <w:rsid w:val="00B21C35"/>
    <w:rsid w:val="00B23611"/>
    <w:rsid w:val="00B239F3"/>
    <w:rsid w:val="00B26D16"/>
    <w:rsid w:val="00B2707F"/>
    <w:rsid w:val="00B31E8C"/>
    <w:rsid w:val="00B3251B"/>
    <w:rsid w:val="00B3550F"/>
    <w:rsid w:val="00B3555A"/>
    <w:rsid w:val="00B360EA"/>
    <w:rsid w:val="00B379A5"/>
    <w:rsid w:val="00B4088B"/>
    <w:rsid w:val="00B466F1"/>
    <w:rsid w:val="00B50B2B"/>
    <w:rsid w:val="00B559E9"/>
    <w:rsid w:val="00B55F71"/>
    <w:rsid w:val="00B56D9D"/>
    <w:rsid w:val="00B628A3"/>
    <w:rsid w:val="00B65314"/>
    <w:rsid w:val="00B66679"/>
    <w:rsid w:val="00B76097"/>
    <w:rsid w:val="00B7756D"/>
    <w:rsid w:val="00B81577"/>
    <w:rsid w:val="00B81ACA"/>
    <w:rsid w:val="00B82023"/>
    <w:rsid w:val="00B82165"/>
    <w:rsid w:val="00B85E47"/>
    <w:rsid w:val="00B87B6A"/>
    <w:rsid w:val="00B9486F"/>
    <w:rsid w:val="00B94A69"/>
    <w:rsid w:val="00B94D54"/>
    <w:rsid w:val="00B97B75"/>
    <w:rsid w:val="00B97D91"/>
    <w:rsid w:val="00BA1EDA"/>
    <w:rsid w:val="00BA5849"/>
    <w:rsid w:val="00BB6E04"/>
    <w:rsid w:val="00BC295F"/>
    <w:rsid w:val="00BD38FB"/>
    <w:rsid w:val="00BD4066"/>
    <w:rsid w:val="00BE044A"/>
    <w:rsid w:val="00BE1225"/>
    <w:rsid w:val="00BE2EEB"/>
    <w:rsid w:val="00BF0D1A"/>
    <w:rsid w:val="00C00670"/>
    <w:rsid w:val="00C04A10"/>
    <w:rsid w:val="00C0646F"/>
    <w:rsid w:val="00C06DB6"/>
    <w:rsid w:val="00C06F78"/>
    <w:rsid w:val="00C10324"/>
    <w:rsid w:val="00C1076A"/>
    <w:rsid w:val="00C12135"/>
    <w:rsid w:val="00C14D46"/>
    <w:rsid w:val="00C16C59"/>
    <w:rsid w:val="00C16E6B"/>
    <w:rsid w:val="00C17E84"/>
    <w:rsid w:val="00C2020E"/>
    <w:rsid w:val="00C21418"/>
    <w:rsid w:val="00C21602"/>
    <w:rsid w:val="00C3759A"/>
    <w:rsid w:val="00C3789B"/>
    <w:rsid w:val="00C37E00"/>
    <w:rsid w:val="00C42ED3"/>
    <w:rsid w:val="00C4477F"/>
    <w:rsid w:val="00C4795E"/>
    <w:rsid w:val="00C5362F"/>
    <w:rsid w:val="00C562D9"/>
    <w:rsid w:val="00C610ED"/>
    <w:rsid w:val="00C63F92"/>
    <w:rsid w:val="00C64008"/>
    <w:rsid w:val="00C650C8"/>
    <w:rsid w:val="00C657BF"/>
    <w:rsid w:val="00C74414"/>
    <w:rsid w:val="00C76007"/>
    <w:rsid w:val="00C844C7"/>
    <w:rsid w:val="00C8471B"/>
    <w:rsid w:val="00C90B18"/>
    <w:rsid w:val="00C92487"/>
    <w:rsid w:val="00C9359B"/>
    <w:rsid w:val="00C935A6"/>
    <w:rsid w:val="00C95C03"/>
    <w:rsid w:val="00CA1A93"/>
    <w:rsid w:val="00CA351C"/>
    <w:rsid w:val="00CA755A"/>
    <w:rsid w:val="00CB3450"/>
    <w:rsid w:val="00CB3E4E"/>
    <w:rsid w:val="00CC176B"/>
    <w:rsid w:val="00CC4A08"/>
    <w:rsid w:val="00CD02B1"/>
    <w:rsid w:val="00CD268A"/>
    <w:rsid w:val="00CD4CD5"/>
    <w:rsid w:val="00CE6EDA"/>
    <w:rsid w:val="00CF18E2"/>
    <w:rsid w:val="00CF7D5B"/>
    <w:rsid w:val="00D0511F"/>
    <w:rsid w:val="00D129CE"/>
    <w:rsid w:val="00D14311"/>
    <w:rsid w:val="00D16A02"/>
    <w:rsid w:val="00D23729"/>
    <w:rsid w:val="00D26E74"/>
    <w:rsid w:val="00D31331"/>
    <w:rsid w:val="00D31CAF"/>
    <w:rsid w:val="00D32D66"/>
    <w:rsid w:val="00D35295"/>
    <w:rsid w:val="00D50BAD"/>
    <w:rsid w:val="00D525DC"/>
    <w:rsid w:val="00D6241D"/>
    <w:rsid w:val="00D63E4D"/>
    <w:rsid w:val="00D7186D"/>
    <w:rsid w:val="00D71FF0"/>
    <w:rsid w:val="00D73717"/>
    <w:rsid w:val="00D73CF0"/>
    <w:rsid w:val="00D75E0E"/>
    <w:rsid w:val="00D7634F"/>
    <w:rsid w:val="00D768B6"/>
    <w:rsid w:val="00D81B19"/>
    <w:rsid w:val="00D90666"/>
    <w:rsid w:val="00D945B1"/>
    <w:rsid w:val="00DA0D37"/>
    <w:rsid w:val="00DA2F5D"/>
    <w:rsid w:val="00DA4557"/>
    <w:rsid w:val="00DB03E7"/>
    <w:rsid w:val="00DB0B82"/>
    <w:rsid w:val="00DB6678"/>
    <w:rsid w:val="00DC0175"/>
    <w:rsid w:val="00DC5931"/>
    <w:rsid w:val="00DC5D82"/>
    <w:rsid w:val="00DD3C82"/>
    <w:rsid w:val="00DE0528"/>
    <w:rsid w:val="00DE35CF"/>
    <w:rsid w:val="00DE5C67"/>
    <w:rsid w:val="00DF7DB7"/>
    <w:rsid w:val="00E01175"/>
    <w:rsid w:val="00E01B84"/>
    <w:rsid w:val="00E02544"/>
    <w:rsid w:val="00E055D4"/>
    <w:rsid w:val="00E10F54"/>
    <w:rsid w:val="00E15FDC"/>
    <w:rsid w:val="00E169D1"/>
    <w:rsid w:val="00E20B48"/>
    <w:rsid w:val="00E21486"/>
    <w:rsid w:val="00E263D6"/>
    <w:rsid w:val="00E26B9C"/>
    <w:rsid w:val="00E27A87"/>
    <w:rsid w:val="00E35837"/>
    <w:rsid w:val="00E51425"/>
    <w:rsid w:val="00E548E9"/>
    <w:rsid w:val="00E57358"/>
    <w:rsid w:val="00E671AA"/>
    <w:rsid w:val="00E718F4"/>
    <w:rsid w:val="00E72226"/>
    <w:rsid w:val="00E72ECA"/>
    <w:rsid w:val="00E7744B"/>
    <w:rsid w:val="00E824E1"/>
    <w:rsid w:val="00E83867"/>
    <w:rsid w:val="00E850F5"/>
    <w:rsid w:val="00EA67D3"/>
    <w:rsid w:val="00EB1960"/>
    <w:rsid w:val="00EB418F"/>
    <w:rsid w:val="00EC2D3A"/>
    <w:rsid w:val="00EC568E"/>
    <w:rsid w:val="00ED01F5"/>
    <w:rsid w:val="00ED2DCE"/>
    <w:rsid w:val="00ED320A"/>
    <w:rsid w:val="00ED5341"/>
    <w:rsid w:val="00EE1646"/>
    <w:rsid w:val="00EE21A3"/>
    <w:rsid w:val="00EE2FFC"/>
    <w:rsid w:val="00EE6765"/>
    <w:rsid w:val="00EE756B"/>
    <w:rsid w:val="00EE7B4D"/>
    <w:rsid w:val="00EF2510"/>
    <w:rsid w:val="00EF2A7B"/>
    <w:rsid w:val="00EF762C"/>
    <w:rsid w:val="00F00996"/>
    <w:rsid w:val="00F0126A"/>
    <w:rsid w:val="00F13F62"/>
    <w:rsid w:val="00F153A3"/>
    <w:rsid w:val="00F21158"/>
    <w:rsid w:val="00F30208"/>
    <w:rsid w:val="00F339CB"/>
    <w:rsid w:val="00F36755"/>
    <w:rsid w:val="00F45D5F"/>
    <w:rsid w:val="00F46E4A"/>
    <w:rsid w:val="00F50C80"/>
    <w:rsid w:val="00F52735"/>
    <w:rsid w:val="00F52E0B"/>
    <w:rsid w:val="00F53DD1"/>
    <w:rsid w:val="00F56628"/>
    <w:rsid w:val="00F62154"/>
    <w:rsid w:val="00F624F7"/>
    <w:rsid w:val="00F632A6"/>
    <w:rsid w:val="00F64E01"/>
    <w:rsid w:val="00F67B9F"/>
    <w:rsid w:val="00F72C5D"/>
    <w:rsid w:val="00F7715D"/>
    <w:rsid w:val="00F80FB1"/>
    <w:rsid w:val="00F8170B"/>
    <w:rsid w:val="00F83FF2"/>
    <w:rsid w:val="00F87664"/>
    <w:rsid w:val="00F900DA"/>
    <w:rsid w:val="00F925CC"/>
    <w:rsid w:val="00F965D8"/>
    <w:rsid w:val="00FA01DB"/>
    <w:rsid w:val="00FA05AD"/>
    <w:rsid w:val="00FA2C0F"/>
    <w:rsid w:val="00FB0011"/>
    <w:rsid w:val="00FB1C44"/>
    <w:rsid w:val="00FB44FA"/>
    <w:rsid w:val="00FB5266"/>
    <w:rsid w:val="00FB69F0"/>
    <w:rsid w:val="00FC3DF3"/>
    <w:rsid w:val="00FC6D05"/>
    <w:rsid w:val="00FD44D3"/>
    <w:rsid w:val="00FD622D"/>
    <w:rsid w:val="00FD7A42"/>
    <w:rsid w:val="00FE1ADA"/>
    <w:rsid w:val="00FE1DEC"/>
    <w:rsid w:val="00FE63B7"/>
    <w:rsid w:val="00FF1166"/>
    <w:rsid w:val="00FF3FFC"/>
    <w:rsid w:val="00FF47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B03E7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2820EB"/>
    <w:pPr>
      <w:keepNext/>
      <w:numPr>
        <w:numId w:val="1"/>
      </w:numPr>
      <w:tabs>
        <w:tab w:val="center" w:pos="4153"/>
        <w:tab w:val="right" w:pos="8306"/>
      </w:tabs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2820EB"/>
    <w:pPr>
      <w:keepNext/>
      <w:numPr>
        <w:ilvl w:val="1"/>
        <w:numId w:val="1"/>
      </w:numPr>
      <w:spacing w:before="120" w:line="360" w:lineRule="auto"/>
      <w:ind w:firstLine="720"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rsid w:val="002820EB"/>
    <w:pPr>
      <w:keepNext/>
      <w:numPr>
        <w:ilvl w:val="2"/>
        <w:numId w:val="1"/>
      </w:numPr>
      <w:jc w:val="center"/>
      <w:outlineLvl w:val="2"/>
    </w:pPr>
    <w:rPr>
      <w:b/>
      <w:sz w:val="36"/>
    </w:rPr>
  </w:style>
  <w:style w:type="paragraph" w:styleId="4">
    <w:name w:val="heading 4"/>
    <w:basedOn w:val="a"/>
    <w:next w:val="a"/>
    <w:qFormat/>
    <w:rsid w:val="002820EB"/>
    <w:pPr>
      <w:keepNext/>
      <w:numPr>
        <w:ilvl w:val="3"/>
        <w:numId w:val="1"/>
      </w:numPr>
      <w:outlineLvl w:val="3"/>
    </w:pPr>
    <w:rPr>
      <w:sz w:val="28"/>
    </w:rPr>
  </w:style>
  <w:style w:type="paragraph" w:styleId="5">
    <w:name w:val="heading 5"/>
    <w:basedOn w:val="a"/>
    <w:next w:val="a"/>
    <w:qFormat/>
    <w:rsid w:val="002820EB"/>
    <w:pPr>
      <w:keepNext/>
      <w:numPr>
        <w:ilvl w:val="4"/>
        <w:numId w:val="1"/>
      </w:numPr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rsid w:val="002820EB"/>
    <w:pPr>
      <w:keepNext/>
      <w:numPr>
        <w:ilvl w:val="5"/>
        <w:numId w:val="1"/>
      </w:numPr>
      <w:tabs>
        <w:tab w:val="center" w:pos="4153"/>
        <w:tab w:val="right" w:pos="8306"/>
      </w:tabs>
      <w:spacing w:line="360" w:lineRule="auto"/>
      <w:jc w:val="center"/>
      <w:outlineLvl w:val="5"/>
    </w:pPr>
    <w:rPr>
      <w:sz w:val="28"/>
    </w:rPr>
  </w:style>
  <w:style w:type="paragraph" w:styleId="7">
    <w:name w:val="heading 7"/>
    <w:basedOn w:val="a"/>
    <w:next w:val="a"/>
    <w:qFormat/>
    <w:rsid w:val="002820EB"/>
    <w:pPr>
      <w:keepNext/>
      <w:numPr>
        <w:ilvl w:val="6"/>
        <w:numId w:val="1"/>
      </w:numPr>
      <w:tabs>
        <w:tab w:val="center" w:pos="4470"/>
        <w:tab w:val="right" w:pos="8623"/>
      </w:tabs>
      <w:spacing w:line="360" w:lineRule="auto"/>
      <w:ind w:left="317" w:hanging="317"/>
      <w:outlineLvl w:val="6"/>
    </w:pPr>
    <w:rPr>
      <w:sz w:val="28"/>
    </w:rPr>
  </w:style>
  <w:style w:type="paragraph" w:styleId="8">
    <w:name w:val="heading 8"/>
    <w:basedOn w:val="a"/>
    <w:next w:val="a"/>
    <w:qFormat/>
    <w:rsid w:val="002820EB"/>
    <w:pPr>
      <w:keepNext/>
      <w:numPr>
        <w:ilvl w:val="7"/>
        <w:numId w:val="1"/>
      </w:numPr>
      <w:outlineLvl w:val="7"/>
    </w:pPr>
    <w:rPr>
      <w:sz w:val="32"/>
    </w:rPr>
  </w:style>
  <w:style w:type="paragraph" w:styleId="9">
    <w:name w:val="heading 9"/>
    <w:basedOn w:val="a"/>
    <w:next w:val="a"/>
    <w:qFormat/>
    <w:rsid w:val="002820EB"/>
    <w:pPr>
      <w:keepNext/>
      <w:numPr>
        <w:ilvl w:val="8"/>
        <w:numId w:val="1"/>
      </w:numPr>
      <w:jc w:val="center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3z0">
    <w:name w:val="WW8Num3z0"/>
    <w:rsid w:val="002820EB"/>
    <w:rPr>
      <w:rFonts w:ascii="Symbol" w:hAnsi="Symbol"/>
    </w:rPr>
  </w:style>
  <w:style w:type="character" w:customStyle="1" w:styleId="WW8Num4z0">
    <w:name w:val="WW8Num4z0"/>
    <w:rsid w:val="002820EB"/>
    <w:rPr>
      <w:rFonts w:ascii="Symbol" w:hAnsi="Symbol"/>
    </w:rPr>
  </w:style>
  <w:style w:type="character" w:customStyle="1" w:styleId="WW8Num7z0">
    <w:name w:val="WW8Num7z0"/>
    <w:rsid w:val="002820EB"/>
    <w:rPr>
      <w:rFonts w:ascii="Symbol" w:hAnsi="Symbol"/>
    </w:rPr>
  </w:style>
  <w:style w:type="character" w:customStyle="1" w:styleId="WW8Num7z1">
    <w:name w:val="WW8Num7z1"/>
    <w:rsid w:val="002820EB"/>
    <w:rPr>
      <w:rFonts w:ascii="Courier New" w:hAnsi="Courier New"/>
    </w:rPr>
  </w:style>
  <w:style w:type="character" w:customStyle="1" w:styleId="WW8Num7z2">
    <w:name w:val="WW8Num7z2"/>
    <w:rsid w:val="002820EB"/>
    <w:rPr>
      <w:rFonts w:ascii="Wingdings" w:hAnsi="Wingdings"/>
    </w:rPr>
  </w:style>
  <w:style w:type="character" w:customStyle="1" w:styleId="10">
    <w:name w:val="Основной шрифт абзаца1"/>
    <w:rsid w:val="002820EB"/>
  </w:style>
  <w:style w:type="paragraph" w:customStyle="1" w:styleId="a3">
    <w:name w:val="Заголовок"/>
    <w:basedOn w:val="a"/>
    <w:next w:val="a4"/>
    <w:rsid w:val="002820EB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4">
    <w:name w:val="Body Text"/>
    <w:basedOn w:val="a"/>
    <w:rsid w:val="002820EB"/>
    <w:rPr>
      <w:b/>
      <w:sz w:val="24"/>
    </w:rPr>
  </w:style>
  <w:style w:type="paragraph" w:styleId="a5">
    <w:name w:val="List"/>
    <w:basedOn w:val="a4"/>
    <w:rsid w:val="002820EB"/>
    <w:rPr>
      <w:rFonts w:cs="Tahoma"/>
    </w:rPr>
  </w:style>
  <w:style w:type="paragraph" w:customStyle="1" w:styleId="11">
    <w:name w:val="Название1"/>
    <w:basedOn w:val="a"/>
    <w:rsid w:val="002820EB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2820EB"/>
    <w:pPr>
      <w:suppressLineNumbers/>
    </w:pPr>
    <w:rPr>
      <w:rFonts w:cs="Tahoma"/>
    </w:rPr>
  </w:style>
  <w:style w:type="paragraph" w:customStyle="1" w:styleId="13">
    <w:name w:val="Название объекта1"/>
    <w:basedOn w:val="a"/>
    <w:next w:val="a"/>
    <w:rsid w:val="002820EB"/>
    <w:pPr>
      <w:tabs>
        <w:tab w:val="center" w:pos="4153"/>
        <w:tab w:val="right" w:pos="8306"/>
      </w:tabs>
      <w:spacing w:line="360" w:lineRule="auto"/>
      <w:jc w:val="right"/>
    </w:pPr>
    <w:rPr>
      <w:sz w:val="28"/>
    </w:rPr>
  </w:style>
  <w:style w:type="paragraph" w:customStyle="1" w:styleId="21">
    <w:name w:val="Основной текст с отступом 21"/>
    <w:basedOn w:val="a"/>
    <w:rsid w:val="002820EB"/>
    <w:pPr>
      <w:spacing w:line="360" w:lineRule="auto"/>
      <w:ind w:firstLine="708"/>
      <w:jc w:val="both"/>
    </w:pPr>
    <w:rPr>
      <w:sz w:val="28"/>
    </w:rPr>
  </w:style>
  <w:style w:type="paragraph" w:customStyle="1" w:styleId="31">
    <w:name w:val="Основной текст с отступом 31"/>
    <w:basedOn w:val="a"/>
    <w:rsid w:val="002820EB"/>
    <w:pPr>
      <w:spacing w:line="360" w:lineRule="auto"/>
      <w:ind w:firstLine="567"/>
    </w:pPr>
    <w:rPr>
      <w:sz w:val="28"/>
    </w:rPr>
  </w:style>
  <w:style w:type="paragraph" w:customStyle="1" w:styleId="FR2">
    <w:name w:val="FR2"/>
    <w:rsid w:val="002820EB"/>
    <w:pPr>
      <w:widowControl w:val="0"/>
      <w:suppressAutoHyphens/>
      <w:jc w:val="both"/>
    </w:pPr>
    <w:rPr>
      <w:sz w:val="16"/>
      <w:lang w:eastAsia="ar-SA"/>
    </w:rPr>
  </w:style>
  <w:style w:type="paragraph" w:styleId="a6">
    <w:name w:val="Title"/>
    <w:basedOn w:val="a"/>
    <w:next w:val="a7"/>
    <w:qFormat/>
    <w:rsid w:val="002820EB"/>
    <w:pPr>
      <w:ind w:hanging="142"/>
      <w:jc w:val="center"/>
    </w:pPr>
    <w:rPr>
      <w:b/>
      <w:sz w:val="28"/>
      <w:u w:val="single"/>
    </w:rPr>
  </w:style>
  <w:style w:type="paragraph" w:styleId="a7">
    <w:name w:val="Subtitle"/>
    <w:basedOn w:val="a3"/>
    <w:next w:val="a4"/>
    <w:qFormat/>
    <w:rsid w:val="002820EB"/>
    <w:pPr>
      <w:jc w:val="center"/>
    </w:pPr>
    <w:rPr>
      <w:i/>
      <w:iCs/>
    </w:rPr>
  </w:style>
  <w:style w:type="paragraph" w:styleId="a8">
    <w:name w:val="Body Text Indent"/>
    <w:basedOn w:val="a"/>
    <w:rsid w:val="002820EB"/>
    <w:pPr>
      <w:tabs>
        <w:tab w:val="center" w:pos="4153"/>
        <w:tab w:val="right" w:pos="8306"/>
      </w:tabs>
    </w:pPr>
    <w:rPr>
      <w:sz w:val="28"/>
    </w:rPr>
  </w:style>
  <w:style w:type="paragraph" w:styleId="a9">
    <w:name w:val="header"/>
    <w:basedOn w:val="a"/>
    <w:link w:val="aa"/>
    <w:uiPriority w:val="99"/>
    <w:rsid w:val="002820EB"/>
    <w:pPr>
      <w:tabs>
        <w:tab w:val="center" w:pos="4677"/>
        <w:tab w:val="right" w:pos="9355"/>
      </w:tabs>
    </w:pPr>
  </w:style>
  <w:style w:type="paragraph" w:styleId="ab">
    <w:name w:val="footer"/>
    <w:basedOn w:val="a"/>
    <w:link w:val="ac"/>
    <w:rsid w:val="002820EB"/>
    <w:pPr>
      <w:tabs>
        <w:tab w:val="center" w:pos="4677"/>
        <w:tab w:val="right" w:pos="9355"/>
      </w:tabs>
    </w:pPr>
  </w:style>
  <w:style w:type="paragraph" w:customStyle="1" w:styleId="ad">
    <w:name w:val="Содержимое таблицы"/>
    <w:basedOn w:val="a"/>
    <w:rsid w:val="002820EB"/>
    <w:pPr>
      <w:suppressLineNumbers/>
    </w:pPr>
  </w:style>
  <w:style w:type="paragraph" w:customStyle="1" w:styleId="ae">
    <w:name w:val="Заголовок таблицы"/>
    <w:basedOn w:val="ad"/>
    <w:rsid w:val="002820EB"/>
    <w:pPr>
      <w:jc w:val="center"/>
    </w:pPr>
    <w:rPr>
      <w:b/>
      <w:bCs/>
    </w:rPr>
  </w:style>
  <w:style w:type="character" w:customStyle="1" w:styleId="aa">
    <w:name w:val="Верхний колонтитул Знак"/>
    <w:link w:val="a9"/>
    <w:uiPriority w:val="99"/>
    <w:locked/>
    <w:rsid w:val="00737133"/>
    <w:rPr>
      <w:lang w:eastAsia="ar-SA" w:bidi="ar-SA"/>
    </w:rPr>
  </w:style>
  <w:style w:type="paragraph" w:styleId="af">
    <w:name w:val="Balloon Text"/>
    <w:basedOn w:val="a"/>
    <w:link w:val="af0"/>
    <w:semiHidden/>
    <w:rsid w:val="00FA2C0F"/>
    <w:rPr>
      <w:rFonts w:ascii="Tahoma" w:hAnsi="Tahoma"/>
      <w:sz w:val="16"/>
    </w:rPr>
  </w:style>
  <w:style w:type="character" w:customStyle="1" w:styleId="af0">
    <w:name w:val="Текст выноски Знак"/>
    <w:link w:val="af"/>
    <w:semiHidden/>
    <w:locked/>
    <w:rsid w:val="00FA2C0F"/>
    <w:rPr>
      <w:rFonts w:ascii="Tahoma" w:hAnsi="Tahoma"/>
      <w:sz w:val="16"/>
      <w:lang w:eastAsia="ar-SA" w:bidi="ar-SA"/>
    </w:rPr>
  </w:style>
  <w:style w:type="paragraph" w:styleId="HTML">
    <w:name w:val="HTML Preformatted"/>
    <w:basedOn w:val="a"/>
    <w:link w:val="HTML0"/>
    <w:semiHidden/>
    <w:rsid w:val="009E05FA"/>
    <w:rPr>
      <w:rFonts w:ascii="Courier New" w:hAnsi="Courier New"/>
    </w:rPr>
  </w:style>
  <w:style w:type="character" w:customStyle="1" w:styleId="HTML0">
    <w:name w:val="Стандартный HTML Знак"/>
    <w:link w:val="HTML"/>
    <w:semiHidden/>
    <w:locked/>
    <w:rsid w:val="009E05FA"/>
    <w:rPr>
      <w:rFonts w:ascii="Courier New" w:hAnsi="Courier New"/>
      <w:lang w:eastAsia="ar-SA" w:bidi="ar-SA"/>
    </w:rPr>
  </w:style>
  <w:style w:type="character" w:customStyle="1" w:styleId="ac">
    <w:name w:val="Нижний колонтитул Знак"/>
    <w:link w:val="ab"/>
    <w:locked/>
    <w:rsid w:val="007A529C"/>
    <w:rPr>
      <w:rFonts w:cs="Times New Roman"/>
      <w:lang w:eastAsia="ar-SA" w:bidi="ar-SA"/>
    </w:rPr>
  </w:style>
  <w:style w:type="character" w:customStyle="1" w:styleId="14">
    <w:name w:val="Замещающий текст1"/>
    <w:semiHidden/>
    <w:rsid w:val="005A2898"/>
    <w:rPr>
      <w:rFonts w:cs="Times New Roman"/>
      <w:color w:val="808080"/>
    </w:rPr>
  </w:style>
  <w:style w:type="paragraph" w:customStyle="1" w:styleId="15">
    <w:name w:val="Абзац списка1"/>
    <w:basedOn w:val="a"/>
    <w:rsid w:val="00C4477F"/>
    <w:pPr>
      <w:ind w:left="720"/>
      <w:contextualSpacing/>
    </w:pPr>
  </w:style>
  <w:style w:type="table" w:styleId="af1">
    <w:name w:val="Table Grid"/>
    <w:basedOn w:val="a1"/>
    <w:uiPriority w:val="59"/>
    <w:rsid w:val="00406A5C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annotation reference"/>
    <w:rsid w:val="00095BB2"/>
    <w:rPr>
      <w:sz w:val="16"/>
      <w:szCs w:val="16"/>
    </w:rPr>
  </w:style>
  <w:style w:type="paragraph" w:styleId="af3">
    <w:name w:val="annotation text"/>
    <w:basedOn w:val="a"/>
    <w:link w:val="af4"/>
    <w:rsid w:val="00095BB2"/>
  </w:style>
  <w:style w:type="character" w:customStyle="1" w:styleId="af4">
    <w:name w:val="Текст примечания Знак"/>
    <w:link w:val="af3"/>
    <w:rsid w:val="00095BB2"/>
    <w:rPr>
      <w:lang w:eastAsia="ar-SA"/>
    </w:rPr>
  </w:style>
  <w:style w:type="paragraph" w:styleId="af5">
    <w:name w:val="annotation subject"/>
    <w:basedOn w:val="af3"/>
    <w:next w:val="af3"/>
    <w:link w:val="af6"/>
    <w:rsid w:val="00095BB2"/>
    <w:rPr>
      <w:b/>
      <w:bCs/>
    </w:rPr>
  </w:style>
  <w:style w:type="character" w:customStyle="1" w:styleId="af6">
    <w:name w:val="Тема примечания Знак"/>
    <w:link w:val="af5"/>
    <w:rsid w:val="00095BB2"/>
    <w:rPr>
      <w:b/>
      <w:bCs/>
      <w:lang w:eastAsia="ar-SA"/>
    </w:rPr>
  </w:style>
  <w:style w:type="character" w:styleId="af7">
    <w:name w:val="Placeholder Text"/>
    <w:basedOn w:val="a0"/>
    <w:uiPriority w:val="99"/>
    <w:semiHidden/>
    <w:rsid w:val="005E6AAE"/>
    <w:rPr>
      <w:color w:val="808080"/>
    </w:rPr>
  </w:style>
  <w:style w:type="paragraph" w:styleId="af8">
    <w:name w:val="List Paragraph"/>
    <w:basedOn w:val="a"/>
    <w:uiPriority w:val="99"/>
    <w:qFormat/>
    <w:rsid w:val="008E0C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B03E7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2820EB"/>
    <w:pPr>
      <w:keepNext/>
      <w:numPr>
        <w:numId w:val="1"/>
      </w:numPr>
      <w:tabs>
        <w:tab w:val="center" w:pos="4153"/>
        <w:tab w:val="right" w:pos="8306"/>
      </w:tabs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2820EB"/>
    <w:pPr>
      <w:keepNext/>
      <w:numPr>
        <w:ilvl w:val="1"/>
        <w:numId w:val="1"/>
      </w:numPr>
      <w:spacing w:before="120" w:line="360" w:lineRule="auto"/>
      <w:ind w:firstLine="720"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rsid w:val="002820EB"/>
    <w:pPr>
      <w:keepNext/>
      <w:numPr>
        <w:ilvl w:val="2"/>
        <w:numId w:val="1"/>
      </w:numPr>
      <w:jc w:val="center"/>
      <w:outlineLvl w:val="2"/>
    </w:pPr>
    <w:rPr>
      <w:b/>
      <w:sz w:val="36"/>
    </w:rPr>
  </w:style>
  <w:style w:type="paragraph" w:styleId="4">
    <w:name w:val="heading 4"/>
    <w:basedOn w:val="a"/>
    <w:next w:val="a"/>
    <w:qFormat/>
    <w:rsid w:val="002820EB"/>
    <w:pPr>
      <w:keepNext/>
      <w:numPr>
        <w:ilvl w:val="3"/>
        <w:numId w:val="1"/>
      </w:numPr>
      <w:outlineLvl w:val="3"/>
    </w:pPr>
    <w:rPr>
      <w:sz w:val="28"/>
    </w:rPr>
  </w:style>
  <w:style w:type="paragraph" w:styleId="5">
    <w:name w:val="heading 5"/>
    <w:basedOn w:val="a"/>
    <w:next w:val="a"/>
    <w:qFormat/>
    <w:rsid w:val="002820EB"/>
    <w:pPr>
      <w:keepNext/>
      <w:numPr>
        <w:ilvl w:val="4"/>
        <w:numId w:val="1"/>
      </w:numPr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rsid w:val="002820EB"/>
    <w:pPr>
      <w:keepNext/>
      <w:numPr>
        <w:ilvl w:val="5"/>
        <w:numId w:val="1"/>
      </w:numPr>
      <w:tabs>
        <w:tab w:val="center" w:pos="4153"/>
        <w:tab w:val="right" w:pos="8306"/>
      </w:tabs>
      <w:spacing w:line="360" w:lineRule="auto"/>
      <w:jc w:val="center"/>
      <w:outlineLvl w:val="5"/>
    </w:pPr>
    <w:rPr>
      <w:sz w:val="28"/>
    </w:rPr>
  </w:style>
  <w:style w:type="paragraph" w:styleId="7">
    <w:name w:val="heading 7"/>
    <w:basedOn w:val="a"/>
    <w:next w:val="a"/>
    <w:qFormat/>
    <w:rsid w:val="002820EB"/>
    <w:pPr>
      <w:keepNext/>
      <w:numPr>
        <w:ilvl w:val="6"/>
        <w:numId w:val="1"/>
      </w:numPr>
      <w:tabs>
        <w:tab w:val="center" w:pos="4470"/>
        <w:tab w:val="right" w:pos="8623"/>
      </w:tabs>
      <w:spacing w:line="360" w:lineRule="auto"/>
      <w:ind w:left="317" w:hanging="317"/>
      <w:outlineLvl w:val="6"/>
    </w:pPr>
    <w:rPr>
      <w:sz w:val="28"/>
    </w:rPr>
  </w:style>
  <w:style w:type="paragraph" w:styleId="8">
    <w:name w:val="heading 8"/>
    <w:basedOn w:val="a"/>
    <w:next w:val="a"/>
    <w:qFormat/>
    <w:rsid w:val="002820EB"/>
    <w:pPr>
      <w:keepNext/>
      <w:numPr>
        <w:ilvl w:val="7"/>
        <w:numId w:val="1"/>
      </w:numPr>
      <w:outlineLvl w:val="7"/>
    </w:pPr>
    <w:rPr>
      <w:sz w:val="32"/>
    </w:rPr>
  </w:style>
  <w:style w:type="paragraph" w:styleId="9">
    <w:name w:val="heading 9"/>
    <w:basedOn w:val="a"/>
    <w:next w:val="a"/>
    <w:qFormat/>
    <w:rsid w:val="002820EB"/>
    <w:pPr>
      <w:keepNext/>
      <w:numPr>
        <w:ilvl w:val="8"/>
        <w:numId w:val="1"/>
      </w:numPr>
      <w:jc w:val="center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3z0">
    <w:name w:val="WW8Num3z0"/>
    <w:rsid w:val="002820EB"/>
    <w:rPr>
      <w:rFonts w:ascii="Symbol" w:hAnsi="Symbol"/>
    </w:rPr>
  </w:style>
  <w:style w:type="character" w:customStyle="1" w:styleId="WW8Num4z0">
    <w:name w:val="WW8Num4z0"/>
    <w:rsid w:val="002820EB"/>
    <w:rPr>
      <w:rFonts w:ascii="Symbol" w:hAnsi="Symbol"/>
    </w:rPr>
  </w:style>
  <w:style w:type="character" w:customStyle="1" w:styleId="WW8Num7z0">
    <w:name w:val="WW8Num7z0"/>
    <w:rsid w:val="002820EB"/>
    <w:rPr>
      <w:rFonts w:ascii="Symbol" w:hAnsi="Symbol"/>
    </w:rPr>
  </w:style>
  <w:style w:type="character" w:customStyle="1" w:styleId="WW8Num7z1">
    <w:name w:val="WW8Num7z1"/>
    <w:rsid w:val="002820EB"/>
    <w:rPr>
      <w:rFonts w:ascii="Courier New" w:hAnsi="Courier New"/>
    </w:rPr>
  </w:style>
  <w:style w:type="character" w:customStyle="1" w:styleId="WW8Num7z2">
    <w:name w:val="WW8Num7z2"/>
    <w:rsid w:val="002820EB"/>
    <w:rPr>
      <w:rFonts w:ascii="Wingdings" w:hAnsi="Wingdings"/>
    </w:rPr>
  </w:style>
  <w:style w:type="character" w:customStyle="1" w:styleId="10">
    <w:name w:val="Основной шрифт абзаца1"/>
    <w:rsid w:val="002820EB"/>
  </w:style>
  <w:style w:type="paragraph" w:customStyle="1" w:styleId="a3">
    <w:name w:val="Заголовок"/>
    <w:basedOn w:val="a"/>
    <w:next w:val="a4"/>
    <w:rsid w:val="002820EB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4">
    <w:name w:val="Body Text"/>
    <w:basedOn w:val="a"/>
    <w:rsid w:val="002820EB"/>
    <w:rPr>
      <w:b/>
      <w:sz w:val="24"/>
    </w:rPr>
  </w:style>
  <w:style w:type="paragraph" w:styleId="a5">
    <w:name w:val="List"/>
    <w:basedOn w:val="a4"/>
    <w:rsid w:val="002820EB"/>
    <w:rPr>
      <w:rFonts w:cs="Tahoma"/>
    </w:rPr>
  </w:style>
  <w:style w:type="paragraph" w:customStyle="1" w:styleId="11">
    <w:name w:val="Название1"/>
    <w:basedOn w:val="a"/>
    <w:rsid w:val="002820EB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2820EB"/>
    <w:pPr>
      <w:suppressLineNumbers/>
    </w:pPr>
    <w:rPr>
      <w:rFonts w:cs="Tahoma"/>
    </w:rPr>
  </w:style>
  <w:style w:type="paragraph" w:customStyle="1" w:styleId="13">
    <w:name w:val="Название объекта1"/>
    <w:basedOn w:val="a"/>
    <w:next w:val="a"/>
    <w:rsid w:val="002820EB"/>
    <w:pPr>
      <w:tabs>
        <w:tab w:val="center" w:pos="4153"/>
        <w:tab w:val="right" w:pos="8306"/>
      </w:tabs>
      <w:spacing w:line="360" w:lineRule="auto"/>
      <w:jc w:val="right"/>
    </w:pPr>
    <w:rPr>
      <w:sz w:val="28"/>
    </w:rPr>
  </w:style>
  <w:style w:type="paragraph" w:customStyle="1" w:styleId="21">
    <w:name w:val="Основной текст с отступом 21"/>
    <w:basedOn w:val="a"/>
    <w:rsid w:val="002820EB"/>
    <w:pPr>
      <w:spacing w:line="360" w:lineRule="auto"/>
      <w:ind w:firstLine="708"/>
      <w:jc w:val="both"/>
    </w:pPr>
    <w:rPr>
      <w:sz w:val="28"/>
    </w:rPr>
  </w:style>
  <w:style w:type="paragraph" w:customStyle="1" w:styleId="31">
    <w:name w:val="Основной текст с отступом 31"/>
    <w:basedOn w:val="a"/>
    <w:rsid w:val="002820EB"/>
    <w:pPr>
      <w:spacing w:line="360" w:lineRule="auto"/>
      <w:ind w:firstLine="567"/>
    </w:pPr>
    <w:rPr>
      <w:sz w:val="28"/>
    </w:rPr>
  </w:style>
  <w:style w:type="paragraph" w:customStyle="1" w:styleId="FR2">
    <w:name w:val="FR2"/>
    <w:rsid w:val="002820EB"/>
    <w:pPr>
      <w:widowControl w:val="0"/>
      <w:suppressAutoHyphens/>
      <w:jc w:val="both"/>
    </w:pPr>
    <w:rPr>
      <w:sz w:val="16"/>
      <w:lang w:eastAsia="ar-SA"/>
    </w:rPr>
  </w:style>
  <w:style w:type="paragraph" w:styleId="a6">
    <w:name w:val="Title"/>
    <w:basedOn w:val="a"/>
    <w:next w:val="a7"/>
    <w:qFormat/>
    <w:rsid w:val="002820EB"/>
    <w:pPr>
      <w:ind w:hanging="142"/>
      <w:jc w:val="center"/>
    </w:pPr>
    <w:rPr>
      <w:b/>
      <w:sz w:val="28"/>
      <w:u w:val="single"/>
    </w:rPr>
  </w:style>
  <w:style w:type="paragraph" w:styleId="a7">
    <w:name w:val="Subtitle"/>
    <w:basedOn w:val="a3"/>
    <w:next w:val="a4"/>
    <w:qFormat/>
    <w:rsid w:val="002820EB"/>
    <w:pPr>
      <w:jc w:val="center"/>
    </w:pPr>
    <w:rPr>
      <w:i/>
      <w:iCs/>
    </w:rPr>
  </w:style>
  <w:style w:type="paragraph" w:styleId="a8">
    <w:name w:val="Body Text Indent"/>
    <w:basedOn w:val="a"/>
    <w:rsid w:val="002820EB"/>
    <w:pPr>
      <w:tabs>
        <w:tab w:val="center" w:pos="4153"/>
        <w:tab w:val="right" w:pos="8306"/>
      </w:tabs>
    </w:pPr>
    <w:rPr>
      <w:sz w:val="28"/>
    </w:rPr>
  </w:style>
  <w:style w:type="paragraph" w:styleId="a9">
    <w:name w:val="header"/>
    <w:basedOn w:val="a"/>
    <w:link w:val="aa"/>
    <w:uiPriority w:val="99"/>
    <w:rsid w:val="002820EB"/>
    <w:pPr>
      <w:tabs>
        <w:tab w:val="center" w:pos="4677"/>
        <w:tab w:val="right" w:pos="9355"/>
      </w:tabs>
    </w:pPr>
  </w:style>
  <w:style w:type="paragraph" w:styleId="ab">
    <w:name w:val="footer"/>
    <w:basedOn w:val="a"/>
    <w:link w:val="ac"/>
    <w:rsid w:val="002820EB"/>
    <w:pPr>
      <w:tabs>
        <w:tab w:val="center" w:pos="4677"/>
        <w:tab w:val="right" w:pos="9355"/>
      </w:tabs>
    </w:pPr>
  </w:style>
  <w:style w:type="paragraph" w:customStyle="1" w:styleId="ad">
    <w:name w:val="Содержимое таблицы"/>
    <w:basedOn w:val="a"/>
    <w:rsid w:val="002820EB"/>
    <w:pPr>
      <w:suppressLineNumbers/>
    </w:pPr>
  </w:style>
  <w:style w:type="paragraph" w:customStyle="1" w:styleId="ae">
    <w:name w:val="Заголовок таблицы"/>
    <w:basedOn w:val="ad"/>
    <w:rsid w:val="002820EB"/>
    <w:pPr>
      <w:jc w:val="center"/>
    </w:pPr>
    <w:rPr>
      <w:b/>
      <w:bCs/>
    </w:rPr>
  </w:style>
  <w:style w:type="character" w:customStyle="1" w:styleId="aa">
    <w:name w:val="Верхний колонтитул Знак"/>
    <w:link w:val="a9"/>
    <w:uiPriority w:val="99"/>
    <w:locked/>
    <w:rsid w:val="00737133"/>
    <w:rPr>
      <w:lang w:eastAsia="ar-SA" w:bidi="ar-SA"/>
    </w:rPr>
  </w:style>
  <w:style w:type="paragraph" w:styleId="af">
    <w:name w:val="Balloon Text"/>
    <w:basedOn w:val="a"/>
    <w:link w:val="af0"/>
    <w:semiHidden/>
    <w:rsid w:val="00FA2C0F"/>
    <w:rPr>
      <w:rFonts w:ascii="Tahoma" w:hAnsi="Tahoma"/>
      <w:sz w:val="16"/>
    </w:rPr>
  </w:style>
  <w:style w:type="character" w:customStyle="1" w:styleId="af0">
    <w:name w:val="Текст выноски Знак"/>
    <w:link w:val="af"/>
    <w:semiHidden/>
    <w:locked/>
    <w:rsid w:val="00FA2C0F"/>
    <w:rPr>
      <w:rFonts w:ascii="Tahoma" w:hAnsi="Tahoma"/>
      <w:sz w:val="16"/>
      <w:lang w:eastAsia="ar-SA" w:bidi="ar-SA"/>
    </w:rPr>
  </w:style>
  <w:style w:type="paragraph" w:styleId="HTML">
    <w:name w:val="HTML Preformatted"/>
    <w:basedOn w:val="a"/>
    <w:link w:val="HTML0"/>
    <w:semiHidden/>
    <w:rsid w:val="009E05FA"/>
    <w:rPr>
      <w:rFonts w:ascii="Courier New" w:hAnsi="Courier New"/>
    </w:rPr>
  </w:style>
  <w:style w:type="character" w:customStyle="1" w:styleId="HTML0">
    <w:name w:val="Стандартный HTML Знак"/>
    <w:link w:val="HTML"/>
    <w:semiHidden/>
    <w:locked/>
    <w:rsid w:val="009E05FA"/>
    <w:rPr>
      <w:rFonts w:ascii="Courier New" w:hAnsi="Courier New"/>
      <w:lang w:eastAsia="ar-SA" w:bidi="ar-SA"/>
    </w:rPr>
  </w:style>
  <w:style w:type="character" w:customStyle="1" w:styleId="ac">
    <w:name w:val="Нижний колонтитул Знак"/>
    <w:link w:val="ab"/>
    <w:locked/>
    <w:rsid w:val="007A529C"/>
    <w:rPr>
      <w:rFonts w:cs="Times New Roman"/>
      <w:lang w:eastAsia="ar-SA" w:bidi="ar-SA"/>
    </w:rPr>
  </w:style>
  <w:style w:type="character" w:customStyle="1" w:styleId="14">
    <w:name w:val="Замещающий текст1"/>
    <w:semiHidden/>
    <w:rsid w:val="005A2898"/>
    <w:rPr>
      <w:rFonts w:cs="Times New Roman"/>
      <w:color w:val="808080"/>
    </w:rPr>
  </w:style>
  <w:style w:type="paragraph" w:customStyle="1" w:styleId="15">
    <w:name w:val="Абзац списка1"/>
    <w:basedOn w:val="a"/>
    <w:rsid w:val="00C4477F"/>
    <w:pPr>
      <w:ind w:left="720"/>
      <w:contextualSpacing/>
    </w:pPr>
  </w:style>
  <w:style w:type="table" w:styleId="af1">
    <w:name w:val="Table Grid"/>
    <w:basedOn w:val="a1"/>
    <w:uiPriority w:val="59"/>
    <w:rsid w:val="00406A5C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annotation reference"/>
    <w:rsid w:val="00095BB2"/>
    <w:rPr>
      <w:sz w:val="16"/>
      <w:szCs w:val="16"/>
    </w:rPr>
  </w:style>
  <w:style w:type="paragraph" w:styleId="af3">
    <w:name w:val="annotation text"/>
    <w:basedOn w:val="a"/>
    <w:link w:val="af4"/>
    <w:rsid w:val="00095BB2"/>
  </w:style>
  <w:style w:type="character" w:customStyle="1" w:styleId="af4">
    <w:name w:val="Текст примечания Знак"/>
    <w:link w:val="af3"/>
    <w:rsid w:val="00095BB2"/>
    <w:rPr>
      <w:lang w:eastAsia="ar-SA"/>
    </w:rPr>
  </w:style>
  <w:style w:type="paragraph" w:styleId="af5">
    <w:name w:val="annotation subject"/>
    <w:basedOn w:val="af3"/>
    <w:next w:val="af3"/>
    <w:link w:val="af6"/>
    <w:rsid w:val="00095BB2"/>
    <w:rPr>
      <w:b/>
      <w:bCs/>
    </w:rPr>
  </w:style>
  <w:style w:type="character" w:customStyle="1" w:styleId="af6">
    <w:name w:val="Тема примечания Знак"/>
    <w:link w:val="af5"/>
    <w:rsid w:val="00095BB2"/>
    <w:rPr>
      <w:b/>
      <w:bCs/>
      <w:lang w:eastAsia="ar-SA"/>
    </w:rPr>
  </w:style>
  <w:style w:type="character" w:styleId="af7">
    <w:name w:val="Placeholder Text"/>
    <w:basedOn w:val="a0"/>
    <w:uiPriority w:val="99"/>
    <w:semiHidden/>
    <w:rsid w:val="005E6AAE"/>
    <w:rPr>
      <w:color w:val="808080"/>
    </w:rPr>
  </w:style>
  <w:style w:type="paragraph" w:styleId="af8">
    <w:name w:val="List Paragraph"/>
    <w:basedOn w:val="a"/>
    <w:uiPriority w:val="99"/>
    <w:qFormat/>
    <w:rsid w:val="008E0C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63CFFC-B8E5-4002-9728-9FD28BB24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1218</Words>
  <Characters>6947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Качественные реакции</vt:lpstr>
    </vt:vector>
  </TitlesOfParts>
  <Company>''НЦЭСМП'' Министерства здравоохранения</Company>
  <LinksUpToDate>false</LinksUpToDate>
  <CharactersWithSpaces>8149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Качественные реакции</dc:title>
  <dc:creator>klinkovaiv</dc:creator>
  <cp:lastModifiedBy>Yarutkin</cp:lastModifiedBy>
  <cp:revision>48</cp:revision>
  <cp:lastPrinted>2023-07-18T13:14:00Z</cp:lastPrinted>
  <dcterms:created xsi:type="dcterms:W3CDTF">2023-08-11T12:24:00Z</dcterms:created>
  <dcterms:modified xsi:type="dcterms:W3CDTF">2024-03-04T15:03:00Z</dcterms:modified>
</cp:coreProperties>
</file>