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C9" w:rsidRDefault="00736AD8">
      <w:pPr>
        <w:pStyle w:val="a8"/>
        <w:spacing w:after="0" w:line="360" w:lineRule="auto"/>
        <w:jc w:val="center"/>
        <w:rPr>
          <w:b/>
          <w:color w:val="000000" w:themeColor="text1"/>
          <w:spacing w:val="-10"/>
          <w:sz w:val="28"/>
          <w:szCs w:val="28"/>
        </w:rPr>
      </w:pPr>
      <w:r w:rsidRPr="00736AD8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6537C9" w:rsidRDefault="006537C9">
      <w:pPr>
        <w:pStyle w:val="a8"/>
        <w:tabs>
          <w:tab w:val="left" w:pos="3828"/>
        </w:tabs>
        <w:spacing w:after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6537C9" w:rsidRDefault="006537C9">
      <w:pPr>
        <w:pStyle w:val="a8"/>
        <w:tabs>
          <w:tab w:val="left" w:pos="3828"/>
        </w:tabs>
        <w:spacing w:after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6537C9" w:rsidRDefault="006537C9">
      <w:pPr>
        <w:pStyle w:val="a8"/>
        <w:tabs>
          <w:tab w:val="left" w:pos="3828"/>
        </w:tabs>
        <w:spacing w:after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2E02BF" w:rsidRPr="00AD2D97" w:rsidRDefault="002E02BF" w:rsidP="002E02BF">
      <w:pPr>
        <w:jc w:val="center"/>
        <w:rPr>
          <w:b/>
          <w:sz w:val="28"/>
          <w:szCs w:val="28"/>
        </w:rPr>
      </w:pPr>
      <w:r w:rsidRPr="00AD2D9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E02BF" w:rsidRPr="00AD2D97" w:rsidTr="006329C9">
        <w:trPr>
          <w:jc w:val="center"/>
        </w:trPr>
        <w:tc>
          <w:tcPr>
            <w:tcW w:w="9356" w:type="dxa"/>
          </w:tcPr>
          <w:p w:rsidR="002E02BF" w:rsidRPr="00AD2D97" w:rsidRDefault="002E02BF" w:rsidP="00CD59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02BF" w:rsidRPr="00AD2D97" w:rsidRDefault="002E02BF" w:rsidP="002E02BF">
      <w:pPr>
        <w:spacing w:line="40" w:lineRule="exact"/>
        <w:jc w:val="center"/>
        <w:rPr>
          <w:sz w:val="28"/>
          <w:szCs w:val="28"/>
        </w:rPr>
      </w:pPr>
    </w:p>
    <w:tbl>
      <w:tblPr>
        <w:tblStyle w:val="a3"/>
        <w:tblW w:w="957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2E02BF" w:rsidRPr="00AD2D97" w:rsidTr="006329C9">
        <w:trPr>
          <w:jc w:val="center"/>
        </w:trPr>
        <w:tc>
          <w:tcPr>
            <w:tcW w:w="5920" w:type="dxa"/>
          </w:tcPr>
          <w:p w:rsidR="002E02BF" w:rsidRPr="00AD2D97" w:rsidRDefault="002E02BF" w:rsidP="00CD5997">
            <w:pPr>
              <w:spacing w:after="120"/>
              <w:rPr>
                <w:b/>
                <w:sz w:val="28"/>
                <w:szCs w:val="28"/>
              </w:rPr>
            </w:pPr>
            <w:r w:rsidRPr="00AD2D97">
              <w:rPr>
                <w:b/>
                <w:sz w:val="28"/>
              </w:rPr>
              <w:t>Кислород</w:t>
            </w:r>
            <w:r w:rsidR="0053002F">
              <w:rPr>
                <w:b/>
                <w:sz w:val="28"/>
              </w:rPr>
              <w:t>,</w:t>
            </w:r>
            <w:r w:rsidR="00C47EDF" w:rsidRPr="00AD2D97">
              <w:rPr>
                <w:b/>
                <w:sz w:val="28"/>
              </w:rPr>
              <w:t xml:space="preserve"> газ</w:t>
            </w:r>
            <w:r w:rsidRPr="00AD2D97">
              <w:rPr>
                <w:b/>
                <w:sz w:val="28"/>
              </w:rPr>
              <w:t xml:space="preserve"> медицинский </w:t>
            </w:r>
            <w:r w:rsidR="008A60D8" w:rsidRPr="00AD2D97">
              <w:rPr>
                <w:b/>
                <w:sz w:val="28"/>
              </w:rPr>
              <w:t>сжатый</w:t>
            </w:r>
          </w:p>
        </w:tc>
        <w:tc>
          <w:tcPr>
            <w:tcW w:w="460" w:type="dxa"/>
          </w:tcPr>
          <w:p w:rsidR="002E02BF" w:rsidRPr="00AD2D97" w:rsidRDefault="002E02BF" w:rsidP="00CD599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6D85" w:rsidRDefault="002E02BF" w:rsidP="00CD5997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AD2D97">
              <w:rPr>
                <w:b/>
                <w:sz w:val="28"/>
                <w:szCs w:val="28"/>
              </w:rPr>
              <w:t>ФС</w:t>
            </w:r>
            <w:r w:rsidR="00F1676B">
              <w:rPr>
                <w:b/>
                <w:sz w:val="28"/>
                <w:szCs w:val="28"/>
              </w:rPr>
              <w:t>.2.2.0026</w:t>
            </w:r>
          </w:p>
        </w:tc>
      </w:tr>
      <w:tr w:rsidR="002E02BF" w:rsidRPr="00AD2D97" w:rsidTr="006329C9">
        <w:trPr>
          <w:jc w:val="center"/>
        </w:trPr>
        <w:tc>
          <w:tcPr>
            <w:tcW w:w="5920" w:type="dxa"/>
            <w:tcBorders>
              <w:bottom w:val="nil"/>
            </w:tcBorders>
          </w:tcPr>
          <w:p w:rsidR="006537C9" w:rsidRDefault="002E02BF" w:rsidP="00CD5997">
            <w:pPr>
              <w:pStyle w:val="af0"/>
              <w:tabs>
                <w:tab w:val="left" w:pos="5387"/>
              </w:tabs>
              <w:spacing w:after="12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D2D97">
              <w:rPr>
                <w:rFonts w:ascii="Times New Roman" w:hAnsi="Times New Roman"/>
                <w:b/>
                <w:sz w:val="28"/>
              </w:rPr>
              <w:t xml:space="preserve">Кислород </w:t>
            </w:r>
          </w:p>
        </w:tc>
        <w:tc>
          <w:tcPr>
            <w:tcW w:w="460" w:type="dxa"/>
            <w:tcBorders>
              <w:bottom w:val="nil"/>
            </w:tcBorders>
          </w:tcPr>
          <w:p w:rsidR="002E02BF" w:rsidRPr="00AD2D97" w:rsidRDefault="002E02BF" w:rsidP="00CD599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nil"/>
            </w:tcBorders>
          </w:tcPr>
          <w:p w:rsidR="002E02BF" w:rsidRPr="00AD2D97" w:rsidRDefault="002E02BF" w:rsidP="00CD5997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2E02BF" w:rsidRPr="00AD2D97" w:rsidTr="006329C9">
        <w:trPr>
          <w:jc w:val="center"/>
        </w:trPr>
        <w:tc>
          <w:tcPr>
            <w:tcW w:w="5920" w:type="dxa"/>
            <w:tcBorders>
              <w:bottom w:val="nil"/>
            </w:tcBorders>
          </w:tcPr>
          <w:p w:rsidR="002E02BF" w:rsidRPr="00AD2D97" w:rsidRDefault="002E02BF" w:rsidP="00F5306C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AD2D97">
              <w:rPr>
                <w:b/>
                <w:sz w:val="28"/>
                <w:lang w:val="en-US"/>
              </w:rPr>
              <w:t>Oxygenium</w:t>
            </w:r>
            <w:r w:rsidR="00F5306C">
              <w:rPr>
                <w:b/>
                <w:sz w:val="28"/>
              </w:rPr>
              <w:t xml:space="preserve"> </w:t>
            </w:r>
            <w:r w:rsidR="00F5306C">
              <w:rPr>
                <w:b/>
                <w:sz w:val="28"/>
                <w:lang w:val="en-US"/>
              </w:rPr>
              <w:t>compressum</w:t>
            </w:r>
          </w:p>
        </w:tc>
        <w:tc>
          <w:tcPr>
            <w:tcW w:w="460" w:type="dxa"/>
            <w:tcBorders>
              <w:bottom w:val="nil"/>
            </w:tcBorders>
          </w:tcPr>
          <w:p w:rsidR="002E02BF" w:rsidRPr="00AD2D97" w:rsidRDefault="002E02BF" w:rsidP="00CD5997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tcBorders>
              <w:bottom w:val="nil"/>
            </w:tcBorders>
          </w:tcPr>
          <w:p w:rsidR="00BE6D85" w:rsidRDefault="00BE6D85" w:rsidP="00454B48">
            <w:pPr>
              <w:spacing w:after="120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E02BF" w:rsidRPr="00AD2D97" w:rsidRDefault="002E02BF" w:rsidP="002E02BF">
      <w:pPr>
        <w:spacing w:line="40" w:lineRule="exact"/>
        <w:jc w:val="center"/>
        <w:rPr>
          <w:sz w:val="28"/>
          <w:szCs w:val="28"/>
        </w:rPr>
      </w:pPr>
    </w:p>
    <w:tbl>
      <w:tblPr>
        <w:tblStyle w:val="a3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D5997" w:rsidTr="006329C9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:rsidR="00CD5997" w:rsidRDefault="00CD5997" w:rsidP="00CD5997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D5997" w:rsidRDefault="00CD5997" w:rsidP="007B428F">
      <w:pPr>
        <w:spacing w:line="360" w:lineRule="auto"/>
        <w:ind w:firstLine="709"/>
        <w:jc w:val="both"/>
        <w:rPr>
          <w:sz w:val="28"/>
          <w:szCs w:val="28"/>
        </w:rPr>
      </w:pPr>
    </w:p>
    <w:p w:rsidR="00CD5997" w:rsidRPr="00087D3B" w:rsidRDefault="00FF01B0" w:rsidP="009827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7D3B">
        <w:rPr>
          <w:sz w:val="28"/>
          <w:szCs w:val="28"/>
        </w:rPr>
        <w:t>ОПРЕДЕЛЕНИЕ</w:t>
      </w:r>
    </w:p>
    <w:p w:rsidR="00DC3B8D" w:rsidRPr="00087D3B" w:rsidRDefault="00CD3EA9" w:rsidP="00087D3B">
      <w:pPr>
        <w:spacing w:line="360" w:lineRule="auto"/>
        <w:ind w:firstLine="709"/>
        <w:jc w:val="both"/>
        <w:rPr>
          <w:sz w:val="28"/>
          <w:szCs w:val="28"/>
        </w:rPr>
      </w:pPr>
      <w:r w:rsidRPr="00087D3B">
        <w:rPr>
          <w:sz w:val="28"/>
          <w:szCs w:val="28"/>
        </w:rPr>
        <w:t xml:space="preserve">Настоящая фармакопейная статья распространяется на кислород газ медицинский (газ сжатый), получаемый газификацией субстанции кислорода </w:t>
      </w:r>
      <w:r w:rsidR="008A60D8" w:rsidRPr="00087D3B">
        <w:rPr>
          <w:sz w:val="28"/>
          <w:szCs w:val="28"/>
        </w:rPr>
        <w:t xml:space="preserve">газа </w:t>
      </w:r>
      <w:r w:rsidRPr="00087D3B">
        <w:rPr>
          <w:sz w:val="28"/>
          <w:szCs w:val="28"/>
        </w:rPr>
        <w:t xml:space="preserve">медицинского </w:t>
      </w:r>
      <w:r w:rsidR="008A60D8" w:rsidRPr="00087D3B">
        <w:rPr>
          <w:sz w:val="28"/>
          <w:szCs w:val="28"/>
        </w:rPr>
        <w:t>сжиженного</w:t>
      </w:r>
      <w:r w:rsidRPr="00087D3B">
        <w:rPr>
          <w:sz w:val="28"/>
          <w:szCs w:val="28"/>
        </w:rPr>
        <w:t xml:space="preserve"> или низкотемпературной ректификацией из атмосферного воздуха.</w:t>
      </w:r>
    </w:p>
    <w:p w:rsidR="00C359AA" w:rsidRPr="00087D3B" w:rsidRDefault="00C359AA" w:rsidP="00087D3B">
      <w:pPr>
        <w:spacing w:line="360" w:lineRule="auto"/>
        <w:ind w:firstLine="709"/>
        <w:jc w:val="both"/>
        <w:rPr>
          <w:sz w:val="28"/>
          <w:szCs w:val="28"/>
        </w:rPr>
      </w:pPr>
      <w:r w:rsidRPr="00087D3B">
        <w:rPr>
          <w:sz w:val="28"/>
          <w:szCs w:val="28"/>
        </w:rPr>
        <w:t xml:space="preserve">Содержит не менее 99,5 % </w:t>
      </w:r>
      <w:r w:rsidR="00C47EDF" w:rsidRPr="00087D3B">
        <w:rPr>
          <w:sz w:val="28"/>
          <w:szCs w:val="28"/>
        </w:rPr>
        <w:t xml:space="preserve">кислорода </w:t>
      </w:r>
      <w:r w:rsidRPr="00087D3B">
        <w:rPr>
          <w:sz w:val="28"/>
          <w:szCs w:val="28"/>
        </w:rPr>
        <w:t>О</w:t>
      </w:r>
      <w:proofErr w:type="gramStart"/>
      <w:r w:rsidRPr="00087D3B">
        <w:rPr>
          <w:sz w:val="28"/>
          <w:szCs w:val="28"/>
          <w:vertAlign w:val="subscript"/>
        </w:rPr>
        <w:t>2</w:t>
      </w:r>
      <w:proofErr w:type="gramEnd"/>
      <w:r w:rsidRPr="00087D3B">
        <w:rPr>
          <w:sz w:val="28"/>
          <w:szCs w:val="28"/>
        </w:rPr>
        <w:t>.</w:t>
      </w:r>
    </w:p>
    <w:p w:rsidR="00CD3EA9" w:rsidRPr="00087D3B" w:rsidRDefault="00CD3EA9" w:rsidP="00087D3B">
      <w:pPr>
        <w:spacing w:line="360" w:lineRule="auto"/>
        <w:ind w:firstLine="709"/>
        <w:jc w:val="both"/>
        <w:rPr>
          <w:sz w:val="28"/>
          <w:szCs w:val="28"/>
        </w:rPr>
      </w:pPr>
      <w:r w:rsidRPr="00087D3B">
        <w:rPr>
          <w:b/>
          <w:sz w:val="28"/>
          <w:szCs w:val="28"/>
        </w:rPr>
        <w:t>Отбор проб.</w:t>
      </w:r>
      <w:r w:rsidR="00A96541" w:rsidRPr="00087D3B">
        <w:rPr>
          <w:sz w:val="28"/>
          <w:szCs w:val="28"/>
        </w:rPr>
        <w:t xml:space="preserve"> </w:t>
      </w:r>
      <w:bookmarkStart w:id="1" w:name="_Hlk24102928"/>
      <w:r w:rsidR="00A96541" w:rsidRPr="00087D3B">
        <w:rPr>
          <w:sz w:val="28"/>
          <w:szCs w:val="28"/>
        </w:rPr>
        <w:t>Отбор проб производят из баллона, находящегося в вертикальном положении. Пробу кислорода из баллона отбирают в прибор для анализа или в пробоотборник специальной конструкции, предназначенный для отбора газов, при помощи редуктора или вентиля тонкой регулировки и соединительной трубки от точки отбора пробы до прибора или пробоотборника. Соединительную трубку и пробоотборник продувают не менее чем 10-кратным объёмом испытуемого образца.</w:t>
      </w:r>
      <w:bookmarkEnd w:id="1"/>
    </w:p>
    <w:p w:rsidR="00FF01B0" w:rsidRPr="00087D3B" w:rsidRDefault="00FF01B0" w:rsidP="009827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7D3B">
        <w:rPr>
          <w:sz w:val="28"/>
          <w:szCs w:val="28"/>
        </w:rPr>
        <w:t>СВОЙСТВА</w:t>
      </w:r>
    </w:p>
    <w:p w:rsidR="006537C9" w:rsidRPr="00087D3B" w:rsidRDefault="0069269D" w:rsidP="00087D3B">
      <w:pPr>
        <w:spacing w:line="360" w:lineRule="auto"/>
        <w:ind w:firstLine="709"/>
        <w:jc w:val="both"/>
        <w:rPr>
          <w:sz w:val="28"/>
          <w:szCs w:val="28"/>
        </w:rPr>
      </w:pPr>
      <w:r w:rsidRPr="00087D3B">
        <w:rPr>
          <w:b/>
          <w:sz w:val="28"/>
          <w:szCs w:val="28"/>
        </w:rPr>
        <w:t>Описание.</w:t>
      </w:r>
      <w:r w:rsidRPr="00087D3B">
        <w:rPr>
          <w:sz w:val="28"/>
          <w:szCs w:val="28"/>
        </w:rPr>
        <w:t xml:space="preserve"> </w:t>
      </w:r>
      <w:r w:rsidR="00C47EDF" w:rsidRPr="00087D3B">
        <w:rPr>
          <w:sz w:val="28"/>
          <w:szCs w:val="28"/>
        </w:rPr>
        <w:t>Бесцветный газ без запаха.</w:t>
      </w:r>
    </w:p>
    <w:p w:rsidR="00227450" w:rsidRPr="00087D3B" w:rsidRDefault="00FD44B4" w:rsidP="00FD44B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 –</w:t>
      </w:r>
      <w:r w:rsidR="00C47EDF" w:rsidRPr="00087D3B">
        <w:rPr>
          <w:sz w:val="28"/>
          <w:szCs w:val="28"/>
        </w:rPr>
        <w:t xml:space="preserve"> Определение запаха: осторожно открывают вентиль баллона, получая умеренный ток газа.</w:t>
      </w:r>
    </w:p>
    <w:p w:rsidR="00FF01B0" w:rsidRPr="00087D3B" w:rsidRDefault="00FF01B0" w:rsidP="006329C9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087D3B">
        <w:rPr>
          <w:rFonts w:eastAsia="Calibri"/>
          <w:sz w:val="28"/>
          <w:szCs w:val="28"/>
          <w:lang w:eastAsia="en-US"/>
        </w:rPr>
        <w:lastRenderedPageBreak/>
        <w:t>ИДЕНТИФИКАЦИЯ</w:t>
      </w:r>
    </w:p>
    <w:p w:rsidR="00D943F3" w:rsidRPr="00087D3B" w:rsidRDefault="00C47EDF" w:rsidP="006329C9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087D3B">
        <w:rPr>
          <w:sz w:val="28"/>
          <w:szCs w:val="28"/>
        </w:rPr>
        <w:t xml:space="preserve">Определение </w:t>
      </w:r>
      <w:r w:rsidRPr="00087D3B">
        <w:rPr>
          <w:color w:val="000000"/>
          <w:spacing w:val="-1"/>
          <w:sz w:val="28"/>
          <w:szCs w:val="28"/>
        </w:rPr>
        <w:t xml:space="preserve">проводят </w:t>
      </w:r>
      <w:r w:rsidRPr="00087D3B">
        <w:rPr>
          <w:sz w:val="28"/>
          <w:szCs w:val="28"/>
        </w:rPr>
        <w:t>методом 1 и одним из предложенных методов</w:t>
      </w:r>
      <w:r w:rsidR="00454B48">
        <w:rPr>
          <w:sz w:val="28"/>
          <w:szCs w:val="28"/>
        </w:rPr>
        <w:t xml:space="preserve"> (2, 3, 4)</w:t>
      </w:r>
      <w:r w:rsidRPr="00087D3B">
        <w:rPr>
          <w:sz w:val="28"/>
          <w:szCs w:val="28"/>
        </w:rPr>
        <w:t>.</w:t>
      </w:r>
    </w:p>
    <w:p w:rsidR="006537C9" w:rsidRDefault="00304C66" w:rsidP="006329C9">
      <w:pPr>
        <w:widowControl w:val="0"/>
        <w:spacing w:line="360" w:lineRule="auto"/>
        <w:ind w:firstLine="709"/>
        <w:jc w:val="both"/>
        <w:rPr>
          <w:b/>
          <w:i/>
          <w:iCs/>
          <w:color w:val="000000"/>
          <w:spacing w:val="-3"/>
          <w:sz w:val="28"/>
          <w:szCs w:val="28"/>
        </w:rPr>
      </w:pPr>
      <w:r w:rsidRPr="00304C66">
        <w:rPr>
          <w:b/>
          <w:bCs/>
          <w:i/>
          <w:sz w:val="28"/>
          <w:szCs w:val="28"/>
        </w:rPr>
        <w:t>Метод 1</w:t>
      </w:r>
    </w:p>
    <w:p w:rsidR="00D943F3" w:rsidRPr="00AD2D97" w:rsidRDefault="00D943F3" w:rsidP="006329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D97">
        <w:rPr>
          <w:color w:val="000000"/>
          <w:spacing w:val="-3"/>
          <w:sz w:val="28"/>
          <w:szCs w:val="28"/>
        </w:rPr>
        <w:t xml:space="preserve">Определение проводят одновременно с </w:t>
      </w:r>
      <w:r w:rsidRPr="00AD2D97">
        <w:rPr>
          <w:color w:val="000000"/>
          <w:sz w:val="28"/>
          <w:szCs w:val="28"/>
        </w:rPr>
        <w:t>количественным определением. Раствор в цилиндрической части поглотительной пипетки окрашивается в синий цвет</w:t>
      </w:r>
      <w:r w:rsidR="003B42B1" w:rsidRPr="00AD2D97">
        <w:rPr>
          <w:color w:val="000000"/>
          <w:sz w:val="28"/>
          <w:szCs w:val="28"/>
        </w:rPr>
        <w:t>.</w:t>
      </w:r>
    </w:p>
    <w:p w:rsidR="006537C9" w:rsidRDefault="00304C66" w:rsidP="006329C9">
      <w:pPr>
        <w:widowControl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304C66">
        <w:rPr>
          <w:b/>
          <w:bCs/>
          <w:i/>
          <w:sz w:val="28"/>
          <w:szCs w:val="28"/>
        </w:rPr>
        <w:t>Метод 2</w:t>
      </w:r>
    </w:p>
    <w:p w:rsidR="006537C9" w:rsidRDefault="00D943F3" w:rsidP="006329C9">
      <w:pPr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i/>
          <w:iCs/>
          <w:color w:val="000000"/>
          <w:spacing w:val="-3"/>
          <w:sz w:val="28"/>
          <w:szCs w:val="28"/>
        </w:rPr>
        <w:t>Качественная реакция</w:t>
      </w:r>
      <w:r w:rsidR="0000311B" w:rsidRPr="00AD2D97">
        <w:rPr>
          <w:i/>
          <w:iCs/>
          <w:color w:val="000000"/>
          <w:spacing w:val="-3"/>
          <w:sz w:val="28"/>
          <w:szCs w:val="28"/>
        </w:rPr>
        <w:t>.</w:t>
      </w:r>
      <w:r w:rsidRPr="00AD2D97">
        <w:rPr>
          <w:sz w:val="28"/>
          <w:szCs w:val="28"/>
        </w:rPr>
        <w:t xml:space="preserve"> </w:t>
      </w:r>
      <w:r w:rsidR="00C47EDF" w:rsidRPr="00AD2D97">
        <w:rPr>
          <w:sz w:val="28"/>
          <w:szCs w:val="28"/>
        </w:rPr>
        <w:t xml:space="preserve">Ток испытуемого </w:t>
      </w:r>
      <w:r w:rsidR="00730878" w:rsidRPr="00AD2D97">
        <w:rPr>
          <w:sz w:val="28"/>
          <w:szCs w:val="28"/>
        </w:rPr>
        <w:t>образца</w:t>
      </w:r>
      <w:r w:rsidR="00C47EDF" w:rsidRPr="00AD2D97">
        <w:rPr>
          <w:sz w:val="28"/>
          <w:szCs w:val="28"/>
        </w:rPr>
        <w:t xml:space="preserve"> пропускают в течение 15</w:t>
      </w:r>
      <w:r w:rsidR="00CD72BF">
        <w:rPr>
          <w:sz w:val="28"/>
          <w:szCs w:val="28"/>
        </w:rPr>
        <w:t>–</w:t>
      </w:r>
      <w:r w:rsidR="009A4899">
        <w:rPr>
          <w:sz w:val="28"/>
          <w:szCs w:val="28"/>
        </w:rPr>
        <w:t>20 </w:t>
      </w:r>
      <w:r w:rsidR="00C47EDF" w:rsidRPr="00AD2D97">
        <w:rPr>
          <w:sz w:val="28"/>
          <w:szCs w:val="28"/>
        </w:rPr>
        <w:t>мин через склянку для промывания газов (рис.</w:t>
      </w:r>
      <w:r w:rsidR="00A96541" w:rsidRPr="00AD2D97">
        <w:rPr>
          <w:sz w:val="28"/>
          <w:szCs w:val="28"/>
        </w:rPr>
        <w:t> 1 и </w:t>
      </w:r>
      <w:r w:rsidR="00C47EDF" w:rsidRPr="00AD2D97">
        <w:rPr>
          <w:sz w:val="28"/>
          <w:szCs w:val="28"/>
        </w:rPr>
        <w:t xml:space="preserve">2), </w:t>
      </w:r>
      <w:r w:rsidR="006329C9">
        <w:rPr>
          <w:sz w:val="28"/>
          <w:szCs w:val="28"/>
        </w:rPr>
        <w:br w:type="textWrapping" w:clear="all"/>
      </w:r>
      <w:r w:rsidR="00C47EDF" w:rsidRPr="00AD2D97">
        <w:rPr>
          <w:sz w:val="28"/>
          <w:szCs w:val="28"/>
        </w:rPr>
        <w:t>содержащую 30</w:t>
      </w:r>
      <w:r w:rsidR="00CD72BF">
        <w:rPr>
          <w:sz w:val="28"/>
          <w:szCs w:val="28"/>
        </w:rPr>
        <w:t>–</w:t>
      </w:r>
      <w:r w:rsidR="009A4899">
        <w:rPr>
          <w:sz w:val="28"/>
          <w:szCs w:val="28"/>
        </w:rPr>
        <w:t>50 </w:t>
      </w:r>
      <w:r w:rsidR="00C47EDF" w:rsidRPr="00AD2D97">
        <w:rPr>
          <w:sz w:val="28"/>
          <w:szCs w:val="28"/>
        </w:rPr>
        <w:t>мл раствора пирогаллола и 0,1</w:t>
      </w:r>
      <w:r w:rsidR="00CD72BF">
        <w:rPr>
          <w:sz w:val="28"/>
          <w:szCs w:val="28"/>
        </w:rPr>
        <w:t>–</w:t>
      </w:r>
      <w:r w:rsidR="00C47EDF" w:rsidRPr="00AD2D97">
        <w:rPr>
          <w:sz w:val="28"/>
          <w:szCs w:val="28"/>
        </w:rPr>
        <w:t>0,15</w:t>
      </w:r>
      <w:r w:rsidR="00CD72BF">
        <w:rPr>
          <w:sz w:val="28"/>
          <w:szCs w:val="28"/>
        </w:rPr>
        <w:t> </w:t>
      </w:r>
      <w:r w:rsidR="00C47EDF" w:rsidRPr="00AD2D97">
        <w:rPr>
          <w:sz w:val="28"/>
          <w:szCs w:val="28"/>
        </w:rPr>
        <w:t>мл 10</w:t>
      </w:r>
      <w:r w:rsidR="005D7077">
        <w:rPr>
          <w:sz w:val="28"/>
          <w:szCs w:val="28"/>
        </w:rPr>
        <w:t> </w:t>
      </w:r>
      <w:r w:rsidR="00C47EDF" w:rsidRPr="00AD2D97">
        <w:rPr>
          <w:sz w:val="28"/>
          <w:szCs w:val="28"/>
        </w:rPr>
        <w:t>% раствора калия гидроксида; раствор должен окраситься в т</w:t>
      </w:r>
      <w:r w:rsidR="005D7077">
        <w:rPr>
          <w:sz w:val="28"/>
          <w:szCs w:val="28"/>
        </w:rPr>
        <w:t>ё</w:t>
      </w:r>
      <w:r w:rsidR="00C47EDF" w:rsidRPr="00AD2D97">
        <w:rPr>
          <w:sz w:val="28"/>
          <w:szCs w:val="28"/>
        </w:rPr>
        <w:t>мно-коричневый цвет.</w:t>
      </w:r>
    </w:p>
    <w:p w:rsidR="00BE3272" w:rsidRPr="00AD2D97" w:rsidRDefault="00C47EDF" w:rsidP="006329C9">
      <w:pPr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i/>
          <w:sz w:val="28"/>
          <w:szCs w:val="28"/>
        </w:rPr>
        <w:t xml:space="preserve">Раствор пирогаллола. </w:t>
      </w:r>
      <w:r w:rsidRPr="00AD2D97">
        <w:rPr>
          <w:sz w:val="28"/>
          <w:szCs w:val="28"/>
        </w:rPr>
        <w:t>Растворяют 0,5</w:t>
      </w:r>
      <w:r w:rsidR="005D7077">
        <w:rPr>
          <w:sz w:val="28"/>
          <w:szCs w:val="28"/>
        </w:rPr>
        <w:t> </w:t>
      </w:r>
      <w:r w:rsidRPr="00AD2D97">
        <w:rPr>
          <w:sz w:val="28"/>
          <w:szCs w:val="28"/>
        </w:rPr>
        <w:t xml:space="preserve">г пирогаллола </w:t>
      </w:r>
      <w:r w:rsidR="00F803FD">
        <w:rPr>
          <w:color w:val="000000"/>
          <w:sz w:val="28"/>
          <w:szCs w:val="28"/>
        </w:rPr>
        <w:t>или пирогаллола</w:t>
      </w:r>
      <w:proofErr w:type="gramStart"/>
      <w:r w:rsidR="00F803FD">
        <w:rPr>
          <w:color w:val="000000"/>
          <w:sz w:val="28"/>
          <w:szCs w:val="28"/>
        </w:rPr>
        <w:t xml:space="preserve"> А</w:t>
      </w:r>
      <w:proofErr w:type="gramEnd"/>
      <w:r w:rsidR="00F803FD">
        <w:rPr>
          <w:color w:val="000000"/>
          <w:sz w:val="28"/>
          <w:szCs w:val="28"/>
        </w:rPr>
        <w:t xml:space="preserve"> </w:t>
      </w:r>
      <w:r w:rsidRPr="00AD2D97">
        <w:rPr>
          <w:sz w:val="28"/>
          <w:szCs w:val="28"/>
        </w:rPr>
        <w:t>в 50</w:t>
      </w:r>
      <w:r w:rsidR="005D7077">
        <w:rPr>
          <w:sz w:val="28"/>
          <w:szCs w:val="28"/>
        </w:rPr>
        <w:t> </w:t>
      </w:r>
      <w:r w:rsidRPr="00AD2D97">
        <w:rPr>
          <w:sz w:val="28"/>
          <w:szCs w:val="28"/>
        </w:rPr>
        <w:t>мл воды, свободной от диоксида углерода. Перед растворением через воду пропускают аргон для удаления из среды кислорода.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47EDF" w:rsidRPr="00AD2D97" w:rsidTr="00730878">
        <w:tc>
          <w:tcPr>
            <w:tcW w:w="4672" w:type="dxa"/>
          </w:tcPr>
          <w:p w:rsidR="00C47EDF" w:rsidRPr="00AD2D97" w:rsidRDefault="00C47EDF" w:rsidP="00E8767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D2D97">
              <w:rPr>
                <w:noProof/>
                <w:sz w:val="28"/>
                <w:szCs w:val="28"/>
              </w:rPr>
              <w:drawing>
                <wp:inline distT="0" distB="0" distL="0" distR="0">
                  <wp:extent cx="1866900" cy="2903220"/>
                  <wp:effectExtent l="0" t="0" r="0" b="0"/>
                  <wp:docPr id="17" name="Рисунок 1" descr="СН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Н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90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C47EDF" w:rsidRPr="00E87679" w:rsidRDefault="00C47EDF" w:rsidP="00E8767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87679">
              <w:rPr>
                <w:noProof/>
                <w:sz w:val="28"/>
                <w:szCs w:val="28"/>
              </w:rPr>
              <w:drawing>
                <wp:inline distT="0" distB="0" distL="0" distR="0">
                  <wp:extent cx="2014920" cy="2978150"/>
                  <wp:effectExtent l="0" t="0" r="4445" b="0"/>
                  <wp:docPr id="18" name="Рисунок 2" descr="СН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Н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20" cy="3003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EDF" w:rsidRPr="00AD2D97" w:rsidTr="00E87679">
        <w:trPr>
          <w:trHeight w:val="1256"/>
        </w:trPr>
        <w:tc>
          <w:tcPr>
            <w:tcW w:w="4672" w:type="dxa"/>
          </w:tcPr>
          <w:p w:rsidR="00C47EDF" w:rsidRPr="00AD2D97" w:rsidRDefault="00E87679" w:rsidP="00E8767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1 –</w:t>
            </w:r>
            <w:r w:rsidR="00C47EDF" w:rsidRPr="00AD2D97">
              <w:rPr>
                <w:sz w:val="28"/>
                <w:szCs w:val="28"/>
              </w:rPr>
              <w:t xml:space="preserve"> Склянка для промывания</w:t>
            </w:r>
            <w:r>
              <w:rPr>
                <w:sz w:val="28"/>
                <w:szCs w:val="28"/>
              </w:rPr>
              <w:t xml:space="preserve"> </w:t>
            </w:r>
            <w:r w:rsidR="00C47EDF" w:rsidRPr="00AD2D97">
              <w:rPr>
                <w:sz w:val="28"/>
                <w:szCs w:val="28"/>
              </w:rPr>
              <w:t>газов СН-1</w:t>
            </w:r>
          </w:p>
          <w:p w:rsidR="00C47EDF" w:rsidRPr="00AB5AFF" w:rsidRDefault="00C47EDF" w:rsidP="00E87679">
            <w:pPr>
              <w:tabs>
                <w:tab w:val="left" w:pos="720"/>
              </w:tabs>
              <w:jc w:val="center"/>
            </w:pPr>
            <w:r w:rsidRPr="00AB5AFF">
              <w:t>Размеры указаны в миллиметрах</w:t>
            </w:r>
            <w:r w:rsidR="00E87679" w:rsidRPr="00AB5AFF">
              <w:t>.</w:t>
            </w:r>
          </w:p>
          <w:p w:rsidR="00C47EDF" w:rsidRPr="00AD2D97" w:rsidRDefault="00F23D3E" w:rsidP="00E8767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t>1 – насадка;</w:t>
            </w:r>
            <w:r w:rsidR="00C47EDF" w:rsidRPr="00E87679">
              <w:t xml:space="preserve"> 2 – сосуд</w:t>
            </w:r>
            <w:r w:rsidR="00E87679">
              <w:t>.</w:t>
            </w:r>
          </w:p>
        </w:tc>
        <w:tc>
          <w:tcPr>
            <w:tcW w:w="4672" w:type="dxa"/>
          </w:tcPr>
          <w:p w:rsidR="00C47EDF" w:rsidRPr="00AD2D97" w:rsidRDefault="00E87679" w:rsidP="00E8767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2 – </w:t>
            </w:r>
            <w:r w:rsidR="00C47EDF" w:rsidRPr="00AD2D97">
              <w:rPr>
                <w:sz w:val="28"/>
                <w:szCs w:val="28"/>
              </w:rPr>
              <w:t>Склянка для промывания</w:t>
            </w:r>
            <w:r>
              <w:rPr>
                <w:sz w:val="28"/>
                <w:szCs w:val="28"/>
              </w:rPr>
              <w:t xml:space="preserve"> </w:t>
            </w:r>
            <w:r w:rsidR="00C47EDF" w:rsidRPr="00AD2D97">
              <w:rPr>
                <w:sz w:val="28"/>
                <w:szCs w:val="28"/>
              </w:rPr>
              <w:t>газов СН-2</w:t>
            </w:r>
          </w:p>
          <w:p w:rsidR="00C47EDF" w:rsidRPr="00AB5AFF" w:rsidRDefault="00C47EDF" w:rsidP="00E87679">
            <w:pPr>
              <w:tabs>
                <w:tab w:val="left" w:pos="720"/>
              </w:tabs>
              <w:jc w:val="center"/>
            </w:pPr>
            <w:r w:rsidRPr="00AB5AFF">
              <w:t>Размеры указаны в миллиметрах</w:t>
            </w:r>
            <w:r w:rsidR="00E87679" w:rsidRPr="00AB5AFF">
              <w:t>.</w:t>
            </w:r>
          </w:p>
          <w:p w:rsidR="00C47EDF" w:rsidRPr="00FD44B4" w:rsidRDefault="00F23D3E" w:rsidP="00FD44B4">
            <w:pPr>
              <w:tabs>
                <w:tab w:val="left" w:pos="720"/>
              </w:tabs>
              <w:jc w:val="center"/>
            </w:pPr>
            <w:r>
              <w:t>1 – насадка;</w:t>
            </w:r>
            <w:r w:rsidR="00C47EDF" w:rsidRPr="00E87679">
              <w:t xml:space="preserve"> 2 – сосуд</w:t>
            </w:r>
            <w:r w:rsidR="00E87679">
              <w:t>.</w:t>
            </w:r>
          </w:p>
        </w:tc>
      </w:tr>
    </w:tbl>
    <w:p w:rsidR="00FD44B4" w:rsidRDefault="00FD44B4" w:rsidP="00FD44B4">
      <w:pPr>
        <w:widowControl w:val="0"/>
        <w:ind w:firstLine="709"/>
        <w:jc w:val="both"/>
        <w:rPr>
          <w:b/>
          <w:bCs/>
          <w:i/>
          <w:sz w:val="28"/>
          <w:szCs w:val="28"/>
        </w:rPr>
      </w:pPr>
    </w:p>
    <w:p w:rsidR="006537C9" w:rsidRDefault="00C47EDF" w:rsidP="00FD44B4">
      <w:pPr>
        <w:keepNext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CC2A2A">
        <w:rPr>
          <w:b/>
          <w:bCs/>
          <w:i/>
          <w:sz w:val="28"/>
          <w:szCs w:val="28"/>
        </w:rPr>
        <w:t xml:space="preserve">Метод </w:t>
      </w:r>
      <w:r w:rsidR="00CC2A2A" w:rsidRPr="00CC2A2A">
        <w:rPr>
          <w:b/>
          <w:bCs/>
          <w:i/>
          <w:sz w:val="28"/>
          <w:szCs w:val="28"/>
        </w:rPr>
        <w:t>3</w:t>
      </w:r>
    </w:p>
    <w:p w:rsidR="006537C9" w:rsidRDefault="00C47EDF" w:rsidP="00FD44B4">
      <w:pPr>
        <w:keepNext/>
        <w:spacing w:line="360" w:lineRule="auto"/>
        <w:ind w:firstLine="709"/>
        <w:jc w:val="both"/>
        <w:rPr>
          <w:iCs/>
          <w:sz w:val="28"/>
          <w:szCs w:val="28"/>
        </w:rPr>
      </w:pPr>
      <w:r w:rsidRPr="00AD2D97">
        <w:rPr>
          <w:i/>
          <w:sz w:val="28"/>
          <w:szCs w:val="28"/>
        </w:rPr>
        <w:t>Газовая хроматография</w:t>
      </w:r>
      <w:r w:rsidR="002A4267">
        <w:rPr>
          <w:i/>
          <w:sz w:val="28"/>
          <w:szCs w:val="28"/>
        </w:rPr>
        <w:t xml:space="preserve"> </w:t>
      </w:r>
      <w:r w:rsidR="002A4267" w:rsidRPr="002A4267">
        <w:rPr>
          <w:sz w:val="28"/>
          <w:szCs w:val="28"/>
        </w:rPr>
        <w:t>(ОФС «Газовая хроматография»)</w:t>
      </w:r>
      <w:r w:rsidRPr="002A4267">
        <w:rPr>
          <w:sz w:val="28"/>
          <w:szCs w:val="28"/>
        </w:rPr>
        <w:t>.</w:t>
      </w:r>
      <w:r w:rsidRPr="00AD2D97">
        <w:rPr>
          <w:i/>
          <w:sz w:val="28"/>
          <w:szCs w:val="28"/>
        </w:rPr>
        <w:t xml:space="preserve"> </w:t>
      </w:r>
      <w:r w:rsidRPr="00AD2D97">
        <w:rPr>
          <w:iCs/>
          <w:sz w:val="28"/>
          <w:szCs w:val="28"/>
        </w:rPr>
        <w:t>Определение проводят</w:t>
      </w:r>
      <w:r w:rsidRPr="00AD2D97">
        <w:rPr>
          <w:iCs/>
          <w:color w:val="FF0000"/>
          <w:sz w:val="28"/>
          <w:szCs w:val="28"/>
        </w:rPr>
        <w:t xml:space="preserve"> </w:t>
      </w:r>
      <w:r w:rsidRPr="00AD2D97">
        <w:rPr>
          <w:iCs/>
          <w:sz w:val="28"/>
          <w:szCs w:val="28"/>
        </w:rPr>
        <w:t>одновременно с количественным определением (раздел «Количественное определение»). Время удерживания пика кислорода на хроматограмме испытуемого образца должно соответствовать времени удерживания пика кислорода на хроматограмме стандартного образца (поверочной газовой смеси).</w:t>
      </w:r>
    </w:p>
    <w:p w:rsidR="006537C9" w:rsidRDefault="00C47EDF" w:rsidP="00454B48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C2A2A">
        <w:rPr>
          <w:b/>
          <w:i/>
          <w:sz w:val="28"/>
          <w:szCs w:val="28"/>
        </w:rPr>
        <w:t xml:space="preserve">Метод </w:t>
      </w:r>
      <w:r w:rsidR="00CC2A2A" w:rsidRPr="00CC2A2A">
        <w:rPr>
          <w:b/>
          <w:i/>
          <w:sz w:val="28"/>
          <w:szCs w:val="28"/>
        </w:rPr>
        <w:t>4</w:t>
      </w:r>
    </w:p>
    <w:p w:rsidR="00C47EDF" w:rsidRDefault="00C47EDF" w:rsidP="00A93CB9">
      <w:pPr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i/>
          <w:iCs/>
          <w:sz w:val="28"/>
          <w:szCs w:val="28"/>
        </w:rPr>
        <w:t>Парамагнитный анализ.</w:t>
      </w:r>
      <w:r w:rsidRPr="00AD2D97">
        <w:t xml:space="preserve"> </w:t>
      </w:r>
      <w:r w:rsidRPr="00AD2D97">
        <w:rPr>
          <w:sz w:val="28"/>
          <w:szCs w:val="28"/>
        </w:rPr>
        <w:t xml:space="preserve">Определение проводят одновременно с количественным определением (раздел «Количественное определение»). После пропускания </w:t>
      </w:r>
      <w:r w:rsidR="00730878" w:rsidRPr="00AD2D97">
        <w:rPr>
          <w:iCs/>
          <w:sz w:val="28"/>
          <w:szCs w:val="28"/>
        </w:rPr>
        <w:t xml:space="preserve">испытуемого образца </w:t>
      </w:r>
      <w:r w:rsidRPr="00AD2D97">
        <w:rPr>
          <w:sz w:val="28"/>
          <w:szCs w:val="28"/>
        </w:rPr>
        <w:t xml:space="preserve">через парамагнитный анализатор должны быть получены постоянные показатели анализатора </w:t>
      </w:r>
      <w:r w:rsidR="00BE6D85" w:rsidRPr="00AD2D97">
        <w:rPr>
          <w:sz w:val="28"/>
          <w:szCs w:val="28"/>
        </w:rPr>
        <w:t>объ</w:t>
      </w:r>
      <w:r w:rsidR="00BE6D85">
        <w:rPr>
          <w:sz w:val="28"/>
          <w:szCs w:val="28"/>
        </w:rPr>
        <w:t>ё</w:t>
      </w:r>
      <w:r w:rsidR="00BE6D85" w:rsidRPr="00AD2D97">
        <w:rPr>
          <w:sz w:val="28"/>
          <w:szCs w:val="28"/>
        </w:rPr>
        <w:t xml:space="preserve">мной </w:t>
      </w:r>
      <w:r w:rsidRPr="00AD2D97">
        <w:rPr>
          <w:sz w:val="28"/>
          <w:szCs w:val="28"/>
        </w:rPr>
        <w:t>доли кислорода.</w:t>
      </w:r>
    </w:p>
    <w:p w:rsidR="000C0DC9" w:rsidRPr="00AD2D97" w:rsidRDefault="000C0DC9" w:rsidP="00363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0DC9">
        <w:rPr>
          <w:sz w:val="28"/>
          <w:szCs w:val="28"/>
        </w:rPr>
        <w:t>ИСПЫТАНИЯ</w:t>
      </w:r>
    </w:p>
    <w:p w:rsidR="006537C9" w:rsidRDefault="00730878" w:rsidP="00A93CB9">
      <w:pPr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b/>
          <w:sz w:val="28"/>
          <w:szCs w:val="28"/>
        </w:rPr>
        <w:t xml:space="preserve">Объём содержимого упаковки </w:t>
      </w:r>
      <w:r w:rsidRPr="00AD2D97">
        <w:rPr>
          <w:sz w:val="28"/>
          <w:szCs w:val="28"/>
        </w:rPr>
        <w:t>проверяют с использованием манометра не менее чем на 3 баллонах.</w:t>
      </w:r>
    </w:p>
    <w:p w:rsidR="00730878" w:rsidRPr="00AD2D97" w:rsidRDefault="00730878" w:rsidP="00016AF2">
      <w:pPr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sz w:val="28"/>
          <w:szCs w:val="28"/>
        </w:rPr>
        <w:t>Объём кислорода в баллоне (</w:t>
      </w:r>
      <w:r w:rsidRPr="00476937">
        <w:rPr>
          <w:rFonts w:asciiTheme="majorHAnsi" w:hAnsiTheme="majorHAnsi"/>
          <w:i/>
          <w:sz w:val="28"/>
          <w:szCs w:val="28"/>
          <w:lang w:val="en-US"/>
        </w:rPr>
        <w:t>V</w:t>
      </w:r>
      <w:r w:rsidRPr="00AD2D97">
        <w:rPr>
          <w:sz w:val="28"/>
          <w:szCs w:val="28"/>
        </w:rPr>
        <w:t>) вычисляют по формуле:</w:t>
      </w:r>
    </w:p>
    <w:p w:rsidR="00730878" w:rsidRPr="00FD44B4" w:rsidRDefault="00730878" w:rsidP="00016AF2">
      <w:pPr>
        <w:spacing w:after="120"/>
        <w:jc w:val="center"/>
        <w:rPr>
          <w:rFonts w:ascii="Cambria Math" w:hAnsi="Cambria Math"/>
          <w:sz w:val="28"/>
          <w:szCs w:val="28"/>
        </w:rPr>
      </w:pPr>
      <w:r w:rsidRPr="00FD44B4">
        <w:rPr>
          <w:rFonts w:ascii="Cambria Math" w:hAnsi="Cambria Math"/>
          <w:i/>
          <w:sz w:val="28"/>
          <w:szCs w:val="28"/>
          <w:lang w:val="en-US"/>
        </w:rPr>
        <w:t>V</w:t>
      </w:r>
      <w:r w:rsidRPr="00FD44B4">
        <w:rPr>
          <w:rFonts w:ascii="Cambria Math" w:hAnsi="Cambria Math"/>
          <w:sz w:val="28"/>
          <w:szCs w:val="28"/>
        </w:rPr>
        <w:t>=</w:t>
      </w:r>
      <w:r w:rsidRPr="00FD44B4">
        <w:rPr>
          <w:rFonts w:ascii="Cambria Math" w:hAnsi="Cambria Math"/>
          <w:i/>
          <w:sz w:val="28"/>
          <w:szCs w:val="28"/>
          <w:lang w:val="en-US"/>
        </w:rPr>
        <w:t>K</w:t>
      </w:r>
      <w:r w:rsidR="00FD44B4">
        <w:rPr>
          <w:rFonts w:ascii="Cambria Math" w:hAnsi="Cambria Math"/>
          <w:sz w:val="28"/>
          <w:szCs w:val="28"/>
        </w:rPr>
        <w:t>·</w:t>
      </w:r>
      <w:r w:rsidRPr="00FD44B4">
        <w:rPr>
          <w:rFonts w:ascii="Cambria Math" w:hAnsi="Cambria Math"/>
          <w:i/>
          <w:sz w:val="28"/>
          <w:szCs w:val="28"/>
          <w:lang w:val="en-US"/>
        </w:rPr>
        <w:t>V</w:t>
      </w:r>
      <w:r w:rsidRPr="00FD44B4">
        <w:rPr>
          <w:rFonts w:ascii="Cambria Math" w:hAnsi="Cambria Math"/>
          <w:sz w:val="28"/>
          <w:szCs w:val="28"/>
          <w:vertAlign w:val="subscript"/>
        </w:rPr>
        <w:t>б</w:t>
      </w:r>
      <w:r w:rsidR="00016AF2" w:rsidRPr="00FD44B4">
        <w:rPr>
          <w:rFonts w:ascii="Cambria Math" w:hAnsi="Cambria Math"/>
          <w:sz w:val="28"/>
          <w:szCs w:val="28"/>
        </w:rPr>
        <w:t>;</w:t>
      </w: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510"/>
        <w:gridCol w:w="369"/>
        <w:gridCol w:w="8073"/>
      </w:tblGrid>
      <w:tr w:rsidR="00B21170" w:rsidTr="00DB26A1">
        <w:tc>
          <w:tcPr>
            <w:tcW w:w="618" w:type="dxa"/>
          </w:tcPr>
          <w:p w:rsidR="00B21170" w:rsidRDefault="00221E24" w:rsidP="000C0DC9">
            <w:pPr>
              <w:tabs>
                <w:tab w:val="left" w:pos="993"/>
                <w:tab w:val="left" w:pos="1418"/>
                <w:tab w:val="left" w:pos="1701"/>
              </w:tabs>
              <w:spacing w:after="120"/>
              <w:rPr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>где</w:t>
            </w:r>
          </w:p>
        </w:tc>
        <w:tc>
          <w:tcPr>
            <w:tcW w:w="510" w:type="dxa"/>
          </w:tcPr>
          <w:p w:rsidR="00B21170" w:rsidRPr="00476937" w:rsidRDefault="00221E24" w:rsidP="003E2B1C">
            <w:pPr>
              <w:tabs>
                <w:tab w:val="left" w:pos="993"/>
                <w:tab w:val="left" w:pos="1418"/>
                <w:tab w:val="left" w:pos="1701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476937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369" w:type="dxa"/>
          </w:tcPr>
          <w:p w:rsidR="00B21170" w:rsidRDefault="00221E24" w:rsidP="000C0DC9">
            <w:pPr>
              <w:tabs>
                <w:tab w:val="left" w:pos="993"/>
                <w:tab w:val="left" w:pos="1418"/>
                <w:tab w:val="left" w:pos="1701"/>
              </w:tabs>
              <w:spacing w:after="120"/>
              <w:rPr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>–</w:t>
            </w:r>
          </w:p>
        </w:tc>
        <w:tc>
          <w:tcPr>
            <w:tcW w:w="8073" w:type="dxa"/>
          </w:tcPr>
          <w:p w:rsidR="00B21170" w:rsidRDefault="00221E24" w:rsidP="000C0DC9">
            <w:pPr>
              <w:tabs>
                <w:tab w:val="left" w:pos="993"/>
                <w:tab w:val="left" w:pos="1418"/>
                <w:tab w:val="left" w:pos="1701"/>
              </w:tabs>
              <w:spacing w:after="120"/>
              <w:rPr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 xml:space="preserve">коэффициент для определения объёма </w:t>
            </w:r>
            <w:r w:rsidR="009E6981">
              <w:rPr>
                <w:sz w:val="28"/>
                <w:szCs w:val="28"/>
              </w:rPr>
              <w:t>кислорода в баллоне (см. табл.</w:t>
            </w:r>
            <w:r w:rsidRPr="00AD2D97">
              <w:rPr>
                <w:sz w:val="28"/>
                <w:szCs w:val="28"/>
              </w:rPr>
              <w:t xml:space="preserve"> 1);</w:t>
            </w:r>
          </w:p>
        </w:tc>
      </w:tr>
      <w:tr w:rsidR="00B21170" w:rsidTr="00DB26A1">
        <w:tc>
          <w:tcPr>
            <w:tcW w:w="618" w:type="dxa"/>
          </w:tcPr>
          <w:p w:rsidR="00B21170" w:rsidRDefault="00B21170" w:rsidP="000C0DC9">
            <w:pPr>
              <w:tabs>
                <w:tab w:val="left" w:pos="993"/>
                <w:tab w:val="left" w:pos="1418"/>
                <w:tab w:val="left" w:pos="1701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21170" w:rsidRPr="00476937" w:rsidRDefault="00221E24" w:rsidP="003E2B1C">
            <w:pPr>
              <w:tabs>
                <w:tab w:val="left" w:pos="993"/>
                <w:tab w:val="left" w:pos="1418"/>
                <w:tab w:val="left" w:pos="1701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476937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V</w:t>
            </w:r>
            <w:r w:rsidRPr="00476937"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369" w:type="dxa"/>
          </w:tcPr>
          <w:p w:rsidR="00B21170" w:rsidRDefault="00221E24" w:rsidP="000C0DC9">
            <w:pPr>
              <w:tabs>
                <w:tab w:val="left" w:pos="993"/>
                <w:tab w:val="left" w:pos="1418"/>
                <w:tab w:val="left" w:pos="1701"/>
              </w:tabs>
              <w:spacing w:after="120"/>
              <w:rPr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>–</w:t>
            </w:r>
          </w:p>
        </w:tc>
        <w:tc>
          <w:tcPr>
            <w:tcW w:w="8073" w:type="dxa"/>
          </w:tcPr>
          <w:p w:rsidR="00B21170" w:rsidRDefault="00221E24" w:rsidP="000C0DC9">
            <w:pPr>
              <w:tabs>
                <w:tab w:val="left" w:pos="993"/>
                <w:tab w:val="left" w:pos="1418"/>
                <w:tab w:val="left" w:pos="1701"/>
              </w:tabs>
              <w:spacing w:after="120"/>
              <w:rPr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 xml:space="preserve">вместимость баллона, </w:t>
            </w:r>
            <w:proofErr w:type="gramStart"/>
            <w:r w:rsidRPr="00AD2D97">
              <w:rPr>
                <w:sz w:val="28"/>
                <w:szCs w:val="28"/>
              </w:rPr>
              <w:t>л</w:t>
            </w:r>
            <w:proofErr w:type="gramEnd"/>
            <w:r w:rsidRPr="00AD2D97">
              <w:rPr>
                <w:sz w:val="28"/>
                <w:szCs w:val="28"/>
              </w:rPr>
              <w:t>.</w:t>
            </w:r>
          </w:p>
        </w:tc>
      </w:tr>
    </w:tbl>
    <w:p w:rsidR="00DE1E7C" w:rsidRPr="00AD2D97" w:rsidRDefault="00DE1E7C" w:rsidP="006329C9">
      <w:pPr>
        <w:widowControl w:val="0"/>
        <w:spacing w:before="120" w:line="360" w:lineRule="auto"/>
        <w:ind w:firstLine="709"/>
        <w:jc w:val="both"/>
        <w:rPr>
          <w:sz w:val="28"/>
          <w:szCs w:val="28"/>
        </w:rPr>
      </w:pPr>
      <w:r w:rsidRPr="00AD2D97">
        <w:rPr>
          <w:b/>
          <w:sz w:val="28"/>
          <w:szCs w:val="28"/>
        </w:rPr>
        <w:t>Углерода диоксид.</w:t>
      </w:r>
      <w:r w:rsidRPr="00AD2D97">
        <w:rPr>
          <w:sz w:val="28"/>
          <w:szCs w:val="28"/>
        </w:rPr>
        <w:t xml:space="preserve"> Не более 0,01</w:t>
      </w:r>
      <w:r w:rsidR="005D7077">
        <w:rPr>
          <w:sz w:val="28"/>
          <w:szCs w:val="28"/>
        </w:rPr>
        <w:t> </w:t>
      </w:r>
      <w:r w:rsidRPr="00AD2D97">
        <w:rPr>
          <w:sz w:val="28"/>
          <w:szCs w:val="28"/>
        </w:rPr>
        <w:t>% (100</w:t>
      </w:r>
      <w:r w:rsidR="003062FA">
        <w:rPr>
          <w:sz w:val="28"/>
          <w:szCs w:val="28"/>
        </w:rPr>
        <w:t> </w:t>
      </w:r>
      <w:r w:rsidRPr="00AD2D97">
        <w:rPr>
          <w:sz w:val="28"/>
          <w:szCs w:val="28"/>
        </w:rPr>
        <w:t xml:space="preserve">ppm). </w:t>
      </w:r>
    </w:p>
    <w:p w:rsidR="006537C9" w:rsidRDefault="00DE1E7C" w:rsidP="00363E2B">
      <w:pPr>
        <w:widowControl w:val="0"/>
        <w:tabs>
          <w:tab w:val="left" w:pos="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C2A2A">
        <w:rPr>
          <w:b/>
          <w:i/>
          <w:sz w:val="28"/>
          <w:szCs w:val="28"/>
        </w:rPr>
        <w:t xml:space="preserve">Метод </w:t>
      </w:r>
      <w:r w:rsidR="00CC2A2A" w:rsidRPr="00CC2A2A">
        <w:rPr>
          <w:b/>
          <w:i/>
          <w:sz w:val="28"/>
          <w:szCs w:val="28"/>
        </w:rPr>
        <w:t>1</w:t>
      </w:r>
    </w:p>
    <w:p w:rsidR="00DE1E7C" w:rsidRPr="00AD2D97" w:rsidRDefault="00DE1E7C" w:rsidP="003062F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sz w:val="28"/>
          <w:szCs w:val="28"/>
        </w:rPr>
        <w:t>Определение</w:t>
      </w:r>
      <w:r w:rsidRPr="00AD2D97">
        <w:rPr>
          <w:i/>
          <w:sz w:val="28"/>
          <w:szCs w:val="28"/>
        </w:rPr>
        <w:t xml:space="preserve"> </w:t>
      </w:r>
      <w:r w:rsidRPr="00AD2D97">
        <w:rPr>
          <w:sz w:val="28"/>
          <w:szCs w:val="28"/>
        </w:rPr>
        <w:t>проводят в склянке для промывания газов (рис.</w:t>
      </w:r>
      <w:r w:rsidR="00701FC8">
        <w:rPr>
          <w:sz w:val="28"/>
          <w:szCs w:val="28"/>
        </w:rPr>
        <w:t xml:space="preserve"> </w:t>
      </w:r>
      <w:r w:rsidRPr="00AD2D97">
        <w:rPr>
          <w:sz w:val="28"/>
          <w:szCs w:val="28"/>
        </w:rPr>
        <w:t>1 или 2).</w:t>
      </w:r>
    </w:p>
    <w:p w:rsidR="00DE1E7C" w:rsidRPr="00AD2D97" w:rsidRDefault="00DE1E7C" w:rsidP="003062F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sz w:val="28"/>
          <w:szCs w:val="28"/>
        </w:rPr>
        <w:t>Перед началом испытания склянку продувают в течение 1</w:t>
      </w:r>
      <w:r w:rsidR="005D7077">
        <w:rPr>
          <w:sz w:val="28"/>
          <w:szCs w:val="28"/>
        </w:rPr>
        <w:t>–</w:t>
      </w:r>
      <w:r w:rsidR="00804E54">
        <w:rPr>
          <w:sz w:val="28"/>
          <w:szCs w:val="28"/>
        </w:rPr>
        <w:t>2 </w:t>
      </w:r>
      <w:r w:rsidRPr="00AD2D97">
        <w:rPr>
          <w:sz w:val="28"/>
          <w:szCs w:val="28"/>
        </w:rPr>
        <w:t>мин испытуемым образцом, который отбирают из баллона через редуктор.</w:t>
      </w:r>
    </w:p>
    <w:p w:rsidR="00DE1E7C" w:rsidRPr="00AD2D97" w:rsidRDefault="00DE1E7C" w:rsidP="003062F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sz w:val="28"/>
          <w:szCs w:val="28"/>
        </w:rPr>
        <w:t>В две одинаковые склянки для промывания газов наливают по 100</w:t>
      </w:r>
      <w:r w:rsidR="005D7077">
        <w:rPr>
          <w:sz w:val="28"/>
          <w:szCs w:val="28"/>
        </w:rPr>
        <w:t> </w:t>
      </w:r>
      <w:r w:rsidRPr="00AD2D97">
        <w:rPr>
          <w:sz w:val="28"/>
          <w:szCs w:val="28"/>
        </w:rPr>
        <w:t>мл 5</w:t>
      </w:r>
      <w:r w:rsidR="005D7077">
        <w:rPr>
          <w:sz w:val="28"/>
          <w:szCs w:val="28"/>
        </w:rPr>
        <w:t> </w:t>
      </w:r>
      <w:r w:rsidRPr="00AD2D97">
        <w:rPr>
          <w:sz w:val="28"/>
          <w:szCs w:val="28"/>
        </w:rPr>
        <w:t>% раствора бария гидроксида (поглотительный раствор).</w:t>
      </w:r>
    </w:p>
    <w:p w:rsidR="00BE6D85" w:rsidRDefault="00DE1E7C" w:rsidP="003062F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i/>
          <w:sz w:val="28"/>
          <w:szCs w:val="28"/>
        </w:rPr>
        <w:t>Испытуемый раствор.</w:t>
      </w:r>
      <w:r w:rsidRPr="00AD2D97">
        <w:rPr>
          <w:sz w:val="28"/>
          <w:szCs w:val="28"/>
        </w:rPr>
        <w:t xml:space="preserve"> Через раствор в одной из склянок пропускают 1000</w:t>
      </w:r>
      <w:r w:rsidR="005D7077">
        <w:rPr>
          <w:sz w:val="28"/>
          <w:szCs w:val="28"/>
        </w:rPr>
        <w:t> </w:t>
      </w:r>
      <w:r w:rsidRPr="00AD2D97">
        <w:rPr>
          <w:sz w:val="28"/>
          <w:szCs w:val="28"/>
        </w:rPr>
        <w:t>см</w:t>
      </w:r>
      <w:r w:rsidRPr="00AD2D97">
        <w:rPr>
          <w:sz w:val="28"/>
          <w:szCs w:val="28"/>
          <w:vertAlign w:val="superscript"/>
        </w:rPr>
        <w:t>3</w:t>
      </w:r>
      <w:r w:rsidRPr="00AD2D97">
        <w:rPr>
          <w:sz w:val="28"/>
          <w:szCs w:val="28"/>
        </w:rPr>
        <w:t xml:space="preserve"> кислорода в течение 15</w:t>
      </w:r>
      <w:r w:rsidR="005D7077">
        <w:rPr>
          <w:sz w:val="28"/>
          <w:szCs w:val="28"/>
        </w:rPr>
        <w:t>–</w:t>
      </w:r>
      <w:r w:rsidR="00596BDB">
        <w:rPr>
          <w:sz w:val="28"/>
          <w:szCs w:val="28"/>
        </w:rPr>
        <w:t>20 </w:t>
      </w:r>
      <w:r w:rsidRPr="00AD2D97">
        <w:rPr>
          <w:sz w:val="28"/>
          <w:szCs w:val="28"/>
        </w:rPr>
        <w:t>мин.</w:t>
      </w:r>
    </w:p>
    <w:p w:rsidR="00BE6D85" w:rsidRDefault="00DE1E7C" w:rsidP="003062FA">
      <w:pPr>
        <w:tabs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sz w:val="28"/>
          <w:szCs w:val="28"/>
        </w:rPr>
        <w:t>Объём испытуемого образца, пропущенный через поглотительный раствор, измеряют с помощью склянки с тубусом (рис.</w:t>
      </w:r>
      <w:r w:rsidR="00A05924">
        <w:rPr>
          <w:sz w:val="28"/>
          <w:szCs w:val="28"/>
        </w:rPr>
        <w:t xml:space="preserve"> </w:t>
      </w:r>
      <w:r w:rsidRPr="00AD2D97">
        <w:rPr>
          <w:sz w:val="28"/>
          <w:szCs w:val="28"/>
        </w:rPr>
        <w:t>3) или прибора для отбора проб газа (рис.</w:t>
      </w:r>
      <w:r w:rsidR="005D7077">
        <w:rPr>
          <w:sz w:val="28"/>
          <w:szCs w:val="28"/>
        </w:rPr>
        <w:t> </w:t>
      </w:r>
      <w:r w:rsidR="00902854">
        <w:rPr>
          <w:sz w:val="28"/>
          <w:szCs w:val="28"/>
        </w:rPr>
        <w:t>4), присоединё</w:t>
      </w:r>
      <w:r w:rsidRPr="00AD2D97">
        <w:rPr>
          <w:sz w:val="28"/>
          <w:szCs w:val="28"/>
        </w:rPr>
        <w:t>нного к короткой трубке склянки (рис.</w:t>
      </w:r>
      <w:r w:rsidR="005D7077">
        <w:rPr>
          <w:sz w:val="28"/>
          <w:szCs w:val="28"/>
        </w:rPr>
        <w:t> </w:t>
      </w:r>
      <w:r w:rsidRPr="00AD2D97">
        <w:rPr>
          <w:sz w:val="28"/>
          <w:szCs w:val="28"/>
        </w:rPr>
        <w:t>1 или 2) на выходе газа.</w:t>
      </w:r>
    </w:p>
    <w:p w:rsidR="006537C9" w:rsidRDefault="00DE1E7C" w:rsidP="00F23D3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i/>
          <w:sz w:val="28"/>
          <w:szCs w:val="28"/>
        </w:rPr>
        <w:t>Контрольный раствор</w:t>
      </w:r>
      <w:r w:rsidRPr="00AD2D97">
        <w:rPr>
          <w:sz w:val="28"/>
          <w:szCs w:val="28"/>
        </w:rPr>
        <w:t>. Во вторую склянку прибавляют 1</w:t>
      </w:r>
      <w:r w:rsidR="005D7077">
        <w:rPr>
          <w:sz w:val="28"/>
          <w:szCs w:val="28"/>
        </w:rPr>
        <w:t> </w:t>
      </w:r>
      <w:r w:rsidRPr="00AD2D97">
        <w:rPr>
          <w:sz w:val="28"/>
          <w:szCs w:val="28"/>
        </w:rPr>
        <w:t xml:space="preserve">мл натрия гидрокарбоната </w:t>
      </w:r>
      <w:r w:rsidR="00C941AC" w:rsidRPr="00AD2D97">
        <w:rPr>
          <w:sz w:val="28"/>
          <w:szCs w:val="28"/>
        </w:rPr>
        <w:t xml:space="preserve">раствора 0,04 % </w:t>
      </w:r>
      <w:r w:rsidRPr="00AD2D97">
        <w:rPr>
          <w:sz w:val="28"/>
          <w:szCs w:val="28"/>
        </w:rPr>
        <w:t>и перемешивают.</w:t>
      </w:r>
    </w:p>
    <w:p w:rsidR="006537C9" w:rsidRDefault="00DE1E7C" w:rsidP="00F23D3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sz w:val="28"/>
          <w:szCs w:val="28"/>
        </w:rPr>
        <w:t>Опалесценция испытуемого раствора не должна превышать опалесценцию контрольного раствора.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5024"/>
      </w:tblGrid>
      <w:tr w:rsidR="00A96541" w:rsidRPr="00AD2D97" w:rsidTr="00F23D3E">
        <w:tc>
          <w:tcPr>
            <w:tcW w:w="4672" w:type="dxa"/>
          </w:tcPr>
          <w:p w:rsidR="00A96541" w:rsidRPr="00AD2D97" w:rsidRDefault="00A96541" w:rsidP="008A60D8">
            <w:pPr>
              <w:tabs>
                <w:tab w:val="left" w:pos="7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D2D97">
              <w:rPr>
                <w:noProof/>
              </w:rPr>
              <w:drawing>
                <wp:inline distT="0" distB="0" distL="0" distR="0">
                  <wp:extent cx="1981200" cy="3154680"/>
                  <wp:effectExtent l="0" t="0" r="0" b="0"/>
                  <wp:docPr id="21" name="Рисунок 3" descr="Склянка с тубус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лянка с тубус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15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5" w:type="dxa"/>
          </w:tcPr>
          <w:p w:rsidR="00A96541" w:rsidRPr="00AD2D97" w:rsidRDefault="00A96541" w:rsidP="008A60D8">
            <w:pPr>
              <w:tabs>
                <w:tab w:val="left" w:pos="7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D2D97">
              <w:rPr>
                <w:noProof/>
              </w:rPr>
              <w:drawing>
                <wp:inline distT="0" distB="0" distL="0" distR="0">
                  <wp:extent cx="2743200" cy="2933700"/>
                  <wp:effectExtent l="0" t="0" r="0" b="0"/>
                  <wp:docPr id="22" name="Рисунок 4" descr="прибор для отбора проб га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рибор для отбора проб га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541" w:rsidRPr="00AD2D97" w:rsidTr="00F23D3E">
        <w:tc>
          <w:tcPr>
            <w:tcW w:w="4672" w:type="dxa"/>
          </w:tcPr>
          <w:p w:rsidR="00A96541" w:rsidRPr="00AD2D97" w:rsidRDefault="00F23D3E" w:rsidP="00F23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3 –</w:t>
            </w:r>
            <w:r w:rsidR="00A96541" w:rsidRPr="00AD2D97">
              <w:rPr>
                <w:sz w:val="28"/>
                <w:szCs w:val="28"/>
              </w:rPr>
              <w:t xml:space="preserve"> Склянка с тубусом</w:t>
            </w:r>
          </w:p>
          <w:p w:rsidR="00A96541" w:rsidRPr="00AB5AFF" w:rsidRDefault="00A96541" w:rsidP="00F23D3E">
            <w:pPr>
              <w:tabs>
                <w:tab w:val="left" w:pos="720"/>
              </w:tabs>
              <w:jc w:val="center"/>
            </w:pPr>
            <w:r w:rsidRPr="00AB5AFF">
              <w:t>Размеры указаны в миллиметрах</w:t>
            </w:r>
            <w:r w:rsidR="00F23D3E" w:rsidRPr="00AB5AFF">
              <w:t>.</w:t>
            </w:r>
          </w:p>
          <w:p w:rsidR="00F23D3E" w:rsidRDefault="00F23D3E" w:rsidP="00F23D3E">
            <w:pPr>
              <w:tabs>
                <w:tab w:val="left" w:pos="720"/>
              </w:tabs>
              <w:jc w:val="center"/>
            </w:pPr>
            <w:r>
              <w:t>1 – воронка; 2 – пробка стеклянная;</w:t>
            </w:r>
            <w:r w:rsidR="00A96541" w:rsidRPr="00F23D3E">
              <w:t xml:space="preserve"> </w:t>
            </w:r>
          </w:p>
          <w:p w:rsidR="00F23D3E" w:rsidRDefault="00A96541" w:rsidP="00F23D3E">
            <w:pPr>
              <w:tabs>
                <w:tab w:val="left" w:pos="720"/>
              </w:tabs>
              <w:jc w:val="center"/>
            </w:pPr>
            <w:r w:rsidRPr="00F23D3E">
              <w:t>3</w:t>
            </w:r>
            <w:r w:rsidR="00F23D3E">
              <w:t xml:space="preserve"> – газоотводная трубка с краном; </w:t>
            </w:r>
          </w:p>
          <w:p w:rsidR="00F23D3E" w:rsidRDefault="00F23D3E" w:rsidP="00F23D3E">
            <w:pPr>
              <w:tabs>
                <w:tab w:val="left" w:pos="720"/>
              </w:tabs>
              <w:jc w:val="center"/>
            </w:pPr>
            <w:r>
              <w:t>4 – склянка; 5 – переходник;</w:t>
            </w:r>
            <w:r w:rsidR="00A96541" w:rsidRPr="00F23D3E">
              <w:t xml:space="preserve"> 6 – кран</w:t>
            </w:r>
            <w:r>
              <w:t xml:space="preserve"> нижнего тубуса типа К1Х-40-4,0;</w:t>
            </w:r>
            <w:r w:rsidR="00A96541" w:rsidRPr="00F23D3E">
              <w:t xml:space="preserve"> </w:t>
            </w:r>
          </w:p>
          <w:p w:rsidR="00F23D3E" w:rsidRPr="00FD44B4" w:rsidRDefault="00A96541" w:rsidP="00FD44B4">
            <w:pPr>
              <w:tabs>
                <w:tab w:val="left" w:pos="720"/>
              </w:tabs>
              <w:jc w:val="center"/>
            </w:pPr>
            <w:r w:rsidRPr="00F23D3E">
              <w:t>7 – пружина</w:t>
            </w:r>
            <w:r w:rsidR="00F23D3E">
              <w:t>.</w:t>
            </w:r>
          </w:p>
        </w:tc>
        <w:tc>
          <w:tcPr>
            <w:tcW w:w="5075" w:type="dxa"/>
          </w:tcPr>
          <w:p w:rsidR="00A96541" w:rsidRPr="00AD2D97" w:rsidRDefault="00F23D3E" w:rsidP="00F23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4 –</w:t>
            </w:r>
            <w:r w:rsidR="00A96541" w:rsidRPr="00AD2D97">
              <w:rPr>
                <w:sz w:val="28"/>
                <w:szCs w:val="28"/>
              </w:rPr>
              <w:t xml:space="preserve"> Прибор для отбора проб газа</w:t>
            </w:r>
          </w:p>
          <w:p w:rsidR="00A96541" w:rsidRPr="00AB5AFF" w:rsidRDefault="00A96541" w:rsidP="008A60D8">
            <w:pPr>
              <w:tabs>
                <w:tab w:val="left" w:pos="720"/>
              </w:tabs>
              <w:jc w:val="center"/>
            </w:pPr>
            <w:r w:rsidRPr="00AB5AFF">
              <w:t>Размеры указаны в миллиметрах</w:t>
            </w:r>
            <w:r w:rsidR="00F23D3E" w:rsidRPr="00AB5AFF">
              <w:t>.</w:t>
            </w:r>
          </w:p>
          <w:p w:rsidR="00F23D3E" w:rsidRDefault="00F23D3E" w:rsidP="008A60D8">
            <w:pPr>
              <w:tabs>
                <w:tab w:val="left" w:pos="720"/>
              </w:tabs>
              <w:jc w:val="center"/>
            </w:pPr>
            <w:r>
              <w:t>1 – футляр; 2 – пипетка; 3 – склянка;</w:t>
            </w:r>
            <w:r w:rsidR="00A96541" w:rsidRPr="00F23D3E">
              <w:t xml:space="preserve"> </w:t>
            </w:r>
          </w:p>
          <w:p w:rsidR="00A96541" w:rsidRPr="00AD2D97" w:rsidRDefault="00A96541" w:rsidP="00F23D3E">
            <w:pPr>
              <w:tabs>
                <w:tab w:val="left" w:pos="720"/>
              </w:tabs>
              <w:jc w:val="center"/>
            </w:pPr>
            <w:r w:rsidRPr="00F23D3E">
              <w:t>4 – трубка резиновая</w:t>
            </w:r>
            <w:r w:rsidR="00F23D3E">
              <w:t>;</w:t>
            </w:r>
            <w:r w:rsidRPr="00F23D3E">
              <w:t xml:space="preserve"> 5 – гребёнка распределительная.</w:t>
            </w:r>
          </w:p>
        </w:tc>
      </w:tr>
    </w:tbl>
    <w:p w:rsidR="00FD44B4" w:rsidRDefault="00FD44B4" w:rsidP="006B3F3C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37C9" w:rsidRPr="00853544" w:rsidRDefault="00A96541" w:rsidP="006329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544">
        <w:rPr>
          <w:rFonts w:ascii="Times New Roman" w:hAnsi="Times New Roman" w:cs="Times New Roman"/>
          <w:b/>
          <w:i/>
          <w:sz w:val="28"/>
          <w:szCs w:val="28"/>
        </w:rPr>
        <w:t>Метод</w:t>
      </w:r>
      <w:r w:rsidR="00CC2A2A" w:rsidRPr="00853544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6537C9" w:rsidRPr="00853544" w:rsidRDefault="00A96541" w:rsidP="006329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544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gramStart"/>
      <w:r w:rsidRPr="00853544">
        <w:rPr>
          <w:rFonts w:ascii="Times New Roman" w:hAnsi="Times New Roman" w:cs="Times New Roman"/>
          <w:sz w:val="28"/>
          <w:szCs w:val="28"/>
        </w:rPr>
        <w:t>ИК-спектрометрии</w:t>
      </w:r>
      <w:proofErr w:type="gramEnd"/>
      <w:r w:rsidRPr="00853544">
        <w:rPr>
          <w:rFonts w:ascii="Times New Roman" w:hAnsi="Times New Roman" w:cs="Times New Roman"/>
          <w:sz w:val="28"/>
          <w:szCs w:val="28"/>
        </w:rPr>
        <w:t xml:space="preserve"> </w:t>
      </w:r>
      <w:r w:rsidR="005E73F3">
        <w:rPr>
          <w:rFonts w:ascii="Times New Roman" w:hAnsi="Times New Roman" w:cs="Times New Roman"/>
          <w:sz w:val="28"/>
          <w:szCs w:val="28"/>
        </w:rPr>
        <w:br/>
      </w:r>
      <w:r w:rsidRPr="00853544">
        <w:rPr>
          <w:rFonts w:ascii="Times New Roman" w:hAnsi="Times New Roman" w:cs="Times New Roman"/>
          <w:sz w:val="28"/>
          <w:szCs w:val="28"/>
        </w:rPr>
        <w:t>(ОФС</w:t>
      </w:r>
      <w:r w:rsidR="00E32408">
        <w:rPr>
          <w:rFonts w:ascii="Times New Roman" w:hAnsi="Times New Roman" w:cs="Times New Roman"/>
          <w:sz w:val="28"/>
          <w:szCs w:val="28"/>
        </w:rPr>
        <w:t xml:space="preserve"> </w:t>
      </w:r>
      <w:r w:rsidR="003F2B58" w:rsidRPr="00853544">
        <w:rPr>
          <w:rFonts w:ascii="Times New Roman" w:hAnsi="Times New Roman" w:cs="Times New Roman"/>
          <w:iCs/>
          <w:sz w:val="28"/>
          <w:szCs w:val="28"/>
        </w:rPr>
        <w:t>«</w:t>
      </w:r>
      <w:r w:rsidR="00B37011" w:rsidRPr="00B37011">
        <w:rPr>
          <w:rFonts w:ascii="Times New Roman" w:hAnsi="Times New Roman" w:cs="Times New Roman"/>
          <w:iCs/>
          <w:sz w:val="28"/>
          <w:szCs w:val="28"/>
        </w:rPr>
        <w:t>Спектрометрия в средней инфракрасной области</w:t>
      </w:r>
      <w:r w:rsidR="003F2B58" w:rsidRPr="00853544">
        <w:rPr>
          <w:rFonts w:ascii="Times New Roman" w:hAnsi="Times New Roman" w:cs="Times New Roman"/>
          <w:sz w:val="28"/>
          <w:szCs w:val="28"/>
        </w:rPr>
        <w:t>»</w:t>
      </w:r>
      <w:r w:rsidRPr="00853544">
        <w:rPr>
          <w:rFonts w:ascii="Times New Roman" w:hAnsi="Times New Roman" w:cs="Times New Roman"/>
          <w:sz w:val="28"/>
          <w:szCs w:val="28"/>
        </w:rPr>
        <w:t>).</w:t>
      </w:r>
    </w:p>
    <w:p w:rsidR="00A96541" w:rsidRPr="00853544" w:rsidRDefault="00A96541" w:rsidP="006329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544">
        <w:rPr>
          <w:rFonts w:ascii="Times New Roman" w:hAnsi="Times New Roman" w:cs="Times New Roman"/>
          <w:i/>
          <w:sz w:val="28"/>
          <w:szCs w:val="28"/>
        </w:rPr>
        <w:t>Стандартный газ</w:t>
      </w:r>
      <w:proofErr w:type="gramStart"/>
      <w:r w:rsidRPr="00853544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853544">
        <w:rPr>
          <w:rFonts w:ascii="Times New Roman" w:hAnsi="Times New Roman" w:cs="Times New Roman"/>
          <w:i/>
          <w:sz w:val="28"/>
          <w:szCs w:val="28"/>
        </w:rPr>
        <w:t xml:space="preserve"> (для калибровки нуля).</w:t>
      </w:r>
      <w:r w:rsidRPr="00853544">
        <w:rPr>
          <w:rFonts w:ascii="Times New Roman" w:hAnsi="Times New Roman" w:cs="Times New Roman"/>
          <w:sz w:val="28"/>
          <w:szCs w:val="28"/>
        </w:rPr>
        <w:t xml:space="preserve"> Азот газообразный особой чистоты (с объ</w:t>
      </w:r>
      <w:r w:rsidR="00774076" w:rsidRPr="00853544">
        <w:rPr>
          <w:rFonts w:ascii="Times New Roman" w:hAnsi="Times New Roman" w:cs="Times New Roman"/>
          <w:sz w:val="28"/>
          <w:szCs w:val="28"/>
        </w:rPr>
        <w:t>ё</w:t>
      </w:r>
      <w:r w:rsidRPr="00853544">
        <w:rPr>
          <w:rFonts w:ascii="Times New Roman" w:hAnsi="Times New Roman" w:cs="Times New Roman"/>
          <w:sz w:val="28"/>
          <w:szCs w:val="28"/>
        </w:rPr>
        <w:t>мной долей азота не менее 99,999</w:t>
      </w:r>
      <w:r w:rsidR="00E61679">
        <w:rPr>
          <w:rFonts w:ascii="Times New Roman" w:hAnsi="Times New Roman" w:cs="Times New Roman"/>
          <w:sz w:val="28"/>
          <w:szCs w:val="28"/>
        </w:rPr>
        <w:t> %</w:t>
      </w:r>
      <w:r w:rsidRPr="00853544">
        <w:rPr>
          <w:rFonts w:ascii="Times New Roman" w:hAnsi="Times New Roman" w:cs="Times New Roman"/>
          <w:sz w:val="28"/>
          <w:szCs w:val="28"/>
        </w:rPr>
        <w:t xml:space="preserve"> и объ</w:t>
      </w:r>
      <w:r w:rsidR="005D7077" w:rsidRPr="00853544">
        <w:rPr>
          <w:rFonts w:ascii="Times New Roman" w:hAnsi="Times New Roman" w:cs="Times New Roman"/>
          <w:sz w:val="28"/>
          <w:szCs w:val="28"/>
        </w:rPr>
        <w:t>ё</w:t>
      </w:r>
      <w:r w:rsidRPr="00853544">
        <w:rPr>
          <w:rFonts w:ascii="Times New Roman" w:hAnsi="Times New Roman" w:cs="Times New Roman"/>
          <w:sz w:val="28"/>
          <w:szCs w:val="28"/>
        </w:rPr>
        <w:t>мной долей кислорода не более 0,0005</w:t>
      </w:r>
      <w:r w:rsidR="00E61679">
        <w:rPr>
          <w:rFonts w:ascii="Times New Roman" w:hAnsi="Times New Roman" w:cs="Times New Roman"/>
          <w:sz w:val="28"/>
          <w:szCs w:val="28"/>
        </w:rPr>
        <w:t> %</w:t>
      </w:r>
      <w:r w:rsidRPr="00853544">
        <w:rPr>
          <w:rFonts w:ascii="Times New Roman" w:hAnsi="Times New Roman" w:cs="Times New Roman"/>
          <w:sz w:val="28"/>
          <w:szCs w:val="28"/>
        </w:rPr>
        <w:t>).</w:t>
      </w:r>
    </w:p>
    <w:p w:rsidR="00A96541" w:rsidRPr="00853544" w:rsidRDefault="00A96541" w:rsidP="006329C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544">
        <w:rPr>
          <w:rFonts w:ascii="Times New Roman" w:hAnsi="Times New Roman" w:cs="Times New Roman"/>
          <w:i/>
          <w:sz w:val="28"/>
          <w:szCs w:val="28"/>
        </w:rPr>
        <w:t>Стандартный газ Б.</w:t>
      </w:r>
      <w:r w:rsidRPr="00853544">
        <w:rPr>
          <w:rFonts w:ascii="Times New Roman" w:hAnsi="Times New Roman" w:cs="Times New Roman"/>
          <w:sz w:val="28"/>
          <w:szCs w:val="28"/>
        </w:rPr>
        <w:t xml:space="preserve"> </w:t>
      </w:r>
      <w:r w:rsidR="00D640E3">
        <w:rPr>
          <w:rFonts w:ascii="Times New Roman" w:hAnsi="Times New Roman" w:cs="Times New Roman"/>
          <w:sz w:val="28"/>
          <w:szCs w:val="28"/>
        </w:rPr>
        <w:t>Г</w:t>
      </w:r>
      <w:r w:rsidRPr="00853544">
        <w:rPr>
          <w:rFonts w:ascii="Times New Roman" w:hAnsi="Times New Roman" w:cs="Times New Roman"/>
          <w:sz w:val="28"/>
          <w:szCs w:val="28"/>
        </w:rPr>
        <w:t>азовая смесь (эталонный газ)</w:t>
      </w:r>
      <w:r w:rsidR="00D640E3">
        <w:rPr>
          <w:rFonts w:ascii="Times New Roman" w:hAnsi="Times New Roman" w:cs="Times New Roman"/>
          <w:sz w:val="28"/>
          <w:szCs w:val="28"/>
        </w:rPr>
        <w:t>,</w:t>
      </w:r>
      <w:r w:rsidRPr="00853544">
        <w:rPr>
          <w:rFonts w:ascii="Times New Roman" w:hAnsi="Times New Roman" w:cs="Times New Roman"/>
          <w:sz w:val="28"/>
          <w:szCs w:val="28"/>
        </w:rPr>
        <w:t xml:space="preserve"> </w:t>
      </w:r>
      <w:r w:rsidR="00D640E3">
        <w:rPr>
          <w:rFonts w:ascii="Times New Roman" w:hAnsi="Times New Roman" w:cs="Times New Roman"/>
          <w:sz w:val="28"/>
          <w:szCs w:val="28"/>
        </w:rPr>
        <w:t>содержащая 100 </w:t>
      </w:r>
      <w:r w:rsidR="00D640E3" w:rsidRPr="00853544">
        <w:rPr>
          <w:rFonts w:ascii="Times New Roman" w:hAnsi="Times New Roman" w:cs="Times New Roman"/>
          <w:sz w:val="28"/>
          <w:szCs w:val="28"/>
        </w:rPr>
        <w:t>ppm (о/о)</w:t>
      </w:r>
      <w:r w:rsidRPr="00853544">
        <w:rPr>
          <w:rFonts w:ascii="Times New Roman" w:hAnsi="Times New Roman" w:cs="Times New Roman"/>
          <w:sz w:val="28"/>
          <w:szCs w:val="28"/>
        </w:rPr>
        <w:t xml:space="preserve"> </w:t>
      </w:r>
      <w:r w:rsidR="00D640E3">
        <w:rPr>
          <w:rFonts w:ascii="Times New Roman" w:hAnsi="Times New Roman" w:cs="Times New Roman"/>
          <w:sz w:val="28"/>
          <w:szCs w:val="28"/>
        </w:rPr>
        <w:t xml:space="preserve">углерода </w:t>
      </w:r>
      <w:r w:rsidRPr="00853544">
        <w:rPr>
          <w:rFonts w:ascii="Times New Roman" w:hAnsi="Times New Roman" w:cs="Times New Roman"/>
          <w:sz w:val="28"/>
          <w:szCs w:val="28"/>
        </w:rPr>
        <w:t>ди</w:t>
      </w:r>
      <w:r w:rsidR="008E4141">
        <w:rPr>
          <w:rFonts w:ascii="Times New Roman" w:hAnsi="Times New Roman" w:cs="Times New Roman"/>
          <w:sz w:val="28"/>
          <w:szCs w:val="28"/>
        </w:rPr>
        <w:t>оксида</w:t>
      </w:r>
      <w:r w:rsidRPr="00853544">
        <w:rPr>
          <w:rFonts w:ascii="Times New Roman" w:hAnsi="Times New Roman" w:cs="Times New Roman"/>
          <w:sz w:val="28"/>
          <w:szCs w:val="28"/>
        </w:rPr>
        <w:t>.</w:t>
      </w:r>
    </w:p>
    <w:p w:rsidR="00A96541" w:rsidRPr="00AD2D97" w:rsidRDefault="00A96541" w:rsidP="006329C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53544">
        <w:rPr>
          <w:rFonts w:ascii="Times New Roman" w:hAnsi="Times New Roman" w:cs="Times New Roman"/>
          <w:sz w:val="28"/>
          <w:szCs w:val="28"/>
        </w:rPr>
        <w:t>Калибруют аппаратуру и устанавливают подходящую чувствительность с использованием стандартных газов</w:t>
      </w:r>
      <w:proofErr w:type="gramStart"/>
      <w:r w:rsidRPr="0085354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53544">
        <w:rPr>
          <w:rFonts w:ascii="Times New Roman" w:hAnsi="Times New Roman" w:cs="Times New Roman"/>
          <w:sz w:val="28"/>
          <w:szCs w:val="28"/>
        </w:rPr>
        <w:t xml:space="preserve"> и Б. Измеряют содержание углерода диоксида испытуемого образца.</w:t>
      </w:r>
    </w:p>
    <w:p w:rsidR="00A96541" w:rsidRPr="00AD2D97" w:rsidRDefault="00A96541" w:rsidP="00DE1E7C">
      <w:pPr>
        <w:tabs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  <w:sectPr w:rsidR="00A96541" w:rsidRPr="00AD2D97" w:rsidSect="00CD72BF">
          <w:footerReference w:type="default" r:id="rId13"/>
          <w:type w:val="continuous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:rsidR="00730878" w:rsidRPr="00A42CD7" w:rsidRDefault="00A42CD7" w:rsidP="00A42CD7">
      <w:pPr>
        <w:spacing w:before="240" w:after="120"/>
        <w:rPr>
          <w:sz w:val="28"/>
          <w:szCs w:val="28"/>
          <w:vertAlign w:val="subscript"/>
        </w:rPr>
      </w:pPr>
      <w:r w:rsidRPr="00A42CD7">
        <w:rPr>
          <w:sz w:val="28"/>
          <w:szCs w:val="28"/>
        </w:rPr>
        <w:t xml:space="preserve">Таблица 1 – </w:t>
      </w:r>
      <w:r w:rsidR="00730878" w:rsidRPr="00A42CD7">
        <w:rPr>
          <w:sz w:val="28"/>
          <w:szCs w:val="28"/>
        </w:rPr>
        <w:t>Значение коэффициента</w:t>
      </w:r>
      <w:proofErr w:type="gramStart"/>
      <w:r w:rsidR="00730878" w:rsidRPr="00A42CD7">
        <w:rPr>
          <w:sz w:val="28"/>
          <w:szCs w:val="28"/>
        </w:rPr>
        <w:t xml:space="preserve"> К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58"/>
      </w:tblGrid>
      <w:tr w:rsidR="00730878" w:rsidRPr="00AD2D97" w:rsidTr="00730878">
        <w:trPr>
          <w:trHeight w:val="293"/>
          <w:jc w:val="center"/>
        </w:trPr>
        <w:tc>
          <w:tcPr>
            <w:tcW w:w="1655" w:type="dxa"/>
            <w:vMerge w:val="restart"/>
            <w:shd w:val="clear" w:color="auto" w:fill="auto"/>
            <w:vAlign w:val="center"/>
          </w:tcPr>
          <w:p w:rsidR="00730878" w:rsidRPr="00AD2D97" w:rsidRDefault="00730878" w:rsidP="00730878">
            <w:pPr>
              <w:jc w:val="center"/>
              <w:rPr>
                <w:sz w:val="22"/>
              </w:rPr>
            </w:pPr>
            <w:r w:rsidRPr="00AD2D97">
              <w:rPr>
                <w:sz w:val="22"/>
              </w:rPr>
              <w:t xml:space="preserve">Температура газа в баллоне, </w:t>
            </w:r>
            <w:r w:rsidR="00A42CD7" w:rsidRPr="00A42CD7">
              <w:rPr>
                <w:sz w:val="22"/>
              </w:rPr>
              <w:t>°</w:t>
            </w:r>
            <w:proofErr w:type="gramStart"/>
            <w:r w:rsidRPr="00AD2D97">
              <w:rPr>
                <w:sz w:val="22"/>
              </w:rPr>
              <w:t>С</w:t>
            </w:r>
            <w:proofErr w:type="gramEnd"/>
          </w:p>
        </w:tc>
        <w:tc>
          <w:tcPr>
            <w:tcW w:w="12848" w:type="dxa"/>
            <w:gridSpan w:val="15"/>
            <w:shd w:val="clear" w:color="auto" w:fill="auto"/>
          </w:tcPr>
          <w:p w:rsidR="00730878" w:rsidRPr="00AD2D97" w:rsidRDefault="00730878" w:rsidP="00730878">
            <w:pPr>
              <w:jc w:val="center"/>
              <w:rPr>
                <w:sz w:val="22"/>
              </w:rPr>
            </w:pPr>
            <w:r w:rsidRPr="00AD2D97">
              <w:rPr>
                <w:sz w:val="22"/>
              </w:rPr>
              <w:t>Значение коэффициента К</w:t>
            </w:r>
            <w:proofErr w:type="gramStart"/>
            <w:r w:rsidRPr="00AD2D97">
              <w:rPr>
                <w:sz w:val="22"/>
                <w:vertAlign w:val="subscript"/>
              </w:rPr>
              <w:t>1</w:t>
            </w:r>
            <w:proofErr w:type="gramEnd"/>
            <w:r w:rsidRPr="00AD2D97">
              <w:rPr>
                <w:sz w:val="22"/>
                <w:vertAlign w:val="subscript"/>
              </w:rPr>
              <w:t xml:space="preserve"> </w:t>
            </w:r>
            <w:r w:rsidRPr="00AD2D97">
              <w:rPr>
                <w:sz w:val="22"/>
              </w:rPr>
              <w:t>при избыточном давлении, МПа (кгс/см</w:t>
            </w:r>
            <w:r w:rsidRPr="00AD2D97">
              <w:rPr>
                <w:sz w:val="22"/>
                <w:vertAlign w:val="superscript"/>
              </w:rPr>
              <w:t>3</w:t>
            </w:r>
            <w:r w:rsidRPr="00AD2D97">
              <w:rPr>
                <w:sz w:val="22"/>
              </w:rPr>
              <w:t>)</w:t>
            </w:r>
          </w:p>
        </w:tc>
      </w:tr>
      <w:tr w:rsidR="00730878" w:rsidRPr="00AD2D97" w:rsidTr="00730878">
        <w:trPr>
          <w:trHeight w:val="621"/>
          <w:jc w:val="center"/>
        </w:trPr>
        <w:tc>
          <w:tcPr>
            <w:tcW w:w="1655" w:type="dxa"/>
            <w:vMerge/>
            <w:shd w:val="clear" w:color="auto" w:fill="auto"/>
            <w:vAlign w:val="center"/>
          </w:tcPr>
          <w:p w:rsidR="00730878" w:rsidRPr="00AD2D97" w:rsidRDefault="00730878" w:rsidP="00730878">
            <w:pPr>
              <w:jc w:val="center"/>
              <w:rPr>
                <w:b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13,7</w:t>
            </w:r>
          </w:p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(140)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14,2</w:t>
            </w:r>
          </w:p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(145)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14,7</w:t>
            </w:r>
          </w:p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(150)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15,2</w:t>
            </w:r>
          </w:p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(155)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15,7</w:t>
            </w:r>
          </w:p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 xml:space="preserve">(160) 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16,2</w:t>
            </w:r>
          </w:p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(165)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16,7</w:t>
            </w:r>
          </w:p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(170)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17,2</w:t>
            </w:r>
          </w:p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(175)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17,7</w:t>
            </w:r>
          </w:p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(180)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18,1</w:t>
            </w:r>
          </w:p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(185)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18,6</w:t>
            </w:r>
          </w:p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(190)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19,1</w:t>
            </w:r>
          </w:p>
          <w:p w:rsidR="00730878" w:rsidRPr="00AD2D97" w:rsidRDefault="00730878" w:rsidP="005A0D2E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(</w:t>
            </w:r>
            <w:r w:rsidR="005A0D2E">
              <w:rPr>
                <w:sz w:val="22"/>
              </w:rPr>
              <w:t>195</w:t>
            </w:r>
            <w:r w:rsidRPr="00AD2D97">
              <w:rPr>
                <w:sz w:val="22"/>
              </w:rPr>
              <w:t>)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19,6</w:t>
            </w:r>
          </w:p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(200)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20,1</w:t>
            </w:r>
          </w:p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(205)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</w:rPr>
            </w:pPr>
            <w:r w:rsidRPr="00AD2D97">
              <w:rPr>
                <w:sz w:val="22"/>
              </w:rPr>
              <w:t>20,6</w:t>
            </w:r>
          </w:p>
          <w:p w:rsidR="00730878" w:rsidRPr="00AD2D97" w:rsidRDefault="00730878" w:rsidP="00730878">
            <w:pPr>
              <w:jc w:val="both"/>
              <w:rPr>
                <w:b/>
                <w:sz w:val="22"/>
              </w:rPr>
            </w:pPr>
            <w:r w:rsidRPr="00AD2D97">
              <w:rPr>
                <w:sz w:val="22"/>
              </w:rPr>
              <w:t>(210)</w:t>
            </w:r>
          </w:p>
        </w:tc>
      </w:tr>
      <w:tr w:rsidR="00730878" w:rsidRPr="00AD2D97" w:rsidTr="00730878">
        <w:trPr>
          <w:trHeight w:val="342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730878" w:rsidRPr="00AD2D97" w:rsidRDefault="00A42CD7" w:rsidP="007308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–</w:t>
            </w:r>
            <w:r w:rsidR="00730878" w:rsidRPr="00AD2D97">
              <w:rPr>
                <w:sz w:val="22"/>
                <w:szCs w:val="28"/>
              </w:rPr>
              <w:t>50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0,232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0,242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0,251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0,260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0,269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0,278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0,280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0,296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0,303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0,311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0,319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0,327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0,335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0,342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0,349</w:t>
            </w:r>
          </w:p>
        </w:tc>
      </w:tr>
      <w:tr w:rsidR="00730878" w:rsidRPr="00AD2D97" w:rsidTr="00730878">
        <w:trPr>
          <w:trHeight w:val="342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730878" w:rsidRPr="00AD2D97" w:rsidRDefault="00A42CD7" w:rsidP="007308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–</w:t>
            </w:r>
            <w:r w:rsidR="00730878" w:rsidRPr="00AD2D97">
              <w:rPr>
                <w:sz w:val="22"/>
                <w:szCs w:val="28"/>
              </w:rPr>
              <w:t>40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0,212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0,221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0,229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0,236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0,245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0,253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0,260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0,269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0,275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0,284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0,290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0,298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0,305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0,312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0,319</w:t>
            </w:r>
          </w:p>
        </w:tc>
      </w:tr>
      <w:tr w:rsidR="00730878" w:rsidRPr="00AD2D97" w:rsidTr="00730878">
        <w:trPr>
          <w:trHeight w:val="342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730878" w:rsidRPr="00AD2D97" w:rsidRDefault="00A42CD7" w:rsidP="007308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–</w:t>
            </w:r>
            <w:r w:rsidR="00730878" w:rsidRPr="00AD2D97">
              <w:rPr>
                <w:sz w:val="22"/>
                <w:szCs w:val="28"/>
              </w:rPr>
              <w:t>35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0,203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0,211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0,219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0,226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0,234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0,242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0,249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0,257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0,264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0,272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0,278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0,286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0,293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0,299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0,306</w:t>
            </w:r>
          </w:p>
        </w:tc>
      </w:tr>
      <w:tr w:rsidR="00730878" w:rsidRPr="00AD2D97" w:rsidTr="00730878">
        <w:trPr>
          <w:trHeight w:val="342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730878" w:rsidRPr="00AD2D97" w:rsidRDefault="00A42CD7" w:rsidP="007308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–</w:t>
            </w:r>
            <w:r w:rsidR="00730878" w:rsidRPr="00AD2D97">
              <w:rPr>
                <w:sz w:val="22"/>
                <w:szCs w:val="28"/>
              </w:rPr>
              <w:t>30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0,211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0,217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0,225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0,232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0,239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0,248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0,253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0,261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0,267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0,274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0,281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0,288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0,294</w:t>
            </w:r>
          </w:p>
        </w:tc>
      </w:tr>
      <w:tr w:rsidR="00730878" w:rsidRPr="00AD2D97" w:rsidTr="00730878">
        <w:trPr>
          <w:trHeight w:val="358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730878" w:rsidRPr="00AD2D97" w:rsidRDefault="00A42CD7" w:rsidP="007308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–</w:t>
            </w:r>
            <w:r w:rsidR="00730878" w:rsidRPr="00AD2D97">
              <w:rPr>
                <w:sz w:val="22"/>
                <w:szCs w:val="28"/>
              </w:rPr>
              <w:t>25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0,217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0,223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0,230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0,238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0,243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0,251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0,257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0,264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0,270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0,277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0,283</w:t>
            </w:r>
          </w:p>
        </w:tc>
      </w:tr>
      <w:tr w:rsidR="00730878" w:rsidRPr="00AD2D97" w:rsidTr="00730878">
        <w:trPr>
          <w:trHeight w:val="342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730878" w:rsidRPr="00AD2D97" w:rsidRDefault="00A42CD7" w:rsidP="007308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–</w:t>
            </w:r>
            <w:r w:rsidR="00730878" w:rsidRPr="00AD2D97">
              <w:rPr>
                <w:sz w:val="22"/>
                <w:szCs w:val="28"/>
              </w:rPr>
              <w:t>20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0,215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0,222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0,229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0,235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0,242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0,248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0,255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0,261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0,267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0,273</w:t>
            </w:r>
          </w:p>
        </w:tc>
      </w:tr>
      <w:tr w:rsidR="00730878" w:rsidRPr="00AD2D97" w:rsidTr="00730878">
        <w:trPr>
          <w:trHeight w:val="342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730878" w:rsidRPr="00AD2D97" w:rsidRDefault="00A42CD7" w:rsidP="007308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–</w:t>
            </w:r>
            <w:r w:rsidR="00730878" w:rsidRPr="00AD2D97">
              <w:rPr>
                <w:sz w:val="22"/>
                <w:szCs w:val="28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0,215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0,221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0,227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0,234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0,240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0,246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0,252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0,258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0,263</w:t>
            </w:r>
          </w:p>
        </w:tc>
      </w:tr>
      <w:tr w:rsidR="00730878" w:rsidRPr="00AD2D97" w:rsidTr="00730878">
        <w:trPr>
          <w:trHeight w:val="342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730878" w:rsidRPr="00AD2D97" w:rsidRDefault="00A42CD7" w:rsidP="007308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–</w:t>
            </w:r>
            <w:r w:rsidR="00730878" w:rsidRPr="00AD2D97">
              <w:rPr>
                <w:sz w:val="22"/>
                <w:szCs w:val="28"/>
              </w:rPr>
              <w:t>10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0,183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0,214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0,220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0,226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0,232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0,238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0,244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0,250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0,255</w:t>
            </w:r>
          </w:p>
        </w:tc>
      </w:tr>
      <w:tr w:rsidR="00730878" w:rsidRPr="00AD2D97" w:rsidTr="00730878">
        <w:trPr>
          <w:trHeight w:val="342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730878" w:rsidRPr="00AD2D97" w:rsidRDefault="00A42CD7" w:rsidP="007308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–</w:t>
            </w:r>
            <w:r w:rsidR="00730878" w:rsidRPr="00AD2D97">
              <w:rPr>
                <w:sz w:val="22"/>
                <w:szCs w:val="28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0,165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0,184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0,213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0,219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0,225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0,231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0,236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0,242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0,247</w:t>
            </w:r>
          </w:p>
        </w:tc>
      </w:tr>
      <w:tr w:rsidR="00730878" w:rsidRPr="00AD2D97" w:rsidTr="00730878">
        <w:trPr>
          <w:trHeight w:val="342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730878" w:rsidRPr="00AD2D97" w:rsidRDefault="00730878" w:rsidP="00730878">
            <w:pPr>
              <w:jc w:val="center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0,161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0,167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0,184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0,213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0,219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0,224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0,229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0,235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0,240</w:t>
            </w:r>
          </w:p>
        </w:tc>
      </w:tr>
      <w:tr w:rsidR="00730878" w:rsidRPr="00AD2D97" w:rsidTr="00730878">
        <w:trPr>
          <w:trHeight w:val="342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730878" w:rsidRPr="00AD2D97" w:rsidRDefault="00A42CD7" w:rsidP="007308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+</w:t>
            </w:r>
            <w:r w:rsidR="00730878" w:rsidRPr="00AD2D97">
              <w:rPr>
                <w:sz w:val="22"/>
                <w:szCs w:val="28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0,157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0,162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0,168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0,174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0,212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0,217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0,223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0,228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0,233</w:t>
            </w:r>
          </w:p>
        </w:tc>
      </w:tr>
      <w:tr w:rsidR="00730878" w:rsidRPr="00AD2D97" w:rsidTr="00730878">
        <w:trPr>
          <w:trHeight w:val="342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730878" w:rsidRPr="00AD2D97" w:rsidRDefault="00A42CD7" w:rsidP="007308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+</w:t>
            </w:r>
            <w:r w:rsidR="00730878" w:rsidRPr="00AD2D97">
              <w:rPr>
                <w:sz w:val="22"/>
                <w:szCs w:val="28"/>
              </w:rPr>
              <w:t>10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0,153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0,158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0,163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0,169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0,174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0,211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0,217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0,222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0,227</w:t>
            </w:r>
          </w:p>
        </w:tc>
      </w:tr>
      <w:tr w:rsidR="00730878" w:rsidRPr="00AD2D97" w:rsidTr="00730878">
        <w:trPr>
          <w:trHeight w:val="358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730878" w:rsidRPr="00AD2D97" w:rsidRDefault="00A42CD7" w:rsidP="007308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+</w:t>
            </w:r>
            <w:r w:rsidR="00730878" w:rsidRPr="00AD2D97">
              <w:rPr>
                <w:sz w:val="22"/>
                <w:szCs w:val="28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0,149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0,154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0,159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0,165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0,211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0,216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0,221</w:t>
            </w:r>
          </w:p>
        </w:tc>
      </w:tr>
      <w:tr w:rsidR="00730878" w:rsidRPr="00AD2D97" w:rsidTr="00730878">
        <w:trPr>
          <w:trHeight w:val="342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730878" w:rsidRPr="00AD2D97" w:rsidRDefault="00A42CD7" w:rsidP="007308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+</w:t>
            </w:r>
            <w:r w:rsidR="00730878" w:rsidRPr="00AD2D97">
              <w:rPr>
                <w:sz w:val="22"/>
                <w:szCs w:val="28"/>
              </w:rPr>
              <w:t>20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0,145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335D99" w:rsidP="00730878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0,1</w:t>
            </w:r>
            <w:r w:rsidR="00730878" w:rsidRPr="00AD2D97">
              <w:rPr>
                <w:sz w:val="22"/>
                <w:szCs w:val="28"/>
              </w:rPr>
              <w:t>50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0,156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0,160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0,166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0,211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0,215</w:t>
            </w:r>
          </w:p>
        </w:tc>
      </w:tr>
      <w:tr w:rsidR="00730878" w:rsidRPr="00AD2D97" w:rsidTr="00730878">
        <w:trPr>
          <w:trHeight w:val="342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730878" w:rsidRPr="00AD2D97" w:rsidRDefault="00A42CD7" w:rsidP="007308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+</w:t>
            </w:r>
            <w:r w:rsidR="00730878" w:rsidRPr="00AD2D97">
              <w:rPr>
                <w:sz w:val="22"/>
                <w:szCs w:val="28"/>
              </w:rPr>
              <w:t>25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0,142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0,147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0,152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0,157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0,162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0,167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0,210</w:t>
            </w:r>
          </w:p>
        </w:tc>
      </w:tr>
      <w:tr w:rsidR="00730878" w:rsidRPr="00AD2D97" w:rsidTr="00730878">
        <w:trPr>
          <w:trHeight w:val="342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730878" w:rsidRPr="00AD2D97" w:rsidRDefault="00A42CD7" w:rsidP="007308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+</w:t>
            </w:r>
            <w:r w:rsidR="00730878" w:rsidRPr="00AD2D97">
              <w:rPr>
                <w:sz w:val="22"/>
                <w:szCs w:val="28"/>
              </w:rPr>
              <w:t>30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0,139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0,143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0,148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0,153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0,158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0,163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0,168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0,173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0,296</w:t>
            </w:r>
          </w:p>
        </w:tc>
      </w:tr>
      <w:tr w:rsidR="00730878" w:rsidRPr="00AD2D97" w:rsidTr="00730878">
        <w:trPr>
          <w:trHeight w:val="342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730878" w:rsidRPr="00AD2D97" w:rsidRDefault="00A42CD7" w:rsidP="007308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+</w:t>
            </w:r>
            <w:r w:rsidR="00730878" w:rsidRPr="00AD2D97">
              <w:rPr>
                <w:sz w:val="22"/>
                <w:szCs w:val="28"/>
              </w:rPr>
              <w:t>35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0,136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0,140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0,145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0,150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0,154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0,159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0,164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0,169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0,173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0,201</w:t>
            </w:r>
          </w:p>
        </w:tc>
      </w:tr>
      <w:tr w:rsidR="00730878" w:rsidRPr="00AD2D97" w:rsidTr="00730878">
        <w:trPr>
          <w:trHeight w:val="342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730878" w:rsidRPr="00AD2D97" w:rsidRDefault="00A42CD7" w:rsidP="007308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+</w:t>
            </w:r>
            <w:r w:rsidR="00730878" w:rsidRPr="00AD2D97">
              <w:rPr>
                <w:sz w:val="22"/>
                <w:szCs w:val="28"/>
              </w:rPr>
              <w:t>40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0,133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0,137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0,142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0,147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0,151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0,156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0,160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0,165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0,174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0,183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0,196</w:t>
            </w:r>
          </w:p>
        </w:tc>
      </w:tr>
      <w:tr w:rsidR="00730878" w:rsidRPr="00AD2D97" w:rsidTr="00730878">
        <w:trPr>
          <w:trHeight w:val="358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730878" w:rsidRPr="00AD2D97" w:rsidRDefault="00A42CD7" w:rsidP="0073087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+</w:t>
            </w:r>
            <w:r w:rsidR="00730878" w:rsidRPr="00AD2D97">
              <w:rPr>
                <w:sz w:val="22"/>
                <w:szCs w:val="28"/>
              </w:rPr>
              <w:t>50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0,127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0,132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0,136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0,141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0,145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0,149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0,154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0,158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0,163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0,167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0,171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0,175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0,180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0,184</w:t>
            </w:r>
          </w:p>
        </w:tc>
        <w:tc>
          <w:tcPr>
            <w:tcW w:w="855" w:type="dxa"/>
            <w:shd w:val="clear" w:color="auto" w:fill="auto"/>
          </w:tcPr>
          <w:p w:rsidR="00730878" w:rsidRPr="00AD2D97" w:rsidRDefault="00730878" w:rsidP="00730878">
            <w:pPr>
              <w:jc w:val="both"/>
              <w:rPr>
                <w:sz w:val="22"/>
                <w:szCs w:val="28"/>
              </w:rPr>
            </w:pPr>
            <w:r w:rsidRPr="00AD2D97">
              <w:rPr>
                <w:sz w:val="22"/>
                <w:szCs w:val="28"/>
              </w:rPr>
              <w:t>0,188</w:t>
            </w:r>
          </w:p>
        </w:tc>
      </w:tr>
    </w:tbl>
    <w:p w:rsidR="00730878" w:rsidRPr="00AD2D97" w:rsidRDefault="00730878" w:rsidP="00730878">
      <w:pPr>
        <w:tabs>
          <w:tab w:val="left" w:pos="720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730878" w:rsidRPr="00AD2D97" w:rsidRDefault="00730878" w:rsidP="00730878">
      <w:pPr>
        <w:tabs>
          <w:tab w:val="left" w:pos="720"/>
        </w:tabs>
        <w:spacing w:line="360" w:lineRule="auto"/>
        <w:ind w:firstLine="720"/>
        <w:rPr>
          <w:sz w:val="28"/>
          <w:szCs w:val="28"/>
        </w:rPr>
        <w:sectPr w:rsidR="00730878" w:rsidRPr="00AD2D97" w:rsidSect="00EC486D">
          <w:headerReference w:type="first" r:id="rId14"/>
          <w:pgSz w:w="16838" w:h="11906" w:orient="landscape"/>
          <w:pgMar w:top="1701" w:right="1418" w:bottom="850" w:left="1418" w:header="567" w:footer="567" w:gutter="0"/>
          <w:cols w:space="708"/>
          <w:titlePg/>
          <w:docGrid w:linePitch="360"/>
        </w:sectPr>
      </w:pPr>
    </w:p>
    <w:p w:rsidR="006537C9" w:rsidRDefault="00FB7397" w:rsidP="006329C9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F2CB7">
        <w:rPr>
          <w:b/>
          <w:i/>
          <w:sz w:val="28"/>
          <w:szCs w:val="28"/>
        </w:rPr>
        <w:t xml:space="preserve">Метод </w:t>
      </w:r>
      <w:r w:rsidR="00352AC9" w:rsidRPr="003F2CB7">
        <w:rPr>
          <w:b/>
          <w:i/>
          <w:sz w:val="28"/>
          <w:szCs w:val="28"/>
        </w:rPr>
        <w:t>3</w:t>
      </w:r>
    </w:p>
    <w:p w:rsidR="006537C9" w:rsidRDefault="00FB7397" w:rsidP="006329C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D2D97">
        <w:rPr>
          <w:iCs/>
          <w:sz w:val="28"/>
          <w:szCs w:val="28"/>
        </w:rPr>
        <w:t xml:space="preserve">Определение проводят методом газовой хроматографии </w:t>
      </w:r>
      <w:r w:rsidR="00C84AD3">
        <w:rPr>
          <w:iCs/>
          <w:sz w:val="28"/>
          <w:szCs w:val="28"/>
        </w:rPr>
        <w:t>«</w:t>
      </w:r>
      <w:r w:rsidR="00D95905" w:rsidRPr="00AD2D97">
        <w:rPr>
          <w:iCs/>
          <w:sz w:val="28"/>
          <w:szCs w:val="28"/>
        </w:rPr>
        <w:t xml:space="preserve">(ОФС </w:t>
      </w:r>
      <w:r w:rsidR="00774076">
        <w:rPr>
          <w:iCs/>
          <w:sz w:val="28"/>
          <w:szCs w:val="28"/>
        </w:rPr>
        <w:t>«</w:t>
      </w:r>
      <w:r w:rsidR="00D95905" w:rsidRPr="00AD2D97">
        <w:rPr>
          <w:iCs/>
          <w:sz w:val="28"/>
          <w:szCs w:val="28"/>
        </w:rPr>
        <w:t>Газовая хроматография</w:t>
      </w:r>
      <w:r w:rsidR="00774076">
        <w:rPr>
          <w:iCs/>
          <w:sz w:val="28"/>
          <w:szCs w:val="28"/>
        </w:rPr>
        <w:t>»</w:t>
      </w:r>
      <w:proofErr w:type="gramStart"/>
      <w:r w:rsidR="00C84AD3">
        <w:rPr>
          <w:iCs/>
          <w:sz w:val="28"/>
          <w:szCs w:val="28"/>
        </w:rPr>
        <w:t>,р</w:t>
      </w:r>
      <w:proofErr w:type="gramEnd"/>
      <w:r w:rsidRPr="00AD2D97">
        <w:rPr>
          <w:iCs/>
          <w:sz w:val="28"/>
          <w:szCs w:val="28"/>
        </w:rPr>
        <w:t>ис.5)</w:t>
      </w:r>
      <w:r w:rsidR="00C84AD3">
        <w:rPr>
          <w:iCs/>
          <w:sz w:val="28"/>
          <w:szCs w:val="28"/>
        </w:rPr>
        <w:t>»</w:t>
      </w:r>
      <w:r w:rsidRPr="00AD2D97">
        <w:rPr>
          <w:iCs/>
          <w:sz w:val="28"/>
          <w:szCs w:val="28"/>
        </w:rPr>
        <w:t>.</w:t>
      </w:r>
    </w:p>
    <w:p w:rsidR="00FB7397" w:rsidRPr="00AD2D97" w:rsidRDefault="00FB7397" w:rsidP="00964E44">
      <w:pPr>
        <w:tabs>
          <w:tab w:val="left" w:pos="720"/>
        </w:tabs>
        <w:spacing w:line="360" w:lineRule="auto"/>
        <w:jc w:val="center"/>
        <w:rPr>
          <w:iCs/>
          <w:sz w:val="28"/>
          <w:szCs w:val="28"/>
        </w:rPr>
      </w:pPr>
      <w:r w:rsidRPr="00964E44">
        <w:rPr>
          <w:sz w:val="28"/>
          <w:szCs w:val="28"/>
        </w:rPr>
        <w:object w:dxaOrig="6451" w:dyaOrig="4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05pt;height:231.65pt" o:ole="">
            <v:imagedata r:id="rId15" o:title=""/>
          </v:shape>
          <o:OLEObject Type="Embed" ProgID="Visio.Drawing.15" ShapeID="_x0000_i1025" DrawAspect="Content" ObjectID="_1771077850" r:id="rId16"/>
        </w:object>
      </w:r>
    </w:p>
    <w:p w:rsidR="00CC2A2A" w:rsidRDefault="00FB7397" w:rsidP="00964E44">
      <w:pPr>
        <w:tabs>
          <w:tab w:val="left" w:pos="720"/>
        </w:tabs>
        <w:jc w:val="center"/>
        <w:rPr>
          <w:iCs/>
          <w:sz w:val="28"/>
          <w:szCs w:val="28"/>
        </w:rPr>
      </w:pPr>
      <w:r w:rsidRPr="00AD2D97">
        <w:rPr>
          <w:iCs/>
          <w:sz w:val="28"/>
          <w:szCs w:val="28"/>
        </w:rPr>
        <w:t>Рис</w:t>
      </w:r>
      <w:r w:rsidR="00352AC9" w:rsidRPr="00AD2D97">
        <w:rPr>
          <w:iCs/>
          <w:sz w:val="28"/>
          <w:szCs w:val="28"/>
        </w:rPr>
        <w:t xml:space="preserve">унок </w:t>
      </w:r>
      <w:r w:rsidRPr="00AD2D97">
        <w:rPr>
          <w:iCs/>
          <w:sz w:val="28"/>
          <w:szCs w:val="28"/>
        </w:rPr>
        <w:t>5. Схема устройства газового хроматографа</w:t>
      </w:r>
    </w:p>
    <w:p w:rsidR="00CC2A2A" w:rsidRDefault="00964E44" w:rsidP="00964E44">
      <w:pPr>
        <w:tabs>
          <w:tab w:val="left" w:pos="720"/>
        </w:tabs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для анализа газообразных проб</w:t>
      </w:r>
    </w:p>
    <w:p w:rsidR="00CC2A2A" w:rsidRDefault="00FB7397" w:rsidP="00964E44">
      <w:pPr>
        <w:tabs>
          <w:tab w:val="left" w:pos="720"/>
          <w:tab w:val="left" w:pos="6877"/>
        </w:tabs>
        <w:jc w:val="center"/>
      </w:pPr>
      <w:r w:rsidRPr="00AD2D97">
        <w:t xml:space="preserve">1 </w:t>
      </w:r>
      <w:r w:rsidR="00242AD8">
        <w:t>–</w:t>
      </w:r>
      <w:r w:rsidRPr="00AD2D97">
        <w:t xml:space="preserve">анализируемый газ; 2 – регулятор давления; 3 – расходомер; 4 </w:t>
      </w:r>
      <w:r w:rsidR="00242AD8">
        <w:t>–</w:t>
      </w:r>
      <w:r w:rsidRPr="00AD2D97">
        <w:t>кран-дозатор;</w:t>
      </w:r>
    </w:p>
    <w:p w:rsidR="00CC2A2A" w:rsidRDefault="00FB7397" w:rsidP="00964E44">
      <w:pPr>
        <w:tabs>
          <w:tab w:val="left" w:pos="720"/>
          <w:tab w:val="left" w:pos="6877"/>
        </w:tabs>
        <w:jc w:val="center"/>
      </w:pPr>
      <w:r w:rsidRPr="00AD2D97">
        <w:t xml:space="preserve">5 </w:t>
      </w:r>
      <w:r w:rsidR="00242AD8">
        <w:t>–</w:t>
      </w:r>
      <w:r w:rsidRPr="00AD2D97">
        <w:t xml:space="preserve">дозирующая петля; 6 </w:t>
      </w:r>
      <w:r w:rsidR="00242AD8">
        <w:t>–</w:t>
      </w:r>
      <w:r w:rsidRPr="00AD2D97">
        <w:t>колонка с термостатом; 7 – детектор;</w:t>
      </w:r>
    </w:p>
    <w:p w:rsidR="00CC2A2A" w:rsidRDefault="00FB7397" w:rsidP="00964E44">
      <w:pPr>
        <w:tabs>
          <w:tab w:val="left" w:pos="720"/>
          <w:tab w:val="left" w:pos="6877"/>
        </w:tabs>
        <w:jc w:val="center"/>
      </w:pPr>
      <w:r w:rsidRPr="00AD2D97">
        <w:t xml:space="preserve">8 </w:t>
      </w:r>
      <w:r w:rsidR="00242AD8">
        <w:t>–</w:t>
      </w:r>
      <w:r w:rsidRPr="00AD2D97">
        <w:t>газ-носитель с системой регулирования потока газа; 9 – фильтр-осушитель;</w:t>
      </w:r>
    </w:p>
    <w:p w:rsidR="00CC2A2A" w:rsidRDefault="00FB7397" w:rsidP="00964E44">
      <w:pPr>
        <w:tabs>
          <w:tab w:val="left" w:pos="720"/>
          <w:tab w:val="left" w:pos="6877"/>
        </w:tabs>
        <w:jc w:val="center"/>
      </w:pPr>
      <w:r w:rsidRPr="00AD2D97">
        <w:t xml:space="preserve">10 </w:t>
      </w:r>
      <w:r w:rsidR="00242AD8">
        <w:t>–</w:t>
      </w:r>
      <w:r w:rsidRPr="00AD2D97">
        <w:t xml:space="preserve"> делитель потока газа; 11 </w:t>
      </w:r>
      <w:r w:rsidR="00242AD8">
        <w:t>–</w:t>
      </w:r>
      <w:r w:rsidRPr="00AD2D97">
        <w:t>система сбора данных.</w:t>
      </w:r>
    </w:p>
    <w:p w:rsidR="00964E44" w:rsidRPr="00964E44" w:rsidRDefault="00964E44" w:rsidP="00964E44">
      <w:pPr>
        <w:tabs>
          <w:tab w:val="left" w:pos="720"/>
          <w:tab w:val="left" w:pos="6877"/>
        </w:tabs>
        <w:jc w:val="center"/>
        <w:rPr>
          <w:sz w:val="28"/>
          <w:szCs w:val="28"/>
        </w:rPr>
      </w:pPr>
    </w:p>
    <w:p w:rsidR="006537C9" w:rsidRDefault="00FB7397" w:rsidP="006329C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D2D97">
        <w:rPr>
          <w:i/>
          <w:sz w:val="28"/>
          <w:szCs w:val="28"/>
        </w:rPr>
        <w:t xml:space="preserve">Устройство ввода пробы. </w:t>
      </w:r>
      <w:r w:rsidRPr="00AD2D97">
        <w:rPr>
          <w:iCs/>
          <w:sz w:val="28"/>
          <w:szCs w:val="28"/>
        </w:rPr>
        <w:t xml:space="preserve">Ввод газовой пробы осуществляется с помощью дозирующего устройства газового хроматографа </w:t>
      </w:r>
      <w:r w:rsidR="00774076">
        <w:rPr>
          <w:iCs/>
          <w:sz w:val="28"/>
          <w:szCs w:val="28"/>
        </w:rPr>
        <w:t>–</w:t>
      </w:r>
      <w:r w:rsidR="008B5180">
        <w:rPr>
          <w:iCs/>
          <w:sz w:val="28"/>
          <w:szCs w:val="28"/>
        </w:rPr>
        <w:t xml:space="preserve"> </w:t>
      </w:r>
      <w:r w:rsidRPr="00AD2D97">
        <w:rPr>
          <w:iCs/>
          <w:sz w:val="28"/>
          <w:szCs w:val="28"/>
        </w:rPr>
        <w:t>крана-дозатора для газ</w:t>
      </w:r>
      <w:r w:rsidR="009F1563">
        <w:rPr>
          <w:iCs/>
          <w:sz w:val="28"/>
          <w:szCs w:val="28"/>
        </w:rPr>
        <w:t>овых проб (4) с дозирующей петлё</w:t>
      </w:r>
      <w:r w:rsidRPr="00AD2D97">
        <w:rPr>
          <w:iCs/>
          <w:sz w:val="28"/>
          <w:szCs w:val="28"/>
        </w:rPr>
        <w:t>й фиксированного объ</w:t>
      </w:r>
      <w:r w:rsidR="00774076">
        <w:rPr>
          <w:iCs/>
          <w:sz w:val="28"/>
          <w:szCs w:val="28"/>
        </w:rPr>
        <w:t>ё</w:t>
      </w:r>
      <w:r w:rsidRPr="00AD2D97">
        <w:rPr>
          <w:iCs/>
          <w:sz w:val="28"/>
          <w:szCs w:val="28"/>
        </w:rPr>
        <w:t>ма (5), имеющего два положения «Отбор»</w:t>
      </w:r>
      <w:r w:rsidR="00D43C5B">
        <w:rPr>
          <w:iCs/>
          <w:sz w:val="28"/>
          <w:szCs w:val="28"/>
        </w:rPr>
        <w:t xml:space="preserve"> </w:t>
      </w:r>
      <w:r w:rsidR="00242AD8">
        <w:rPr>
          <w:iCs/>
          <w:sz w:val="28"/>
          <w:szCs w:val="28"/>
        </w:rPr>
        <w:t>–</w:t>
      </w:r>
      <w:r w:rsidR="00D43C5B">
        <w:rPr>
          <w:iCs/>
          <w:sz w:val="28"/>
          <w:szCs w:val="28"/>
        </w:rPr>
        <w:t xml:space="preserve"> </w:t>
      </w:r>
      <w:r w:rsidRPr="00AD2D97">
        <w:rPr>
          <w:iCs/>
          <w:sz w:val="28"/>
          <w:szCs w:val="28"/>
        </w:rPr>
        <w:t xml:space="preserve">«Анализ». </w:t>
      </w:r>
    </w:p>
    <w:p w:rsidR="006537C9" w:rsidRDefault="00FB7397" w:rsidP="006329C9">
      <w:pPr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i/>
          <w:sz w:val="28"/>
          <w:szCs w:val="28"/>
        </w:rPr>
        <w:t>Испытуемый образец</w:t>
      </w:r>
      <w:r w:rsidRPr="00AD2D97">
        <w:rPr>
          <w:sz w:val="28"/>
          <w:szCs w:val="28"/>
        </w:rPr>
        <w:t xml:space="preserve">. Отобранный </w:t>
      </w:r>
      <w:r w:rsidR="00D95905" w:rsidRPr="00AD2D97">
        <w:rPr>
          <w:sz w:val="28"/>
          <w:szCs w:val="28"/>
        </w:rPr>
        <w:t xml:space="preserve">испытуемый </w:t>
      </w:r>
      <w:r w:rsidRPr="00AD2D97">
        <w:rPr>
          <w:sz w:val="28"/>
          <w:szCs w:val="28"/>
        </w:rPr>
        <w:t>образец без разведений.</w:t>
      </w:r>
    </w:p>
    <w:p w:rsidR="006537C9" w:rsidRDefault="00FB7397" w:rsidP="006329C9">
      <w:pPr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i/>
          <w:iCs/>
          <w:sz w:val="28"/>
          <w:szCs w:val="28"/>
        </w:rPr>
        <w:t xml:space="preserve">Стандартный образец углерода диоксида в кислороде. </w:t>
      </w:r>
      <w:r w:rsidRPr="00AD2D97">
        <w:rPr>
          <w:sz w:val="28"/>
          <w:szCs w:val="28"/>
        </w:rPr>
        <w:t>Поверочная газовая смесь, содержащая около 0,01 % углерода диоксида в кислороде.</w:t>
      </w:r>
    </w:p>
    <w:p w:rsidR="006537C9" w:rsidRDefault="00FB7397" w:rsidP="00484E21">
      <w:pPr>
        <w:keepNext/>
        <w:keepLines/>
        <w:tabs>
          <w:tab w:val="left" w:pos="720"/>
        </w:tabs>
        <w:spacing w:before="120" w:after="120"/>
        <w:ind w:firstLine="709"/>
        <w:jc w:val="both"/>
        <w:rPr>
          <w:sz w:val="28"/>
          <w:szCs w:val="28"/>
        </w:rPr>
      </w:pPr>
      <w:r w:rsidRPr="00AD2D97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061"/>
        <w:gridCol w:w="2376"/>
        <w:gridCol w:w="3134"/>
      </w:tblGrid>
      <w:tr w:rsidR="00FB7397" w:rsidRPr="00AD2D97" w:rsidTr="00C2517B">
        <w:tc>
          <w:tcPr>
            <w:tcW w:w="3969" w:type="dxa"/>
          </w:tcPr>
          <w:p w:rsidR="006537C9" w:rsidRDefault="00FB7397" w:rsidP="00484E21">
            <w:pPr>
              <w:keepNext/>
              <w:keepLines/>
              <w:tabs>
                <w:tab w:val="left" w:pos="720"/>
              </w:tabs>
              <w:spacing w:after="120"/>
              <w:jc w:val="both"/>
              <w:rPr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>Колонка</w:t>
            </w:r>
          </w:p>
        </w:tc>
        <w:tc>
          <w:tcPr>
            <w:tcW w:w="5387" w:type="dxa"/>
            <w:gridSpan w:val="2"/>
          </w:tcPr>
          <w:p w:rsidR="00FB7397" w:rsidRPr="00AD2D97" w:rsidRDefault="00FB7397" w:rsidP="00484E21">
            <w:pPr>
              <w:keepNext/>
              <w:keepLines/>
              <w:tabs>
                <w:tab w:val="left" w:pos="720"/>
              </w:tabs>
              <w:spacing w:after="120"/>
              <w:rPr>
                <w:sz w:val="28"/>
                <w:szCs w:val="28"/>
              </w:rPr>
            </w:pPr>
            <w:proofErr w:type="gramStart"/>
            <w:r w:rsidRPr="00AD2D97">
              <w:rPr>
                <w:sz w:val="28"/>
                <w:szCs w:val="28"/>
              </w:rPr>
              <w:t>м</w:t>
            </w:r>
            <w:r w:rsidR="00772AC8">
              <w:rPr>
                <w:sz w:val="28"/>
                <w:szCs w:val="28"/>
              </w:rPr>
              <w:t>еталлическая</w:t>
            </w:r>
            <w:proofErr w:type="gramEnd"/>
            <w:r w:rsidR="00772AC8">
              <w:rPr>
                <w:sz w:val="28"/>
                <w:szCs w:val="28"/>
              </w:rPr>
              <w:t xml:space="preserve"> или стеклянная 2 м × </w:t>
            </w:r>
            <w:r w:rsidRPr="00AD2D97">
              <w:rPr>
                <w:sz w:val="28"/>
                <w:szCs w:val="28"/>
              </w:rPr>
              <w:t>1 мм, сополимер дивинилбензол-</w:t>
            </w:r>
            <w:proofErr w:type="spellStart"/>
            <w:r w:rsidRPr="00AD2D97">
              <w:rPr>
                <w:sz w:val="28"/>
                <w:szCs w:val="28"/>
              </w:rPr>
              <w:t>винилпирролидона</w:t>
            </w:r>
            <w:proofErr w:type="spellEnd"/>
            <w:r w:rsidRPr="00AD2D97">
              <w:rPr>
                <w:sz w:val="28"/>
                <w:szCs w:val="28"/>
              </w:rPr>
              <w:t>, 152</w:t>
            </w:r>
            <w:r w:rsidR="00774076">
              <w:rPr>
                <w:sz w:val="28"/>
                <w:szCs w:val="28"/>
              </w:rPr>
              <w:t>–</w:t>
            </w:r>
            <w:r w:rsidR="00772AC8">
              <w:rPr>
                <w:sz w:val="28"/>
                <w:szCs w:val="28"/>
              </w:rPr>
              <w:t>178 </w:t>
            </w:r>
            <w:r w:rsidRPr="00AD2D97">
              <w:rPr>
                <w:sz w:val="28"/>
                <w:szCs w:val="28"/>
              </w:rPr>
              <w:t>мкм;</w:t>
            </w:r>
          </w:p>
        </w:tc>
      </w:tr>
      <w:tr w:rsidR="00FB7397" w:rsidRPr="00AD2D97" w:rsidTr="00C2517B">
        <w:tc>
          <w:tcPr>
            <w:tcW w:w="3969" w:type="dxa"/>
          </w:tcPr>
          <w:p w:rsidR="006537C9" w:rsidRDefault="00FB7397" w:rsidP="00484E21">
            <w:pPr>
              <w:keepNext/>
              <w:keepLines/>
              <w:tabs>
                <w:tab w:val="left" w:pos="720"/>
              </w:tabs>
              <w:spacing w:after="120"/>
              <w:jc w:val="both"/>
              <w:rPr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>Детектор</w:t>
            </w:r>
          </w:p>
        </w:tc>
        <w:tc>
          <w:tcPr>
            <w:tcW w:w="5387" w:type="dxa"/>
            <w:gridSpan w:val="2"/>
          </w:tcPr>
          <w:p w:rsidR="00FB7397" w:rsidRPr="00AD2D97" w:rsidRDefault="003660C1" w:rsidP="003660C1">
            <w:pPr>
              <w:keepNext/>
              <w:keepLines/>
              <w:tabs>
                <w:tab w:val="left" w:pos="720"/>
              </w:tabs>
              <w:spacing w:after="120"/>
              <w:rPr>
                <w:sz w:val="28"/>
                <w:szCs w:val="28"/>
              </w:rPr>
            </w:pPr>
            <w:r w:rsidRPr="003660C1">
              <w:rPr>
                <w:color w:val="000000"/>
                <w:sz w:val="28"/>
                <w:szCs w:val="28"/>
              </w:rPr>
              <w:t>по теплопроводности</w:t>
            </w:r>
            <w:r w:rsidR="00FB7397" w:rsidRPr="003660C1">
              <w:rPr>
                <w:sz w:val="28"/>
                <w:szCs w:val="28"/>
              </w:rPr>
              <w:t>;</w:t>
            </w:r>
          </w:p>
        </w:tc>
      </w:tr>
      <w:tr w:rsidR="00FB7397" w:rsidRPr="00AD2D97" w:rsidTr="00C2517B">
        <w:tc>
          <w:tcPr>
            <w:tcW w:w="3969" w:type="dxa"/>
          </w:tcPr>
          <w:p w:rsidR="006537C9" w:rsidRDefault="00FB7397" w:rsidP="00484E21">
            <w:pPr>
              <w:keepNext/>
              <w:keepLines/>
              <w:tabs>
                <w:tab w:val="left" w:pos="720"/>
              </w:tabs>
              <w:spacing w:after="120"/>
              <w:jc w:val="both"/>
              <w:rPr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>Газ-носитель</w:t>
            </w:r>
          </w:p>
        </w:tc>
        <w:tc>
          <w:tcPr>
            <w:tcW w:w="5387" w:type="dxa"/>
            <w:gridSpan w:val="2"/>
          </w:tcPr>
          <w:p w:rsidR="00FB7397" w:rsidRPr="00AD2D97" w:rsidRDefault="00FB7397" w:rsidP="00484E21">
            <w:pPr>
              <w:keepNext/>
              <w:keepLines/>
              <w:tabs>
                <w:tab w:val="left" w:pos="720"/>
              </w:tabs>
              <w:spacing w:after="120"/>
              <w:rPr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>гелий для хроматографии;</w:t>
            </w:r>
          </w:p>
        </w:tc>
      </w:tr>
      <w:tr w:rsidR="00FB7397" w:rsidRPr="00AD2D97" w:rsidTr="00C2517B">
        <w:tc>
          <w:tcPr>
            <w:tcW w:w="3969" w:type="dxa"/>
          </w:tcPr>
          <w:p w:rsidR="006537C9" w:rsidRDefault="00FB7397" w:rsidP="00AB7BBA">
            <w:pPr>
              <w:tabs>
                <w:tab w:val="left" w:pos="720"/>
              </w:tabs>
              <w:spacing w:after="120"/>
              <w:jc w:val="both"/>
              <w:rPr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387" w:type="dxa"/>
            <w:gridSpan w:val="2"/>
          </w:tcPr>
          <w:p w:rsidR="00FB7397" w:rsidRPr="00AD2D97" w:rsidRDefault="00772AC8" w:rsidP="00AB7BBA">
            <w:pPr>
              <w:tabs>
                <w:tab w:val="left" w:pos="72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</w:t>
            </w:r>
            <w:r w:rsidR="00FB7397" w:rsidRPr="00AD2D97">
              <w:rPr>
                <w:sz w:val="28"/>
                <w:szCs w:val="28"/>
              </w:rPr>
              <w:t>мл/мин;</w:t>
            </w:r>
          </w:p>
        </w:tc>
      </w:tr>
      <w:tr w:rsidR="00FB7397" w:rsidRPr="00AD2D97" w:rsidTr="00C2517B">
        <w:tc>
          <w:tcPr>
            <w:tcW w:w="3969" w:type="dxa"/>
          </w:tcPr>
          <w:p w:rsidR="006537C9" w:rsidRDefault="00FB7397" w:rsidP="00AB7BBA">
            <w:pPr>
              <w:tabs>
                <w:tab w:val="left" w:pos="720"/>
              </w:tabs>
              <w:spacing w:after="120"/>
              <w:jc w:val="both"/>
              <w:rPr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 xml:space="preserve">Объём дозирующей петли </w:t>
            </w:r>
          </w:p>
        </w:tc>
        <w:tc>
          <w:tcPr>
            <w:tcW w:w="5387" w:type="dxa"/>
            <w:gridSpan w:val="2"/>
          </w:tcPr>
          <w:p w:rsidR="00FB7397" w:rsidRPr="00AD2D97" w:rsidRDefault="00772AC8" w:rsidP="00AB7BBA">
            <w:pPr>
              <w:tabs>
                <w:tab w:val="left" w:pos="72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250 </w:t>
            </w:r>
            <w:r w:rsidR="00FB7397" w:rsidRPr="00AD2D97">
              <w:rPr>
                <w:sz w:val="28"/>
                <w:szCs w:val="28"/>
              </w:rPr>
              <w:t>мкл;</w:t>
            </w:r>
          </w:p>
        </w:tc>
      </w:tr>
      <w:tr w:rsidR="00FB7397" w:rsidRPr="00AD2D97" w:rsidTr="00C2517B">
        <w:tc>
          <w:tcPr>
            <w:tcW w:w="3969" w:type="dxa"/>
            <w:vMerge w:val="restart"/>
          </w:tcPr>
          <w:p w:rsidR="006537C9" w:rsidRDefault="00FB7397" w:rsidP="00AB7BBA">
            <w:pPr>
              <w:tabs>
                <w:tab w:val="left" w:pos="720"/>
              </w:tabs>
              <w:spacing w:after="120"/>
              <w:jc w:val="both"/>
              <w:rPr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>Температура</w:t>
            </w:r>
          </w:p>
        </w:tc>
        <w:tc>
          <w:tcPr>
            <w:tcW w:w="2323" w:type="dxa"/>
          </w:tcPr>
          <w:p w:rsidR="00FB7397" w:rsidRPr="00AD2D97" w:rsidRDefault="00FB7397" w:rsidP="00AB7BBA">
            <w:pPr>
              <w:tabs>
                <w:tab w:val="left" w:pos="720"/>
              </w:tabs>
              <w:spacing w:after="120"/>
              <w:rPr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>колонка</w:t>
            </w:r>
          </w:p>
        </w:tc>
        <w:tc>
          <w:tcPr>
            <w:tcW w:w="3064" w:type="dxa"/>
          </w:tcPr>
          <w:p w:rsidR="00FB7397" w:rsidRPr="00AD2D97" w:rsidRDefault="00FB7397" w:rsidP="00AB7BBA">
            <w:pPr>
              <w:tabs>
                <w:tab w:val="left" w:pos="720"/>
              </w:tabs>
              <w:spacing w:after="120"/>
              <w:rPr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>70</w:t>
            </w:r>
            <w:r w:rsidR="00774076">
              <w:rPr>
                <w:sz w:val="28"/>
                <w:szCs w:val="28"/>
              </w:rPr>
              <w:t>–</w:t>
            </w:r>
            <w:r w:rsidR="00772AC8">
              <w:rPr>
                <w:sz w:val="28"/>
                <w:szCs w:val="28"/>
              </w:rPr>
              <w:t>80</w:t>
            </w:r>
            <w:proofErr w:type="gramStart"/>
            <w:r w:rsidR="00772AC8">
              <w:rPr>
                <w:sz w:val="28"/>
                <w:szCs w:val="28"/>
              </w:rPr>
              <w:t> °</w:t>
            </w:r>
            <w:r w:rsidRPr="00AD2D97">
              <w:rPr>
                <w:sz w:val="28"/>
                <w:szCs w:val="28"/>
              </w:rPr>
              <w:t>С</w:t>
            </w:r>
            <w:proofErr w:type="gramEnd"/>
            <w:r w:rsidRPr="00AD2D97">
              <w:rPr>
                <w:sz w:val="28"/>
                <w:szCs w:val="28"/>
              </w:rPr>
              <w:t>;</w:t>
            </w:r>
          </w:p>
        </w:tc>
      </w:tr>
      <w:tr w:rsidR="00FB7397" w:rsidRPr="00AD2D97" w:rsidTr="00C2517B">
        <w:tc>
          <w:tcPr>
            <w:tcW w:w="3969" w:type="dxa"/>
            <w:vMerge/>
          </w:tcPr>
          <w:p w:rsidR="006537C9" w:rsidRDefault="006537C9" w:rsidP="00AB7BBA">
            <w:pPr>
              <w:tabs>
                <w:tab w:val="left" w:pos="720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:rsidR="00FB7397" w:rsidRPr="00AD2D97" w:rsidRDefault="00FB7397" w:rsidP="00AB7BBA">
            <w:pPr>
              <w:tabs>
                <w:tab w:val="left" w:pos="720"/>
              </w:tabs>
              <w:spacing w:after="120"/>
              <w:rPr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>детектор</w:t>
            </w:r>
          </w:p>
        </w:tc>
        <w:tc>
          <w:tcPr>
            <w:tcW w:w="3064" w:type="dxa"/>
          </w:tcPr>
          <w:p w:rsidR="00FB7397" w:rsidRPr="00AD2D97" w:rsidRDefault="00FB7397" w:rsidP="00AB7BBA">
            <w:pPr>
              <w:tabs>
                <w:tab w:val="left" w:pos="720"/>
              </w:tabs>
              <w:spacing w:after="120"/>
              <w:rPr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>70</w:t>
            </w:r>
            <w:r w:rsidR="00774076">
              <w:rPr>
                <w:sz w:val="28"/>
                <w:szCs w:val="28"/>
              </w:rPr>
              <w:t>–</w:t>
            </w:r>
            <w:r w:rsidR="00772AC8">
              <w:rPr>
                <w:sz w:val="28"/>
                <w:szCs w:val="28"/>
              </w:rPr>
              <w:t>80</w:t>
            </w:r>
            <w:proofErr w:type="gramStart"/>
            <w:r w:rsidR="00772AC8">
              <w:rPr>
                <w:sz w:val="28"/>
                <w:szCs w:val="28"/>
              </w:rPr>
              <w:t> °</w:t>
            </w:r>
            <w:r w:rsidRPr="00AD2D97">
              <w:rPr>
                <w:sz w:val="28"/>
                <w:szCs w:val="28"/>
              </w:rPr>
              <w:t>С</w:t>
            </w:r>
            <w:proofErr w:type="gramEnd"/>
            <w:r w:rsidRPr="00AD2D97">
              <w:rPr>
                <w:sz w:val="28"/>
                <w:szCs w:val="28"/>
              </w:rPr>
              <w:t>;</w:t>
            </w:r>
          </w:p>
        </w:tc>
      </w:tr>
      <w:tr w:rsidR="00FB7397" w:rsidRPr="00AD2D97" w:rsidTr="00C2517B">
        <w:tc>
          <w:tcPr>
            <w:tcW w:w="3969" w:type="dxa"/>
          </w:tcPr>
          <w:p w:rsidR="006537C9" w:rsidRDefault="00FB7397" w:rsidP="00AB7BBA">
            <w:pPr>
              <w:tabs>
                <w:tab w:val="left" w:pos="720"/>
              </w:tabs>
              <w:spacing w:after="120"/>
              <w:jc w:val="both"/>
              <w:rPr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387" w:type="dxa"/>
            <w:gridSpan w:val="2"/>
          </w:tcPr>
          <w:p w:rsidR="00CC2A2A" w:rsidRDefault="00772AC8" w:rsidP="00AB7BBA">
            <w:pPr>
              <w:tabs>
                <w:tab w:val="left" w:pos="720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 w:rsidR="00FB7397" w:rsidRPr="00AD2D97">
              <w:rPr>
                <w:sz w:val="28"/>
                <w:szCs w:val="28"/>
              </w:rPr>
              <w:t>мин.</w:t>
            </w:r>
          </w:p>
        </w:tc>
      </w:tr>
    </w:tbl>
    <w:p w:rsidR="006537C9" w:rsidRDefault="00FB7397" w:rsidP="00BD16D4">
      <w:pPr>
        <w:tabs>
          <w:tab w:val="left" w:pos="72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AD2D97">
        <w:rPr>
          <w:i/>
          <w:sz w:val="28"/>
          <w:szCs w:val="28"/>
        </w:rPr>
        <w:t>Порядок выхода пиков</w:t>
      </w:r>
      <w:r w:rsidRPr="00AD2D97">
        <w:rPr>
          <w:sz w:val="28"/>
          <w:szCs w:val="28"/>
        </w:rPr>
        <w:t>: суммарный пик кислорода и азота, углерода диоксид.</w:t>
      </w:r>
    </w:p>
    <w:p w:rsidR="006537C9" w:rsidRDefault="00FB7397" w:rsidP="006329C9">
      <w:pPr>
        <w:spacing w:line="360" w:lineRule="auto"/>
        <w:ind w:firstLine="709"/>
        <w:jc w:val="both"/>
        <w:rPr>
          <w:sz w:val="28"/>
          <w:szCs w:val="28"/>
        </w:rPr>
      </w:pPr>
      <w:r w:rsidRPr="003F2B58">
        <w:rPr>
          <w:i/>
          <w:sz w:val="28"/>
          <w:szCs w:val="28"/>
        </w:rPr>
        <w:t xml:space="preserve">Пригодность хроматографической системы. </w:t>
      </w:r>
      <w:r w:rsidRPr="003F2B58">
        <w:rPr>
          <w:sz w:val="28"/>
          <w:szCs w:val="28"/>
        </w:rPr>
        <w:t>На хроматограммах стандартного образца углерода диоксида:</w:t>
      </w:r>
    </w:p>
    <w:p w:rsidR="006537C9" w:rsidRDefault="00FB7397" w:rsidP="006329C9">
      <w:pPr>
        <w:spacing w:line="360" w:lineRule="auto"/>
        <w:ind w:firstLine="709"/>
        <w:jc w:val="both"/>
        <w:rPr>
          <w:sz w:val="28"/>
          <w:szCs w:val="28"/>
        </w:rPr>
      </w:pPr>
      <w:r w:rsidRPr="003F2B58">
        <w:rPr>
          <w:i/>
          <w:sz w:val="28"/>
          <w:szCs w:val="28"/>
        </w:rPr>
        <w:t>-</w:t>
      </w:r>
      <w:r w:rsidR="00352AC9" w:rsidRPr="003F2B58">
        <w:rPr>
          <w:i/>
          <w:sz w:val="28"/>
          <w:szCs w:val="28"/>
        </w:rPr>
        <w:t> </w:t>
      </w:r>
      <w:r w:rsidRPr="003F2B58">
        <w:rPr>
          <w:i/>
          <w:sz w:val="28"/>
          <w:szCs w:val="28"/>
        </w:rPr>
        <w:t>разрешение (R</w:t>
      </w:r>
      <w:r w:rsidRPr="003F2B58">
        <w:rPr>
          <w:sz w:val="28"/>
          <w:szCs w:val="28"/>
        </w:rPr>
        <w:t>) между суммарным пиком кислорода и азота и пиком углерода диоксида должно быть не менее 1,5;</w:t>
      </w:r>
    </w:p>
    <w:p w:rsidR="00CC2A2A" w:rsidRPr="003F2B58" w:rsidRDefault="00FB7397" w:rsidP="006329C9">
      <w:pPr>
        <w:spacing w:line="360" w:lineRule="auto"/>
        <w:ind w:firstLine="709"/>
        <w:jc w:val="both"/>
        <w:rPr>
          <w:rStyle w:val="ab"/>
        </w:rPr>
      </w:pPr>
      <w:r w:rsidRPr="003F2B58">
        <w:rPr>
          <w:sz w:val="28"/>
          <w:szCs w:val="28"/>
        </w:rPr>
        <w:t>-</w:t>
      </w:r>
      <w:r w:rsidR="00352AC9" w:rsidRPr="003F2B58">
        <w:rPr>
          <w:sz w:val="28"/>
          <w:szCs w:val="28"/>
        </w:rPr>
        <w:t> </w:t>
      </w:r>
      <w:r w:rsidRPr="003F2B58">
        <w:rPr>
          <w:i/>
          <w:sz w:val="28"/>
          <w:szCs w:val="28"/>
        </w:rPr>
        <w:t>относительное стандартное отклонение</w:t>
      </w:r>
      <w:r w:rsidRPr="003F2B58">
        <w:rPr>
          <w:sz w:val="28"/>
          <w:szCs w:val="28"/>
        </w:rPr>
        <w:t xml:space="preserve"> площадей пика углерода диоксида </w:t>
      </w:r>
      <w:r w:rsidRPr="003F2B58">
        <w:rPr>
          <w:color w:val="000000"/>
          <w:sz w:val="28"/>
          <w:szCs w:val="28"/>
        </w:rPr>
        <w:t xml:space="preserve">должно быть не более 10 % </w:t>
      </w:r>
      <w:r w:rsidRPr="003F2B58">
        <w:rPr>
          <w:sz w:val="28"/>
          <w:szCs w:val="28"/>
        </w:rPr>
        <w:t>(</w:t>
      </w:r>
      <w:r w:rsidR="00352AC9" w:rsidRPr="003F2B58">
        <w:rPr>
          <w:sz w:val="28"/>
          <w:szCs w:val="28"/>
        </w:rPr>
        <w:t>6</w:t>
      </w:r>
      <w:r w:rsidRPr="003F2B58">
        <w:rPr>
          <w:sz w:val="28"/>
          <w:szCs w:val="28"/>
        </w:rPr>
        <w:t> </w:t>
      </w:r>
      <w:r w:rsidR="00C941AC" w:rsidRPr="003F2B58">
        <w:rPr>
          <w:sz w:val="28"/>
          <w:szCs w:val="28"/>
        </w:rPr>
        <w:t>введени</w:t>
      </w:r>
      <w:r w:rsidR="00C941AC">
        <w:rPr>
          <w:sz w:val="28"/>
          <w:szCs w:val="28"/>
        </w:rPr>
        <w:t>й</w:t>
      </w:r>
      <w:r w:rsidRPr="003F2B58">
        <w:rPr>
          <w:sz w:val="28"/>
          <w:szCs w:val="28"/>
        </w:rPr>
        <w:t>)</w:t>
      </w:r>
      <w:r w:rsidRPr="003F2B58">
        <w:rPr>
          <w:color w:val="000000"/>
          <w:sz w:val="28"/>
          <w:szCs w:val="28"/>
        </w:rPr>
        <w:t>;</w:t>
      </w:r>
      <w:r w:rsidRPr="003F2B58">
        <w:rPr>
          <w:rStyle w:val="ab"/>
        </w:rPr>
        <w:t xml:space="preserve"> </w:t>
      </w:r>
    </w:p>
    <w:p w:rsidR="006537C9" w:rsidRDefault="00FB7397" w:rsidP="006329C9">
      <w:pPr>
        <w:spacing w:line="360" w:lineRule="auto"/>
        <w:ind w:firstLine="709"/>
        <w:jc w:val="both"/>
        <w:rPr>
          <w:sz w:val="28"/>
          <w:szCs w:val="28"/>
        </w:rPr>
      </w:pPr>
      <w:r w:rsidRPr="003F2B58">
        <w:rPr>
          <w:sz w:val="28"/>
          <w:szCs w:val="28"/>
        </w:rPr>
        <w:t>-</w:t>
      </w:r>
      <w:r w:rsidR="00352AC9" w:rsidRPr="003F2B58">
        <w:rPr>
          <w:sz w:val="28"/>
          <w:szCs w:val="28"/>
        </w:rPr>
        <w:t> </w:t>
      </w:r>
      <w:r w:rsidRPr="003F2B58">
        <w:rPr>
          <w:i/>
          <w:sz w:val="28"/>
          <w:szCs w:val="28"/>
        </w:rPr>
        <w:t>относительное стандартное отклонение</w:t>
      </w:r>
      <w:r w:rsidRPr="003F2B58">
        <w:rPr>
          <w:sz w:val="28"/>
          <w:szCs w:val="28"/>
        </w:rPr>
        <w:t xml:space="preserve"> </w:t>
      </w:r>
      <w:proofErr w:type="gramStart"/>
      <w:r w:rsidRPr="003F2B58">
        <w:rPr>
          <w:sz w:val="28"/>
          <w:szCs w:val="28"/>
        </w:rPr>
        <w:t>врем</w:t>
      </w:r>
      <w:r w:rsidR="00B7685E">
        <w:rPr>
          <w:sz w:val="28"/>
          <w:szCs w:val="28"/>
        </w:rPr>
        <w:t>ени</w:t>
      </w:r>
      <w:r w:rsidRPr="003F2B58">
        <w:rPr>
          <w:sz w:val="28"/>
          <w:szCs w:val="28"/>
        </w:rPr>
        <w:t xml:space="preserve"> удерживания пика углерода диоксида</w:t>
      </w:r>
      <w:proofErr w:type="gramEnd"/>
      <w:r w:rsidRPr="003F2B58">
        <w:rPr>
          <w:sz w:val="28"/>
          <w:szCs w:val="28"/>
        </w:rPr>
        <w:t xml:space="preserve"> не более 1</w:t>
      </w:r>
      <w:r w:rsidR="00774076" w:rsidRPr="003F2B58">
        <w:rPr>
          <w:sz w:val="28"/>
          <w:szCs w:val="28"/>
        </w:rPr>
        <w:t> </w:t>
      </w:r>
      <w:r w:rsidRPr="003F2B58">
        <w:rPr>
          <w:sz w:val="28"/>
          <w:szCs w:val="28"/>
        </w:rPr>
        <w:t>% (</w:t>
      </w:r>
      <w:r w:rsidR="00352AC9" w:rsidRPr="003F2B58">
        <w:rPr>
          <w:sz w:val="28"/>
          <w:szCs w:val="28"/>
        </w:rPr>
        <w:t>6</w:t>
      </w:r>
      <w:r w:rsidRPr="003F2B58">
        <w:rPr>
          <w:sz w:val="28"/>
          <w:szCs w:val="28"/>
        </w:rPr>
        <w:t> </w:t>
      </w:r>
      <w:r w:rsidR="00C941AC" w:rsidRPr="003F2B58">
        <w:rPr>
          <w:sz w:val="28"/>
          <w:szCs w:val="28"/>
        </w:rPr>
        <w:t>введени</w:t>
      </w:r>
      <w:r w:rsidR="00C941AC">
        <w:rPr>
          <w:sz w:val="28"/>
          <w:szCs w:val="28"/>
        </w:rPr>
        <w:t>й</w:t>
      </w:r>
      <w:r w:rsidRPr="003F2B58">
        <w:rPr>
          <w:sz w:val="28"/>
          <w:szCs w:val="28"/>
        </w:rPr>
        <w:t xml:space="preserve">). </w:t>
      </w:r>
    </w:p>
    <w:p w:rsidR="00FB7397" w:rsidRPr="003F2B58" w:rsidRDefault="00FB7397" w:rsidP="006329C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F2B58">
        <w:rPr>
          <w:snapToGrid w:val="0"/>
          <w:color w:val="000000"/>
          <w:sz w:val="28"/>
          <w:szCs w:val="28"/>
        </w:rPr>
        <w:t>Содержание углерода диоксида в препарате в объёмных процентах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3F2B58">
        <w:rPr>
          <w:snapToGrid w:val="0"/>
          <w:color w:val="000000"/>
          <w:sz w:val="28"/>
          <w:szCs w:val="28"/>
        </w:rPr>
        <w:t xml:space="preserve">) вычисляют по </w:t>
      </w:r>
      <w:r w:rsidRPr="003F2B58">
        <w:rPr>
          <w:sz w:val="28"/>
          <w:szCs w:val="28"/>
        </w:rPr>
        <w:t>формуле:</w:t>
      </w:r>
    </w:p>
    <w:p w:rsidR="00FB7397" w:rsidRPr="00AD2D97" w:rsidRDefault="000A1DD1" w:rsidP="00FB7397">
      <w:pPr>
        <w:tabs>
          <w:tab w:val="left" w:pos="720"/>
        </w:tabs>
        <w:spacing w:line="360" w:lineRule="auto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 ∙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 w:rsidR="00FB7397" w:rsidRPr="00AD2D97">
        <w:rPr>
          <w:sz w:val="28"/>
          <w:szCs w:val="28"/>
        </w:rPr>
        <w:t>,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511"/>
        <w:gridCol w:w="369"/>
        <w:gridCol w:w="8072"/>
      </w:tblGrid>
      <w:tr w:rsidR="0096170A" w:rsidRPr="00AD2D97" w:rsidTr="0096170A">
        <w:tc>
          <w:tcPr>
            <w:tcW w:w="323" w:type="pct"/>
          </w:tcPr>
          <w:p w:rsidR="00D95905" w:rsidRPr="00AD2D97" w:rsidRDefault="00D95905" w:rsidP="00363E2B">
            <w:pPr>
              <w:widowControl w:val="0"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D2D9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67" w:type="pct"/>
          </w:tcPr>
          <w:p w:rsidR="00D95905" w:rsidRPr="009E6981" w:rsidRDefault="00D95905" w:rsidP="0096170A">
            <w:pPr>
              <w:keepNext/>
              <w:spacing w:after="120"/>
              <w:jc w:val="center"/>
              <w:rPr>
                <w:rStyle w:val="8"/>
                <w:rFonts w:asciiTheme="majorHAnsi" w:eastAsiaTheme="minorHAnsi" w:hAnsiTheme="majorHAnsi"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9E6981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S</w:t>
            </w:r>
            <w:r w:rsidRPr="009E6981">
              <w:rPr>
                <w:rFonts w:asciiTheme="majorHAnsi" w:hAnsiTheme="majorHAnsi"/>
                <w:i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D95905" w:rsidRPr="009E6981" w:rsidRDefault="00304C66" w:rsidP="008A60D8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E6981">
              <w:rPr>
                <w:sz w:val="28"/>
                <w:szCs w:val="28"/>
              </w:rPr>
              <w:t>–</w:t>
            </w:r>
          </w:p>
        </w:tc>
        <w:tc>
          <w:tcPr>
            <w:tcW w:w="4217" w:type="pct"/>
          </w:tcPr>
          <w:p w:rsidR="00D95905" w:rsidRPr="00AD2D97" w:rsidRDefault="00D95905" w:rsidP="008A60D8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>площадь пика углерода диоксида на хроматограмме испытуемого образца;</w:t>
            </w:r>
          </w:p>
        </w:tc>
      </w:tr>
      <w:tr w:rsidR="0096170A" w:rsidRPr="00AD2D97" w:rsidTr="0096170A">
        <w:tc>
          <w:tcPr>
            <w:tcW w:w="323" w:type="pct"/>
          </w:tcPr>
          <w:p w:rsidR="00D95905" w:rsidRPr="00AD2D97" w:rsidRDefault="00D95905" w:rsidP="008A60D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7" w:type="pct"/>
          </w:tcPr>
          <w:p w:rsidR="00D95905" w:rsidRPr="009E6981" w:rsidRDefault="00D95905" w:rsidP="0096170A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w:r w:rsidRPr="009E6981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S</w:t>
            </w:r>
            <w:r w:rsidRPr="009E6981">
              <w:rPr>
                <w:rFonts w:asciiTheme="majorHAnsi" w:hAnsiTheme="majorHAnsi"/>
                <w:i/>
                <w:iCs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D95905" w:rsidRPr="009E6981" w:rsidRDefault="00304C66" w:rsidP="008A60D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E6981">
              <w:rPr>
                <w:sz w:val="28"/>
                <w:szCs w:val="28"/>
              </w:rPr>
              <w:t>–</w:t>
            </w:r>
          </w:p>
        </w:tc>
        <w:tc>
          <w:tcPr>
            <w:tcW w:w="4217" w:type="pct"/>
          </w:tcPr>
          <w:p w:rsidR="00D95905" w:rsidRPr="00AD2D97" w:rsidRDefault="00D95905" w:rsidP="008A60D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>площадь пика углерода диоксида на хроматограмме стандартного образца углерода диоксида;</w:t>
            </w:r>
          </w:p>
        </w:tc>
      </w:tr>
      <w:tr w:rsidR="0096170A" w:rsidRPr="00AD2D97" w:rsidTr="0096170A">
        <w:tc>
          <w:tcPr>
            <w:tcW w:w="323" w:type="pct"/>
          </w:tcPr>
          <w:p w:rsidR="00D95905" w:rsidRPr="00AD2D97" w:rsidRDefault="00D95905" w:rsidP="008A60D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7" w:type="pct"/>
          </w:tcPr>
          <w:p w:rsidR="00D95905" w:rsidRPr="009E6981" w:rsidRDefault="00D95905" w:rsidP="0096170A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w:r w:rsidRPr="009E6981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X</w:t>
            </w:r>
            <w:r w:rsidRPr="009E6981">
              <w:rPr>
                <w:rFonts w:asciiTheme="majorHAnsi" w:hAnsiTheme="majorHAnsi"/>
                <w:i/>
                <w:iCs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D95905" w:rsidRPr="009E6981" w:rsidRDefault="00D95905" w:rsidP="008A60D8">
            <w:pPr>
              <w:spacing w:after="120"/>
              <w:jc w:val="both"/>
              <w:rPr>
                <w:sz w:val="28"/>
                <w:szCs w:val="28"/>
              </w:rPr>
            </w:pPr>
            <w:r w:rsidRPr="009E6981">
              <w:rPr>
                <w:sz w:val="28"/>
                <w:szCs w:val="28"/>
              </w:rPr>
              <w:t>–</w:t>
            </w:r>
          </w:p>
        </w:tc>
        <w:tc>
          <w:tcPr>
            <w:tcW w:w="4217" w:type="pct"/>
          </w:tcPr>
          <w:p w:rsidR="00D95905" w:rsidRPr="00AD2D97" w:rsidRDefault="00D95905" w:rsidP="00D9590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 xml:space="preserve">концентрация углерода диоксида в стандартном образце углерода диоксида </w:t>
            </w:r>
            <w:proofErr w:type="gramStart"/>
            <w:r w:rsidRPr="00AD2D97">
              <w:rPr>
                <w:sz w:val="28"/>
                <w:szCs w:val="28"/>
              </w:rPr>
              <w:t>в</w:t>
            </w:r>
            <w:proofErr w:type="gramEnd"/>
            <w:r w:rsidRPr="00AD2D97">
              <w:rPr>
                <w:sz w:val="28"/>
                <w:szCs w:val="28"/>
              </w:rPr>
              <w:t xml:space="preserve"> %.</w:t>
            </w:r>
          </w:p>
        </w:tc>
      </w:tr>
    </w:tbl>
    <w:p w:rsidR="006537C9" w:rsidRDefault="00304C66" w:rsidP="006329C9">
      <w:pPr>
        <w:keepNext/>
        <w:keepLines/>
        <w:tabs>
          <w:tab w:val="left" w:pos="72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04C66">
        <w:rPr>
          <w:b/>
          <w:i/>
          <w:sz w:val="28"/>
          <w:szCs w:val="28"/>
        </w:rPr>
        <w:t xml:space="preserve">Метод </w:t>
      </w:r>
      <w:r w:rsidR="003F2CB7">
        <w:rPr>
          <w:b/>
          <w:i/>
          <w:sz w:val="28"/>
          <w:szCs w:val="28"/>
        </w:rPr>
        <w:t>4</w:t>
      </w:r>
    </w:p>
    <w:p w:rsidR="006537C9" w:rsidRDefault="00DE1E7C" w:rsidP="006329C9">
      <w:pPr>
        <w:keepNext/>
        <w:keepLines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sz w:val="28"/>
          <w:szCs w:val="28"/>
        </w:rPr>
        <w:t xml:space="preserve">Определение проводят с помощью индикаторной трубки </w:t>
      </w:r>
      <w:proofErr w:type="gramStart"/>
      <w:r w:rsidRPr="00AD2D97">
        <w:rPr>
          <w:sz w:val="28"/>
          <w:szCs w:val="28"/>
        </w:rPr>
        <w:t>на</w:t>
      </w:r>
      <w:proofErr w:type="gramEnd"/>
      <w:r w:rsidRPr="00AD2D97">
        <w:rPr>
          <w:sz w:val="28"/>
          <w:szCs w:val="28"/>
        </w:rPr>
        <w:t xml:space="preserve"> </w:t>
      </w:r>
      <w:proofErr w:type="gramStart"/>
      <w:r w:rsidRPr="00AD2D97">
        <w:rPr>
          <w:sz w:val="28"/>
          <w:szCs w:val="28"/>
        </w:rPr>
        <w:t>углерода</w:t>
      </w:r>
      <w:proofErr w:type="gramEnd"/>
      <w:r w:rsidRPr="00AD2D97">
        <w:rPr>
          <w:sz w:val="28"/>
          <w:szCs w:val="28"/>
        </w:rPr>
        <w:t xml:space="preserve"> диоксид согласно инструкции изготовителя.</w:t>
      </w:r>
    </w:p>
    <w:p w:rsidR="00AA4C31" w:rsidRPr="00667AFC" w:rsidRDefault="0088735D" w:rsidP="006329C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67AFC">
        <w:rPr>
          <w:b/>
          <w:sz w:val="28"/>
          <w:szCs w:val="28"/>
        </w:rPr>
        <w:t>Углерода моно</w:t>
      </w:r>
      <w:r w:rsidR="000D5093" w:rsidRPr="00667AFC">
        <w:rPr>
          <w:b/>
          <w:sz w:val="28"/>
          <w:szCs w:val="28"/>
        </w:rPr>
        <w:t>о</w:t>
      </w:r>
      <w:r w:rsidRPr="00667AFC">
        <w:rPr>
          <w:b/>
          <w:sz w:val="28"/>
          <w:szCs w:val="28"/>
        </w:rPr>
        <w:t>ксид.</w:t>
      </w:r>
      <w:r w:rsidRPr="00667AFC">
        <w:rPr>
          <w:sz w:val="28"/>
          <w:szCs w:val="28"/>
        </w:rPr>
        <w:t xml:space="preserve"> </w:t>
      </w:r>
      <w:r w:rsidR="003667A0" w:rsidRPr="00667AFC">
        <w:rPr>
          <w:sz w:val="28"/>
          <w:szCs w:val="28"/>
        </w:rPr>
        <w:t>Не более 0,0005</w:t>
      </w:r>
      <w:r w:rsidR="00774076" w:rsidRPr="00667AFC">
        <w:rPr>
          <w:sz w:val="28"/>
          <w:szCs w:val="28"/>
        </w:rPr>
        <w:t> </w:t>
      </w:r>
      <w:r w:rsidR="003667A0" w:rsidRPr="00667AFC">
        <w:rPr>
          <w:sz w:val="28"/>
          <w:szCs w:val="28"/>
        </w:rPr>
        <w:t>%</w:t>
      </w:r>
      <w:r w:rsidR="00863479">
        <w:rPr>
          <w:sz w:val="28"/>
          <w:szCs w:val="28"/>
        </w:rPr>
        <w:t xml:space="preserve"> (5 </w:t>
      </w:r>
      <w:r w:rsidR="00AA4C31" w:rsidRPr="00667AFC">
        <w:rPr>
          <w:sz w:val="28"/>
          <w:szCs w:val="28"/>
          <w:lang w:val="en-US"/>
        </w:rPr>
        <w:t>ppm</w:t>
      </w:r>
      <w:r w:rsidR="00AA4C31" w:rsidRPr="00667AFC">
        <w:rPr>
          <w:sz w:val="28"/>
          <w:szCs w:val="28"/>
        </w:rPr>
        <w:t>)</w:t>
      </w:r>
      <w:r w:rsidR="00577F5D" w:rsidRPr="00667AFC">
        <w:rPr>
          <w:sz w:val="28"/>
          <w:szCs w:val="28"/>
        </w:rPr>
        <w:t>.</w:t>
      </w:r>
    </w:p>
    <w:p w:rsidR="003F2CB7" w:rsidRPr="00667AFC" w:rsidRDefault="00AA4C31" w:rsidP="006329C9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67AFC">
        <w:rPr>
          <w:b/>
          <w:i/>
          <w:sz w:val="28"/>
          <w:szCs w:val="28"/>
        </w:rPr>
        <w:t>Метод</w:t>
      </w:r>
      <w:r w:rsidR="003F2CB7" w:rsidRPr="00667AFC">
        <w:rPr>
          <w:b/>
          <w:i/>
          <w:sz w:val="28"/>
          <w:szCs w:val="28"/>
        </w:rPr>
        <w:t xml:space="preserve"> 1</w:t>
      </w:r>
    </w:p>
    <w:p w:rsidR="0088735D" w:rsidRPr="00667AFC" w:rsidRDefault="0088735D" w:rsidP="006329C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67AFC">
        <w:rPr>
          <w:sz w:val="28"/>
          <w:szCs w:val="28"/>
        </w:rPr>
        <w:t xml:space="preserve">Определение проводят при помощи </w:t>
      </w:r>
      <w:r w:rsidR="00D95905" w:rsidRPr="00667AFC">
        <w:rPr>
          <w:sz w:val="28"/>
          <w:szCs w:val="28"/>
        </w:rPr>
        <w:t>аппаратуры указанной в разделе «Углерода диоксид</w:t>
      </w:r>
      <w:r w:rsidR="00CB05A8" w:rsidRPr="00667AFC">
        <w:rPr>
          <w:sz w:val="28"/>
          <w:szCs w:val="28"/>
        </w:rPr>
        <w:t>,</w:t>
      </w:r>
      <w:r w:rsidR="00980CB8" w:rsidRPr="00667AFC">
        <w:rPr>
          <w:sz w:val="28"/>
          <w:szCs w:val="28"/>
        </w:rPr>
        <w:t xml:space="preserve"> </w:t>
      </w:r>
      <w:r w:rsidR="00CB05A8" w:rsidRPr="00667AFC">
        <w:rPr>
          <w:sz w:val="28"/>
          <w:szCs w:val="28"/>
        </w:rPr>
        <w:t>м</w:t>
      </w:r>
      <w:r w:rsidR="00980CB8" w:rsidRPr="00667AFC">
        <w:rPr>
          <w:sz w:val="28"/>
          <w:szCs w:val="28"/>
        </w:rPr>
        <w:t>етод 1</w:t>
      </w:r>
      <w:r w:rsidR="00683785" w:rsidRPr="00667AFC">
        <w:rPr>
          <w:sz w:val="28"/>
          <w:szCs w:val="28"/>
        </w:rPr>
        <w:t>»</w:t>
      </w:r>
      <w:r w:rsidR="00CA326B" w:rsidRPr="00667AFC">
        <w:rPr>
          <w:sz w:val="28"/>
          <w:szCs w:val="28"/>
        </w:rPr>
        <w:t>.</w:t>
      </w:r>
    </w:p>
    <w:p w:rsidR="006537C9" w:rsidRPr="00667AFC" w:rsidRDefault="007F73A2" w:rsidP="006329C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67AFC">
        <w:rPr>
          <w:sz w:val="28"/>
          <w:szCs w:val="28"/>
        </w:rPr>
        <w:t xml:space="preserve">Пропускают </w:t>
      </w:r>
      <w:r w:rsidR="00683785" w:rsidRPr="00667AFC">
        <w:rPr>
          <w:sz w:val="28"/>
          <w:szCs w:val="28"/>
        </w:rPr>
        <w:t>2000 см</w:t>
      </w:r>
      <w:r w:rsidR="00683785" w:rsidRPr="00667AFC">
        <w:rPr>
          <w:sz w:val="28"/>
          <w:szCs w:val="28"/>
          <w:vertAlign w:val="superscript"/>
        </w:rPr>
        <w:t>3</w:t>
      </w:r>
      <w:r w:rsidR="00683785" w:rsidRPr="00667AFC">
        <w:rPr>
          <w:sz w:val="28"/>
          <w:szCs w:val="28"/>
        </w:rPr>
        <w:t xml:space="preserve"> испытуемого образца в течение 30–35 мин через склянку, содержащую 100 мл слабо нагретого серебра нитрата аммиачного раствора 5 %. Объём пропущенного испытуемого образца измеряют с помощью газометра или прибора для отбора проб газа, присоединённого к склянке на выходе газа.</w:t>
      </w:r>
    </w:p>
    <w:p w:rsidR="006537C9" w:rsidRPr="00667AFC" w:rsidRDefault="00683785" w:rsidP="006329C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67AFC">
        <w:rPr>
          <w:sz w:val="28"/>
          <w:szCs w:val="28"/>
        </w:rPr>
        <w:t>Раствор должен оставаться бесцветным и прозрачным.</w:t>
      </w:r>
    </w:p>
    <w:p w:rsidR="006537C9" w:rsidRPr="00667AFC" w:rsidRDefault="00683785" w:rsidP="006329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7AFC">
        <w:rPr>
          <w:rFonts w:ascii="Times New Roman" w:hAnsi="Times New Roman" w:cs="Times New Roman"/>
          <w:b/>
          <w:i/>
          <w:sz w:val="28"/>
          <w:szCs w:val="28"/>
        </w:rPr>
        <w:t>Метод 2</w:t>
      </w:r>
    </w:p>
    <w:p w:rsidR="006537C9" w:rsidRPr="00667AFC" w:rsidRDefault="00683785" w:rsidP="006329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C">
        <w:rPr>
          <w:rFonts w:ascii="Times New Roman" w:hAnsi="Times New Roman" w:cs="Times New Roman"/>
          <w:sz w:val="28"/>
          <w:szCs w:val="28"/>
        </w:rPr>
        <w:t>Определение проводят методом ИК-спектрометрии (</w:t>
      </w:r>
      <w:hyperlink r:id="rId17">
        <w:r w:rsidRPr="00667AFC">
          <w:rPr>
            <w:rFonts w:ascii="Times New Roman" w:hAnsi="Times New Roman" w:cs="Times New Roman"/>
            <w:sz w:val="28"/>
            <w:szCs w:val="28"/>
          </w:rPr>
          <w:t>ОФС</w:t>
        </w:r>
      </w:hyperlink>
      <w:r w:rsidR="00484E21">
        <w:t> </w:t>
      </w:r>
      <w:r w:rsidR="00774076" w:rsidRPr="00667AFC">
        <w:rPr>
          <w:rFonts w:ascii="Times New Roman" w:hAnsi="Times New Roman" w:cs="Times New Roman"/>
          <w:sz w:val="28"/>
          <w:szCs w:val="28"/>
        </w:rPr>
        <w:t>«</w:t>
      </w:r>
      <w:r w:rsidR="009317A7" w:rsidRPr="009317A7">
        <w:rPr>
          <w:rFonts w:ascii="Times New Roman" w:hAnsi="Times New Roman" w:cs="Times New Roman"/>
          <w:sz w:val="28"/>
          <w:szCs w:val="28"/>
        </w:rPr>
        <w:t>Спектрометрия в средней инфракрасной области</w:t>
      </w:r>
      <w:r w:rsidR="00774076" w:rsidRPr="00667AFC">
        <w:rPr>
          <w:rFonts w:ascii="Times New Roman" w:hAnsi="Times New Roman" w:cs="Times New Roman"/>
          <w:sz w:val="28"/>
          <w:szCs w:val="28"/>
        </w:rPr>
        <w:t>»</w:t>
      </w:r>
      <w:r w:rsidR="004A6C2F" w:rsidRPr="00667AFC">
        <w:rPr>
          <w:rFonts w:ascii="Times New Roman" w:hAnsi="Times New Roman" w:cs="Times New Roman"/>
          <w:sz w:val="28"/>
          <w:szCs w:val="28"/>
        </w:rPr>
        <w:t>).</w:t>
      </w:r>
    </w:p>
    <w:p w:rsidR="006537C9" w:rsidRPr="00667AFC" w:rsidRDefault="004A6C2F" w:rsidP="006329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C">
        <w:rPr>
          <w:rFonts w:ascii="Times New Roman" w:hAnsi="Times New Roman" w:cs="Times New Roman"/>
          <w:i/>
          <w:sz w:val="28"/>
          <w:szCs w:val="28"/>
        </w:rPr>
        <w:t>Стандартный газ А.</w:t>
      </w:r>
      <w:r w:rsidRPr="00667AFC">
        <w:rPr>
          <w:rFonts w:ascii="Times New Roman" w:hAnsi="Times New Roman" w:cs="Times New Roman"/>
          <w:sz w:val="28"/>
          <w:szCs w:val="28"/>
        </w:rPr>
        <w:t xml:space="preserve"> Кислород.</w:t>
      </w:r>
    </w:p>
    <w:p w:rsidR="004A6C2F" w:rsidRPr="00667AFC" w:rsidRDefault="004A6C2F" w:rsidP="006329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C">
        <w:rPr>
          <w:rFonts w:ascii="Times New Roman" w:hAnsi="Times New Roman" w:cs="Times New Roman"/>
          <w:i/>
          <w:sz w:val="28"/>
          <w:szCs w:val="28"/>
        </w:rPr>
        <w:t>Стандартный газ Б.</w:t>
      </w:r>
      <w:r w:rsidRPr="00667AFC">
        <w:rPr>
          <w:rFonts w:ascii="Times New Roman" w:hAnsi="Times New Roman" w:cs="Times New Roman"/>
          <w:sz w:val="28"/>
          <w:szCs w:val="28"/>
        </w:rPr>
        <w:t xml:space="preserve"> </w:t>
      </w:r>
      <w:r w:rsidR="00774076" w:rsidRPr="00667AFC">
        <w:rPr>
          <w:rFonts w:ascii="Times New Roman" w:hAnsi="Times New Roman" w:cs="Times New Roman"/>
          <w:sz w:val="28"/>
          <w:szCs w:val="28"/>
        </w:rPr>
        <w:t>С</w:t>
      </w:r>
      <w:r w:rsidRPr="00667AFC">
        <w:rPr>
          <w:rFonts w:ascii="Times New Roman" w:hAnsi="Times New Roman" w:cs="Times New Roman"/>
          <w:sz w:val="28"/>
          <w:szCs w:val="28"/>
        </w:rPr>
        <w:t>месь, содержащая 5</w:t>
      </w:r>
      <w:r w:rsidR="00774076" w:rsidRPr="00667AFC">
        <w:rPr>
          <w:rFonts w:ascii="Times New Roman" w:hAnsi="Times New Roman" w:cs="Times New Roman"/>
          <w:sz w:val="28"/>
          <w:szCs w:val="28"/>
        </w:rPr>
        <w:t> </w:t>
      </w:r>
      <w:r w:rsidRPr="00667AFC">
        <w:rPr>
          <w:rFonts w:ascii="Times New Roman" w:hAnsi="Times New Roman" w:cs="Times New Roman"/>
          <w:sz w:val="28"/>
          <w:szCs w:val="28"/>
        </w:rPr>
        <w:t>ppm (о/о) углерода монооксида в азоте.</w:t>
      </w:r>
    </w:p>
    <w:p w:rsidR="004A6C2F" w:rsidRPr="00667AFC" w:rsidRDefault="004A6C2F" w:rsidP="006329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C">
        <w:rPr>
          <w:rFonts w:ascii="Times New Roman" w:hAnsi="Times New Roman" w:cs="Times New Roman"/>
          <w:sz w:val="28"/>
          <w:szCs w:val="28"/>
        </w:rPr>
        <w:t>Калибруют аппаратуру и устанавливают подходящую чувствительность с использованием стандартных газов</w:t>
      </w:r>
      <w:proofErr w:type="gramStart"/>
      <w:r w:rsidRPr="00667A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67AFC">
        <w:rPr>
          <w:rFonts w:ascii="Times New Roman" w:hAnsi="Times New Roman" w:cs="Times New Roman"/>
          <w:sz w:val="28"/>
          <w:szCs w:val="28"/>
        </w:rPr>
        <w:t xml:space="preserve"> и Б. Измеряют содержание углерода монооксида в </w:t>
      </w:r>
      <w:r w:rsidR="00A96541" w:rsidRPr="00667AFC">
        <w:rPr>
          <w:rFonts w:ascii="Times New Roman" w:hAnsi="Times New Roman" w:cs="Times New Roman"/>
          <w:sz w:val="28"/>
          <w:szCs w:val="28"/>
        </w:rPr>
        <w:t>испытуемом образце</w:t>
      </w:r>
      <w:r w:rsidRPr="00667AFC">
        <w:rPr>
          <w:rFonts w:ascii="Times New Roman" w:hAnsi="Times New Roman" w:cs="Times New Roman"/>
          <w:sz w:val="28"/>
          <w:szCs w:val="28"/>
        </w:rPr>
        <w:t>.</w:t>
      </w:r>
    </w:p>
    <w:p w:rsidR="006537C9" w:rsidRPr="00667AFC" w:rsidRDefault="00304C66" w:rsidP="006329C9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67AFC">
        <w:rPr>
          <w:b/>
          <w:i/>
          <w:sz w:val="28"/>
          <w:szCs w:val="28"/>
        </w:rPr>
        <w:t>Метод 3</w:t>
      </w:r>
    </w:p>
    <w:p w:rsidR="006537C9" w:rsidRPr="00667AFC" w:rsidRDefault="00683785" w:rsidP="006329C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67AFC">
        <w:rPr>
          <w:iCs/>
          <w:sz w:val="28"/>
          <w:szCs w:val="28"/>
        </w:rPr>
        <w:t xml:space="preserve">Определение проводят методом газовой хроматографии (ОФС </w:t>
      </w:r>
      <w:r w:rsidR="00C37715">
        <w:rPr>
          <w:iCs/>
          <w:sz w:val="28"/>
          <w:szCs w:val="28"/>
        </w:rPr>
        <w:t>«Газовая хроматография»), рис. 5</w:t>
      </w:r>
      <w:r w:rsidR="003660C1">
        <w:rPr>
          <w:iCs/>
          <w:sz w:val="28"/>
          <w:szCs w:val="28"/>
        </w:rPr>
        <w:t xml:space="preserve">, в условиях испытания </w:t>
      </w:r>
      <w:r w:rsidRPr="00667AFC">
        <w:rPr>
          <w:sz w:val="28"/>
          <w:szCs w:val="28"/>
        </w:rPr>
        <w:t xml:space="preserve">«Углерода диоксид», метод </w:t>
      </w:r>
      <w:r w:rsidR="00A43CE6">
        <w:rPr>
          <w:sz w:val="28"/>
          <w:szCs w:val="28"/>
        </w:rPr>
        <w:t>3</w:t>
      </w:r>
      <w:r w:rsidR="003660C1">
        <w:rPr>
          <w:sz w:val="28"/>
          <w:szCs w:val="28"/>
        </w:rPr>
        <w:t>, со следующими изменениями</w:t>
      </w:r>
      <w:r w:rsidRPr="00667AFC">
        <w:rPr>
          <w:sz w:val="28"/>
          <w:szCs w:val="28"/>
        </w:rPr>
        <w:t>.</w:t>
      </w:r>
    </w:p>
    <w:p w:rsidR="006537C9" w:rsidRPr="00667AFC" w:rsidRDefault="00683785" w:rsidP="006329C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67AFC">
        <w:rPr>
          <w:i/>
          <w:iCs/>
          <w:sz w:val="28"/>
          <w:szCs w:val="28"/>
        </w:rPr>
        <w:t>Стандартный образец углерода монооксида в кислороде</w:t>
      </w:r>
      <w:r w:rsidRPr="00667AFC">
        <w:rPr>
          <w:sz w:val="28"/>
          <w:szCs w:val="28"/>
        </w:rPr>
        <w:t>. Поверочная газовая смесь, содержащая около 0,0005 % углерода монооксида и 0,0015 % метана в кислороде.</w:t>
      </w:r>
    </w:p>
    <w:p w:rsidR="006537C9" w:rsidRDefault="001C2F08" w:rsidP="006329C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i/>
          <w:sz w:val="28"/>
          <w:szCs w:val="28"/>
        </w:rPr>
        <w:t>Порядок выхода пиков:</w:t>
      </w:r>
      <w:r w:rsidRPr="00AD2D97">
        <w:rPr>
          <w:sz w:val="28"/>
          <w:szCs w:val="28"/>
        </w:rPr>
        <w:t xml:space="preserve"> кислород, углерода монооксид, метан.</w:t>
      </w:r>
    </w:p>
    <w:p w:rsidR="006537C9" w:rsidRDefault="001C2F08" w:rsidP="006329C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F2B58">
        <w:rPr>
          <w:i/>
          <w:sz w:val="28"/>
          <w:szCs w:val="28"/>
        </w:rPr>
        <w:t xml:space="preserve">Пригодность хроматографической системы. </w:t>
      </w:r>
      <w:r w:rsidRPr="003F2B58">
        <w:rPr>
          <w:sz w:val="28"/>
          <w:szCs w:val="28"/>
        </w:rPr>
        <w:t>На хроматограмме стандартного образца углерода монооксида:</w:t>
      </w:r>
    </w:p>
    <w:p w:rsidR="006537C9" w:rsidRDefault="001C2F08" w:rsidP="006329C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F2B58">
        <w:rPr>
          <w:sz w:val="28"/>
          <w:szCs w:val="28"/>
        </w:rPr>
        <w:t>-</w:t>
      </w:r>
      <w:r w:rsidR="003F2B58">
        <w:rPr>
          <w:sz w:val="28"/>
          <w:szCs w:val="28"/>
        </w:rPr>
        <w:t> </w:t>
      </w:r>
      <w:r w:rsidRPr="003F2B58">
        <w:rPr>
          <w:i/>
          <w:sz w:val="28"/>
          <w:szCs w:val="28"/>
        </w:rPr>
        <w:t>разрешение (R)</w:t>
      </w:r>
      <w:r w:rsidRPr="003F2B58">
        <w:rPr>
          <w:sz w:val="28"/>
          <w:szCs w:val="28"/>
        </w:rPr>
        <w:t xml:space="preserve"> между пиками кислорода и углерода монооксида должно быть не менее 1,5;</w:t>
      </w:r>
    </w:p>
    <w:p w:rsidR="006537C9" w:rsidRDefault="001C2F08" w:rsidP="006329C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F2B58">
        <w:rPr>
          <w:sz w:val="28"/>
          <w:szCs w:val="28"/>
        </w:rPr>
        <w:t>-</w:t>
      </w:r>
      <w:r w:rsidR="00295DC6">
        <w:rPr>
          <w:sz w:val="28"/>
          <w:szCs w:val="28"/>
        </w:rPr>
        <w:t> </w:t>
      </w:r>
      <w:r w:rsidRPr="003F2B58">
        <w:rPr>
          <w:i/>
          <w:sz w:val="28"/>
          <w:szCs w:val="28"/>
        </w:rPr>
        <w:t>относительное стандартное отклонение</w:t>
      </w:r>
      <w:r w:rsidRPr="003F2B58">
        <w:rPr>
          <w:sz w:val="28"/>
          <w:szCs w:val="28"/>
        </w:rPr>
        <w:t xml:space="preserve"> площадей пика углерода монооксида должно быть не более 10 % (6 </w:t>
      </w:r>
      <w:r w:rsidR="00C941AC" w:rsidRPr="003F2B58">
        <w:rPr>
          <w:sz w:val="28"/>
          <w:szCs w:val="28"/>
        </w:rPr>
        <w:t>введени</w:t>
      </w:r>
      <w:r w:rsidR="00C941AC">
        <w:rPr>
          <w:sz w:val="28"/>
          <w:szCs w:val="28"/>
        </w:rPr>
        <w:t>й</w:t>
      </w:r>
      <w:r w:rsidRPr="003F2B58">
        <w:rPr>
          <w:sz w:val="28"/>
          <w:szCs w:val="28"/>
        </w:rPr>
        <w:t>);</w:t>
      </w:r>
    </w:p>
    <w:p w:rsidR="006537C9" w:rsidRDefault="001C2F08" w:rsidP="006329C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F2B58">
        <w:rPr>
          <w:sz w:val="28"/>
          <w:szCs w:val="28"/>
        </w:rPr>
        <w:t>-</w:t>
      </w:r>
      <w:r w:rsidR="00295DC6">
        <w:rPr>
          <w:sz w:val="28"/>
          <w:szCs w:val="28"/>
        </w:rPr>
        <w:t> </w:t>
      </w:r>
      <w:r w:rsidRPr="003F2B58">
        <w:rPr>
          <w:i/>
          <w:sz w:val="28"/>
          <w:szCs w:val="28"/>
        </w:rPr>
        <w:t>относительное стандартное отклонение</w:t>
      </w:r>
      <w:r w:rsidRPr="003F2B58">
        <w:rPr>
          <w:sz w:val="28"/>
          <w:szCs w:val="28"/>
        </w:rPr>
        <w:t xml:space="preserve"> врем</w:t>
      </w:r>
      <w:r w:rsidR="000C27EB">
        <w:rPr>
          <w:sz w:val="28"/>
          <w:szCs w:val="28"/>
        </w:rPr>
        <w:t>ени</w:t>
      </w:r>
      <w:r w:rsidRPr="003F2B58">
        <w:rPr>
          <w:sz w:val="28"/>
          <w:szCs w:val="28"/>
        </w:rPr>
        <w:t xml:space="preserve"> удерживания пика углерода монооксида должно быть не более 2 % (6 </w:t>
      </w:r>
      <w:r w:rsidR="00C941AC" w:rsidRPr="003F2B58">
        <w:rPr>
          <w:sz w:val="28"/>
          <w:szCs w:val="28"/>
        </w:rPr>
        <w:t>введени</w:t>
      </w:r>
      <w:r w:rsidR="00C941AC">
        <w:rPr>
          <w:sz w:val="28"/>
          <w:szCs w:val="28"/>
        </w:rPr>
        <w:t>й</w:t>
      </w:r>
      <w:r w:rsidRPr="003F2B58">
        <w:rPr>
          <w:sz w:val="28"/>
          <w:szCs w:val="28"/>
        </w:rPr>
        <w:t>).</w:t>
      </w:r>
    </w:p>
    <w:p w:rsidR="001C2F08" w:rsidRPr="003F2B58" w:rsidRDefault="001C2F08" w:rsidP="006329C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F2B58">
        <w:rPr>
          <w:snapToGrid w:val="0"/>
          <w:color w:val="000000"/>
          <w:sz w:val="28"/>
          <w:szCs w:val="28"/>
        </w:rPr>
        <w:t>Содержание монооксида углерода в препарате в объёмных процентах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3F2B58">
        <w:rPr>
          <w:snapToGrid w:val="0"/>
          <w:color w:val="000000"/>
          <w:sz w:val="28"/>
          <w:szCs w:val="28"/>
        </w:rPr>
        <w:t xml:space="preserve">) вычисляют по </w:t>
      </w:r>
      <w:r w:rsidRPr="003F2B58">
        <w:rPr>
          <w:sz w:val="28"/>
          <w:szCs w:val="28"/>
        </w:rPr>
        <w:t>формуле:</w:t>
      </w:r>
    </w:p>
    <w:p w:rsidR="001C2F08" w:rsidRPr="00AD2D97" w:rsidRDefault="000A1DD1" w:rsidP="001C2F08">
      <w:pPr>
        <w:tabs>
          <w:tab w:val="left" w:pos="720"/>
        </w:tabs>
        <w:spacing w:line="360" w:lineRule="auto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 ∙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 w:rsidR="001C2F08" w:rsidRPr="00AD2D97">
        <w:rPr>
          <w:sz w:val="28"/>
          <w:szCs w:val="28"/>
        </w:rPr>
        <w:t>,</w:t>
      </w:r>
    </w:p>
    <w:tbl>
      <w:tblPr>
        <w:tblStyle w:val="a3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509"/>
        <w:gridCol w:w="369"/>
        <w:gridCol w:w="8073"/>
      </w:tblGrid>
      <w:tr w:rsidR="001C2F08" w:rsidRPr="00AD2D97" w:rsidTr="00295DC6">
        <w:tc>
          <w:tcPr>
            <w:tcW w:w="322" w:type="pct"/>
          </w:tcPr>
          <w:p w:rsidR="001C2F08" w:rsidRPr="00AD2D97" w:rsidRDefault="001C2F08" w:rsidP="00363E2B">
            <w:pPr>
              <w:widowControl w:val="0"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D2D9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66" w:type="pct"/>
          </w:tcPr>
          <w:p w:rsidR="00CC2A2A" w:rsidRPr="00295DC6" w:rsidRDefault="001C2F08" w:rsidP="00363E2B">
            <w:pPr>
              <w:widowControl w:val="0"/>
              <w:spacing w:after="120"/>
              <w:jc w:val="center"/>
              <w:rPr>
                <w:rStyle w:val="8"/>
                <w:rFonts w:asciiTheme="majorHAnsi" w:eastAsiaTheme="minorHAnsi" w:hAnsiTheme="majorHAnsi"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295DC6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S</w:t>
            </w:r>
            <w:r w:rsidRPr="00295DC6">
              <w:rPr>
                <w:rFonts w:asciiTheme="majorHAnsi" w:hAnsiTheme="majorHAnsi"/>
                <w:i/>
                <w:i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93" w:type="pct"/>
          </w:tcPr>
          <w:p w:rsidR="001C2F08" w:rsidRPr="00FC30B7" w:rsidRDefault="00304C66" w:rsidP="008A60D8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4C66">
              <w:rPr>
                <w:sz w:val="28"/>
                <w:szCs w:val="28"/>
              </w:rPr>
              <w:t>–</w:t>
            </w:r>
          </w:p>
        </w:tc>
        <w:tc>
          <w:tcPr>
            <w:tcW w:w="4219" w:type="pct"/>
          </w:tcPr>
          <w:p w:rsidR="001C2F08" w:rsidRPr="00AD2D97" w:rsidRDefault="001C2F08" w:rsidP="008A60D8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>площадь пика углерода монооксида на хроматограмме испытуемого образца;</w:t>
            </w:r>
          </w:p>
        </w:tc>
      </w:tr>
      <w:tr w:rsidR="001C2F08" w:rsidRPr="00AD2D97" w:rsidTr="00295DC6">
        <w:tc>
          <w:tcPr>
            <w:tcW w:w="322" w:type="pct"/>
          </w:tcPr>
          <w:p w:rsidR="001C2F08" w:rsidRPr="00AD2D97" w:rsidRDefault="001C2F08" w:rsidP="008A60D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6" w:type="pct"/>
          </w:tcPr>
          <w:p w:rsidR="00CC2A2A" w:rsidRPr="00295DC6" w:rsidRDefault="001C2F08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w:r w:rsidRPr="00295DC6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S</w:t>
            </w:r>
            <w:r w:rsidRPr="00295DC6">
              <w:rPr>
                <w:rFonts w:asciiTheme="majorHAnsi" w:hAnsiTheme="majorHAnsi"/>
                <w:i/>
                <w:iCs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1C2F08" w:rsidRPr="00FC30B7" w:rsidRDefault="00304C66" w:rsidP="008A60D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4C66">
              <w:rPr>
                <w:sz w:val="28"/>
                <w:szCs w:val="28"/>
              </w:rPr>
              <w:t>–</w:t>
            </w:r>
          </w:p>
        </w:tc>
        <w:tc>
          <w:tcPr>
            <w:tcW w:w="4219" w:type="pct"/>
          </w:tcPr>
          <w:p w:rsidR="001C2F08" w:rsidRPr="00AD2D97" w:rsidRDefault="001C2F08" w:rsidP="008A60D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>площадь пика углерода монооксида на хроматограмме стандартного образца углерода монооксида;</w:t>
            </w:r>
          </w:p>
        </w:tc>
      </w:tr>
      <w:tr w:rsidR="001C2F08" w:rsidRPr="00AD2D97" w:rsidTr="00295DC6">
        <w:tc>
          <w:tcPr>
            <w:tcW w:w="322" w:type="pct"/>
          </w:tcPr>
          <w:p w:rsidR="001C2F08" w:rsidRPr="00AD2D97" w:rsidRDefault="001C2F08" w:rsidP="008A60D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6" w:type="pct"/>
          </w:tcPr>
          <w:p w:rsidR="00CC2A2A" w:rsidRPr="00295DC6" w:rsidRDefault="001C2F08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w:r w:rsidRPr="00295DC6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X</w:t>
            </w:r>
            <w:r w:rsidRPr="00295DC6">
              <w:rPr>
                <w:rFonts w:asciiTheme="majorHAnsi" w:hAnsiTheme="majorHAnsi"/>
                <w:i/>
                <w:iCs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1C2F08" w:rsidRPr="00FC30B7" w:rsidRDefault="00304C66" w:rsidP="008A60D8">
            <w:pPr>
              <w:spacing w:after="120"/>
              <w:jc w:val="both"/>
              <w:rPr>
                <w:sz w:val="28"/>
                <w:szCs w:val="28"/>
              </w:rPr>
            </w:pPr>
            <w:r w:rsidRPr="00304C66">
              <w:rPr>
                <w:sz w:val="28"/>
                <w:szCs w:val="28"/>
              </w:rPr>
              <w:t>–</w:t>
            </w:r>
          </w:p>
        </w:tc>
        <w:tc>
          <w:tcPr>
            <w:tcW w:w="4219" w:type="pct"/>
          </w:tcPr>
          <w:p w:rsidR="001C2F08" w:rsidRPr="00AD2D97" w:rsidRDefault="001C2F08" w:rsidP="00FC30B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D2D97">
              <w:rPr>
                <w:sz w:val="28"/>
                <w:szCs w:val="28"/>
              </w:rPr>
              <w:t>концентрация углерода монооксида в стандартном образце углерода диоксида</w:t>
            </w:r>
            <w:r w:rsidR="00FC30B7">
              <w:rPr>
                <w:sz w:val="28"/>
                <w:szCs w:val="28"/>
              </w:rPr>
              <w:t>,</w:t>
            </w:r>
            <w:r w:rsidRPr="00AD2D97">
              <w:rPr>
                <w:sz w:val="28"/>
                <w:szCs w:val="28"/>
              </w:rPr>
              <w:t xml:space="preserve"> %.</w:t>
            </w:r>
          </w:p>
        </w:tc>
      </w:tr>
    </w:tbl>
    <w:p w:rsidR="003F2CB7" w:rsidRDefault="00304C66" w:rsidP="00363E2B">
      <w:pPr>
        <w:widowControl w:val="0"/>
        <w:tabs>
          <w:tab w:val="left" w:pos="720"/>
        </w:tabs>
        <w:spacing w:before="120" w:line="360" w:lineRule="auto"/>
        <w:ind w:firstLine="709"/>
        <w:jc w:val="both"/>
        <w:rPr>
          <w:b/>
          <w:i/>
          <w:sz w:val="28"/>
          <w:szCs w:val="28"/>
        </w:rPr>
      </w:pPr>
      <w:r w:rsidRPr="00304C66">
        <w:rPr>
          <w:b/>
          <w:i/>
          <w:sz w:val="28"/>
          <w:szCs w:val="28"/>
        </w:rPr>
        <w:t>Метод 4</w:t>
      </w:r>
    </w:p>
    <w:p w:rsidR="00CC2A2A" w:rsidRDefault="0089471A" w:rsidP="006329C9">
      <w:pPr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sz w:val="28"/>
          <w:szCs w:val="28"/>
        </w:rPr>
        <w:t xml:space="preserve">Определение проводят с помощью индикаторной трубки на углерода </w:t>
      </w:r>
      <w:r w:rsidR="000D3824">
        <w:rPr>
          <w:sz w:val="28"/>
          <w:szCs w:val="28"/>
        </w:rPr>
        <w:t>монооксид</w:t>
      </w:r>
      <w:r w:rsidRPr="00AD2D97">
        <w:rPr>
          <w:sz w:val="28"/>
          <w:szCs w:val="28"/>
        </w:rPr>
        <w:t xml:space="preserve"> согласно инструкции изготовителя.</w:t>
      </w:r>
    </w:p>
    <w:p w:rsidR="004A6C2F" w:rsidRDefault="004A6C2F" w:rsidP="006329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97">
        <w:rPr>
          <w:rFonts w:ascii="Times New Roman" w:hAnsi="Times New Roman" w:cs="Times New Roman"/>
          <w:b/>
          <w:sz w:val="28"/>
          <w:szCs w:val="28"/>
        </w:rPr>
        <w:t xml:space="preserve">Водяные пары. </w:t>
      </w:r>
      <w:r w:rsidRPr="00AD2D97">
        <w:rPr>
          <w:rFonts w:ascii="Times New Roman" w:hAnsi="Times New Roman" w:cs="Times New Roman"/>
          <w:sz w:val="28"/>
          <w:szCs w:val="28"/>
        </w:rPr>
        <w:t>Не более 0,00</w:t>
      </w:r>
      <w:r w:rsidR="001C2F08" w:rsidRPr="00AD2D97">
        <w:rPr>
          <w:rFonts w:ascii="Times New Roman" w:hAnsi="Times New Roman" w:cs="Times New Roman"/>
          <w:sz w:val="28"/>
          <w:szCs w:val="28"/>
        </w:rPr>
        <w:t>9</w:t>
      </w:r>
      <w:r w:rsidR="00FC30B7">
        <w:rPr>
          <w:rFonts w:ascii="Times New Roman" w:hAnsi="Times New Roman" w:cs="Times New Roman"/>
          <w:sz w:val="28"/>
          <w:szCs w:val="28"/>
        </w:rPr>
        <w:t> </w:t>
      </w:r>
      <w:r w:rsidRPr="00AD2D97">
        <w:rPr>
          <w:rFonts w:ascii="Times New Roman" w:hAnsi="Times New Roman" w:cs="Times New Roman"/>
          <w:sz w:val="28"/>
          <w:szCs w:val="28"/>
        </w:rPr>
        <w:t>% (</w:t>
      </w:r>
      <w:r w:rsidR="001C2F08" w:rsidRPr="00AD2D97">
        <w:rPr>
          <w:rFonts w:ascii="Times New Roman" w:hAnsi="Times New Roman" w:cs="Times New Roman"/>
          <w:sz w:val="28"/>
          <w:szCs w:val="28"/>
        </w:rPr>
        <w:t>90</w:t>
      </w:r>
      <w:r w:rsidR="00FC30B7">
        <w:rPr>
          <w:rFonts w:ascii="Times New Roman" w:hAnsi="Times New Roman" w:cs="Times New Roman"/>
          <w:sz w:val="28"/>
          <w:szCs w:val="28"/>
        </w:rPr>
        <w:t> </w:t>
      </w:r>
      <w:r w:rsidRPr="00AD2D97">
        <w:rPr>
          <w:rFonts w:ascii="Times New Roman" w:hAnsi="Times New Roman" w:cs="Times New Roman"/>
          <w:sz w:val="28"/>
          <w:szCs w:val="28"/>
        </w:rPr>
        <w:t>ppm).</w:t>
      </w:r>
    </w:p>
    <w:p w:rsidR="004A6C2F" w:rsidRPr="003F2CB7" w:rsidRDefault="00304C66" w:rsidP="006329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CB7">
        <w:rPr>
          <w:rFonts w:ascii="Times New Roman" w:eastAsia="Times New Roman" w:hAnsi="Times New Roman" w:cs="Times New Roman"/>
          <w:b/>
          <w:i/>
          <w:sz w:val="28"/>
          <w:szCs w:val="28"/>
        </w:rPr>
        <w:t>Метод 1</w:t>
      </w:r>
    </w:p>
    <w:p w:rsidR="004A6C2F" w:rsidRPr="00AD2D97" w:rsidRDefault="004A6C2F" w:rsidP="006329C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97">
        <w:rPr>
          <w:rFonts w:ascii="Times New Roman" w:hAnsi="Times New Roman" w:cs="Times New Roman"/>
          <w:sz w:val="28"/>
          <w:szCs w:val="28"/>
        </w:rPr>
        <w:t>Определение проводят, используя приборы для определения влажности газов типа ИВГ-1, рассчитанные на измерение точки ро</w:t>
      </w:r>
      <w:r w:rsidR="001F0405">
        <w:rPr>
          <w:rFonts w:ascii="Times New Roman" w:hAnsi="Times New Roman" w:cs="Times New Roman"/>
          <w:sz w:val="28"/>
          <w:szCs w:val="28"/>
        </w:rPr>
        <w:t xml:space="preserve">сы в диапазоне </w:t>
      </w:r>
      <w:proofErr w:type="gramStart"/>
      <w:r w:rsidR="001F04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F0405">
        <w:rPr>
          <w:rFonts w:ascii="Times New Roman" w:hAnsi="Times New Roman" w:cs="Times New Roman"/>
          <w:sz w:val="28"/>
          <w:szCs w:val="28"/>
        </w:rPr>
        <w:t xml:space="preserve"> минус 80 до 0 </w:t>
      </w:r>
      <w:r w:rsidRPr="00AD2D97">
        <w:rPr>
          <w:rFonts w:ascii="Times New Roman" w:hAnsi="Times New Roman" w:cs="Times New Roman"/>
          <w:sz w:val="28"/>
          <w:szCs w:val="28"/>
        </w:rPr>
        <w:t xml:space="preserve">°C. Абсолютная погрешность измерения точки росы должна находиться в пределах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AD2D97">
        <w:rPr>
          <w:rFonts w:ascii="Times New Roman" w:hAnsi="Times New Roman" w:cs="Times New Roman"/>
          <w:sz w:val="28"/>
          <w:szCs w:val="28"/>
        </w:rPr>
        <w:t>2,0</w:t>
      </w:r>
      <w:r w:rsidR="00FC30B7">
        <w:rPr>
          <w:rFonts w:ascii="Times New Roman" w:hAnsi="Times New Roman" w:cs="Times New Roman"/>
          <w:sz w:val="28"/>
          <w:szCs w:val="28"/>
        </w:rPr>
        <w:t> </w:t>
      </w:r>
      <w:r w:rsidRPr="00AD2D97">
        <w:rPr>
          <w:rFonts w:ascii="Times New Roman" w:hAnsi="Times New Roman" w:cs="Times New Roman"/>
          <w:sz w:val="28"/>
          <w:szCs w:val="28"/>
        </w:rPr>
        <w:t>°C. Относительная погрешность измерения должна быть не выше 10</w:t>
      </w:r>
      <w:r w:rsidR="00FC30B7">
        <w:rPr>
          <w:rFonts w:ascii="Times New Roman" w:hAnsi="Times New Roman" w:cs="Times New Roman"/>
          <w:sz w:val="28"/>
          <w:szCs w:val="28"/>
        </w:rPr>
        <w:t> </w:t>
      </w:r>
      <w:r w:rsidRPr="00AD2D97">
        <w:rPr>
          <w:rFonts w:ascii="Times New Roman" w:hAnsi="Times New Roman" w:cs="Times New Roman"/>
          <w:sz w:val="28"/>
          <w:szCs w:val="28"/>
        </w:rPr>
        <w:t>% в области измерений от 0 до 20</w:t>
      </w:r>
      <w:r w:rsidR="00FC30B7">
        <w:rPr>
          <w:rFonts w:ascii="Times New Roman" w:hAnsi="Times New Roman" w:cs="Times New Roman"/>
          <w:sz w:val="28"/>
          <w:szCs w:val="28"/>
        </w:rPr>
        <w:t> </w:t>
      </w:r>
      <w:r w:rsidRPr="00AD2D97">
        <w:rPr>
          <w:rFonts w:ascii="Times New Roman" w:hAnsi="Times New Roman" w:cs="Times New Roman"/>
          <w:sz w:val="28"/>
          <w:szCs w:val="28"/>
        </w:rPr>
        <w:t>ppm и не выше 5</w:t>
      </w:r>
      <w:r w:rsidR="002B7AD0" w:rsidRPr="00AD2D97">
        <w:rPr>
          <w:rFonts w:ascii="Times New Roman" w:hAnsi="Times New Roman" w:cs="Times New Roman"/>
          <w:sz w:val="28"/>
          <w:szCs w:val="28"/>
        </w:rPr>
        <w:t> %</w:t>
      </w:r>
      <w:r w:rsidRPr="00AD2D97">
        <w:rPr>
          <w:rFonts w:ascii="Times New Roman" w:hAnsi="Times New Roman" w:cs="Times New Roman"/>
          <w:sz w:val="28"/>
          <w:szCs w:val="28"/>
        </w:rPr>
        <w:t xml:space="preserve"> при более высоких концентрациях.</w:t>
      </w:r>
    </w:p>
    <w:p w:rsidR="004A6C2F" w:rsidRPr="00AD2D97" w:rsidRDefault="004A6C2F" w:rsidP="006329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97">
        <w:rPr>
          <w:rFonts w:ascii="Times New Roman" w:hAnsi="Times New Roman" w:cs="Times New Roman"/>
          <w:sz w:val="28"/>
          <w:szCs w:val="28"/>
        </w:rPr>
        <w:t>Прибор соединяют с местом отбора пробы трубкой из нержавеющей стали. Устанавливают расход кислорода от 20 до 60</w:t>
      </w:r>
      <w:r w:rsidR="00FC30B7">
        <w:rPr>
          <w:rFonts w:ascii="Times New Roman" w:hAnsi="Times New Roman" w:cs="Times New Roman"/>
          <w:sz w:val="28"/>
          <w:szCs w:val="28"/>
        </w:rPr>
        <w:t> </w:t>
      </w:r>
      <w:r w:rsidRPr="00AD2D97">
        <w:rPr>
          <w:rFonts w:ascii="Times New Roman" w:hAnsi="Times New Roman" w:cs="Times New Roman"/>
          <w:sz w:val="28"/>
          <w:szCs w:val="28"/>
        </w:rPr>
        <w:t>дм</w:t>
      </w:r>
      <w:r w:rsidRPr="00AD2D9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D2D97">
        <w:rPr>
          <w:rFonts w:ascii="Times New Roman" w:hAnsi="Times New Roman" w:cs="Times New Roman"/>
          <w:sz w:val="28"/>
          <w:szCs w:val="28"/>
        </w:rPr>
        <w:t>/ч.</w:t>
      </w:r>
    </w:p>
    <w:p w:rsidR="004A6C2F" w:rsidRPr="00AD2D97" w:rsidRDefault="004A6C2F" w:rsidP="001F04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97">
        <w:rPr>
          <w:rFonts w:ascii="Times New Roman" w:hAnsi="Times New Roman" w:cs="Times New Roman"/>
          <w:sz w:val="28"/>
          <w:szCs w:val="28"/>
        </w:rPr>
        <w:t>Анализ проводят по инструкции, прилагаемой к прибору.</w:t>
      </w:r>
    </w:p>
    <w:p w:rsidR="004A6C2F" w:rsidRPr="00AD2D97" w:rsidRDefault="004A6C2F" w:rsidP="001F04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97">
        <w:rPr>
          <w:rFonts w:ascii="Times New Roman" w:hAnsi="Times New Roman" w:cs="Times New Roman"/>
          <w:sz w:val="28"/>
          <w:szCs w:val="28"/>
        </w:rPr>
        <w:t>Содержание водяных паров в процентах определяют в соответствии с установившимися показаниями прибора и инструкцией к прибору.</w:t>
      </w:r>
    </w:p>
    <w:p w:rsidR="006537C9" w:rsidRDefault="00304C66" w:rsidP="00254C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CB7">
        <w:rPr>
          <w:rFonts w:ascii="Times New Roman" w:hAnsi="Times New Roman" w:cs="Times New Roman"/>
          <w:b/>
          <w:i/>
          <w:sz w:val="28"/>
          <w:szCs w:val="28"/>
        </w:rPr>
        <w:t>Метод 2</w:t>
      </w:r>
    </w:p>
    <w:p w:rsidR="00763DBC" w:rsidRPr="00AD2D97" w:rsidRDefault="00763DBC" w:rsidP="001F04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97">
        <w:rPr>
          <w:rFonts w:ascii="Times New Roman" w:hAnsi="Times New Roman" w:cs="Times New Roman"/>
          <w:sz w:val="28"/>
          <w:szCs w:val="28"/>
        </w:rPr>
        <w:t>Определение проводят с помощью электролитического гигрометра согласно инструкции изготовителя.</w:t>
      </w:r>
    </w:p>
    <w:p w:rsidR="006537C9" w:rsidRDefault="00304C66" w:rsidP="00254C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CB7">
        <w:rPr>
          <w:rFonts w:ascii="Times New Roman" w:hAnsi="Times New Roman" w:cs="Times New Roman"/>
          <w:b/>
          <w:i/>
          <w:sz w:val="28"/>
          <w:szCs w:val="28"/>
        </w:rPr>
        <w:t>Метод 3</w:t>
      </w:r>
    </w:p>
    <w:p w:rsidR="00763DBC" w:rsidRPr="00AD2D97" w:rsidRDefault="00763DBC" w:rsidP="001F04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97">
        <w:rPr>
          <w:rFonts w:ascii="Times New Roman" w:hAnsi="Times New Roman" w:cs="Times New Roman"/>
          <w:sz w:val="28"/>
          <w:szCs w:val="28"/>
        </w:rPr>
        <w:t>Определение проводят с помощью индикаторной трубки на водяные пары согласно инструкции изготовителя.</w:t>
      </w:r>
    </w:p>
    <w:p w:rsidR="00DB6CA0" w:rsidRPr="00AD2D97" w:rsidRDefault="00DB6CA0" w:rsidP="001F040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22E5E">
        <w:rPr>
          <w:sz w:val="28"/>
          <w:szCs w:val="28"/>
        </w:rPr>
        <w:t>*</w:t>
      </w:r>
      <w:r w:rsidRPr="00AD2D97">
        <w:rPr>
          <w:b/>
          <w:sz w:val="28"/>
          <w:szCs w:val="28"/>
        </w:rPr>
        <w:t>Газообразные кислоты и основания.</w:t>
      </w:r>
      <w:r w:rsidRPr="00AD2D97">
        <w:rPr>
          <w:sz w:val="28"/>
          <w:szCs w:val="28"/>
        </w:rPr>
        <w:t xml:space="preserve"> Для проведения испытания используют ту же аппаратуру, что и в разделе «Углерода </w:t>
      </w:r>
      <w:r w:rsidR="001C2F08" w:rsidRPr="00AD2D97">
        <w:rPr>
          <w:sz w:val="28"/>
          <w:szCs w:val="28"/>
        </w:rPr>
        <w:t>диоксид</w:t>
      </w:r>
      <w:r w:rsidR="00FC30B7">
        <w:rPr>
          <w:sz w:val="28"/>
          <w:szCs w:val="28"/>
        </w:rPr>
        <w:t>,</w:t>
      </w:r>
      <w:r w:rsidR="001C2F08" w:rsidRPr="00AD2D97">
        <w:rPr>
          <w:sz w:val="28"/>
          <w:szCs w:val="28"/>
        </w:rPr>
        <w:t xml:space="preserve"> </w:t>
      </w:r>
      <w:r w:rsidR="00FC30B7">
        <w:rPr>
          <w:sz w:val="28"/>
          <w:szCs w:val="28"/>
        </w:rPr>
        <w:t>м</w:t>
      </w:r>
      <w:r w:rsidR="001C2F08" w:rsidRPr="00AD2D97">
        <w:rPr>
          <w:sz w:val="28"/>
          <w:szCs w:val="28"/>
        </w:rPr>
        <w:t>етод 1</w:t>
      </w:r>
      <w:r w:rsidRPr="00AD2D97">
        <w:rPr>
          <w:sz w:val="28"/>
          <w:szCs w:val="28"/>
        </w:rPr>
        <w:t>».</w:t>
      </w:r>
    </w:p>
    <w:p w:rsidR="00DB6CA0" w:rsidRPr="00AD2D97" w:rsidRDefault="00DB6CA0" w:rsidP="001F040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D2D97">
        <w:rPr>
          <w:sz w:val="28"/>
          <w:szCs w:val="28"/>
        </w:rPr>
        <w:t>В три пронумерованные склянки для промывания газов наливают по 100</w:t>
      </w:r>
      <w:r w:rsidR="00FC30B7">
        <w:rPr>
          <w:sz w:val="28"/>
          <w:szCs w:val="28"/>
        </w:rPr>
        <w:t> </w:t>
      </w:r>
      <w:r w:rsidRPr="00AD2D97">
        <w:rPr>
          <w:sz w:val="28"/>
          <w:szCs w:val="28"/>
        </w:rPr>
        <w:t>мл воды, свободной от углерода диоксида, и добавляют в каждую из них по 0,15</w:t>
      </w:r>
      <w:r w:rsidR="00FC30B7">
        <w:rPr>
          <w:sz w:val="28"/>
          <w:szCs w:val="28"/>
        </w:rPr>
        <w:t>–</w:t>
      </w:r>
      <w:r w:rsidR="001F0405">
        <w:rPr>
          <w:sz w:val="28"/>
          <w:szCs w:val="28"/>
        </w:rPr>
        <w:t>0,2 </w:t>
      </w:r>
      <w:r w:rsidRPr="00AD2D97">
        <w:rPr>
          <w:sz w:val="28"/>
          <w:szCs w:val="28"/>
        </w:rPr>
        <w:t xml:space="preserve">мл </w:t>
      </w:r>
      <w:r w:rsidRPr="00AD2D97">
        <w:rPr>
          <w:color w:val="000000" w:themeColor="text1"/>
          <w:sz w:val="28"/>
          <w:szCs w:val="28"/>
        </w:rPr>
        <w:t>метилового красного спиртового раствора 0,2</w:t>
      </w:r>
      <w:r w:rsidR="00FC30B7">
        <w:rPr>
          <w:color w:val="000000" w:themeColor="text1"/>
          <w:sz w:val="28"/>
          <w:szCs w:val="28"/>
        </w:rPr>
        <w:t> </w:t>
      </w:r>
      <w:r w:rsidRPr="00AD2D97">
        <w:rPr>
          <w:color w:val="000000" w:themeColor="text1"/>
          <w:sz w:val="28"/>
          <w:szCs w:val="28"/>
        </w:rPr>
        <w:t>%</w:t>
      </w:r>
      <w:r w:rsidRPr="00AD2D97">
        <w:rPr>
          <w:sz w:val="28"/>
          <w:szCs w:val="28"/>
        </w:rPr>
        <w:t>. Затем прибавляют к раствору в склянке №</w:t>
      </w:r>
      <w:r w:rsidR="00FC30B7">
        <w:rPr>
          <w:sz w:val="28"/>
          <w:szCs w:val="28"/>
        </w:rPr>
        <w:t> </w:t>
      </w:r>
      <w:r w:rsidRPr="00AD2D97">
        <w:rPr>
          <w:sz w:val="28"/>
          <w:szCs w:val="28"/>
        </w:rPr>
        <w:t>2</w:t>
      </w:r>
      <w:r w:rsidR="009D255D">
        <w:rPr>
          <w:sz w:val="28"/>
          <w:szCs w:val="28"/>
        </w:rPr>
        <w:t xml:space="preserve"> </w:t>
      </w:r>
      <w:r w:rsidRPr="00AD2D97">
        <w:rPr>
          <w:sz w:val="28"/>
          <w:szCs w:val="28"/>
        </w:rPr>
        <w:t>0,2</w:t>
      </w:r>
      <w:r w:rsidR="00FC30B7">
        <w:rPr>
          <w:sz w:val="28"/>
          <w:szCs w:val="28"/>
        </w:rPr>
        <w:t> </w:t>
      </w:r>
      <w:r w:rsidRPr="00AD2D97">
        <w:rPr>
          <w:sz w:val="28"/>
          <w:szCs w:val="28"/>
        </w:rPr>
        <w:t>мл хлористоводор</w:t>
      </w:r>
      <w:r w:rsidR="001F0405">
        <w:rPr>
          <w:sz w:val="28"/>
          <w:szCs w:val="28"/>
        </w:rPr>
        <w:t>одной кислоты разведённой 0,037 </w:t>
      </w:r>
      <w:r w:rsidRPr="00AD2D97">
        <w:rPr>
          <w:sz w:val="28"/>
          <w:szCs w:val="28"/>
        </w:rPr>
        <w:t>%, а</w:t>
      </w:r>
      <w:r w:rsidR="001F0405">
        <w:rPr>
          <w:sz w:val="28"/>
          <w:szCs w:val="28"/>
        </w:rPr>
        <w:t xml:space="preserve"> к раствору в склянке № 3</w:t>
      </w:r>
      <w:r w:rsidR="00AE55F6">
        <w:rPr>
          <w:sz w:val="28"/>
          <w:szCs w:val="28"/>
        </w:rPr>
        <w:t xml:space="preserve"> </w:t>
      </w:r>
      <w:r w:rsidR="00484E21">
        <w:rPr>
          <w:sz w:val="28"/>
          <w:szCs w:val="28"/>
        </w:rPr>
        <w:t>–</w:t>
      </w:r>
      <w:r w:rsidR="00AE55F6">
        <w:rPr>
          <w:sz w:val="28"/>
          <w:szCs w:val="28"/>
        </w:rPr>
        <w:t xml:space="preserve"> </w:t>
      </w:r>
      <w:r w:rsidR="001F0405">
        <w:rPr>
          <w:sz w:val="28"/>
          <w:szCs w:val="28"/>
        </w:rPr>
        <w:t>0,4 </w:t>
      </w:r>
      <w:r w:rsidRPr="00AD2D97">
        <w:rPr>
          <w:sz w:val="28"/>
          <w:szCs w:val="28"/>
        </w:rPr>
        <w:t>мл той же кислоты.</w:t>
      </w:r>
      <w:proofErr w:type="gramEnd"/>
    </w:p>
    <w:p w:rsidR="00DB6CA0" w:rsidRPr="00AD2D97" w:rsidRDefault="00DB6CA0" w:rsidP="00E22E5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sz w:val="28"/>
          <w:szCs w:val="28"/>
        </w:rPr>
        <w:t>Через раствор в склянке №</w:t>
      </w:r>
      <w:r w:rsidR="00FC30B7">
        <w:rPr>
          <w:sz w:val="28"/>
          <w:szCs w:val="28"/>
        </w:rPr>
        <w:t> </w:t>
      </w:r>
      <w:r w:rsidRPr="00AD2D97">
        <w:rPr>
          <w:sz w:val="28"/>
          <w:szCs w:val="28"/>
        </w:rPr>
        <w:t>2 пропускают 2000</w:t>
      </w:r>
      <w:r w:rsidR="00FC30B7">
        <w:rPr>
          <w:sz w:val="28"/>
          <w:szCs w:val="28"/>
        </w:rPr>
        <w:t> </w:t>
      </w:r>
      <w:r w:rsidRPr="00AD2D97">
        <w:rPr>
          <w:sz w:val="28"/>
          <w:szCs w:val="28"/>
        </w:rPr>
        <w:t>см</w:t>
      </w:r>
      <w:r w:rsidRPr="00AD2D97">
        <w:rPr>
          <w:sz w:val="28"/>
          <w:szCs w:val="28"/>
          <w:vertAlign w:val="superscript"/>
        </w:rPr>
        <w:t>3</w:t>
      </w:r>
      <w:r w:rsidRPr="00AD2D97">
        <w:rPr>
          <w:sz w:val="28"/>
          <w:szCs w:val="28"/>
        </w:rPr>
        <w:t xml:space="preserve"> </w:t>
      </w:r>
      <w:r w:rsidR="001C2F08" w:rsidRPr="00AD2D97">
        <w:rPr>
          <w:sz w:val="28"/>
          <w:szCs w:val="28"/>
        </w:rPr>
        <w:t>испытуемого образца</w:t>
      </w:r>
      <w:r w:rsidRPr="00AD2D97">
        <w:rPr>
          <w:sz w:val="28"/>
          <w:szCs w:val="28"/>
        </w:rPr>
        <w:t xml:space="preserve"> в течение 30</w:t>
      </w:r>
      <w:r w:rsidR="00FC30B7">
        <w:rPr>
          <w:sz w:val="28"/>
          <w:szCs w:val="28"/>
        </w:rPr>
        <w:t>–</w:t>
      </w:r>
      <w:r w:rsidR="00363742">
        <w:rPr>
          <w:sz w:val="28"/>
          <w:szCs w:val="28"/>
        </w:rPr>
        <w:t>35 </w:t>
      </w:r>
      <w:r w:rsidRPr="00AD2D97">
        <w:rPr>
          <w:sz w:val="28"/>
          <w:szCs w:val="28"/>
        </w:rPr>
        <w:t>мин.</w:t>
      </w:r>
    </w:p>
    <w:p w:rsidR="00DB6CA0" w:rsidRPr="00AD2D97" w:rsidRDefault="00DB6CA0" w:rsidP="00E22E5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sz w:val="28"/>
          <w:szCs w:val="28"/>
        </w:rPr>
        <w:t>Розов</w:t>
      </w:r>
      <w:r w:rsidR="00484E21">
        <w:rPr>
          <w:sz w:val="28"/>
          <w:szCs w:val="28"/>
        </w:rPr>
        <w:t>ая окраска раствора в склянке № </w:t>
      </w:r>
      <w:r w:rsidRPr="00AD2D97">
        <w:rPr>
          <w:sz w:val="28"/>
          <w:szCs w:val="28"/>
        </w:rPr>
        <w:t xml:space="preserve">2 должна сохраняться, в </w:t>
      </w:r>
      <w:r w:rsidR="00484E21">
        <w:rPr>
          <w:sz w:val="28"/>
          <w:szCs w:val="28"/>
        </w:rPr>
        <w:t>отличие от раствора в склянке № </w:t>
      </w:r>
      <w:r w:rsidRPr="00AD2D97">
        <w:rPr>
          <w:sz w:val="28"/>
          <w:szCs w:val="28"/>
        </w:rPr>
        <w:t>1, окрашенного в жёлтый цвет, и должна быть не интенсивнее розов</w:t>
      </w:r>
      <w:r w:rsidR="00484E21">
        <w:rPr>
          <w:sz w:val="28"/>
          <w:szCs w:val="28"/>
        </w:rPr>
        <w:t>ой окраски раствора в склянке № </w:t>
      </w:r>
      <w:r w:rsidRPr="00AD2D97">
        <w:rPr>
          <w:sz w:val="28"/>
          <w:szCs w:val="28"/>
        </w:rPr>
        <w:t>3.</w:t>
      </w:r>
    </w:p>
    <w:p w:rsidR="00326A4F" w:rsidRPr="00AD2D97" w:rsidRDefault="007F73A2" w:rsidP="00E22E5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sz w:val="28"/>
          <w:szCs w:val="28"/>
        </w:rPr>
        <w:t>**</w:t>
      </w:r>
      <w:r w:rsidR="00326A4F" w:rsidRPr="00AD2D97">
        <w:rPr>
          <w:b/>
          <w:sz w:val="28"/>
          <w:szCs w:val="28"/>
        </w:rPr>
        <w:t xml:space="preserve">Озон и другие </w:t>
      </w:r>
      <w:r w:rsidR="00C02198" w:rsidRPr="00AD2D97">
        <w:rPr>
          <w:b/>
          <w:sz w:val="28"/>
          <w:szCs w:val="28"/>
        </w:rPr>
        <w:t>газы-окислители.</w:t>
      </w:r>
      <w:r w:rsidR="00C02198" w:rsidRPr="00AD2D97">
        <w:rPr>
          <w:sz w:val="28"/>
          <w:szCs w:val="28"/>
        </w:rPr>
        <w:t xml:space="preserve"> </w:t>
      </w:r>
      <w:r w:rsidR="00B76464" w:rsidRPr="00AD2D97">
        <w:rPr>
          <w:sz w:val="28"/>
          <w:szCs w:val="28"/>
        </w:rPr>
        <w:t xml:space="preserve">Для проведения испытания используют ту же аппаратуру, что и в разделе «Углерода </w:t>
      </w:r>
      <w:r w:rsidR="001C2F08" w:rsidRPr="00AD2D97">
        <w:rPr>
          <w:sz w:val="28"/>
          <w:szCs w:val="28"/>
        </w:rPr>
        <w:t>диоксид. Метод 1</w:t>
      </w:r>
      <w:r w:rsidR="00B76464" w:rsidRPr="00AD2D97">
        <w:rPr>
          <w:sz w:val="28"/>
          <w:szCs w:val="28"/>
        </w:rPr>
        <w:t>».</w:t>
      </w:r>
    </w:p>
    <w:p w:rsidR="00C02198" w:rsidRPr="00AD2D97" w:rsidRDefault="007F73A2" w:rsidP="00E22E5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sz w:val="28"/>
          <w:szCs w:val="28"/>
        </w:rPr>
        <w:t xml:space="preserve">Пропускают </w:t>
      </w:r>
      <w:r w:rsidR="00C02198" w:rsidRPr="00AD2D97">
        <w:rPr>
          <w:sz w:val="28"/>
          <w:szCs w:val="28"/>
        </w:rPr>
        <w:t>2000</w:t>
      </w:r>
      <w:r w:rsidR="00FC30B7">
        <w:t> </w:t>
      </w:r>
      <w:r w:rsidR="00AD4B48" w:rsidRPr="00AD2D97">
        <w:rPr>
          <w:sz w:val="28"/>
          <w:szCs w:val="28"/>
        </w:rPr>
        <w:t>см</w:t>
      </w:r>
      <w:r w:rsidR="00AD4B48" w:rsidRPr="00AD2D97">
        <w:rPr>
          <w:sz w:val="28"/>
          <w:szCs w:val="28"/>
          <w:vertAlign w:val="superscript"/>
        </w:rPr>
        <w:t>3</w:t>
      </w:r>
      <w:r w:rsidR="00C02198" w:rsidRPr="00AD2D97">
        <w:rPr>
          <w:sz w:val="28"/>
          <w:szCs w:val="28"/>
        </w:rPr>
        <w:t xml:space="preserve"> </w:t>
      </w:r>
      <w:r w:rsidR="001C2F08" w:rsidRPr="00AD2D97">
        <w:rPr>
          <w:sz w:val="28"/>
          <w:szCs w:val="28"/>
        </w:rPr>
        <w:t xml:space="preserve">испытуемого образца </w:t>
      </w:r>
      <w:r w:rsidR="00C02198" w:rsidRPr="00AD2D97">
        <w:rPr>
          <w:sz w:val="28"/>
          <w:szCs w:val="28"/>
        </w:rPr>
        <w:t>в течение 30</w:t>
      </w:r>
      <w:r w:rsidR="00FC30B7">
        <w:rPr>
          <w:sz w:val="28"/>
          <w:szCs w:val="28"/>
        </w:rPr>
        <w:t>–</w:t>
      </w:r>
      <w:r w:rsidR="00B9013D">
        <w:rPr>
          <w:sz w:val="28"/>
          <w:szCs w:val="28"/>
        </w:rPr>
        <w:t>35 </w:t>
      </w:r>
      <w:r w:rsidR="00C02198" w:rsidRPr="00AD2D97">
        <w:rPr>
          <w:sz w:val="28"/>
          <w:szCs w:val="28"/>
        </w:rPr>
        <w:t>мин через склянку для промывания газов, содержащую 100</w:t>
      </w:r>
      <w:r w:rsidR="00FC30B7">
        <w:t> </w:t>
      </w:r>
      <w:r w:rsidR="00C02198" w:rsidRPr="00AD2D97">
        <w:rPr>
          <w:sz w:val="28"/>
          <w:szCs w:val="28"/>
        </w:rPr>
        <w:t xml:space="preserve">мл свежеприготовленного раствора крахмала </w:t>
      </w:r>
      <w:r w:rsidR="00852E89" w:rsidRPr="00AD2D97">
        <w:rPr>
          <w:sz w:val="28"/>
          <w:szCs w:val="28"/>
        </w:rPr>
        <w:t>с</w:t>
      </w:r>
      <w:r w:rsidR="00C02198" w:rsidRPr="00AD2D97">
        <w:rPr>
          <w:sz w:val="28"/>
          <w:szCs w:val="28"/>
        </w:rPr>
        <w:t xml:space="preserve"> калия йодид</w:t>
      </w:r>
      <w:r w:rsidR="00852E89" w:rsidRPr="00AD2D97">
        <w:rPr>
          <w:sz w:val="28"/>
          <w:szCs w:val="28"/>
        </w:rPr>
        <w:t>ом</w:t>
      </w:r>
      <w:r w:rsidR="00C02198" w:rsidRPr="00AD2D97">
        <w:rPr>
          <w:sz w:val="28"/>
          <w:szCs w:val="28"/>
        </w:rPr>
        <w:t xml:space="preserve"> и </w:t>
      </w:r>
      <w:r w:rsidRPr="00AD2D97">
        <w:rPr>
          <w:sz w:val="28"/>
          <w:szCs w:val="28"/>
        </w:rPr>
        <w:t>0,05</w:t>
      </w:r>
      <w:r w:rsidR="00FC30B7">
        <w:rPr>
          <w:sz w:val="28"/>
          <w:szCs w:val="28"/>
        </w:rPr>
        <w:t> </w:t>
      </w:r>
      <w:r w:rsidRPr="00AD2D97">
        <w:rPr>
          <w:sz w:val="28"/>
          <w:szCs w:val="28"/>
        </w:rPr>
        <w:t>мл</w:t>
      </w:r>
      <w:r w:rsidR="00C02198" w:rsidRPr="00AD2D97">
        <w:rPr>
          <w:sz w:val="28"/>
          <w:szCs w:val="28"/>
        </w:rPr>
        <w:t xml:space="preserve"> </w:t>
      </w:r>
      <w:r w:rsidR="006E24B3" w:rsidRPr="00AD2D97">
        <w:rPr>
          <w:sz w:val="28"/>
          <w:szCs w:val="28"/>
        </w:rPr>
        <w:t>уксусной кислоты ледяной.</w:t>
      </w:r>
    </w:p>
    <w:p w:rsidR="006E24B3" w:rsidRDefault="006E24B3" w:rsidP="00E22E5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sz w:val="28"/>
          <w:szCs w:val="28"/>
        </w:rPr>
        <w:t>Полученный раствор должен оставаться бесцветным.</w:t>
      </w:r>
    </w:p>
    <w:p w:rsidR="000C0DC9" w:rsidRPr="00AD2D97" w:rsidRDefault="000C0DC9" w:rsidP="003660C1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C0DC9">
        <w:rPr>
          <w:sz w:val="28"/>
          <w:szCs w:val="28"/>
        </w:rPr>
        <w:t>КОЛИЧЕСТВЕННОЕ ОПРЕДЕЛЕНИЕ</w:t>
      </w:r>
    </w:p>
    <w:p w:rsidR="001712EE" w:rsidRDefault="00D76631" w:rsidP="00E22E5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D2D97">
        <w:rPr>
          <w:sz w:val="28"/>
          <w:szCs w:val="28"/>
        </w:rPr>
        <w:t xml:space="preserve">Определение проводят в соответствии с ОФС </w:t>
      </w:r>
      <w:r w:rsidR="00FC30B7">
        <w:rPr>
          <w:sz w:val="28"/>
          <w:szCs w:val="28"/>
        </w:rPr>
        <w:t>«</w:t>
      </w:r>
      <w:r w:rsidRPr="00AD2D97">
        <w:rPr>
          <w:sz w:val="28"/>
          <w:szCs w:val="28"/>
        </w:rPr>
        <w:t>Количественное определение кислорода в лекарственных средствах на основе кислорода медицинского</w:t>
      </w:r>
      <w:r w:rsidR="00FC30B7">
        <w:rPr>
          <w:sz w:val="28"/>
          <w:szCs w:val="28"/>
        </w:rPr>
        <w:t>»</w:t>
      </w:r>
      <w:r w:rsidRPr="00AD2D97">
        <w:rPr>
          <w:sz w:val="28"/>
          <w:szCs w:val="28"/>
        </w:rPr>
        <w:t>.</w:t>
      </w:r>
    </w:p>
    <w:p w:rsidR="000C0DC9" w:rsidRPr="00AD2D97" w:rsidRDefault="000C0DC9" w:rsidP="00254C2D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C0DC9">
        <w:rPr>
          <w:sz w:val="28"/>
          <w:szCs w:val="28"/>
        </w:rPr>
        <w:t>ХРАНЕНИЕ</w:t>
      </w:r>
    </w:p>
    <w:p w:rsidR="00B63F49" w:rsidRDefault="002C7055" w:rsidP="00E22E5E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D97">
        <w:rPr>
          <w:sz w:val="28"/>
          <w:szCs w:val="28"/>
        </w:rPr>
        <w:t>В</w:t>
      </w:r>
      <w:r w:rsidR="00A8192C" w:rsidRPr="00AD2D97">
        <w:rPr>
          <w:sz w:val="28"/>
          <w:szCs w:val="28"/>
        </w:rPr>
        <w:t xml:space="preserve"> защищённом от воздействия солнечных лучей</w:t>
      </w:r>
      <w:r w:rsidR="00FA72F8" w:rsidRPr="00AD2D97">
        <w:rPr>
          <w:sz w:val="28"/>
          <w:szCs w:val="28"/>
        </w:rPr>
        <w:t xml:space="preserve"> месте</w:t>
      </w:r>
      <w:r w:rsidR="00681A56" w:rsidRPr="00AD2D97">
        <w:rPr>
          <w:sz w:val="28"/>
          <w:szCs w:val="28"/>
        </w:rPr>
        <w:t>,</w:t>
      </w:r>
      <w:r w:rsidR="00A8192C" w:rsidRPr="00AD2D97">
        <w:rPr>
          <w:sz w:val="28"/>
          <w:szCs w:val="28"/>
        </w:rPr>
        <w:t xml:space="preserve"> </w:t>
      </w:r>
      <w:r w:rsidR="00681A56" w:rsidRPr="00AD2D97">
        <w:rPr>
          <w:sz w:val="28"/>
          <w:szCs w:val="28"/>
        </w:rPr>
        <w:t>вдали от огня и источников нагрева</w:t>
      </w:r>
      <w:r w:rsidR="00EC3B25" w:rsidRPr="00AD2D97">
        <w:rPr>
          <w:sz w:val="28"/>
          <w:szCs w:val="28"/>
        </w:rPr>
        <w:t xml:space="preserve"> при температуре от </w:t>
      </w:r>
      <w:r w:rsidR="006578D5" w:rsidRPr="00AD2D97">
        <w:rPr>
          <w:sz w:val="28"/>
          <w:szCs w:val="28"/>
        </w:rPr>
        <w:t>–</w:t>
      </w:r>
      <w:r w:rsidR="00EC3B25" w:rsidRPr="00AD2D97">
        <w:rPr>
          <w:sz w:val="28"/>
          <w:szCs w:val="28"/>
        </w:rPr>
        <w:t>50 до +50</w:t>
      </w:r>
      <w:r w:rsidR="0048689A">
        <w:rPr>
          <w:sz w:val="28"/>
          <w:szCs w:val="28"/>
        </w:rPr>
        <w:t> </w:t>
      </w:r>
      <w:r w:rsidR="00EC3B25" w:rsidRPr="00AD2D97">
        <w:rPr>
          <w:sz w:val="28"/>
          <w:szCs w:val="28"/>
        </w:rPr>
        <w:t>°С.</w:t>
      </w:r>
      <w:r w:rsidR="00722180" w:rsidRPr="00AD2D97">
        <w:rPr>
          <w:sz w:val="28"/>
          <w:szCs w:val="28"/>
        </w:rPr>
        <w:t xml:space="preserve"> </w:t>
      </w:r>
      <w:r w:rsidR="00722180" w:rsidRPr="00AD2D97">
        <w:rPr>
          <w:color w:val="000000"/>
          <w:sz w:val="28"/>
          <w:szCs w:val="28"/>
        </w:rPr>
        <w:t xml:space="preserve">Не допускается </w:t>
      </w:r>
      <w:r w:rsidR="00B63F49" w:rsidRPr="00AD2D97">
        <w:rPr>
          <w:color w:val="000000"/>
          <w:sz w:val="28"/>
          <w:szCs w:val="28"/>
        </w:rPr>
        <w:t>использование несовместимых с кислородом масел и смазочных материалов.</w:t>
      </w:r>
    </w:p>
    <w:p w:rsidR="00FC30B7" w:rsidRPr="00AD2D97" w:rsidRDefault="00FC30B7" w:rsidP="00E22E5E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2A2A" w:rsidRDefault="004836DD" w:rsidP="00456C2F">
      <w:pPr>
        <w:pStyle w:val="a8"/>
        <w:ind w:firstLine="709"/>
        <w:jc w:val="both"/>
        <w:rPr>
          <w:sz w:val="28"/>
          <w:szCs w:val="28"/>
        </w:rPr>
      </w:pPr>
      <w:r w:rsidRPr="00AD2D97">
        <w:rPr>
          <w:sz w:val="28"/>
          <w:szCs w:val="28"/>
        </w:rPr>
        <w:t xml:space="preserve">*Испытание проводят </w:t>
      </w:r>
      <w:r w:rsidR="0060102F" w:rsidRPr="00AD2D97">
        <w:rPr>
          <w:sz w:val="28"/>
          <w:szCs w:val="28"/>
        </w:rPr>
        <w:t xml:space="preserve">в случае если </w:t>
      </w:r>
      <w:r w:rsidR="001C2F08" w:rsidRPr="00AD2D97">
        <w:rPr>
          <w:sz w:val="28"/>
          <w:szCs w:val="28"/>
        </w:rPr>
        <w:t>кислород газ медицинск</w:t>
      </w:r>
      <w:r w:rsidR="0060102F" w:rsidRPr="00AD2D97">
        <w:rPr>
          <w:sz w:val="28"/>
          <w:szCs w:val="28"/>
        </w:rPr>
        <w:t xml:space="preserve">ий получен из </w:t>
      </w:r>
      <w:r w:rsidRPr="00AD2D97">
        <w:rPr>
          <w:sz w:val="28"/>
          <w:szCs w:val="28"/>
        </w:rPr>
        <w:t>субстанции, вырабатываемо</w:t>
      </w:r>
      <w:r w:rsidR="003C6E93" w:rsidRPr="00AD2D97">
        <w:rPr>
          <w:sz w:val="28"/>
          <w:szCs w:val="28"/>
        </w:rPr>
        <w:t>й</w:t>
      </w:r>
      <w:r w:rsidRPr="00AD2D97">
        <w:rPr>
          <w:sz w:val="28"/>
          <w:szCs w:val="28"/>
        </w:rPr>
        <w:t xml:space="preserve"> на установках, </w:t>
      </w:r>
      <w:r w:rsidR="00CA326B" w:rsidRPr="00AD2D97">
        <w:rPr>
          <w:sz w:val="28"/>
          <w:szCs w:val="28"/>
        </w:rPr>
        <w:t>оснащ</w:t>
      </w:r>
      <w:r w:rsidR="00CA326B">
        <w:rPr>
          <w:sz w:val="28"/>
          <w:szCs w:val="28"/>
        </w:rPr>
        <w:t>ё</w:t>
      </w:r>
      <w:r w:rsidR="00CA326B" w:rsidRPr="00AD2D97">
        <w:rPr>
          <w:sz w:val="28"/>
          <w:szCs w:val="28"/>
        </w:rPr>
        <w:t xml:space="preserve">нных </w:t>
      </w:r>
      <w:proofErr w:type="gramStart"/>
      <w:r w:rsidRPr="00AD2D97">
        <w:rPr>
          <w:sz w:val="28"/>
          <w:szCs w:val="28"/>
        </w:rPr>
        <w:t>щелочными</w:t>
      </w:r>
      <w:proofErr w:type="gramEnd"/>
      <w:r w:rsidRPr="00AD2D97">
        <w:rPr>
          <w:sz w:val="28"/>
          <w:szCs w:val="28"/>
        </w:rPr>
        <w:t xml:space="preserve"> декарбонизаторами.</w:t>
      </w:r>
    </w:p>
    <w:p w:rsidR="007F73A2" w:rsidRPr="00A8727C" w:rsidRDefault="007F73A2" w:rsidP="00A8727C">
      <w:pPr>
        <w:tabs>
          <w:tab w:val="left" w:pos="720"/>
        </w:tabs>
        <w:ind w:firstLine="709"/>
        <w:jc w:val="both"/>
      </w:pPr>
      <w:r w:rsidRPr="00AD2D97">
        <w:rPr>
          <w:sz w:val="28"/>
          <w:szCs w:val="28"/>
        </w:rPr>
        <w:t xml:space="preserve">**Испытание </w:t>
      </w:r>
      <w:r w:rsidR="0060102F" w:rsidRPr="00AD2D97">
        <w:rPr>
          <w:sz w:val="28"/>
          <w:szCs w:val="28"/>
        </w:rPr>
        <w:t>проводят в случае</w:t>
      </w:r>
      <w:r w:rsidR="00254C2D">
        <w:rPr>
          <w:sz w:val="28"/>
          <w:szCs w:val="28"/>
        </w:rPr>
        <w:t>,</w:t>
      </w:r>
      <w:r w:rsidR="0060102F" w:rsidRPr="00AD2D97">
        <w:rPr>
          <w:sz w:val="28"/>
          <w:szCs w:val="28"/>
        </w:rPr>
        <w:t xml:space="preserve"> если кислород газ медицинский получен из субстанции</w:t>
      </w:r>
      <w:r w:rsidRPr="00AD2D97">
        <w:rPr>
          <w:sz w:val="28"/>
          <w:szCs w:val="28"/>
        </w:rPr>
        <w:t xml:space="preserve">, </w:t>
      </w:r>
      <w:r w:rsidR="0060102F" w:rsidRPr="00AD2D97">
        <w:rPr>
          <w:sz w:val="28"/>
          <w:szCs w:val="28"/>
        </w:rPr>
        <w:t>в</w:t>
      </w:r>
      <w:r w:rsidRPr="00AD2D97">
        <w:rPr>
          <w:sz w:val="28"/>
          <w:szCs w:val="28"/>
        </w:rPr>
        <w:t xml:space="preserve"> технологи</w:t>
      </w:r>
      <w:r w:rsidR="000075AE">
        <w:rPr>
          <w:sz w:val="28"/>
          <w:szCs w:val="28"/>
        </w:rPr>
        <w:t>и</w:t>
      </w:r>
      <w:r w:rsidRPr="00AD2D97">
        <w:rPr>
          <w:sz w:val="28"/>
          <w:szCs w:val="28"/>
        </w:rPr>
        <w:t xml:space="preserve"> производства</w:t>
      </w:r>
      <w:r w:rsidR="00254C2D">
        <w:rPr>
          <w:sz w:val="28"/>
          <w:szCs w:val="28"/>
        </w:rPr>
        <w:t xml:space="preserve"> которого</w:t>
      </w:r>
      <w:r w:rsidR="0060102F" w:rsidRPr="00AD2D97">
        <w:rPr>
          <w:sz w:val="28"/>
          <w:szCs w:val="28"/>
        </w:rPr>
        <w:t xml:space="preserve"> </w:t>
      </w:r>
      <w:r w:rsidRPr="00AD2D97">
        <w:rPr>
          <w:sz w:val="28"/>
          <w:szCs w:val="28"/>
        </w:rPr>
        <w:t>предусмотрено образование озона и других газов окислителей.</w:t>
      </w:r>
    </w:p>
    <w:sectPr w:rsidR="007F73A2" w:rsidRPr="00A8727C" w:rsidSect="00E2259F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567" w:footer="567" w:gutter="0"/>
      <w:cols w:space="709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20B9D7" w15:done="0"/>
  <w15:commentEx w15:paraId="05823D48" w15:done="0"/>
  <w15:commentEx w15:paraId="15FE1FF0" w15:done="0"/>
  <w15:commentEx w15:paraId="5DC16A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7753F1" w16cid:durableId="235D3336"/>
  <w16cid:commentId w16cid:paraId="25DC2C67" w16cid:durableId="235D337B"/>
  <w16cid:commentId w16cid:paraId="0AA03BD2" w16cid:durableId="235D33B1"/>
  <w16cid:commentId w16cid:paraId="402396F2" w16cid:durableId="235D33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D1" w:rsidRDefault="000A1DD1">
      <w:r>
        <w:separator/>
      </w:r>
    </w:p>
  </w:endnote>
  <w:endnote w:type="continuationSeparator" w:id="0">
    <w:p w:rsidR="000A1DD1" w:rsidRDefault="000A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5296"/>
      <w:docPartObj>
        <w:docPartGallery w:val="Page Numbers (Bottom of Page)"/>
        <w:docPartUnique/>
      </w:docPartObj>
    </w:sdtPr>
    <w:sdtEndPr/>
    <w:sdtContent>
      <w:p w:rsidR="006329C9" w:rsidRDefault="006329C9">
        <w:pPr>
          <w:pStyle w:val="a6"/>
          <w:jc w:val="center"/>
        </w:pPr>
        <w:r w:rsidRPr="006537C9">
          <w:rPr>
            <w:sz w:val="28"/>
            <w:szCs w:val="28"/>
          </w:rPr>
          <w:fldChar w:fldCharType="begin"/>
        </w:r>
        <w:r w:rsidRPr="006537C9">
          <w:rPr>
            <w:sz w:val="28"/>
            <w:szCs w:val="28"/>
          </w:rPr>
          <w:instrText xml:space="preserve"> PAGE   \* MERGEFORMAT </w:instrText>
        </w:r>
        <w:r w:rsidRPr="006537C9">
          <w:rPr>
            <w:sz w:val="28"/>
            <w:szCs w:val="28"/>
          </w:rPr>
          <w:fldChar w:fldCharType="separate"/>
        </w:r>
        <w:r w:rsidR="006146B5">
          <w:rPr>
            <w:noProof/>
            <w:sz w:val="28"/>
            <w:szCs w:val="28"/>
          </w:rPr>
          <w:t>5</w:t>
        </w:r>
        <w:r w:rsidRPr="006537C9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0084"/>
      <w:docPartObj>
        <w:docPartGallery w:val="Page Numbers (Bottom of Page)"/>
        <w:docPartUnique/>
      </w:docPartObj>
    </w:sdtPr>
    <w:sdtEndPr/>
    <w:sdtContent>
      <w:p w:rsidR="006329C9" w:rsidRDefault="006329C9">
        <w:pPr>
          <w:pStyle w:val="a6"/>
          <w:jc w:val="center"/>
        </w:pPr>
        <w:r w:rsidRPr="001E59DF">
          <w:rPr>
            <w:sz w:val="28"/>
            <w:szCs w:val="28"/>
          </w:rPr>
          <w:fldChar w:fldCharType="begin"/>
        </w:r>
        <w:r w:rsidRPr="001E59DF">
          <w:rPr>
            <w:sz w:val="28"/>
            <w:szCs w:val="28"/>
          </w:rPr>
          <w:instrText xml:space="preserve"> PAGE   \* MERGEFORMAT </w:instrText>
        </w:r>
        <w:r w:rsidRPr="001E59DF">
          <w:rPr>
            <w:sz w:val="28"/>
            <w:szCs w:val="28"/>
          </w:rPr>
          <w:fldChar w:fldCharType="separate"/>
        </w:r>
        <w:r w:rsidR="006146B5">
          <w:rPr>
            <w:noProof/>
            <w:sz w:val="28"/>
            <w:szCs w:val="28"/>
          </w:rPr>
          <w:t>12</w:t>
        </w:r>
        <w:r w:rsidRPr="001E59DF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C9" w:rsidRPr="0027611C" w:rsidRDefault="006329C9" w:rsidP="0027611C">
    <w:pPr>
      <w:pStyle w:val="a6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D1" w:rsidRDefault="000A1DD1">
      <w:r>
        <w:separator/>
      </w:r>
    </w:p>
  </w:footnote>
  <w:footnote w:type="continuationSeparator" w:id="0">
    <w:p w:rsidR="000A1DD1" w:rsidRDefault="000A1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C9" w:rsidRPr="008B74E2" w:rsidRDefault="006329C9" w:rsidP="00730878">
    <w:pPr>
      <w:pStyle w:val="a4"/>
      <w:tabs>
        <w:tab w:val="clear" w:pos="4677"/>
        <w:tab w:val="clear" w:pos="9355"/>
      </w:tabs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C9" w:rsidRDefault="006329C9" w:rsidP="0099318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29C9" w:rsidRDefault="006329C9" w:rsidP="00815428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C9" w:rsidRPr="00815428" w:rsidRDefault="006329C9" w:rsidP="001E59DF">
    <w:pPr>
      <w:pStyle w:val="a4"/>
      <w:tabs>
        <w:tab w:val="clear" w:pos="4677"/>
        <w:tab w:val="clear" w:pos="9355"/>
        <w:tab w:val="center" w:pos="3600"/>
        <w:tab w:val="left" w:pos="9000"/>
      </w:tabs>
      <w:ind w:right="354"/>
      <w:jc w:val="right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C9" w:rsidRPr="00E2259F" w:rsidRDefault="006329C9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E4E9C"/>
    <w:multiLevelType w:val="hybridMultilevel"/>
    <w:tmpl w:val="0C50B2F8"/>
    <w:lvl w:ilvl="0" w:tplc="E2FA5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3AF5"/>
    <w:multiLevelType w:val="hybridMultilevel"/>
    <w:tmpl w:val="92D44D5E"/>
    <w:lvl w:ilvl="0" w:tplc="8D1AB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544C6"/>
    <w:multiLevelType w:val="hybridMultilevel"/>
    <w:tmpl w:val="CED20478"/>
    <w:lvl w:ilvl="0" w:tplc="813A0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рошева Гелена Витальевна">
    <w15:presenceInfo w15:providerId="AD" w15:userId="S-1-5-21-606747145-1343024091-1708537768-20684"/>
  </w15:person>
  <w15:person w15:author="Alexey Kuleshov">
    <w15:presenceInfo w15:providerId="AD" w15:userId="S::ru038a@linde.com::8b2a5b6d-a0e7-4f75-be10-630ffecfbb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54"/>
    <w:rsid w:val="0000311B"/>
    <w:rsid w:val="00004A2D"/>
    <w:rsid w:val="000075AE"/>
    <w:rsid w:val="000138A0"/>
    <w:rsid w:val="00016AF2"/>
    <w:rsid w:val="0003310C"/>
    <w:rsid w:val="000358D9"/>
    <w:rsid w:val="000372E2"/>
    <w:rsid w:val="00050978"/>
    <w:rsid w:val="000640CB"/>
    <w:rsid w:val="00082AC0"/>
    <w:rsid w:val="00083E63"/>
    <w:rsid w:val="00087D3B"/>
    <w:rsid w:val="000A1DD1"/>
    <w:rsid w:val="000C0DC9"/>
    <w:rsid w:val="000C27EB"/>
    <w:rsid w:val="000C3EB2"/>
    <w:rsid w:val="000D3824"/>
    <w:rsid w:val="000D5093"/>
    <w:rsid w:val="000D5EA9"/>
    <w:rsid w:val="000E21C0"/>
    <w:rsid w:val="000E4011"/>
    <w:rsid w:val="000E6936"/>
    <w:rsid w:val="000F1173"/>
    <w:rsid w:val="000F31F3"/>
    <w:rsid w:val="000F32F6"/>
    <w:rsid w:val="000F60A0"/>
    <w:rsid w:val="00107E7C"/>
    <w:rsid w:val="00137696"/>
    <w:rsid w:val="00145B1D"/>
    <w:rsid w:val="0014737C"/>
    <w:rsid w:val="00147849"/>
    <w:rsid w:val="0015204B"/>
    <w:rsid w:val="00154CB0"/>
    <w:rsid w:val="00156759"/>
    <w:rsid w:val="001712EE"/>
    <w:rsid w:val="00172ECA"/>
    <w:rsid w:val="00175F73"/>
    <w:rsid w:val="00176E4F"/>
    <w:rsid w:val="001803E5"/>
    <w:rsid w:val="0018408C"/>
    <w:rsid w:val="001936DC"/>
    <w:rsid w:val="001979F4"/>
    <w:rsid w:val="001A71D9"/>
    <w:rsid w:val="001B5FF3"/>
    <w:rsid w:val="001C00C8"/>
    <w:rsid w:val="001C2F08"/>
    <w:rsid w:val="001C3184"/>
    <w:rsid w:val="001C4C3E"/>
    <w:rsid w:val="001D0431"/>
    <w:rsid w:val="001D2EEF"/>
    <w:rsid w:val="001E4150"/>
    <w:rsid w:val="001E59DF"/>
    <w:rsid w:val="001E5AE1"/>
    <w:rsid w:val="001F0405"/>
    <w:rsid w:val="001F2349"/>
    <w:rsid w:val="001F762B"/>
    <w:rsid w:val="001F7CAF"/>
    <w:rsid w:val="002106C1"/>
    <w:rsid w:val="00212E33"/>
    <w:rsid w:val="002161C4"/>
    <w:rsid w:val="00216BC9"/>
    <w:rsid w:val="00221E24"/>
    <w:rsid w:val="00227450"/>
    <w:rsid w:val="002345EF"/>
    <w:rsid w:val="00242AD8"/>
    <w:rsid w:val="00245673"/>
    <w:rsid w:val="002476CC"/>
    <w:rsid w:val="00251CB5"/>
    <w:rsid w:val="00254C2D"/>
    <w:rsid w:val="00256000"/>
    <w:rsid w:val="00260DD1"/>
    <w:rsid w:val="00260DFB"/>
    <w:rsid w:val="00264B05"/>
    <w:rsid w:val="00270C15"/>
    <w:rsid w:val="00272B7B"/>
    <w:rsid w:val="0027611C"/>
    <w:rsid w:val="002826AA"/>
    <w:rsid w:val="0028711B"/>
    <w:rsid w:val="00293FE4"/>
    <w:rsid w:val="00295C82"/>
    <w:rsid w:val="00295DC6"/>
    <w:rsid w:val="0029663D"/>
    <w:rsid w:val="002A26AC"/>
    <w:rsid w:val="002A4267"/>
    <w:rsid w:val="002B0601"/>
    <w:rsid w:val="002B09AE"/>
    <w:rsid w:val="002B4790"/>
    <w:rsid w:val="002B647F"/>
    <w:rsid w:val="002B7AD0"/>
    <w:rsid w:val="002C3829"/>
    <w:rsid w:val="002C7055"/>
    <w:rsid w:val="002D0C70"/>
    <w:rsid w:val="002D5C3B"/>
    <w:rsid w:val="002D720A"/>
    <w:rsid w:val="002D7CE9"/>
    <w:rsid w:val="002E02BF"/>
    <w:rsid w:val="002E6AA8"/>
    <w:rsid w:val="002F69D4"/>
    <w:rsid w:val="0030302D"/>
    <w:rsid w:val="00304C66"/>
    <w:rsid w:val="00305BC9"/>
    <w:rsid w:val="003062FA"/>
    <w:rsid w:val="00306DF2"/>
    <w:rsid w:val="003124AD"/>
    <w:rsid w:val="00313CB2"/>
    <w:rsid w:val="00321E69"/>
    <w:rsid w:val="003246A4"/>
    <w:rsid w:val="00326A4F"/>
    <w:rsid w:val="003272AD"/>
    <w:rsid w:val="003313FF"/>
    <w:rsid w:val="00335D99"/>
    <w:rsid w:val="00340661"/>
    <w:rsid w:val="00352AC9"/>
    <w:rsid w:val="003552F2"/>
    <w:rsid w:val="00363742"/>
    <w:rsid w:val="00363E2B"/>
    <w:rsid w:val="003660C1"/>
    <w:rsid w:val="003667A0"/>
    <w:rsid w:val="00374107"/>
    <w:rsid w:val="00375C5D"/>
    <w:rsid w:val="0039100D"/>
    <w:rsid w:val="003A2113"/>
    <w:rsid w:val="003B1B73"/>
    <w:rsid w:val="003B42B1"/>
    <w:rsid w:val="003B6D88"/>
    <w:rsid w:val="003C37E4"/>
    <w:rsid w:val="003C6E93"/>
    <w:rsid w:val="003D46BD"/>
    <w:rsid w:val="003E2B1C"/>
    <w:rsid w:val="003E3E76"/>
    <w:rsid w:val="003F242D"/>
    <w:rsid w:val="003F2B58"/>
    <w:rsid w:val="003F2CB7"/>
    <w:rsid w:val="003F481A"/>
    <w:rsid w:val="003F5CB5"/>
    <w:rsid w:val="003F7C73"/>
    <w:rsid w:val="004147FB"/>
    <w:rsid w:val="00414C86"/>
    <w:rsid w:val="00442171"/>
    <w:rsid w:val="004422DC"/>
    <w:rsid w:val="004471F6"/>
    <w:rsid w:val="0045010E"/>
    <w:rsid w:val="00454B48"/>
    <w:rsid w:val="00456C2F"/>
    <w:rsid w:val="00457467"/>
    <w:rsid w:val="00466287"/>
    <w:rsid w:val="0046696E"/>
    <w:rsid w:val="00472EF4"/>
    <w:rsid w:val="00476937"/>
    <w:rsid w:val="00476E04"/>
    <w:rsid w:val="00482230"/>
    <w:rsid w:val="004836DD"/>
    <w:rsid w:val="00484E21"/>
    <w:rsid w:val="0048689A"/>
    <w:rsid w:val="00487500"/>
    <w:rsid w:val="00494C6E"/>
    <w:rsid w:val="004A0726"/>
    <w:rsid w:val="004A2510"/>
    <w:rsid w:val="004A3777"/>
    <w:rsid w:val="004A6A94"/>
    <w:rsid w:val="004A6C2F"/>
    <w:rsid w:val="004B2A48"/>
    <w:rsid w:val="004E4F81"/>
    <w:rsid w:val="0053002F"/>
    <w:rsid w:val="0054055E"/>
    <w:rsid w:val="00542702"/>
    <w:rsid w:val="00551E33"/>
    <w:rsid w:val="00561A59"/>
    <w:rsid w:val="00577F5D"/>
    <w:rsid w:val="005860A0"/>
    <w:rsid w:val="0058690A"/>
    <w:rsid w:val="00587D78"/>
    <w:rsid w:val="00590634"/>
    <w:rsid w:val="005953EE"/>
    <w:rsid w:val="00596BDB"/>
    <w:rsid w:val="005A00F5"/>
    <w:rsid w:val="005A0D2E"/>
    <w:rsid w:val="005A6CF0"/>
    <w:rsid w:val="005B4F1B"/>
    <w:rsid w:val="005B750B"/>
    <w:rsid w:val="005C3097"/>
    <w:rsid w:val="005C5198"/>
    <w:rsid w:val="005D4409"/>
    <w:rsid w:val="005D5AC5"/>
    <w:rsid w:val="005D7077"/>
    <w:rsid w:val="005E0AB5"/>
    <w:rsid w:val="005E73F3"/>
    <w:rsid w:val="0060102F"/>
    <w:rsid w:val="0060301D"/>
    <w:rsid w:val="00605AB3"/>
    <w:rsid w:val="006146B5"/>
    <w:rsid w:val="00615BD8"/>
    <w:rsid w:val="00625BE8"/>
    <w:rsid w:val="00627A20"/>
    <w:rsid w:val="006329C9"/>
    <w:rsid w:val="006452E5"/>
    <w:rsid w:val="00645FE0"/>
    <w:rsid w:val="006537C9"/>
    <w:rsid w:val="00654CFB"/>
    <w:rsid w:val="006578D5"/>
    <w:rsid w:val="006634B0"/>
    <w:rsid w:val="0066696D"/>
    <w:rsid w:val="00667AFC"/>
    <w:rsid w:val="00673FA0"/>
    <w:rsid w:val="00677454"/>
    <w:rsid w:val="00681A56"/>
    <w:rsid w:val="006824F0"/>
    <w:rsid w:val="00683785"/>
    <w:rsid w:val="00684766"/>
    <w:rsid w:val="006874FA"/>
    <w:rsid w:val="0069269D"/>
    <w:rsid w:val="00693624"/>
    <w:rsid w:val="00697738"/>
    <w:rsid w:val="006A4D76"/>
    <w:rsid w:val="006A58DE"/>
    <w:rsid w:val="006B3CCD"/>
    <w:rsid w:val="006B3F3C"/>
    <w:rsid w:val="006B56CE"/>
    <w:rsid w:val="006C1F2C"/>
    <w:rsid w:val="006D656E"/>
    <w:rsid w:val="006E1A92"/>
    <w:rsid w:val="006E24B3"/>
    <w:rsid w:val="006E55A2"/>
    <w:rsid w:val="006F5DB2"/>
    <w:rsid w:val="00701293"/>
    <w:rsid w:val="00701FC8"/>
    <w:rsid w:val="00710163"/>
    <w:rsid w:val="00711E75"/>
    <w:rsid w:val="007133B7"/>
    <w:rsid w:val="00722180"/>
    <w:rsid w:val="00730878"/>
    <w:rsid w:val="00731312"/>
    <w:rsid w:val="00736AD8"/>
    <w:rsid w:val="00742C80"/>
    <w:rsid w:val="007550FE"/>
    <w:rsid w:val="00763939"/>
    <w:rsid w:val="00763DBC"/>
    <w:rsid w:val="00765869"/>
    <w:rsid w:val="0077121F"/>
    <w:rsid w:val="00772AC8"/>
    <w:rsid w:val="00773A7C"/>
    <w:rsid w:val="00774076"/>
    <w:rsid w:val="007748C7"/>
    <w:rsid w:val="007777D5"/>
    <w:rsid w:val="00786222"/>
    <w:rsid w:val="007A1052"/>
    <w:rsid w:val="007A68C1"/>
    <w:rsid w:val="007B2824"/>
    <w:rsid w:val="007B428F"/>
    <w:rsid w:val="007B45D2"/>
    <w:rsid w:val="007C385B"/>
    <w:rsid w:val="007C427C"/>
    <w:rsid w:val="007E27C6"/>
    <w:rsid w:val="007F73A2"/>
    <w:rsid w:val="00804E54"/>
    <w:rsid w:val="00815428"/>
    <w:rsid w:val="008322C4"/>
    <w:rsid w:val="0083265E"/>
    <w:rsid w:val="00837D12"/>
    <w:rsid w:val="0084051C"/>
    <w:rsid w:val="00846694"/>
    <w:rsid w:val="00846B91"/>
    <w:rsid w:val="00852E89"/>
    <w:rsid w:val="00853544"/>
    <w:rsid w:val="00863479"/>
    <w:rsid w:val="008663D9"/>
    <w:rsid w:val="00867D27"/>
    <w:rsid w:val="00872F5D"/>
    <w:rsid w:val="0088557A"/>
    <w:rsid w:val="0088735D"/>
    <w:rsid w:val="00892943"/>
    <w:rsid w:val="0089471A"/>
    <w:rsid w:val="008A60D8"/>
    <w:rsid w:val="008B2490"/>
    <w:rsid w:val="008B4169"/>
    <w:rsid w:val="008B5180"/>
    <w:rsid w:val="008B70DB"/>
    <w:rsid w:val="008B726B"/>
    <w:rsid w:val="008B74E2"/>
    <w:rsid w:val="008B7B0D"/>
    <w:rsid w:val="008C171F"/>
    <w:rsid w:val="008C7588"/>
    <w:rsid w:val="008D1275"/>
    <w:rsid w:val="008D24E8"/>
    <w:rsid w:val="008E4141"/>
    <w:rsid w:val="008E4D83"/>
    <w:rsid w:val="008F08AF"/>
    <w:rsid w:val="008F35CA"/>
    <w:rsid w:val="008F451F"/>
    <w:rsid w:val="008F4FC8"/>
    <w:rsid w:val="0090106F"/>
    <w:rsid w:val="00902854"/>
    <w:rsid w:val="00913AE3"/>
    <w:rsid w:val="0091547D"/>
    <w:rsid w:val="00915A05"/>
    <w:rsid w:val="00922902"/>
    <w:rsid w:val="009317A7"/>
    <w:rsid w:val="0096170A"/>
    <w:rsid w:val="00963E6E"/>
    <w:rsid w:val="00964E44"/>
    <w:rsid w:val="00980CB8"/>
    <w:rsid w:val="00982782"/>
    <w:rsid w:val="009833C9"/>
    <w:rsid w:val="009863AB"/>
    <w:rsid w:val="00993189"/>
    <w:rsid w:val="009A4899"/>
    <w:rsid w:val="009C50F0"/>
    <w:rsid w:val="009C6092"/>
    <w:rsid w:val="009C6D6B"/>
    <w:rsid w:val="009C7428"/>
    <w:rsid w:val="009C7480"/>
    <w:rsid w:val="009D255D"/>
    <w:rsid w:val="009D7761"/>
    <w:rsid w:val="009D7DE4"/>
    <w:rsid w:val="009E59B8"/>
    <w:rsid w:val="009E6981"/>
    <w:rsid w:val="009F1563"/>
    <w:rsid w:val="00A042E8"/>
    <w:rsid w:val="00A05924"/>
    <w:rsid w:val="00A071AD"/>
    <w:rsid w:val="00A13563"/>
    <w:rsid w:val="00A230E0"/>
    <w:rsid w:val="00A2361F"/>
    <w:rsid w:val="00A23F96"/>
    <w:rsid w:val="00A2414C"/>
    <w:rsid w:val="00A2472F"/>
    <w:rsid w:val="00A42CD7"/>
    <w:rsid w:val="00A43CE6"/>
    <w:rsid w:val="00A448D5"/>
    <w:rsid w:val="00A46511"/>
    <w:rsid w:val="00A478E2"/>
    <w:rsid w:val="00A5414A"/>
    <w:rsid w:val="00A63D8F"/>
    <w:rsid w:val="00A6579D"/>
    <w:rsid w:val="00A8192C"/>
    <w:rsid w:val="00A82F32"/>
    <w:rsid w:val="00A84CE0"/>
    <w:rsid w:val="00A8727C"/>
    <w:rsid w:val="00A93CB9"/>
    <w:rsid w:val="00A95C69"/>
    <w:rsid w:val="00A96541"/>
    <w:rsid w:val="00AA1D1B"/>
    <w:rsid w:val="00AA4C31"/>
    <w:rsid w:val="00AB5AFF"/>
    <w:rsid w:val="00AB697B"/>
    <w:rsid w:val="00AB7BBA"/>
    <w:rsid w:val="00AC6296"/>
    <w:rsid w:val="00AC6AF2"/>
    <w:rsid w:val="00AD07BD"/>
    <w:rsid w:val="00AD0C41"/>
    <w:rsid w:val="00AD2D97"/>
    <w:rsid w:val="00AD4B48"/>
    <w:rsid w:val="00AE55F6"/>
    <w:rsid w:val="00AF1034"/>
    <w:rsid w:val="00AF27B2"/>
    <w:rsid w:val="00AF4388"/>
    <w:rsid w:val="00B05968"/>
    <w:rsid w:val="00B130B6"/>
    <w:rsid w:val="00B16F40"/>
    <w:rsid w:val="00B17B64"/>
    <w:rsid w:val="00B21170"/>
    <w:rsid w:val="00B24D2A"/>
    <w:rsid w:val="00B24EE5"/>
    <w:rsid w:val="00B274E9"/>
    <w:rsid w:val="00B279A7"/>
    <w:rsid w:val="00B32B42"/>
    <w:rsid w:val="00B37011"/>
    <w:rsid w:val="00B47B93"/>
    <w:rsid w:val="00B52A3D"/>
    <w:rsid w:val="00B551EC"/>
    <w:rsid w:val="00B55ADA"/>
    <w:rsid w:val="00B56B05"/>
    <w:rsid w:val="00B60001"/>
    <w:rsid w:val="00B63F49"/>
    <w:rsid w:val="00B63FA3"/>
    <w:rsid w:val="00B675EE"/>
    <w:rsid w:val="00B7603E"/>
    <w:rsid w:val="00B76464"/>
    <w:rsid w:val="00B7685E"/>
    <w:rsid w:val="00B87C8C"/>
    <w:rsid w:val="00B9013D"/>
    <w:rsid w:val="00BA7837"/>
    <w:rsid w:val="00BA7C47"/>
    <w:rsid w:val="00BB15B3"/>
    <w:rsid w:val="00BD16D4"/>
    <w:rsid w:val="00BE2539"/>
    <w:rsid w:val="00BE3272"/>
    <w:rsid w:val="00BE6D85"/>
    <w:rsid w:val="00BF42DF"/>
    <w:rsid w:val="00C02198"/>
    <w:rsid w:val="00C02F98"/>
    <w:rsid w:val="00C1572F"/>
    <w:rsid w:val="00C17825"/>
    <w:rsid w:val="00C21C08"/>
    <w:rsid w:val="00C23CD1"/>
    <w:rsid w:val="00C2517B"/>
    <w:rsid w:val="00C32CA9"/>
    <w:rsid w:val="00C359AA"/>
    <w:rsid w:val="00C37328"/>
    <w:rsid w:val="00C37715"/>
    <w:rsid w:val="00C47EDF"/>
    <w:rsid w:val="00C47EEE"/>
    <w:rsid w:val="00C504E7"/>
    <w:rsid w:val="00C505FE"/>
    <w:rsid w:val="00C6016B"/>
    <w:rsid w:val="00C71A45"/>
    <w:rsid w:val="00C7623C"/>
    <w:rsid w:val="00C84AD3"/>
    <w:rsid w:val="00C856B8"/>
    <w:rsid w:val="00C85FEB"/>
    <w:rsid w:val="00C941AC"/>
    <w:rsid w:val="00C959FF"/>
    <w:rsid w:val="00C96937"/>
    <w:rsid w:val="00CA2CA4"/>
    <w:rsid w:val="00CA326B"/>
    <w:rsid w:val="00CA3A67"/>
    <w:rsid w:val="00CB05A8"/>
    <w:rsid w:val="00CC2A2A"/>
    <w:rsid w:val="00CC3DCC"/>
    <w:rsid w:val="00CC6595"/>
    <w:rsid w:val="00CD1229"/>
    <w:rsid w:val="00CD3EA9"/>
    <w:rsid w:val="00CD5997"/>
    <w:rsid w:val="00CD72BF"/>
    <w:rsid w:val="00CE6596"/>
    <w:rsid w:val="00CF096F"/>
    <w:rsid w:val="00CF384A"/>
    <w:rsid w:val="00D073DF"/>
    <w:rsid w:val="00D13189"/>
    <w:rsid w:val="00D139A6"/>
    <w:rsid w:val="00D265AE"/>
    <w:rsid w:val="00D32054"/>
    <w:rsid w:val="00D33023"/>
    <w:rsid w:val="00D43C5B"/>
    <w:rsid w:val="00D455CF"/>
    <w:rsid w:val="00D53A4D"/>
    <w:rsid w:val="00D640E3"/>
    <w:rsid w:val="00D66E0A"/>
    <w:rsid w:val="00D71FEE"/>
    <w:rsid w:val="00D76631"/>
    <w:rsid w:val="00D84998"/>
    <w:rsid w:val="00D91328"/>
    <w:rsid w:val="00D92318"/>
    <w:rsid w:val="00D943F3"/>
    <w:rsid w:val="00D95905"/>
    <w:rsid w:val="00DB26A1"/>
    <w:rsid w:val="00DB6CA0"/>
    <w:rsid w:val="00DC0ABA"/>
    <w:rsid w:val="00DC3B8D"/>
    <w:rsid w:val="00DD0B43"/>
    <w:rsid w:val="00DD176F"/>
    <w:rsid w:val="00DD29B0"/>
    <w:rsid w:val="00DD2CAB"/>
    <w:rsid w:val="00DD5654"/>
    <w:rsid w:val="00DD6E55"/>
    <w:rsid w:val="00DE1E7C"/>
    <w:rsid w:val="00DE3579"/>
    <w:rsid w:val="00E0148D"/>
    <w:rsid w:val="00E10ECF"/>
    <w:rsid w:val="00E128F0"/>
    <w:rsid w:val="00E148C9"/>
    <w:rsid w:val="00E2259F"/>
    <w:rsid w:val="00E22E5E"/>
    <w:rsid w:val="00E248C0"/>
    <w:rsid w:val="00E31FA2"/>
    <w:rsid w:val="00E32408"/>
    <w:rsid w:val="00E372C1"/>
    <w:rsid w:val="00E456FA"/>
    <w:rsid w:val="00E459AF"/>
    <w:rsid w:val="00E45EFF"/>
    <w:rsid w:val="00E505F9"/>
    <w:rsid w:val="00E53B40"/>
    <w:rsid w:val="00E61679"/>
    <w:rsid w:val="00E731FD"/>
    <w:rsid w:val="00E74601"/>
    <w:rsid w:val="00E86DDC"/>
    <w:rsid w:val="00E87679"/>
    <w:rsid w:val="00E922C6"/>
    <w:rsid w:val="00E94D99"/>
    <w:rsid w:val="00EA2A8A"/>
    <w:rsid w:val="00EB0C5C"/>
    <w:rsid w:val="00EB48C7"/>
    <w:rsid w:val="00EC120B"/>
    <w:rsid w:val="00EC1AC1"/>
    <w:rsid w:val="00EC381A"/>
    <w:rsid w:val="00EC3B25"/>
    <w:rsid w:val="00EC486D"/>
    <w:rsid w:val="00EC4D56"/>
    <w:rsid w:val="00EC78DE"/>
    <w:rsid w:val="00ED3E30"/>
    <w:rsid w:val="00EE4DC1"/>
    <w:rsid w:val="00F06830"/>
    <w:rsid w:val="00F12FFC"/>
    <w:rsid w:val="00F1378F"/>
    <w:rsid w:val="00F1676B"/>
    <w:rsid w:val="00F174BD"/>
    <w:rsid w:val="00F23019"/>
    <w:rsid w:val="00F23D3E"/>
    <w:rsid w:val="00F24A52"/>
    <w:rsid w:val="00F27EA7"/>
    <w:rsid w:val="00F51C17"/>
    <w:rsid w:val="00F5306C"/>
    <w:rsid w:val="00F54448"/>
    <w:rsid w:val="00F60C7C"/>
    <w:rsid w:val="00F7036D"/>
    <w:rsid w:val="00F7455B"/>
    <w:rsid w:val="00F74D59"/>
    <w:rsid w:val="00F803FD"/>
    <w:rsid w:val="00F81538"/>
    <w:rsid w:val="00F84742"/>
    <w:rsid w:val="00F9567E"/>
    <w:rsid w:val="00FA67FE"/>
    <w:rsid w:val="00FA72F8"/>
    <w:rsid w:val="00FA7761"/>
    <w:rsid w:val="00FB5834"/>
    <w:rsid w:val="00FB7397"/>
    <w:rsid w:val="00FC30B7"/>
    <w:rsid w:val="00FC6161"/>
    <w:rsid w:val="00FC66A0"/>
    <w:rsid w:val="00FC726D"/>
    <w:rsid w:val="00FD44B4"/>
    <w:rsid w:val="00FD7228"/>
    <w:rsid w:val="00FE013A"/>
    <w:rsid w:val="00FE706B"/>
    <w:rsid w:val="00FF01B0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D5654"/>
    <w:rPr>
      <w:snapToGrid w:val="0"/>
    </w:rPr>
  </w:style>
  <w:style w:type="table" w:styleId="a3">
    <w:name w:val="Table Grid"/>
    <w:basedOn w:val="a1"/>
    <w:rsid w:val="00BB1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154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5428"/>
  </w:style>
  <w:style w:type="paragraph" w:styleId="a6">
    <w:name w:val="footer"/>
    <w:basedOn w:val="a"/>
    <w:link w:val="a7"/>
    <w:uiPriority w:val="99"/>
    <w:rsid w:val="00815428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4A2510"/>
    <w:pPr>
      <w:spacing w:after="120"/>
    </w:pPr>
    <w:rPr>
      <w:sz w:val="20"/>
      <w:szCs w:val="20"/>
    </w:rPr>
  </w:style>
  <w:style w:type="paragraph" w:styleId="a9">
    <w:name w:val="Balloon Text"/>
    <w:basedOn w:val="a"/>
    <w:link w:val="aa"/>
    <w:rsid w:val="001E59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E59DF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59DF"/>
    <w:rPr>
      <w:sz w:val="24"/>
      <w:szCs w:val="24"/>
    </w:rPr>
  </w:style>
  <w:style w:type="paragraph" w:customStyle="1" w:styleId="BodyText1">
    <w:name w:val="Body Text1"/>
    <w:basedOn w:val="a"/>
    <w:uiPriority w:val="99"/>
    <w:rsid w:val="00D943F3"/>
    <w:pPr>
      <w:spacing w:after="120"/>
    </w:pPr>
    <w:rPr>
      <w:rFonts w:ascii="NTHarmonica" w:hAnsi="NTHarmonica"/>
      <w:szCs w:val="20"/>
    </w:rPr>
  </w:style>
  <w:style w:type="character" w:styleId="ab">
    <w:name w:val="annotation reference"/>
    <w:basedOn w:val="a0"/>
    <w:semiHidden/>
    <w:unhideWhenUsed/>
    <w:rsid w:val="00C32CA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32CA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32CA9"/>
  </w:style>
  <w:style w:type="paragraph" w:styleId="ae">
    <w:name w:val="annotation subject"/>
    <w:basedOn w:val="ac"/>
    <w:next w:val="ac"/>
    <w:link w:val="af"/>
    <w:semiHidden/>
    <w:unhideWhenUsed/>
    <w:rsid w:val="00C32CA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32CA9"/>
    <w:rPr>
      <w:b/>
      <w:bCs/>
    </w:rPr>
  </w:style>
  <w:style w:type="paragraph" w:styleId="af0">
    <w:name w:val="Plain Text"/>
    <w:aliases w:val="Plain Text Char"/>
    <w:basedOn w:val="a"/>
    <w:link w:val="af1"/>
    <w:rsid w:val="002E02BF"/>
    <w:rPr>
      <w:rFonts w:ascii="Courier New" w:hAnsi="Courier New"/>
      <w:sz w:val="20"/>
      <w:szCs w:val="20"/>
    </w:rPr>
  </w:style>
  <w:style w:type="character" w:customStyle="1" w:styleId="af1">
    <w:name w:val="Текст Знак"/>
    <w:aliases w:val="Plain Text Char Знак"/>
    <w:basedOn w:val="a0"/>
    <w:link w:val="af0"/>
    <w:rsid w:val="002E02BF"/>
    <w:rPr>
      <w:rFonts w:ascii="Courier New" w:hAnsi="Courier New"/>
    </w:rPr>
  </w:style>
  <w:style w:type="paragraph" w:customStyle="1" w:styleId="ConsPlusNormal">
    <w:name w:val="ConsPlusNormal"/>
    <w:rsid w:val="004A6C2F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8">
    <w:name w:val="Основной текст8"/>
    <w:basedOn w:val="a0"/>
    <w:rsid w:val="007B428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2">
    <w:name w:val="Placeholder Text"/>
    <w:basedOn w:val="a0"/>
    <w:uiPriority w:val="99"/>
    <w:semiHidden/>
    <w:rsid w:val="00254C2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D5654"/>
    <w:rPr>
      <w:snapToGrid w:val="0"/>
    </w:rPr>
  </w:style>
  <w:style w:type="table" w:styleId="a3">
    <w:name w:val="Table Grid"/>
    <w:basedOn w:val="a1"/>
    <w:rsid w:val="00BB1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154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5428"/>
  </w:style>
  <w:style w:type="paragraph" w:styleId="a6">
    <w:name w:val="footer"/>
    <w:basedOn w:val="a"/>
    <w:link w:val="a7"/>
    <w:uiPriority w:val="99"/>
    <w:rsid w:val="00815428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4A2510"/>
    <w:pPr>
      <w:spacing w:after="120"/>
    </w:pPr>
    <w:rPr>
      <w:sz w:val="20"/>
      <w:szCs w:val="20"/>
    </w:rPr>
  </w:style>
  <w:style w:type="paragraph" w:styleId="a9">
    <w:name w:val="Balloon Text"/>
    <w:basedOn w:val="a"/>
    <w:link w:val="aa"/>
    <w:rsid w:val="001E59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E59DF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59DF"/>
    <w:rPr>
      <w:sz w:val="24"/>
      <w:szCs w:val="24"/>
    </w:rPr>
  </w:style>
  <w:style w:type="paragraph" w:customStyle="1" w:styleId="BodyText1">
    <w:name w:val="Body Text1"/>
    <w:basedOn w:val="a"/>
    <w:uiPriority w:val="99"/>
    <w:rsid w:val="00D943F3"/>
    <w:pPr>
      <w:spacing w:after="120"/>
    </w:pPr>
    <w:rPr>
      <w:rFonts w:ascii="NTHarmonica" w:hAnsi="NTHarmonica"/>
      <w:szCs w:val="20"/>
    </w:rPr>
  </w:style>
  <w:style w:type="character" w:styleId="ab">
    <w:name w:val="annotation reference"/>
    <w:basedOn w:val="a0"/>
    <w:semiHidden/>
    <w:unhideWhenUsed/>
    <w:rsid w:val="00C32CA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32CA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32CA9"/>
  </w:style>
  <w:style w:type="paragraph" w:styleId="ae">
    <w:name w:val="annotation subject"/>
    <w:basedOn w:val="ac"/>
    <w:next w:val="ac"/>
    <w:link w:val="af"/>
    <w:semiHidden/>
    <w:unhideWhenUsed/>
    <w:rsid w:val="00C32CA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32CA9"/>
    <w:rPr>
      <w:b/>
      <w:bCs/>
    </w:rPr>
  </w:style>
  <w:style w:type="paragraph" w:styleId="af0">
    <w:name w:val="Plain Text"/>
    <w:aliases w:val="Plain Text Char"/>
    <w:basedOn w:val="a"/>
    <w:link w:val="af1"/>
    <w:rsid w:val="002E02BF"/>
    <w:rPr>
      <w:rFonts w:ascii="Courier New" w:hAnsi="Courier New"/>
      <w:sz w:val="20"/>
      <w:szCs w:val="20"/>
    </w:rPr>
  </w:style>
  <w:style w:type="character" w:customStyle="1" w:styleId="af1">
    <w:name w:val="Текст Знак"/>
    <w:aliases w:val="Plain Text Char Знак"/>
    <w:basedOn w:val="a0"/>
    <w:link w:val="af0"/>
    <w:rsid w:val="002E02BF"/>
    <w:rPr>
      <w:rFonts w:ascii="Courier New" w:hAnsi="Courier New"/>
    </w:rPr>
  </w:style>
  <w:style w:type="paragraph" w:customStyle="1" w:styleId="ConsPlusNormal">
    <w:name w:val="ConsPlusNormal"/>
    <w:rsid w:val="004A6C2F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8">
    <w:name w:val="Основной текст8"/>
    <w:basedOn w:val="a0"/>
    <w:rsid w:val="007B428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2">
    <w:name w:val="Placeholder Text"/>
    <w:basedOn w:val="a0"/>
    <w:uiPriority w:val="99"/>
    <w:semiHidden/>
    <w:rsid w:val="00254C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consultantplus://offline/ref=115EED3AD7A19AEBBCFDF1045681E9D1506E74877D7A3D8A8593AA35C02A2ABEAB7521F2CFFEABEFDAD61D51SBS4F" TargetMode="Externa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11111111111111111111111111111111111111111.vsd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32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CD5F3-107A-4D5F-A8E0-EAEEFE73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NCESMP</Company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Lavrenchuk</dc:creator>
  <cp:lastModifiedBy>Yarutkin</cp:lastModifiedBy>
  <cp:revision>20</cp:revision>
  <cp:lastPrinted>2022-11-30T08:59:00Z</cp:lastPrinted>
  <dcterms:created xsi:type="dcterms:W3CDTF">2023-12-21T06:37:00Z</dcterms:created>
  <dcterms:modified xsi:type="dcterms:W3CDTF">2024-03-04T14:18:00Z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