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BD29" w14:textId="77777777" w:rsidR="004D59C4" w:rsidRPr="007742B9" w:rsidRDefault="004D59C4" w:rsidP="004D59C4">
      <w:pPr>
        <w:pStyle w:val="Style2"/>
        <w:widowControl/>
        <w:jc w:val="center"/>
        <w:rPr>
          <w:rStyle w:val="FontStyle18"/>
          <w:color w:val="333333"/>
          <w:sz w:val="24"/>
          <w:szCs w:val="24"/>
        </w:rPr>
      </w:pPr>
      <w:r>
        <w:rPr>
          <w:rStyle w:val="FontStyle18"/>
          <w:color w:val="333333"/>
          <w:sz w:val="24"/>
          <w:szCs w:val="24"/>
        </w:rPr>
        <w:t>План работы</w:t>
      </w:r>
    </w:p>
    <w:p w14:paraId="540491A1" w14:textId="77777777" w:rsidR="004D59C4" w:rsidRPr="007742B9" w:rsidRDefault="004D59C4" w:rsidP="004D59C4">
      <w:pPr>
        <w:pStyle w:val="Style3"/>
        <w:widowControl/>
        <w:tabs>
          <w:tab w:val="left" w:leader="underscore" w:pos="1378"/>
        </w:tabs>
        <w:jc w:val="center"/>
        <w:rPr>
          <w:rStyle w:val="FontStyle17"/>
          <w:sz w:val="24"/>
          <w:szCs w:val="24"/>
        </w:rPr>
      </w:pPr>
      <w:r w:rsidRPr="007742B9">
        <w:rPr>
          <w:rStyle w:val="FontStyle18"/>
          <w:color w:val="333333"/>
          <w:sz w:val="24"/>
          <w:szCs w:val="24"/>
        </w:rPr>
        <w:t>главного внештатного специалиста Министерства</w:t>
      </w:r>
    </w:p>
    <w:p w14:paraId="4E53AF1F" w14:textId="458C738E" w:rsidR="004D59C4" w:rsidRDefault="004D59C4" w:rsidP="004D59C4">
      <w:pPr>
        <w:pStyle w:val="Style5"/>
        <w:widowControl/>
        <w:jc w:val="center"/>
        <w:rPr>
          <w:rStyle w:val="FontStyle18"/>
          <w:color w:val="333333"/>
          <w:sz w:val="24"/>
          <w:szCs w:val="24"/>
        </w:rPr>
      </w:pPr>
      <w:r w:rsidRPr="007742B9">
        <w:rPr>
          <w:rStyle w:val="FontStyle18"/>
          <w:color w:val="333333"/>
          <w:sz w:val="24"/>
          <w:szCs w:val="24"/>
        </w:rPr>
        <w:t xml:space="preserve">здравоохранения Российской Федерации по медицинской реабилитации д.м.н., профессора </w:t>
      </w:r>
      <w:r>
        <w:rPr>
          <w:rStyle w:val="FontStyle18"/>
          <w:color w:val="333333"/>
          <w:sz w:val="24"/>
          <w:szCs w:val="24"/>
        </w:rPr>
        <w:t>Ивановой Галины Евгеньевны</w:t>
      </w:r>
      <w:r w:rsidRPr="007742B9">
        <w:rPr>
          <w:rStyle w:val="FontStyle18"/>
          <w:color w:val="333333"/>
          <w:sz w:val="24"/>
          <w:szCs w:val="24"/>
        </w:rPr>
        <w:t xml:space="preserve"> за 20</w:t>
      </w:r>
      <w:r>
        <w:rPr>
          <w:rStyle w:val="FontStyle18"/>
          <w:color w:val="333333"/>
          <w:sz w:val="24"/>
          <w:szCs w:val="24"/>
        </w:rPr>
        <w:t>2</w:t>
      </w:r>
      <w:r w:rsidR="00B11866">
        <w:rPr>
          <w:rStyle w:val="FontStyle18"/>
          <w:color w:val="333333"/>
          <w:sz w:val="24"/>
          <w:szCs w:val="24"/>
        </w:rPr>
        <w:t>4</w:t>
      </w:r>
      <w:r w:rsidRPr="007742B9">
        <w:rPr>
          <w:rStyle w:val="FontStyle18"/>
          <w:color w:val="333333"/>
          <w:sz w:val="24"/>
          <w:szCs w:val="24"/>
        </w:rPr>
        <w:t xml:space="preserve"> г.</w:t>
      </w:r>
    </w:p>
    <w:p w14:paraId="7B7205BC" w14:textId="77777777" w:rsidR="004D59C4" w:rsidRDefault="004D59C4" w:rsidP="004D59C4">
      <w:pPr>
        <w:pStyle w:val="Style5"/>
        <w:widowControl/>
        <w:jc w:val="center"/>
        <w:rPr>
          <w:rStyle w:val="FontStyle18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388"/>
      </w:tblGrid>
      <w:tr w:rsidR="004D59C4" w:rsidRPr="00754591" w14:paraId="369925EF" w14:textId="77777777" w:rsidTr="00754591">
        <w:tc>
          <w:tcPr>
            <w:tcW w:w="1129" w:type="dxa"/>
          </w:tcPr>
          <w:p w14:paraId="6052F674" w14:textId="77777777" w:rsidR="004D59C4" w:rsidRPr="00754591" w:rsidRDefault="004D59C4" w:rsidP="00754591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754591"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69C5B567" w14:textId="77777777" w:rsidR="004D59C4" w:rsidRPr="00754591" w:rsidRDefault="004D59C4" w:rsidP="00754591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754591">
              <w:rPr>
                <w:rStyle w:val="FontStyle18"/>
                <w:sz w:val="24"/>
                <w:szCs w:val="24"/>
              </w:rPr>
              <w:t>м</w:t>
            </w:r>
            <w:r w:rsidRPr="00754591">
              <w:rPr>
                <w:rStyle w:val="FontStyle18"/>
              </w:rPr>
              <w:t>ероприятие</w:t>
            </w:r>
          </w:p>
        </w:tc>
        <w:tc>
          <w:tcPr>
            <w:tcW w:w="4388" w:type="dxa"/>
          </w:tcPr>
          <w:p w14:paraId="60CD1485" w14:textId="77777777" w:rsidR="004D59C4" w:rsidRPr="00754591" w:rsidRDefault="004D59C4" w:rsidP="00754591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754591">
              <w:rPr>
                <w:rStyle w:val="FontStyle18"/>
                <w:sz w:val="24"/>
                <w:szCs w:val="24"/>
              </w:rPr>
              <w:t>к</w:t>
            </w:r>
            <w:r w:rsidRPr="00754591">
              <w:rPr>
                <w:rStyle w:val="FontStyle18"/>
              </w:rPr>
              <w:t>омментарий</w:t>
            </w:r>
          </w:p>
        </w:tc>
      </w:tr>
      <w:tr w:rsidR="004D59C4" w14:paraId="5419D0CC" w14:textId="77777777" w:rsidTr="00754591">
        <w:tc>
          <w:tcPr>
            <w:tcW w:w="1129" w:type="dxa"/>
          </w:tcPr>
          <w:p w14:paraId="2C50FFB7" w14:textId="77777777" w:rsidR="004D59C4" w:rsidRDefault="004D59C4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3A6EEAAB" w14:textId="77777777" w:rsidR="004D59C4" w:rsidRPr="00754591" w:rsidRDefault="004D59C4" w:rsidP="00754591">
            <w:pPr>
              <w:pStyle w:val="Style9"/>
              <w:widowControl/>
              <w:tabs>
                <w:tab w:val="left" w:pos="907"/>
              </w:tabs>
              <w:spacing w:line="240" w:lineRule="auto"/>
              <w:ind w:firstLine="0"/>
              <w:jc w:val="both"/>
              <w:rPr>
                <w:rStyle w:val="FontStyle20"/>
                <w:sz w:val="24"/>
                <w:szCs w:val="24"/>
              </w:rPr>
            </w:pPr>
            <w:r w:rsidRPr="00754591">
              <w:rPr>
                <w:rStyle w:val="FontStyle20"/>
                <w:color w:val="333333"/>
                <w:sz w:val="24"/>
                <w:szCs w:val="24"/>
              </w:rPr>
              <w:t>Перечень нормативно-правовых документов по профилю своей деятельности, в разработке которых планируется принять участие (наименование):</w:t>
            </w:r>
          </w:p>
          <w:p w14:paraId="4C2D7E22" w14:textId="77777777" w:rsidR="004D59C4" w:rsidRPr="00754591" w:rsidRDefault="004D59C4" w:rsidP="00754591">
            <w:pPr>
              <w:pStyle w:val="Style5"/>
              <w:widowControl/>
              <w:jc w:val="both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84CBA4B" w14:textId="77777777" w:rsidR="004D59C4" w:rsidRPr="00754591" w:rsidRDefault="004D59C4" w:rsidP="004D59C4">
            <w:pPr>
              <w:pStyle w:val="Style9"/>
              <w:widowControl/>
              <w:tabs>
                <w:tab w:val="left" w:pos="907"/>
              </w:tabs>
              <w:spacing w:line="240" w:lineRule="auto"/>
              <w:ind w:left="360" w:firstLine="0"/>
              <w:jc w:val="both"/>
              <w:rPr>
                <w:rStyle w:val="FontStyle20"/>
                <w:b/>
                <w:sz w:val="24"/>
                <w:szCs w:val="24"/>
              </w:rPr>
            </w:pPr>
            <w:r w:rsidRPr="00754591">
              <w:rPr>
                <w:rStyle w:val="FontStyle20"/>
                <w:b/>
                <w:sz w:val="24"/>
                <w:szCs w:val="24"/>
              </w:rPr>
              <w:t>Продолжение работы над:</w:t>
            </w:r>
          </w:p>
          <w:p w14:paraId="02937DDB" w14:textId="722C697D" w:rsidR="004D59C4" w:rsidRDefault="004D59C4" w:rsidP="00754591">
            <w:pPr>
              <w:pStyle w:val="Style9"/>
              <w:widowControl/>
              <w:tabs>
                <w:tab w:val="left" w:pos="907"/>
              </w:tabs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Необходимые документы для создания ВИМИС по </w:t>
            </w:r>
            <w:r w:rsidR="00B11866">
              <w:rPr>
                <w:rStyle w:val="FontStyle20"/>
                <w:sz w:val="24"/>
                <w:szCs w:val="24"/>
              </w:rPr>
              <w:t>медицинской реабилитации</w:t>
            </w:r>
          </w:p>
          <w:p w14:paraId="684EE23C" w14:textId="77777777" w:rsidR="004D59C4" w:rsidRPr="007742B9" w:rsidRDefault="004D59C4" w:rsidP="00754591">
            <w:pPr>
              <w:pStyle w:val="Style9"/>
              <w:widowControl/>
              <w:tabs>
                <w:tab w:val="left" w:pos="907"/>
              </w:tabs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7742B9">
              <w:rPr>
                <w:rStyle w:val="FontStyle20"/>
                <w:sz w:val="24"/>
                <w:szCs w:val="24"/>
              </w:rPr>
              <w:t>Проект Профессионального стандарта специалиста по эргореабилитации</w:t>
            </w:r>
          </w:p>
          <w:p w14:paraId="354A0B1D" w14:textId="77777777" w:rsidR="004D59C4" w:rsidRDefault="004D59C4" w:rsidP="00754591">
            <w:pPr>
              <w:pStyle w:val="Style9"/>
              <w:widowControl/>
              <w:tabs>
                <w:tab w:val="left" w:pos="907"/>
              </w:tabs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7742B9">
              <w:rPr>
                <w:rStyle w:val="FontStyle20"/>
                <w:sz w:val="24"/>
                <w:szCs w:val="24"/>
              </w:rPr>
              <w:t xml:space="preserve">Проект Профессионального стандарта </w:t>
            </w:r>
            <w:r>
              <w:rPr>
                <w:rStyle w:val="FontStyle20"/>
                <w:sz w:val="24"/>
                <w:szCs w:val="24"/>
              </w:rPr>
              <w:t xml:space="preserve">специалиста </w:t>
            </w:r>
            <w:r w:rsidRPr="007742B9">
              <w:rPr>
                <w:rStyle w:val="FontStyle20"/>
                <w:sz w:val="24"/>
                <w:szCs w:val="24"/>
              </w:rPr>
              <w:t>по физической реабилитации</w:t>
            </w:r>
          </w:p>
          <w:p w14:paraId="6CCBA714" w14:textId="77777777" w:rsidR="004D59C4" w:rsidRDefault="004D59C4" w:rsidP="00754591">
            <w:pPr>
              <w:pStyle w:val="Style9"/>
              <w:widowControl/>
              <w:tabs>
                <w:tab w:val="left" w:pos="907"/>
              </w:tabs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Проект профессионального стандарта медицинского логопеда</w:t>
            </w:r>
          </w:p>
          <w:p w14:paraId="4F0369E1" w14:textId="77777777" w:rsidR="00B11866" w:rsidRDefault="00B11866" w:rsidP="00754591">
            <w:pPr>
              <w:pStyle w:val="Style9"/>
              <w:widowControl/>
              <w:tabs>
                <w:tab w:val="left" w:pos="907"/>
              </w:tabs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Проект Приказа по ИПМР</w:t>
            </w:r>
          </w:p>
          <w:p w14:paraId="316A3FAE" w14:textId="0A6B3CB8" w:rsidR="00B11866" w:rsidRPr="00754591" w:rsidRDefault="00B11866" w:rsidP="00754591">
            <w:pPr>
              <w:pStyle w:val="Style9"/>
              <w:widowControl/>
              <w:tabs>
                <w:tab w:val="left" w:pos="907"/>
              </w:tabs>
              <w:spacing w:line="240" w:lineRule="auto"/>
              <w:jc w:val="both"/>
              <w:rPr>
                <w:rStyle w:val="FontStyle18"/>
                <w:b w:val="0"/>
                <w:bCs w:val="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Проект Приказа по критериям качества оказания помощи по медицинской реабилитации</w:t>
            </w:r>
          </w:p>
        </w:tc>
      </w:tr>
      <w:tr w:rsidR="004D59C4" w14:paraId="017F1E28" w14:textId="77777777" w:rsidTr="00754591">
        <w:tc>
          <w:tcPr>
            <w:tcW w:w="1129" w:type="dxa"/>
          </w:tcPr>
          <w:p w14:paraId="7D6C1319" w14:textId="77777777" w:rsidR="004D59C4" w:rsidRDefault="004D59C4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625A2FD" w14:textId="77777777" w:rsidR="004D59C4" w:rsidRPr="00754591" w:rsidRDefault="004D59C4" w:rsidP="00754591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754591">
              <w:rPr>
                <w:rStyle w:val="FontStyle20"/>
                <w:color w:val="333333"/>
                <w:sz w:val="24"/>
                <w:szCs w:val="24"/>
              </w:rPr>
              <w:t>Участие     во     внедрении    современных    медицинских и организационных технологий по соответствующим специальностям:</w:t>
            </w:r>
          </w:p>
        </w:tc>
        <w:tc>
          <w:tcPr>
            <w:tcW w:w="4388" w:type="dxa"/>
          </w:tcPr>
          <w:p w14:paraId="5CEA95F5" w14:textId="77777777" w:rsidR="004D59C4" w:rsidRDefault="004D59C4" w:rsidP="004D59C4">
            <w:pPr>
              <w:pStyle w:val="Style9"/>
              <w:widowControl/>
              <w:tabs>
                <w:tab w:val="left" w:pos="1080"/>
              </w:tabs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</w:t>
            </w:r>
            <w:r>
              <w:rPr>
                <w:rStyle w:val="FontStyle18"/>
              </w:rPr>
              <w:t>родолжение работы над:</w:t>
            </w:r>
            <w:r w:rsidRPr="007742B9">
              <w:rPr>
                <w:rStyle w:val="FontStyle20"/>
                <w:sz w:val="24"/>
                <w:szCs w:val="24"/>
              </w:rPr>
              <w:t xml:space="preserve"> </w:t>
            </w:r>
          </w:p>
          <w:p w14:paraId="2E87ADE0" w14:textId="5730C92F" w:rsidR="004D59C4" w:rsidRPr="00831CD9" w:rsidRDefault="004D59C4" w:rsidP="004D59C4">
            <w:pPr>
              <w:pStyle w:val="Style9"/>
              <w:widowControl/>
              <w:tabs>
                <w:tab w:val="left" w:pos="1080"/>
              </w:tabs>
              <w:spacing w:line="240" w:lineRule="auto"/>
              <w:jc w:val="both"/>
              <w:rPr>
                <w:rStyle w:val="FontStyle20"/>
                <w:b/>
                <w:color w:val="333333"/>
                <w:sz w:val="24"/>
                <w:szCs w:val="24"/>
              </w:rPr>
            </w:pPr>
            <w:r w:rsidRPr="007742B9">
              <w:rPr>
                <w:rStyle w:val="FontStyle20"/>
                <w:sz w:val="24"/>
                <w:szCs w:val="24"/>
              </w:rPr>
              <w:t>внедрени</w:t>
            </w:r>
            <w:r>
              <w:rPr>
                <w:rStyle w:val="FontStyle20"/>
                <w:sz w:val="24"/>
                <w:szCs w:val="24"/>
              </w:rPr>
              <w:t>ем</w:t>
            </w:r>
            <w:r w:rsidRPr="007742B9">
              <w:rPr>
                <w:rStyle w:val="FontStyle20"/>
                <w:sz w:val="24"/>
                <w:szCs w:val="24"/>
              </w:rPr>
              <w:t xml:space="preserve"> </w:t>
            </w:r>
            <w:r w:rsidR="00B11866">
              <w:rPr>
                <w:rStyle w:val="FontStyle20"/>
                <w:sz w:val="24"/>
                <w:szCs w:val="24"/>
              </w:rPr>
              <w:t xml:space="preserve">трехуровневой </w:t>
            </w:r>
            <w:r w:rsidRPr="007742B9">
              <w:rPr>
                <w:rStyle w:val="FontStyle20"/>
                <w:sz w:val="24"/>
                <w:szCs w:val="24"/>
              </w:rPr>
              <w:t xml:space="preserve">трехэтапной системы медицинской реабилитации больных с заболеваниями ЦНС, соматической патологией, заболеваниями периферической нервной системы и опорно-двигательного аппарата в </w:t>
            </w:r>
            <w:r>
              <w:rPr>
                <w:rStyle w:val="FontStyle20"/>
                <w:sz w:val="24"/>
                <w:szCs w:val="24"/>
              </w:rPr>
              <w:t>медицинских организациях</w:t>
            </w:r>
          </w:p>
          <w:p w14:paraId="262623FF" w14:textId="4808EF07" w:rsidR="004D59C4" w:rsidRPr="00831CD9" w:rsidRDefault="004D59C4" w:rsidP="004D59C4">
            <w:pPr>
              <w:pStyle w:val="Style9"/>
              <w:widowControl/>
              <w:tabs>
                <w:tab w:val="left" w:pos="1080"/>
              </w:tabs>
              <w:spacing w:line="240" w:lineRule="auto"/>
              <w:jc w:val="both"/>
              <w:rPr>
                <w:rStyle w:val="FontStyle20"/>
                <w:b/>
                <w:color w:val="333333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Формированием </w:t>
            </w:r>
            <w:proofErr w:type="spellStart"/>
            <w:r w:rsidR="00B11866">
              <w:rPr>
                <w:rStyle w:val="FontStyle20"/>
                <w:sz w:val="24"/>
                <w:szCs w:val="24"/>
              </w:rPr>
              <w:t>СОПов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по различным профилям медицинской реабилитации дифференцированно на каждом этапе в зависимости от значения ШРМ </w:t>
            </w:r>
          </w:p>
          <w:p w14:paraId="203FBB44" w14:textId="77777777" w:rsidR="004D59C4" w:rsidRPr="007742B9" w:rsidRDefault="004D59C4" w:rsidP="004D59C4">
            <w:pPr>
              <w:pStyle w:val="Style9"/>
              <w:widowControl/>
              <w:tabs>
                <w:tab w:val="left" w:pos="1080"/>
              </w:tabs>
              <w:spacing w:line="240" w:lineRule="auto"/>
              <w:jc w:val="both"/>
              <w:rPr>
                <w:rStyle w:val="FontStyle20"/>
                <w:b/>
                <w:color w:val="333333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Внедрением МКФ в практику медицинской реабилитации</w:t>
            </w:r>
          </w:p>
          <w:p w14:paraId="47FFDA12" w14:textId="77777777" w:rsidR="004D59C4" w:rsidRPr="007742B9" w:rsidRDefault="004D59C4" w:rsidP="004D59C4">
            <w:pPr>
              <w:pStyle w:val="Style9"/>
              <w:widowControl/>
              <w:tabs>
                <w:tab w:val="left" w:pos="1080"/>
              </w:tabs>
              <w:spacing w:line="240" w:lineRule="auto"/>
              <w:jc w:val="both"/>
            </w:pPr>
            <w:r>
              <w:rPr>
                <w:rStyle w:val="FontStyle20"/>
                <w:sz w:val="24"/>
                <w:szCs w:val="24"/>
              </w:rPr>
              <w:t xml:space="preserve">Внедрением </w:t>
            </w:r>
            <w:proofErr w:type="spellStart"/>
            <w:r>
              <w:rPr>
                <w:rStyle w:val="FontStyle20"/>
                <w:sz w:val="24"/>
                <w:szCs w:val="24"/>
              </w:rPr>
              <w:t>мультидисциплинарного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подхода к организации мероприятий по медицинской реабилитации</w:t>
            </w:r>
          </w:p>
          <w:p w14:paraId="3D5DD17C" w14:textId="19C6A8AD" w:rsidR="004D59C4" w:rsidRDefault="004D59C4" w:rsidP="004D59C4">
            <w:pPr>
              <w:pStyle w:val="Style9"/>
              <w:widowControl/>
              <w:tabs>
                <w:tab w:val="left" w:pos="1080"/>
              </w:tabs>
              <w:spacing w:line="240" w:lineRule="auto"/>
              <w:jc w:val="both"/>
            </w:pPr>
            <w:r>
              <w:t>Формированием перечная шкал и методов обследования членами МДРК в зависимости от профиля медицинской реабилитации</w:t>
            </w:r>
          </w:p>
          <w:p w14:paraId="7541B31C" w14:textId="371B3968" w:rsidR="00B11866" w:rsidRDefault="00B11866" w:rsidP="004D59C4">
            <w:pPr>
              <w:pStyle w:val="Style9"/>
              <w:widowControl/>
              <w:tabs>
                <w:tab w:val="left" w:pos="1080"/>
              </w:tabs>
              <w:spacing w:line="240" w:lineRule="auto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Цифровизация</w:t>
            </w:r>
            <w:proofErr w:type="spellEnd"/>
            <w:r>
              <w:rPr>
                <w:color w:val="333333"/>
              </w:rPr>
              <w:t xml:space="preserve"> процесса медицинской реабилитации</w:t>
            </w:r>
          </w:p>
          <w:p w14:paraId="2A7626B8" w14:textId="797F1522" w:rsidR="00B11866" w:rsidRDefault="00B11866" w:rsidP="004D59C4">
            <w:pPr>
              <w:pStyle w:val="Style9"/>
              <w:widowControl/>
              <w:tabs>
                <w:tab w:val="left" w:pos="1080"/>
              </w:tabs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Организация работы Якорных организаций по МР</w:t>
            </w:r>
          </w:p>
          <w:p w14:paraId="1B5ABF7A" w14:textId="6F9144B3" w:rsidR="00B11866" w:rsidRDefault="00B11866" w:rsidP="004D59C4">
            <w:pPr>
              <w:pStyle w:val="Style9"/>
              <w:widowControl/>
              <w:tabs>
                <w:tab w:val="left" w:pos="1080"/>
              </w:tabs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Открытие отделений ранней реабилитации</w:t>
            </w:r>
          </w:p>
          <w:p w14:paraId="533A5FEE" w14:textId="78BF9C1F" w:rsidR="004D59C4" w:rsidRPr="00B11866" w:rsidRDefault="00B11866" w:rsidP="00B11866">
            <w:pPr>
              <w:pStyle w:val="Style9"/>
              <w:widowControl/>
              <w:tabs>
                <w:tab w:val="left" w:pos="1080"/>
              </w:tabs>
              <w:spacing w:line="240" w:lineRule="auto"/>
              <w:jc w:val="both"/>
              <w:rPr>
                <w:rStyle w:val="FontStyle18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Организация </w:t>
            </w:r>
            <w:proofErr w:type="spellStart"/>
            <w:r>
              <w:rPr>
                <w:color w:val="333333"/>
              </w:rPr>
              <w:t>телереабилитации</w:t>
            </w:r>
            <w:proofErr w:type="spellEnd"/>
          </w:p>
        </w:tc>
      </w:tr>
      <w:tr w:rsidR="004D59C4" w14:paraId="66D18760" w14:textId="77777777" w:rsidTr="00754591">
        <w:tc>
          <w:tcPr>
            <w:tcW w:w="1129" w:type="dxa"/>
          </w:tcPr>
          <w:p w14:paraId="04B49F34" w14:textId="77777777" w:rsidR="004D59C4" w:rsidRDefault="004D59C4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14:paraId="204C49FD" w14:textId="77777777" w:rsidR="004D59C4" w:rsidRPr="00754591" w:rsidRDefault="004D59C4" w:rsidP="00754591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754591">
              <w:rPr>
                <w:rStyle w:val="FontStyle20"/>
                <w:color w:val="333333"/>
                <w:sz w:val="24"/>
                <w:szCs w:val="24"/>
              </w:rPr>
              <w:t>Участие в формировании номенклатуры специалистов с высшим, послевузовским, средним медицинским и фармацевтическим образованием, специальностей научных работников по профильной проблеме:</w:t>
            </w:r>
          </w:p>
        </w:tc>
        <w:tc>
          <w:tcPr>
            <w:tcW w:w="4388" w:type="dxa"/>
          </w:tcPr>
          <w:p w14:paraId="29BF2172" w14:textId="044717C8" w:rsidR="004D59C4" w:rsidRDefault="004D59C4" w:rsidP="004D59C4">
            <w:pPr>
              <w:pStyle w:val="Style12"/>
              <w:widowControl/>
              <w:spacing w:line="240" w:lineRule="auto"/>
              <w:rPr>
                <w:rStyle w:val="FontStyle20"/>
                <w:color w:val="000000"/>
                <w:sz w:val="24"/>
                <w:szCs w:val="24"/>
              </w:rPr>
            </w:pPr>
            <w:r>
              <w:rPr>
                <w:rStyle w:val="FontStyle20"/>
                <w:color w:val="000000"/>
                <w:sz w:val="24"/>
                <w:szCs w:val="24"/>
              </w:rPr>
              <w:t>Продолжение работы над внедрением в номенклатуру новых специальностей: специалист по физической реабилитации, специалист по эргореабилитации, медицинский логопед</w:t>
            </w:r>
            <w:r w:rsidR="00B11866">
              <w:rPr>
                <w:rStyle w:val="FontStyle20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FontStyle20"/>
                <w:color w:val="000000"/>
                <w:sz w:val="24"/>
                <w:szCs w:val="24"/>
              </w:rPr>
              <w:t xml:space="preserve">Участие в утверждении </w:t>
            </w:r>
            <w:proofErr w:type="spellStart"/>
            <w:r>
              <w:rPr>
                <w:rStyle w:val="FontStyle20"/>
                <w:color w:val="000000"/>
                <w:sz w:val="24"/>
                <w:szCs w:val="24"/>
              </w:rPr>
              <w:t>профстандартов</w:t>
            </w:r>
            <w:proofErr w:type="spellEnd"/>
            <w:r>
              <w:rPr>
                <w:rStyle w:val="FontStyle20"/>
                <w:color w:val="000000"/>
                <w:sz w:val="24"/>
                <w:szCs w:val="24"/>
              </w:rPr>
              <w:t>.</w:t>
            </w:r>
          </w:p>
          <w:p w14:paraId="2472E540" w14:textId="77777777" w:rsidR="004D59C4" w:rsidRDefault="004D59C4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4D59C4" w14:paraId="6BAB74CA" w14:textId="77777777" w:rsidTr="00754591">
        <w:tc>
          <w:tcPr>
            <w:tcW w:w="1129" w:type="dxa"/>
          </w:tcPr>
          <w:p w14:paraId="0F435C23" w14:textId="77777777" w:rsidR="004D59C4" w:rsidRDefault="004D59C4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63255E0" w14:textId="77777777" w:rsidR="004D59C4" w:rsidRPr="00754591" w:rsidRDefault="004D59C4" w:rsidP="00754591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754591">
              <w:rPr>
                <w:rStyle w:val="FontStyle20"/>
                <w:color w:val="333333"/>
                <w:sz w:val="24"/>
                <w:szCs w:val="24"/>
              </w:rPr>
              <w:t>Участие в планировании и организации кадрового обеспечения здравоохранения по профильным медицинским специальностям:</w:t>
            </w:r>
          </w:p>
        </w:tc>
        <w:tc>
          <w:tcPr>
            <w:tcW w:w="4388" w:type="dxa"/>
          </w:tcPr>
          <w:p w14:paraId="74153DD3" w14:textId="77777777" w:rsidR="004D59C4" w:rsidRPr="00B11866" w:rsidRDefault="004D59C4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11866">
              <w:rPr>
                <w:rStyle w:val="FontStyle18"/>
                <w:sz w:val="24"/>
                <w:szCs w:val="24"/>
              </w:rPr>
              <w:t>Продолжение работы над:</w:t>
            </w:r>
          </w:p>
          <w:p w14:paraId="6DF1C47B" w14:textId="77777777" w:rsidR="004D59C4" w:rsidRPr="00B11866" w:rsidRDefault="004D59C4" w:rsidP="004D59C4">
            <w:pPr>
              <w:pStyle w:val="Style5"/>
              <w:widowControl/>
              <w:rPr>
                <w:rStyle w:val="FontStyle18"/>
                <w:b w:val="0"/>
                <w:sz w:val="24"/>
                <w:szCs w:val="24"/>
              </w:rPr>
            </w:pPr>
            <w:r w:rsidRPr="00B11866">
              <w:rPr>
                <w:rStyle w:val="FontStyle18"/>
                <w:b w:val="0"/>
                <w:sz w:val="24"/>
                <w:szCs w:val="24"/>
              </w:rPr>
              <w:t>Стандартизацией подготовки врачей физической и реабилитационной медицины</w:t>
            </w:r>
          </w:p>
          <w:p w14:paraId="61474265" w14:textId="77777777" w:rsidR="00B11866" w:rsidRDefault="00B11866" w:rsidP="004D59C4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Н</w:t>
            </w:r>
            <w:r>
              <w:rPr>
                <w:rStyle w:val="FontStyle18"/>
              </w:rPr>
              <w:t>ачало подготовки в ординатуре по ФРМ</w:t>
            </w:r>
          </w:p>
          <w:p w14:paraId="2A414990" w14:textId="5A0086FB" w:rsidR="004D59C4" w:rsidRPr="00B11866" w:rsidRDefault="004D59C4" w:rsidP="004D59C4">
            <w:pPr>
              <w:pStyle w:val="Style5"/>
              <w:widowControl/>
              <w:rPr>
                <w:rStyle w:val="FontStyle18"/>
                <w:b w:val="0"/>
                <w:sz w:val="24"/>
                <w:szCs w:val="24"/>
              </w:rPr>
            </w:pPr>
            <w:r w:rsidRPr="00B11866">
              <w:rPr>
                <w:rStyle w:val="FontStyle18"/>
                <w:b w:val="0"/>
                <w:sz w:val="24"/>
                <w:szCs w:val="24"/>
              </w:rPr>
              <w:t>Организацией проведения аккредитации врачей ФРМ</w:t>
            </w:r>
          </w:p>
          <w:p w14:paraId="25AFD57B" w14:textId="05CAF629" w:rsidR="004D59C4" w:rsidRPr="00B11866" w:rsidRDefault="00754591" w:rsidP="004D59C4">
            <w:pPr>
              <w:pStyle w:val="Style5"/>
              <w:widowControl/>
              <w:rPr>
                <w:rStyle w:val="FontStyle18"/>
                <w:b w:val="0"/>
                <w:sz w:val="24"/>
                <w:szCs w:val="24"/>
              </w:rPr>
            </w:pPr>
            <w:r w:rsidRPr="00B11866">
              <w:rPr>
                <w:rStyle w:val="FontStyle18"/>
                <w:b w:val="0"/>
                <w:sz w:val="24"/>
                <w:szCs w:val="24"/>
              </w:rPr>
              <w:t>Продолжение ПП по ФРМ</w:t>
            </w:r>
          </w:p>
          <w:p w14:paraId="659DA40D" w14:textId="0BC9B47D" w:rsidR="00754591" w:rsidRPr="004D59C4" w:rsidRDefault="00B11866" w:rsidP="004D59C4">
            <w:pPr>
              <w:pStyle w:val="Style5"/>
              <w:widowControl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Продолжение ПП</w:t>
            </w:r>
            <w:r w:rsidR="00754591" w:rsidRPr="00B11866">
              <w:rPr>
                <w:rStyle w:val="FontStyle18"/>
                <w:b w:val="0"/>
                <w:sz w:val="24"/>
                <w:szCs w:val="24"/>
              </w:rPr>
              <w:t xml:space="preserve"> по физической реабилитации, эргореабилитации, медицинской логопедии, медицинской психологии</w:t>
            </w:r>
            <w:r>
              <w:rPr>
                <w:rStyle w:val="FontStyle18"/>
                <w:b w:val="0"/>
                <w:sz w:val="24"/>
                <w:szCs w:val="24"/>
              </w:rPr>
              <w:t>, нейропсихологии</w:t>
            </w:r>
          </w:p>
        </w:tc>
      </w:tr>
      <w:tr w:rsidR="004D59C4" w14:paraId="73A8AB0E" w14:textId="77777777" w:rsidTr="00754591">
        <w:tc>
          <w:tcPr>
            <w:tcW w:w="1129" w:type="dxa"/>
          </w:tcPr>
          <w:p w14:paraId="2BAC6311" w14:textId="77777777" w:rsidR="004D59C4" w:rsidRDefault="004D59C4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</w:t>
            </w:r>
            <w:r w:rsidR="00754591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0F615C6B" w14:textId="77777777" w:rsidR="004D59C4" w:rsidRPr="00754591" w:rsidRDefault="00754591" w:rsidP="00754591">
            <w:pPr>
              <w:pStyle w:val="Style5"/>
              <w:widowControl/>
              <w:jc w:val="both"/>
              <w:rPr>
                <w:rStyle w:val="FontStyle20"/>
                <w:color w:val="333333"/>
                <w:sz w:val="24"/>
                <w:szCs w:val="24"/>
              </w:rPr>
            </w:pPr>
            <w:r w:rsidRPr="00754591">
              <w:rPr>
                <w:rStyle w:val="FontStyle20"/>
                <w:color w:val="333333"/>
                <w:sz w:val="24"/>
                <w:szCs w:val="24"/>
              </w:rPr>
              <w:t>Участие в выборе приоритетных направлений, организации и координации научных медицинских исследований по профильной проблеме</w:t>
            </w:r>
          </w:p>
        </w:tc>
        <w:tc>
          <w:tcPr>
            <w:tcW w:w="4388" w:type="dxa"/>
          </w:tcPr>
          <w:p w14:paraId="25233529" w14:textId="77777777" w:rsidR="004D59C4" w:rsidRDefault="00754591" w:rsidP="004D59C4">
            <w:pPr>
              <w:pStyle w:val="Style5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  <w:sz w:val="24"/>
                <w:szCs w:val="24"/>
              </w:rPr>
              <w:t>П</w:t>
            </w:r>
            <w:r>
              <w:rPr>
                <w:rStyle w:val="FontStyle18"/>
              </w:rPr>
              <w:t>родолжение работы над:</w:t>
            </w:r>
          </w:p>
          <w:p w14:paraId="52BB39E3" w14:textId="4DD19E7D" w:rsidR="00754591" w:rsidRPr="00754591" w:rsidRDefault="00B11866" w:rsidP="00754591">
            <w:pPr>
              <w:pStyle w:val="Style5"/>
              <w:widowControl/>
              <w:jc w:val="both"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</w:rPr>
              <w:t xml:space="preserve">Определение ведущих научных коллективов по медицинской реабилитации, </w:t>
            </w:r>
            <w:r w:rsidR="00754591" w:rsidRPr="00754591">
              <w:rPr>
                <w:rStyle w:val="FontStyle18"/>
                <w:b w:val="0"/>
              </w:rPr>
              <w:t>О</w:t>
            </w:r>
            <w:r>
              <w:rPr>
                <w:rStyle w:val="FontStyle18"/>
                <w:b w:val="0"/>
              </w:rPr>
              <w:t>свещение</w:t>
            </w:r>
            <w:r w:rsidR="00754591" w:rsidRPr="00754591">
              <w:rPr>
                <w:rStyle w:val="FontStyle18"/>
                <w:b w:val="0"/>
              </w:rPr>
              <w:t xml:space="preserve"> приоритетных научных направлений на конгрессах и конференциях</w:t>
            </w:r>
            <w:r w:rsidR="00754591">
              <w:rPr>
                <w:rStyle w:val="FontStyle18"/>
                <w:b w:val="0"/>
              </w:rPr>
              <w:t xml:space="preserve"> с участием ведущих научных коллективов по медицинской реабилитации</w:t>
            </w:r>
          </w:p>
        </w:tc>
      </w:tr>
      <w:tr w:rsidR="00754591" w14:paraId="38E0D6C0" w14:textId="77777777" w:rsidTr="00754591">
        <w:tc>
          <w:tcPr>
            <w:tcW w:w="1129" w:type="dxa"/>
          </w:tcPr>
          <w:p w14:paraId="28B72003" w14:textId="77777777" w:rsidR="00754591" w:rsidRDefault="00754591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1453EA89" w14:textId="77777777" w:rsidR="00754591" w:rsidRPr="00754591" w:rsidRDefault="00754591" w:rsidP="00754591">
            <w:pPr>
              <w:pStyle w:val="Style5"/>
              <w:widowControl/>
              <w:jc w:val="both"/>
              <w:rPr>
                <w:rStyle w:val="FontStyle20"/>
                <w:color w:val="333333"/>
                <w:sz w:val="24"/>
                <w:szCs w:val="24"/>
              </w:rPr>
            </w:pPr>
            <w:r w:rsidRPr="00754591">
              <w:rPr>
                <w:rStyle w:val="FontStyle20"/>
                <w:color w:val="333333"/>
                <w:sz w:val="24"/>
                <w:szCs w:val="24"/>
              </w:rPr>
              <w:t>Участие в проверке работы лечебно-профилактических учреждений и клиник по соответствующему профилю и представленные рекомендации по совершенствованию их деятельности</w:t>
            </w:r>
          </w:p>
        </w:tc>
        <w:tc>
          <w:tcPr>
            <w:tcW w:w="4388" w:type="dxa"/>
          </w:tcPr>
          <w:p w14:paraId="72593C45" w14:textId="77777777" w:rsidR="00754591" w:rsidRDefault="00754591" w:rsidP="004D59C4">
            <w:pPr>
              <w:pStyle w:val="Style5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  <w:sz w:val="24"/>
                <w:szCs w:val="24"/>
              </w:rPr>
              <w:t>П</w:t>
            </w:r>
            <w:r>
              <w:rPr>
                <w:rStyle w:val="FontStyle18"/>
              </w:rPr>
              <w:t>родолжение работы над:</w:t>
            </w:r>
          </w:p>
          <w:p w14:paraId="646A0D3D" w14:textId="77777777" w:rsidR="00754591" w:rsidRPr="00754591" w:rsidRDefault="00754591" w:rsidP="00754591">
            <w:pPr>
              <w:pStyle w:val="Style5"/>
              <w:widowControl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754591">
              <w:rPr>
                <w:rStyle w:val="FontStyle18"/>
                <w:b w:val="0"/>
                <w:sz w:val="24"/>
                <w:szCs w:val="24"/>
              </w:rPr>
              <w:t>Разработкой Положения о добровольном профессиональном аудите медицинских организаций по медицинской реабилитации;</w:t>
            </w:r>
          </w:p>
          <w:p w14:paraId="2A4F223A" w14:textId="60807278" w:rsidR="00754591" w:rsidRPr="00754591" w:rsidRDefault="00B11866" w:rsidP="00754591">
            <w:pPr>
              <w:pStyle w:val="Style5"/>
              <w:widowControl/>
              <w:jc w:val="both"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Посещение МО субъектов ФО в соответствии с планами</w:t>
            </w:r>
            <w:r w:rsidR="00B967CE">
              <w:rPr>
                <w:rStyle w:val="FontStyle18"/>
                <w:b w:val="0"/>
                <w:sz w:val="24"/>
                <w:szCs w:val="24"/>
              </w:rPr>
              <w:t xml:space="preserve"> работы ГВС ФО, субъектов.</w:t>
            </w:r>
          </w:p>
        </w:tc>
      </w:tr>
      <w:tr w:rsidR="00754591" w14:paraId="798C7743" w14:textId="77777777" w:rsidTr="00754591">
        <w:tc>
          <w:tcPr>
            <w:tcW w:w="1129" w:type="dxa"/>
          </w:tcPr>
          <w:p w14:paraId="249B48C3" w14:textId="77777777" w:rsidR="00754591" w:rsidRDefault="00754591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4431F7A" w14:textId="77777777" w:rsidR="00754591" w:rsidRPr="00754591" w:rsidRDefault="00754591" w:rsidP="00754591">
            <w:pPr>
              <w:pStyle w:val="Style5"/>
              <w:widowControl/>
              <w:jc w:val="both"/>
              <w:rPr>
                <w:rStyle w:val="FontStyle20"/>
                <w:color w:val="333333"/>
                <w:sz w:val="24"/>
                <w:szCs w:val="24"/>
              </w:rPr>
            </w:pPr>
            <w:r w:rsidRPr="00754591">
              <w:rPr>
                <w:rStyle w:val="FontStyle20"/>
                <w:color w:val="333333"/>
                <w:sz w:val="24"/>
                <w:szCs w:val="24"/>
              </w:rPr>
              <w:t>Привлечение главных специалистов органов управления здравоохранением субъектов РФ, специалистов научно-исследовательских и высших учебных заведений медицинского профиля, лечебно-профилактических учреждений к решению и разработке организационных вопросов с их согласия:</w:t>
            </w:r>
          </w:p>
        </w:tc>
        <w:tc>
          <w:tcPr>
            <w:tcW w:w="4388" w:type="dxa"/>
          </w:tcPr>
          <w:p w14:paraId="4E1B85D4" w14:textId="77777777" w:rsidR="00754591" w:rsidRDefault="00754591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Продолжение развития коммуникаций </w:t>
            </w:r>
          </w:p>
          <w:p w14:paraId="10E9EF42" w14:textId="77777777" w:rsidR="00754591" w:rsidRPr="00B967CE" w:rsidRDefault="00754591" w:rsidP="00754591">
            <w:pPr>
              <w:pStyle w:val="Style5"/>
              <w:widowControl/>
              <w:jc w:val="both"/>
              <w:rPr>
                <w:rStyle w:val="FontStyle18"/>
                <w:sz w:val="24"/>
                <w:szCs w:val="24"/>
              </w:rPr>
            </w:pPr>
            <w:r w:rsidRPr="00B967CE">
              <w:rPr>
                <w:rStyle w:val="FontStyle18"/>
                <w:b w:val="0"/>
                <w:sz w:val="24"/>
                <w:szCs w:val="24"/>
              </w:rPr>
              <w:t xml:space="preserve">с </w:t>
            </w:r>
            <w:proofErr w:type="spellStart"/>
            <w:r w:rsidRPr="00B967CE">
              <w:rPr>
                <w:rStyle w:val="FontStyle18"/>
                <w:b w:val="0"/>
                <w:sz w:val="24"/>
                <w:szCs w:val="24"/>
              </w:rPr>
              <w:t>ГВСами</w:t>
            </w:r>
            <w:proofErr w:type="spellEnd"/>
            <w:r w:rsidRPr="00B967CE">
              <w:rPr>
                <w:rStyle w:val="FontStyle18"/>
                <w:b w:val="0"/>
                <w:sz w:val="24"/>
                <w:szCs w:val="24"/>
              </w:rPr>
              <w:t xml:space="preserve"> по </w:t>
            </w:r>
            <w:proofErr w:type="spellStart"/>
            <w:r w:rsidRPr="00B967CE">
              <w:rPr>
                <w:rStyle w:val="FontStyle18"/>
                <w:b w:val="0"/>
                <w:sz w:val="24"/>
                <w:szCs w:val="24"/>
              </w:rPr>
              <w:t>невродогии</w:t>
            </w:r>
            <w:proofErr w:type="spellEnd"/>
            <w:r w:rsidRPr="00B967CE">
              <w:rPr>
                <w:rStyle w:val="FontStyle18"/>
                <w:b w:val="0"/>
                <w:sz w:val="24"/>
                <w:szCs w:val="24"/>
              </w:rPr>
              <w:t>, травматологии и ортопедии, кардиологии, терапии, онкологии, функциональной диагностике, лучевой диагностике, анестезиологии и реанимации,</w:t>
            </w:r>
            <w:r w:rsidRPr="00B967CE">
              <w:rPr>
                <w:rStyle w:val="FontStyle18"/>
                <w:sz w:val="24"/>
                <w:szCs w:val="24"/>
              </w:rPr>
              <w:t xml:space="preserve"> </w:t>
            </w:r>
            <w:r w:rsidRPr="00B967CE">
              <w:rPr>
                <w:rStyle w:val="FontStyle18"/>
                <w:b w:val="0"/>
                <w:sz w:val="24"/>
                <w:szCs w:val="24"/>
              </w:rPr>
              <w:t>санаторно-курортному лечению и др.</w:t>
            </w:r>
          </w:p>
        </w:tc>
      </w:tr>
      <w:tr w:rsidR="00754591" w14:paraId="30FAB39A" w14:textId="77777777" w:rsidTr="00754591">
        <w:tc>
          <w:tcPr>
            <w:tcW w:w="1129" w:type="dxa"/>
          </w:tcPr>
          <w:p w14:paraId="1CC83FB3" w14:textId="77777777" w:rsidR="00754591" w:rsidRDefault="00754591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49408154" w14:textId="77777777" w:rsidR="003A4AFC" w:rsidRPr="003A4AFC" w:rsidRDefault="003A4AFC" w:rsidP="003A4AFC">
            <w:pPr>
              <w:pStyle w:val="20"/>
              <w:shd w:val="clear" w:color="auto" w:fill="auto"/>
              <w:spacing w:line="240" w:lineRule="auto"/>
              <w:ind w:left="60"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4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заседаниях коллегии Минздрава России по вопросам организации оказания медицинской помощи по направлению деятельности:</w:t>
            </w:r>
          </w:p>
          <w:p w14:paraId="4AAE6269" w14:textId="77777777" w:rsidR="00754591" w:rsidRPr="003A4AFC" w:rsidRDefault="00754591" w:rsidP="00754591">
            <w:pPr>
              <w:pStyle w:val="Style5"/>
              <w:widowControl/>
              <w:jc w:val="both"/>
              <w:rPr>
                <w:rStyle w:val="FontStyle20"/>
                <w:color w:val="333333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F022964" w14:textId="77777777" w:rsidR="00754591" w:rsidRPr="003A4AFC" w:rsidRDefault="003A4AFC" w:rsidP="003A4AFC">
            <w:pPr>
              <w:pStyle w:val="Style5"/>
              <w:widowControl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3A4AFC">
              <w:rPr>
                <w:rStyle w:val="FontStyle18"/>
                <w:b w:val="0"/>
                <w:sz w:val="24"/>
                <w:szCs w:val="24"/>
              </w:rPr>
              <w:t>В</w:t>
            </w:r>
            <w:r w:rsidRPr="003A4AFC">
              <w:rPr>
                <w:rStyle w:val="FontStyle18"/>
                <w:b w:val="0"/>
              </w:rPr>
              <w:t xml:space="preserve"> соответствии с планом МЗ РФ</w:t>
            </w:r>
          </w:p>
        </w:tc>
      </w:tr>
      <w:tr w:rsidR="003A4AFC" w14:paraId="63C07188" w14:textId="77777777" w:rsidTr="00754591">
        <w:tc>
          <w:tcPr>
            <w:tcW w:w="1129" w:type="dxa"/>
          </w:tcPr>
          <w:p w14:paraId="1CC8DF5B" w14:textId="77777777" w:rsidR="003A4AFC" w:rsidRDefault="003A4AFC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14:paraId="612D79AD" w14:textId="77777777" w:rsidR="003A4AFC" w:rsidRPr="003A4AFC" w:rsidRDefault="003A4AFC" w:rsidP="003A4AFC">
            <w:pPr>
              <w:pStyle w:val="20"/>
              <w:shd w:val="clear" w:color="auto" w:fill="auto"/>
              <w:spacing w:line="240" w:lineRule="auto"/>
              <w:ind w:left="60" w:right="2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A4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Участие в профилактических и противоэпидемических мероприятиях с участием заинтересованных органов исполнительной власти субъектов РФ, территориальных органов </w:t>
            </w:r>
            <w:proofErr w:type="spellStart"/>
            <w:r w:rsidRPr="003A4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3A4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субъектах РФ, научно-исследовательских учреждений Минздрава России:</w:t>
            </w:r>
          </w:p>
        </w:tc>
        <w:tc>
          <w:tcPr>
            <w:tcW w:w="4388" w:type="dxa"/>
          </w:tcPr>
          <w:p w14:paraId="28A1D6F6" w14:textId="77777777" w:rsidR="003A4AFC" w:rsidRPr="003A4AFC" w:rsidRDefault="003A4AFC" w:rsidP="003A4AFC">
            <w:pPr>
              <w:pStyle w:val="Style5"/>
              <w:widowControl/>
              <w:jc w:val="both"/>
              <w:rPr>
                <w:rStyle w:val="FontStyle18"/>
                <w:b w:val="0"/>
                <w:sz w:val="24"/>
                <w:szCs w:val="24"/>
              </w:rPr>
            </w:pPr>
            <w:r w:rsidRPr="003A4AFC">
              <w:rPr>
                <w:rStyle w:val="FontStyle18"/>
                <w:b w:val="0"/>
                <w:sz w:val="24"/>
                <w:szCs w:val="24"/>
              </w:rPr>
              <w:t>В</w:t>
            </w:r>
            <w:r w:rsidRPr="003A4AFC">
              <w:rPr>
                <w:rStyle w:val="FontStyle18"/>
                <w:b w:val="0"/>
              </w:rPr>
              <w:t xml:space="preserve"> соответствии с планом</w:t>
            </w:r>
            <w:r w:rsidRPr="003A4AFC">
              <w:rPr>
                <w:b/>
                <w:color w:val="000000"/>
              </w:rPr>
              <w:t xml:space="preserve"> </w:t>
            </w:r>
            <w:r w:rsidRPr="003A4AFC">
              <w:rPr>
                <w:color w:val="000000"/>
              </w:rPr>
              <w:t xml:space="preserve">органов исполнительной власти субъектов РФ, территориальных органов </w:t>
            </w:r>
            <w:proofErr w:type="spellStart"/>
            <w:r w:rsidRPr="003A4AFC">
              <w:rPr>
                <w:color w:val="000000"/>
              </w:rPr>
              <w:t>Роспотребнадзора</w:t>
            </w:r>
            <w:proofErr w:type="spellEnd"/>
            <w:r w:rsidRPr="003A4AFC">
              <w:rPr>
                <w:color w:val="000000"/>
              </w:rPr>
              <w:t xml:space="preserve"> в субъектах РФ, научно-исследовательских учреждений Минздрава России</w:t>
            </w:r>
          </w:p>
        </w:tc>
      </w:tr>
      <w:tr w:rsidR="003A4AFC" w14:paraId="73F318E2" w14:textId="77777777" w:rsidTr="00754591">
        <w:tc>
          <w:tcPr>
            <w:tcW w:w="1129" w:type="dxa"/>
          </w:tcPr>
          <w:p w14:paraId="68D06A43" w14:textId="77777777" w:rsidR="003A4AFC" w:rsidRDefault="003A4AFC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  <w:r>
              <w:rPr>
                <w:rStyle w:val="FontStyle18"/>
              </w:rPr>
              <w:t>0</w:t>
            </w:r>
          </w:p>
        </w:tc>
        <w:tc>
          <w:tcPr>
            <w:tcW w:w="3828" w:type="dxa"/>
          </w:tcPr>
          <w:p w14:paraId="1E896FD9" w14:textId="77777777" w:rsidR="003A4AFC" w:rsidRPr="003A4AFC" w:rsidRDefault="003A4AFC" w:rsidP="003A4AFC">
            <w:pPr>
              <w:pStyle w:val="20"/>
              <w:shd w:val="clear" w:color="auto" w:fill="auto"/>
              <w:spacing w:line="240" w:lineRule="auto"/>
              <w:ind w:left="60" w:right="2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A4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разработке программ государственных гарантий оказания бесплатной медицинской помощи населению и стандартов (протоколов) диагностики заболеваний, лечения и реабилитации больных</w:t>
            </w:r>
          </w:p>
        </w:tc>
        <w:tc>
          <w:tcPr>
            <w:tcW w:w="4388" w:type="dxa"/>
          </w:tcPr>
          <w:p w14:paraId="199493B4" w14:textId="77777777" w:rsidR="003A4AFC" w:rsidRPr="003A4AFC" w:rsidRDefault="003A4AFC" w:rsidP="004D59C4">
            <w:pPr>
              <w:pStyle w:val="Style5"/>
              <w:widowControl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3A4AFC">
              <w:rPr>
                <w:rStyle w:val="FontStyle18"/>
                <w:b w:val="0"/>
                <w:sz w:val="24"/>
                <w:szCs w:val="24"/>
              </w:rPr>
              <w:t>В</w:t>
            </w:r>
            <w:r w:rsidRPr="003A4AFC">
              <w:rPr>
                <w:rStyle w:val="FontStyle18"/>
                <w:b w:val="0"/>
              </w:rPr>
              <w:t xml:space="preserve"> соответствии с планом ФФОМС</w:t>
            </w:r>
          </w:p>
        </w:tc>
      </w:tr>
      <w:tr w:rsidR="003A4AFC" w14:paraId="0CF03477" w14:textId="77777777" w:rsidTr="00754591">
        <w:tc>
          <w:tcPr>
            <w:tcW w:w="1129" w:type="dxa"/>
          </w:tcPr>
          <w:p w14:paraId="500E94A8" w14:textId="77777777" w:rsidR="003A4AFC" w:rsidRDefault="003A4AFC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5A69C2ED" w14:textId="77777777" w:rsidR="003A4AFC" w:rsidRPr="003A4AFC" w:rsidRDefault="003A4AFC" w:rsidP="003A4AFC">
            <w:pPr>
              <w:pStyle w:val="2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A4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разработке предложений по совершенствованию профильного медицинского направления, на основе изучения передового опыта в области организации здравоохранения, медицинских технологий и методов профилактики, диагностики и лечения заболеваний, реабилитации больных:</w:t>
            </w:r>
          </w:p>
          <w:p w14:paraId="2667EC65" w14:textId="77777777" w:rsidR="003A4AFC" w:rsidRPr="003A4AFC" w:rsidRDefault="003A4AFC" w:rsidP="003A4AFC">
            <w:pPr>
              <w:pStyle w:val="20"/>
              <w:shd w:val="clear" w:color="auto" w:fill="auto"/>
              <w:spacing w:line="240" w:lineRule="auto"/>
              <w:ind w:left="60" w:right="2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BE4A08D" w14:textId="77777777" w:rsidR="003A4AFC" w:rsidRPr="003A4AFC" w:rsidRDefault="003A4AFC" w:rsidP="003A4AFC">
            <w:pPr>
              <w:pStyle w:val="Style5"/>
              <w:widowControl/>
              <w:jc w:val="both"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Продолжение международного и общероссийского межтерриториального сотрудничества</w:t>
            </w:r>
          </w:p>
        </w:tc>
      </w:tr>
      <w:tr w:rsidR="003A4AFC" w14:paraId="699DDEC4" w14:textId="77777777" w:rsidTr="00754591">
        <w:tc>
          <w:tcPr>
            <w:tcW w:w="1129" w:type="dxa"/>
          </w:tcPr>
          <w:p w14:paraId="76197ACA" w14:textId="77777777" w:rsidR="003A4AFC" w:rsidRDefault="003A4AFC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4A88951D" w14:textId="77777777" w:rsidR="003A4AFC" w:rsidRPr="003A4AFC" w:rsidRDefault="003A4AFC" w:rsidP="003A4AFC">
            <w:pPr>
              <w:pStyle w:val="2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4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разработке положения и программы по аттестации специалистов, требований к лицензированию медицинской деятельности и аккредитации лечебно-профилактических учреждений:</w:t>
            </w:r>
          </w:p>
          <w:p w14:paraId="74CD4B94" w14:textId="77777777" w:rsidR="003A4AFC" w:rsidRPr="003A4AFC" w:rsidRDefault="003A4AFC" w:rsidP="003A4AFC">
            <w:pPr>
              <w:pStyle w:val="2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2D96900" w14:textId="26EE085A" w:rsidR="003A4AFC" w:rsidRDefault="003A4AFC" w:rsidP="003A4AFC">
            <w:pPr>
              <w:pStyle w:val="Style5"/>
              <w:widowControl/>
              <w:jc w:val="both"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color w:val="000000"/>
              </w:rPr>
              <w:t>Продолжение работы по</w:t>
            </w:r>
            <w:r w:rsidRPr="00C40A3C">
              <w:rPr>
                <w:color w:val="000000"/>
              </w:rPr>
              <w:t xml:space="preserve"> разработк</w:t>
            </w:r>
            <w:r>
              <w:rPr>
                <w:color w:val="000000"/>
              </w:rPr>
              <w:t>е</w:t>
            </w:r>
            <w:r w:rsidRPr="00C40A3C">
              <w:rPr>
                <w:color w:val="000000"/>
              </w:rPr>
              <w:t xml:space="preserve"> фонда оценочных средств (ФОС) для аттестации и аккредитации врачей</w:t>
            </w:r>
            <w:r w:rsidR="00B967CE">
              <w:rPr>
                <w:color w:val="000000"/>
              </w:rPr>
              <w:t xml:space="preserve"> ФРМ, специалистов МДРК, участие в организации работы аттестационных комиссий</w:t>
            </w:r>
          </w:p>
        </w:tc>
      </w:tr>
      <w:tr w:rsidR="003A4AFC" w14:paraId="6275187D" w14:textId="77777777" w:rsidTr="00754591">
        <w:tc>
          <w:tcPr>
            <w:tcW w:w="1129" w:type="dxa"/>
          </w:tcPr>
          <w:p w14:paraId="68780721" w14:textId="77777777" w:rsidR="003A4AFC" w:rsidRDefault="003A4AFC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  <w:r>
              <w:rPr>
                <w:rStyle w:val="FontStyle18"/>
              </w:rPr>
              <w:t>3</w:t>
            </w:r>
          </w:p>
        </w:tc>
        <w:tc>
          <w:tcPr>
            <w:tcW w:w="3828" w:type="dxa"/>
          </w:tcPr>
          <w:p w14:paraId="5FB66C7B" w14:textId="77777777" w:rsidR="003A4AFC" w:rsidRPr="003A4AFC" w:rsidRDefault="003A4AFC" w:rsidP="003A4AFC">
            <w:pPr>
              <w:pStyle w:val="20"/>
              <w:shd w:val="clear" w:color="auto" w:fill="auto"/>
              <w:tabs>
                <w:tab w:val="left" w:pos="1313"/>
              </w:tabs>
              <w:spacing w:line="240" w:lineRule="auto"/>
              <w:ind w:left="60"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4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Участие в оказании методической и практической помощи профильным главным специалистам органов управления здравоохранением субъектов РФ, территориальным общественным организациям (ассоциациям) соответствующих медицинских специальностей: </w:t>
            </w:r>
          </w:p>
          <w:p w14:paraId="746C8F4F" w14:textId="77777777" w:rsidR="003A4AFC" w:rsidRPr="003A4AFC" w:rsidRDefault="003A4AFC" w:rsidP="003A4AFC">
            <w:pPr>
              <w:pStyle w:val="2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3C2C7BC" w14:textId="77777777" w:rsidR="003A4AFC" w:rsidRDefault="003A4AFC" w:rsidP="003A4AFC">
            <w:pPr>
              <w:pStyle w:val="Style5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школы главного специалиста</w:t>
            </w:r>
          </w:p>
        </w:tc>
      </w:tr>
      <w:tr w:rsidR="003A4AFC" w14:paraId="23CEF86A" w14:textId="77777777" w:rsidTr="00754591">
        <w:tc>
          <w:tcPr>
            <w:tcW w:w="1129" w:type="dxa"/>
          </w:tcPr>
          <w:p w14:paraId="41395F28" w14:textId="77777777" w:rsidR="003A4AFC" w:rsidRDefault="003A4AFC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  <w:r>
              <w:rPr>
                <w:rStyle w:val="FontStyle18"/>
              </w:rPr>
              <w:t>4</w:t>
            </w:r>
          </w:p>
        </w:tc>
        <w:tc>
          <w:tcPr>
            <w:tcW w:w="3828" w:type="dxa"/>
          </w:tcPr>
          <w:p w14:paraId="51046303" w14:textId="77777777" w:rsidR="003A4AFC" w:rsidRPr="003A4AFC" w:rsidRDefault="003A4AFC" w:rsidP="003A4AFC">
            <w:pPr>
              <w:pStyle w:val="20"/>
              <w:shd w:val="clear" w:color="auto" w:fill="auto"/>
              <w:tabs>
                <w:tab w:val="left" w:pos="1442"/>
              </w:tabs>
              <w:spacing w:line="240" w:lineRule="auto"/>
              <w:ind w:left="60"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4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Осуществление практической лечебно-диагностической и консультативной помощи:</w:t>
            </w:r>
          </w:p>
          <w:p w14:paraId="30574FFE" w14:textId="77777777" w:rsidR="003A4AFC" w:rsidRPr="003A4AFC" w:rsidRDefault="003A4AFC" w:rsidP="003A4AFC">
            <w:pPr>
              <w:pStyle w:val="20"/>
              <w:shd w:val="clear" w:color="auto" w:fill="auto"/>
              <w:tabs>
                <w:tab w:val="left" w:pos="1313"/>
              </w:tabs>
              <w:spacing w:line="240" w:lineRule="auto"/>
              <w:ind w:left="60" w:right="2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0A49E50" w14:textId="024D2395" w:rsidR="003A4AFC" w:rsidRDefault="003A4AFC" w:rsidP="003A4AFC">
            <w:pPr>
              <w:pStyle w:val="Style5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оказания помощи по медицинской реабилитации в условиях </w:t>
            </w:r>
            <w:r w:rsidR="00B967CE">
              <w:rPr>
                <w:color w:val="000000"/>
              </w:rPr>
              <w:t xml:space="preserve">ОРИТ, </w:t>
            </w:r>
            <w:r>
              <w:rPr>
                <w:color w:val="000000"/>
              </w:rPr>
              <w:t>круглосуточного стационара</w:t>
            </w:r>
            <w:r w:rsidR="00B967CE">
              <w:rPr>
                <w:color w:val="000000"/>
              </w:rPr>
              <w:t xml:space="preserve">, дневного стационара, амбулаторной организации, с </w:t>
            </w:r>
            <w:r w:rsidR="00B967CE">
              <w:rPr>
                <w:color w:val="000000"/>
              </w:rPr>
              <w:lastRenderedPageBreak/>
              <w:t>использованием дистанционных технологий</w:t>
            </w:r>
            <w:r>
              <w:rPr>
                <w:color w:val="000000"/>
              </w:rPr>
              <w:t>.</w:t>
            </w:r>
          </w:p>
          <w:p w14:paraId="665A3123" w14:textId="77777777" w:rsidR="003A4AFC" w:rsidRDefault="003A4AFC" w:rsidP="003A4AFC">
            <w:pPr>
              <w:pStyle w:val="Style5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помощи по медицинской реабилитации в условиях дневного стационара и амбулаторных условиях.</w:t>
            </w:r>
          </w:p>
          <w:p w14:paraId="2D1BEFE5" w14:textId="77777777" w:rsidR="003A4AFC" w:rsidRDefault="003A4AFC" w:rsidP="003A4AFC">
            <w:pPr>
              <w:pStyle w:val="Style5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Внедрение дистанционного формата </w:t>
            </w:r>
            <w:r w:rsidR="00D658EE">
              <w:rPr>
                <w:color w:val="000000"/>
              </w:rPr>
              <w:t>проведения реабилитационных мероприятий и мониторинга их эффективности и безопасности</w:t>
            </w:r>
          </w:p>
        </w:tc>
      </w:tr>
      <w:tr w:rsidR="00D658EE" w14:paraId="3867D28E" w14:textId="77777777" w:rsidTr="00754591">
        <w:tc>
          <w:tcPr>
            <w:tcW w:w="1129" w:type="dxa"/>
          </w:tcPr>
          <w:p w14:paraId="561CB447" w14:textId="77777777" w:rsidR="00D658EE" w:rsidRDefault="00D658EE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1</w:t>
            </w:r>
            <w:r>
              <w:rPr>
                <w:rStyle w:val="FontStyle18"/>
              </w:rPr>
              <w:t>5</w:t>
            </w:r>
          </w:p>
        </w:tc>
        <w:tc>
          <w:tcPr>
            <w:tcW w:w="3828" w:type="dxa"/>
          </w:tcPr>
          <w:p w14:paraId="263CE35B" w14:textId="77777777" w:rsidR="00D658EE" w:rsidRPr="00D658EE" w:rsidRDefault="00D658EE" w:rsidP="003A4AFC">
            <w:pPr>
              <w:pStyle w:val="20"/>
              <w:shd w:val="clear" w:color="auto" w:fill="auto"/>
              <w:tabs>
                <w:tab w:val="left" w:pos="1442"/>
              </w:tabs>
              <w:spacing w:line="240" w:lineRule="auto"/>
              <w:ind w:left="60" w:right="2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58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рецензировании нормативно правовой и методической документации, рассмотрении обращений граждан Российской Федерации по вопросам диагностики и лечения, организации работы лечебно-профилактических учреждений, формировании государственного заказа на подготовку специалистов в системе непрерывной подготовки и переподготовки кадров, формировании государственного заказа на дорогостоящую (высокотехнологичную) медицинскую помощь для учреждения здравоохранения федерального подчинения</w:t>
            </w:r>
          </w:p>
        </w:tc>
        <w:tc>
          <w:tcPr>
            <w:tcW w:w="4388" w:type="dxa"/>
          </w:tcPr>
          <w:p w14:paraId="08EAF28D" w14:textId="77777777" w:rsidR="00D658EE" w:rsidRDefault="00D658EE" w:rsidP="003A4AFC">
            <w:pPr>
              <w:pStyle w:val="Style5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планом мероприятий</w:t>
            </w:r>
          </w:p>
        </w:tc>
      </w:tr>
      <w:tr w:rsidR="00D658EE" w14:paraId="4B6AAF4C" w14:textId="77777777" w:rsidTr="00754591">
        <w:tc>
          <w:tcPr>
            <w:tcW w:w="1129" w:type="dxa"/>
          </w:tcPr>
          <w:p w14:paraId="0205686F" w14:textId="77777777" w:rsidR="00D658EE" w:rsidRDefault="00D658EE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  <w:r>
              <w:rPr>
                <w:rStyle w:val="FontStyle18"/>
              </w:rPr>
              <w:t>6</w:t>
            </w:r>
          </w:p>
        </w:tc>
        <w:tc>
          <w:tcPr>
            <w:tcW w:w="3828" w:type="dxa"/>
          </w:tcPr>
          <w:p w14:paraId="24840B72" w14:textId="77777777" w:rsidR="00D658EE" w:rsidRPr="00D658EE" w:rsidRDefault="00D658EE" w:rsidP="00D658EE">
            <w:pPr>
              <w:pStyle w:val="23"/>
              <w:keepNext/>
              <w:keepLines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bookmark0"/>
            <w:r w:rsidRPr="00D658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Взаимодействие с главными внештатными специалистами Министерства здравоохранения Российской Федерации федеральных округов Российской Федерации по профилю направления деятельности:</w:t>
            </w:r>
            <w:bookmarkEnd w:id="0"/>
          </w:p>
          <w:p w14:paraId="78B7D2D4" w14:textId="77777777" w:rsidR="00D658EE" w:rsidRPr="00D658EE" w:rsidRDefault="00D658EE" w:rsidP="003A4AFC">
            <w:pPr>
              <w:pStyle w:val="20"/>
              <w:shd w:val="clear" w:color="auto" w:fill="auto"/>
              <w:tabs>
                <w:tab w:val="left" w:pos="1442"/>
              </w:tabs>
              <w:spacing w:line="240" w:lineRule="auto"/>
              <w:ind w:left="60" w:right="20"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F200B9F" w14:textId="77777777" w:rsidR="00D658EE" w:rsidRDefault="00D658EE" w:rsidP="003A4AFC">
            <w:pPr>
              <w:pStyle w:val="Style5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Продолжение плановой совместной работы с </w:t>
            </w:r>
            <w:proofErr w:type="spellStart"/>
            <w:r>
              <w:rPr>
                <w:color w:val="000000"/>
              </w:rPr>
              <w:t>ГВСами</w:t>
            </w:r>
            <w:proofErr w:type="spellEnd"/>
            <w:r>
              <w:rPr>
                <w:color w:val="000000"/>
              </w:rPr>
              <w:t xml:space="preserve"> ФО РФ</w:t>
            </w:r>
          </w:p>
        </w:tc>
      </w:tr>
      <w:tr w:rsidR="00D658EE" w14:paraId="185241DD" w14:textId="77777777" w:rsidTr="00754591">
        <w:tc>
          <w:tcPr>
            <w:tcW w:w="1129" w:type="dxa"/>
          </w:tcPr>
          <w:p w14:paraId="56D3DCF6" w14:textId="77777777" w:rsidR="00D658EE" w:rsidRDefault="00D658EE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1</w:t>
            </w:r>
            <w:r>
              <w:rPr>
                <w:rStyle w:val="FontStyle18"/>
              </w:rPr>
              <w:t>7</w:t>
            </w:r>
          </w:p>
        </w:tc>
        <w:tc>
          <w:tcPr>
            <w:tcW w:w="3828" w:type="dxa"/>
          </w:tcPr>
          <w:p w14:paraId="18D0A7DB" w14:textId="77777777" w:rsidR="00D658EE" w:rsidRPr="00257C9A" w:rsidRDefault="00D658EE" w:rsidP="00D658EE">
            <w:pPr>
              <w:pStyle w:val="23"/>
              <w:keepNext/>
              <w:keepLines/>
              <w:shd w:val="clear" w:color="auto" w:fill="auto"/>
              <w:spacing w:line="240" w:lineRule="auto"/>
              <w:ind w:left="142" w:right="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bookmark1"/>
            <w:r w:rsidRPr="0025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направления деятельности по профилю медицинской помощи:</w:t>
            </w:r>
            <w:bookmarkEnd w:id="1"/>
          </w:p>
          <w:p w14:paraId="17C431E9" w14:textId="77777777" w:rsidR="00D658EE" w:rsidRPr="007742B9" w:rsidRDefault="00D658EE" w:rsidP="00D658EE">
            <w:pPr>
              <w:pStyle w:val="23"/>
              <w:keepNext/>
              <w:keepLines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5CBB77B5" w14:textId="77777777" w:rsidR="00D658EE" w:rsidRPr="00B967CE" w:rsidRDefault="00D658EE" w:rsidP="00B967CE">
            <w:pPr>
              <w:pStyle w:val="23"/>
              <w:keepNext/>
              <w:keepLines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7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Приоритетное направление развития науки, технологий и техники Российской Федерации, которое соответствует деятельности научной (научно-педагогической) школы в соответствии с Указом Президента Российской Федерации от 07.07.2011 № 899:</w:t>
            </w:r>
          </w:p>
          <w:p w14:paraId="1EEC4036" w14:textId="77777777" w:rsidR="00D658EE" w:rsidRPr="00B967CE" w:rsidRDefault="00D658EE" w:rsidP="00B967CE">
            <w:pPr>
              <w:pStyle w:val="23"/>
              <w:keepNext/>
              <w:keepLines/>
              <w:shd w:val="clear" w:color="auto" w:fill="auto"/>
              <w:spacing w:line="240" w:lineRule="auto"/>
              <w:ind w:left="708"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Технологии снижения потерь от социально значимых заболеваний</w:t>
            </w:r>
          </w:p>
          <w:p w14:paraId="686808D8" w14:textId="77777777" w:rsidR="00D658EE" w:rsidRPr="00B967CE" w:rsidRDefault="00D658EE" w:rsidP="00B967CE">
            <w:pPr>
              <w:pStyle w:val="23"/>
              <w:keepNext/>
              <w:keepLines/>
              <w:shd w:val="clear" w:color="auto" w:fill="auto"/>
              <w:spacing w:line="240" w:lineRule="auto"/>
              <w:ind w:left="708"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Технологии и программное обеспечение распределенных и высокопроизводительных вычислительных систем</w:t>
            </w:r>
          </w:p>
          <w:p w14:paraId="7A282D44" w14:textId="77777777" w:rsidR="00D658EE" w:rsidRPr="00B967CE" w:rsidRDefault="00D658EE" w:rsidP="00B967CE">
            <w:pPr>
              <w:pStyle w:val="23"/>
              <w:keepNext/>
              <w:keepLines/>
              <w:shd w:val="clear" w:color="auto" w:fill="auto"/>
              <w:spacing w:line="240" w:lineRule="auto"/>
              <w:ind w:left="708"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7CE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Биомедицинские и ветеринарные технологии</w:t>
            </w:r>
          </w:p>
          <w:p w14:paraId="725D91FF" w14:textId="77777777" w:rsidR="00D658EE" w:rsidRPr="00B967CE" w:rsidRDefault="00D658EE" w:rsidP="00B967CE">
            <w:pPr>
              <w:pStyle w:val="23"/>
              <w:keepNext/>
              <w:keepLines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7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Продолжение работы по приоритетным направлениям научной и практической деятельности:</w:t>
            </w:r>
          </w:p>
          <w:p w14:paraId="6768CA18" w14:textId="77777777" w:rsidR="00B967CE" w:rsidRPr="00B967CE" w:rsidRDefault="00D658EE" w:rsidP="00B967C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B967CE">
              <w:t xml:space="preserve">- </w:t>
            </w:r>
            <w:r w:rsidR="00B967CE" w:rsidRPr="00B967CE">
              <w:rPr>
                <w:rFonts w:eastAsia="Calibri"/>
              </w:rPr>
              <w:t xml:space="preserve">Начало работы по созданию кооперации медицинских организаций, образовательных организаций, разработчиков и производителей медицинского оборудования, дизайнеров и </w:t>
            </w:r>
            <w:proofErr w:type="spellStart"/>
            <w:r w:rsidR="00B967CE" w:rsidRPr="00B967CE">
              <w:rPr>
                <w:rFonts w:eastAsia="Calibri"/>
              </w:rPr>
              <w:t>диллеров</w:t>
            </w:r>
            <w:proofErr w:type="spellEnd"/>
            <w:r w:rsidR="00B967CE" w:rsidRPr="00B967CE">
              <w:rPr>
                <w:rFonts w:eastAsia="Calibri"/>
              </w:rPr>
              <w:t xml:space="preserve"> в области технологий медицинской реабилитации;</w:t>
            </w:r>
          </w:p>
          <w:p w14:paraId="3A1DEF62" w14:textId="77777777" w:rsidR="00B967CE" w:rsidRPr="00B967CE" w:rsidRDefault="00B967CE" w:rsidP="00B967C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B967CE">
              <w:rPr>
                <w:rFonts w:eastAsia="Calibri"/>
              </w:rPr>
              <w:t>Разработка и внедрение новых эффективных технологий реабилитации;</w:t>
            </w:r>
          </w:p>
          <w:p w14:paraId="29755553" w14:textId="77777777" w:rsidR="00B967CE" w:rsidRPr="00B967CE" w:rsidRDefault="00B967CE" w:rsidP="00B967C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B967CE">
              <w:rPr>
                <w:rFonts w:eastAsia="Calibri"/>
              </w:rPr>
              <w:t>Продолжение работы по организации и оказанию помощи по МР участникам СВО с привлечением всех заинтересованных структур;</w:t>
            </w:r>
          </w:p>
          <w:p w14:paraId="15571903" w14:textId="77777777" w:rsidR="00B967CE" w:rsidRPr="00B967CE" w:rsidRDefault="00B967CE" w:rsidP="00B967C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B967CE">
              <w:rPr>
                <w:rFonts w:eastAsia="Calibri"/>
              </w:rPr>
              <w:t xml:space="preserve">Совершенствование процесса стандартизации закупки и включения в реабилитационный процесс медицинского реабилитационного </w:t>
            </w:r>
            <w:proofErr w:type="spellStart"/>
            <w:r w:rsidRPr="00B967CE">
              <w:rPr>
                <w:rFonts w:eastAsia="Calibri"/>
              </w:rPr>
              <w:t>обрудования</w:t>
            </w:r>
            <w:proofErr w:type="spellEnd"/>
            <w:r w:rsidRPr="00B967CE">
              <w:rPr>
                <w:rFonts w:eastAsia="Calibri"/>
              </w:rPr>
              <w:t>;</w:t>
            </w:r>
          </w:p>
          <w:p w14:paraId="496742FC" w14:textId="77777777" w:rsidR="00B967CE" w:rsidRPr="00B967CE" w:rsidRDefault="00B967CE" w:rsidP="00B967C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B967CE">
              <w:rPr>
                <w:rFonts w:eastAsia="Calibri"/>
              </w:rPr>
              <w:t>Открытие необходимого количества отделений ранней медицинской реабилитации в медицинских организациях субъектов;</w:t>
            </w:r>
          </w:p>
          <w:p w14:paraId="19818E8C" w14:textId="77777777" w:rsidR="00B967CE" w:rsidRPr="00B967CE" w:rsidRDefault="00B967CE" w:rsidP="00B967CE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B967CE">
              <w:rPr>
                <w:rFonts w:eastAsia="Calibri"/>
              </w:rPr>
              <w:t>Формирование преемственной системы оказания реабилитационной помощи пациентам и инвалидам совместно с организациями Министерства труда и социальной защиты.</w:t>
            </w:r>
          </w:p>
          <w:p w14:paraId="27FC6242" w14:textId="1A4651E6" w:rsidR="00D658EE" w:rsidRPr="00B967CE" w:rsidRDefault="00D658EE" w:rsidP="00B967CE">
            <w:pPr>
              <w:pStyle w:val="Style5"/>
              <w:widowControl/>
              <w:jc w:val="both"/>
              <w:rPr>
                <w:color w:val="000000"/>
              </w:rPr>
            </w:pPr>
          </w:p>
        </w:tc>
      </w:tr>
      <w:tr w:rsidR="00D658EE" w14:paraId="3E1829E8" w14:textId="77777777" w:rsidTr="00754591">
        <w:tc>
          <w:tcPr>
            <w:tcW w:w="1129" w:type="dxa"/>
          </w:tcPr>
          <w:p w14:paraId="26B5847E" w14:textId="77777777" w:rsidR="00D658EE" w:rsidRDefault="00D658EE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1</w:t>
            </w:r>
            <w:r>
              <w:rPr>
                <w:rStyle w:val="FontStyle18"/>
              </w:rPr>
              <w:t>8</w:t>
            </w:r>
          </w:p>
        </w:tc>
        <w:tc>
          <w:tcPr>
            <w:tcW w:w="3828" w:type="dxa"/>
          </w:tcPr>
          <w:p w14:paraId="1CA89B02" w14:textId="77777777" w:rsidR="00D658EE" w:rsidRPr="007742B9" w:rsidRDefault="00D658EE" w:rsidP="00D658EE">
            <w:pPr>
              <w:pStyle w:val="23"/>
              <w:keepNext/>
              <w:keepLines/>
              <w:shd w:val="clear" w:color="auto" w:fill="auto"/>
              <w:spacing w:line="240" w:lineRule="auto"/>
              <w:ind w:left="1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международной деятельности:</w:t>
            </w:r>
          </w:p>
          <w:p w14:paraId="0B4F6F46" w14:textId="77777777" w:rsidR="00D658EE" w:rsidRPr="00257C9A" w:rsidRDefault="00D658EE" w:rsidP="00D658EE">
            <w:pPr>
              <w:pStyle w:val="23"/>
              <w:keepNext/>
              <w:keepLines/>
              <w:shd w:val="clear" w:color="auto" w:fill="auto"/>
              <w:spacing w:line="240" w:lineRule="auto"/>
              <w:ind w:left="142" w:right="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16C9837" w14:textId="5EDA8914" w:rsidR="00D658EE" w:rsidRPr="00D658EE" w:rsidRDefault="00D658EE" w:rsidP="00D658EE">
            <w:pPr>
              <w:pStyle w:val="23"/>
              <w:keepNext/>
              <w:keepLines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Продолжение сотрудничества с секцией реабилитации ВОЗ, Международным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ISPRM</w:t>
            </w:r>
            <w:r w:rsidRPr="00D658E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профсообществам</w:t>
            </w:r>
            <w:proofErr w:type="spellEnd"/>
            <w:r w:rsidR="00B96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участие в создании </w:t>
            </w:r>
            <w:proofErr w:type="spellStart"/>
            <w:proofErr w:type="gramStart"/>
            <w:r w:rsidR="00B967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профсообщества</w:t>
            </w:r>
            <w:proofErr w:type="spellEnd"/>
            <w:r w:rsidR="00B96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стран</w:t>
            </w:r>
            <w:proofErr w:type="gramEnd"/>
            <w:r w:rsidR="00B96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СНГ, стран БРИГС</w:t>
            </w:r>
          </w:p>
        </w:tc>
      </w:tr>
      <w:tr w:rsidR="00D658EE" w14:paraId="7BB68FB3" w14:textId="77777777" w:rsidTr="00754591">
        <w:tc>
          <w:tcPr>
            <w:tcW w:w="1129" w:type="dxa"/>
          </w:tcPr>
          <w:p w14:paraId="400C7E67" w14:textId="77777777" w:rsidR="00D658EE" w:rsidRDefault="00D658EE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  <w:r>
              <w:rPr>
                <w:rStyle w:val="FontStyle18"/>
              </w:rPr>
              <w:t>9</w:t>
            </w:r>
          </w:p>
        </w:tc>
        <w:tc>
          <w:tcPr>
            <w:tcW w:w="3828" w:type="dxa"/>
          </w:tcPr>
          <w:p w14:paraId="3A5A018C" w14:textId="77777777" w:rsidR="00D658EE" w:rsidRPr="007742B9" w:rsidRDefault="00D658EE" w:rsidP="00D658EE">
            <w:pPr>
              <w:pStyle w:val="23"/>
              <w:keepNext/>
              <w:keepLines/>
              <w:shd w:val="clear" w:color="auto" w:fill="auto"/>
              <w:spacing w:line="240" w:lineRule="auto"/>
              <w:ind w:left="142" w:right="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конференций:</w:t>
            </w:r>
          </w:p>
        </w:tc>
        <w:tc>
          <w:tcPr>
            <w:tcW w:w="4388" w:type="dxa"/>
          </w:tcPr>
          <w:p w14:paraId="29FA2051" w14:textId="77777777" w:rsidR="00D658EE" w:rsidRDefault="00D658EE" w:rsidP="00D658EE">
            <w:pPr>
              <w:pStyle w:val="23"/>
              <w:keepNext/>
              <w:keepLines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Продолжить организацию и проведение международных, всероссийских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субъектовых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научно-практических и научных конференций</w:t>
            </w:r>
          </w:p>
        </w:tc>
      </w:tr>
      <w:tr w:rsidR="00D658EE" w14:paraId="02BF3352" w14:textId="77777777" w:rsidTr="00754591">
        <w:tc>
          <w:tcPr>
            <w:tcW w:w="1129" w:type="dxa"/>
          </w:tcPr>
          <w:p w14:paraId="25B3C2C9" w14:textId="77777777" w:rsidR="00D658EE" w:rsidRDefault="00D658EE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  <w:r>
              <w:rPr>
                <w:rStyle w:val="FontStyle18"/>
              </w:rPr>
              <w:t>0</w:t>
            </w:r>
          </w:p>
        </w:tc>
        <w:tc>
          <w:tcPr>
            <w:tcW w:w="3828" w:type="dxa"/>
          </w:tcPr>
          <w:p w14:paraId="7C445D20" w14:textId="77777777" w:rsidR="00D658EE" w:rsidRPr="007742B9" w:rsidRDefault="00D658EE" w:rsidP="00D658EE">
            <w:pPr>
              <w:pStyle w:val="23"/>
              <w:keepNext/>
              <w:keepLines/>
              <w:shd w:val="clear" w:color="auto" w:fill="auto"/>
              <w:spacing w:line="240" w:lineRule="auto"/>
              <w:ind w:left="142" w:right="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Выезды в субъекты Российской Федерации и муниципальные образования, </w:t>
            </w:r>
            <w:r w:rsidRPr="007742B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проведения мастер-классов ("тренингов") по оперативным и иным формам диагностики, лечения, профилактики и реабилитации</w:t>
            </w:r>
          </w:p>
        </w:tc>
        <w:tc>
          <w:tcPr>
            <w:tcW w:w="4388" w:type="dxa"/>
          </w:tcPr>
          <w:p w14:paraId="65B59919" w14:textId="77777777" w:rsidR="00D658EE" w:rsidRDefault="00D658EE" w:rsidP="00D658EE">
            <w:pPr>
              <w:pStyle w:val="23"/>
              <w:keepNext/>
              <w:keepLines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соответствием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планом работы МЗ РФ, НМИЦ ЛРЦ МЗ РФ, Союза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Реабилитологов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России</w:t>
            </w:r>
          </w:p>
        </w:tc>
      </w:tr>
      <w:tr w:rsidR="00D658EE" w14:paraId="7E11CB3B" w14:textId="77777777" w:rsidTr="00754591">
        <w:tc>
          <w:tcPr>
            <w:tcW w:w="1129" w:type="dxa"/>
          </w:tcPr>
          <w:p w14:paraId="7C207F17" w14:textId="77777777" w:rsidR="00D658EE" w:rsidRDefault="00D658EE" w:rsidP="004D59C4">
            <w:pPr>
              <w:pStyle w:val="Style5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  <w:r>
              <w:rPr>
                <w:rStyle w:val="FontStyle18"/>
              </w:rPr>
              <w:t>1</w:t>
            </w:r>
          </w:p>
        </w:tc>
        <w:tc>
          <w:tcPr>
            <w:tcW w:w="3828" w:type="dxa"/>
          </w:tcPr>
          <w:p w14:paraId="05B89F4E" w14:textId="77777777" w:rsidR="00D658EE" w:rsidRPr="007742B9" w:rsidRDefault="00D658EE" w:rsidP="00D658EE">
            <w:pPr>
              <w:pStyle w:val="23"/>
              <w:keepNext/>
              <w:keepLines/>
              <w:shd w:val="clear" w:color="auto" w:fill="auto"/>
              <w:spacing w:line="240" w:lineRule="auto"/>
              <w:ind w:left="142" w:right="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деятельности службы по направлению</w:t>
            </w:r>
          </w:p>
        </w:tc>
        <w:tc>
          <w:tcPr>
            <w:tcW w:w="4388" w:type="dxa"/>
          </w:tcPr>
          <w:p w14:paraId="16C426D1" w14:textId="77777777" w:rsidR="00D658EE" w:rsidRDefault="00D658EE" w:rsidP="00D658EE">
            <w:pPr>
              <w:pStyle w:val="23"/>
              <w:keepNext/>
              <w:keepLines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Проводить ежеквартальный анализ службы медицинской реабилитации</w:t>
            </w:r>
          </w:p>
        </w:tc>
      </w:tr>
    </w:tbl>
    <w:p w14:paraId="0BAE9631" w14:textId="77777777" w:rsidR="004D59C4" w:rsidRPr="007742B9" w:rsidRDefault="004D59C4" w:rsidP="004D59C4">
      <w:pPr>
        <w:pStyle w:val="23"/>
        <w:keepNext/>
        <w:keepLines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43C47DBD" w14:textId="77777777" w:rsidR="004D59C4" w:rsidRPr="007742B9" w:rsidRDefault="004D59C4" w:rsidP="004D59C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64188E61" w14:textId="77777777" w:rsidR="004D59C4" w:rsidRPr="007742B9" w:rsidRDefault="004D59C4" w:rsidP="004D59C4">
      <w:pPr>
        <w:pStyle w:val="21"/>
        <w:shd w:val="clear" w:color="auto" w:fill="auto"/>
        <w:spacing w:line="240" w:lineRule="auto"/>
        <w:ind w:left="40" w:right="20" w:firstLine="70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1B0D76" w14:textId="7A8A1B9B" w:rsidR="004D59C4" w:rsidRPr="007742B9" w:rsidRDefault="00A70C8C" w:rsidP="004D59C4">
      <w:pPr>
        <w:jc w:val="both"/>
      </w:pPr>
      <w:r>
        <w:rPr>
          <w:noProof/>
          <w:sz w:val="28"/>
          <w:szCs w:val="28"/>
        </w:rPr>
        <w:object w:dxaOrig="1440" w:dyaOrig="1440" w14:anchorId="38EB13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7.5pt;margin-top:8.2pt;width:69pt;height:71pt;z-index:-251657216;mso-wrap-edited:f;mso-width-percent:0;mso-height-percent:0;mso-width-percent:0;mso-height-percent:0">
            <v:imagedata r:id="rId5" o:title=""/>
          </v:shape>
          <o:OLEObject Type="Embed" ProgID="PBrush" ShapeID="_x0000_s1026" DrawAspect="Content" ObjectID="_1770921444" r:id="rId6"/>
        </w:object>
      </w:r>
      <w:r w:rsidR="004D59C4" w:rsidRPr="007742B9">
        <w:t>Главный внештатный специалист</w:t>
      </w:r>
    </w:p>
    <w:p w14:paraId="31E022C3" w14:textId="5AA17BB0" w:rsidR="004D59C4" w:rsidRPr="007742B9" w:rsidRDefault="004D59C4" w:rsidP="004D59C4">
      <w:pPr>
        <w:tabs>
          <w:tab w:val="left" w:pos="3581"/>
        </w:tabs>
        <w:jc w:val="both"/>
      </w:pPr>
      <w:r w:rsidRPr="007742B9">
        <w:t xml:space="preserve">Минздрава России по медицинской </w:t>
      </w:r>
    </w:p>
    <w:p w14:paraId="7EA263D5" w14:textId="31FAB8A3" w:rsidR="004D59C4" w:rsidRPr="007742B9" w:rsidRDefault="004D59C4" w:rsidP="004D59C4">
      <w:pPr>
        <w:tabs>
          <w:tab w:val="left" w:pos="3581"/>
        </w:tabs>
        <w:jc w:val="both"/>
        <w:rPr>
          <w:rStyle w:val="FontStyle18"/>
          <w:b w:val="0"/>
          <w:color w:val="333333"/>
          <w:sz w:val="24"/>
          <w:szCs w:val="24"/>
        </w:rPr>
      </w:pPr>
      <w:r w:rsidRPr="007742B9">
        <w:t>Реабилитации</w:t>
      </w:r>
      <w:r w:rsidRPr="007742B9">
        <w:rPr>
          <w:rStyle w:val="FontStyle18"/>
          <w:color w:val="333333"/>
          <w:sz w:val="24"/>
          <w:szCs w:val="24"/>
        </w:rPr>
        <w:t xml:space="preserve"> </w:t>
      </w:r>
    </w:p>
    <w:p w14:paraId="36DCF025" w14:textId="77777777" w:rsidR="004D59C4" w:rsidRPr="007742B9" w:rsidRDefault="004D59C4" w:rsidP="004D59C4">
      <w:pPr>
        <w:tabs>
          <w:tab w:val="left" w:pos="3581"/>
        </w:tabs>
        <w:jc w:val="both"/>
        <w:rPr>
          <w:b/>
        </w:rPr>
      </w:pPr>
      <w:r w:rsidRPr="007742B9">
        <w:rPr>
          <w:rStyle w:val="FontStyle18"/>
          <w:b w:val="0"/>
          <w:color w:val="333333"/>
          <w:sz w:val="24"/>
          <w:szCs w:val="24"/>
        </w:rPr>
        <w:t>д.м.н., проф.</w:t>
      </w:r>
    </w:p>
    <w:p w14:paraId="54F58864" w14:textId="77777777" w:rsidR="004D59C4" w:rsidRPr="007742B9" w:rsidRDefault="004D59C4" w:rsidP="004D59C4">
      <w:pPr>
        <w:tabs>
          <w:tab w:val="left" w:pos="3581"/>
        </w:tabs>
        <w:jc w:val="both"/>
      </w:pPr>
      <w:r w:rsidRPr="007742B9">
        <w:tab/>
      </w:r>
      <w:r w:rsidRPr="007742B9">
        <w:tab/>
      </w:r>
      <w:r w:rsidRPr="007742B9">
        <w:tab/>
      </w:r>
      <w:r w:rsidRPr="007742B9">
        <w:tab/>
      </w:r>
      <w:r w:rsidRPr="007742B9">
        <w:tab/>
      </w:r>
      <w:r w:rsidRPr="007742B9">
        <w:tab/>
      </w:r>
      <w:r>
        <w:t>Иванова Г.Е.</w:t>
      </w:r>
      <w:r w:rsidRPr="007742B9">
        <w:t xml:space="preserve"> </w:t>
      </w:r>
    </w:p>
    <w:p w14:paraId="6A7E5312" w14:textId="77777777" w:rsidR="004D59C4" w:rsidRPr="007742B9" w:rsidRDefault="004D59C4" w:rsidP="004D59C4">
      <w:pPr>
        <w:pStyle w:val="21"/>
        <w:shd w:val="clear" w:color="auto" w:fill="auto"/>
        <w:spacing w:line="240" w:lineRule="auto"/>
        <w:ind w:left="40" w:right="20" w:firstLine="700"/>
        <w:rPr>
          <w:rFonts w:ascii="Times New Roman" w:hAnsi="Times New Roman" w:cs="Times New Roman"/>
          <w:sz w:val="24"/>
          <w:szCs w:val="24"/>
        </w:rPr>
      </w:pPr>
    </w:p>
    <w:p w14:paraId="0B45C537" w14:textId="77777777" w:rsidR="004D59C4" w:rsidRPr="007742B9" w:rsidRDefault="004D59C4" w:rsidP="004D59C4">
      <w:pPr>
        <w:ind w:firstLine="708"/>
        <w:jc w:val="both"/>
        <w:rPr>
          <w:rStyle w:val="FontStyle20"/>
          <w:color w:val="333333"/>
          <w:sz w:val="24"/>
          <w:szCs w:val="24"/>
        </w:rPr>
      </w:pPr>
    </w:p>
    <w:p w14:paraId="0EAB8322" w14:textId="77777777" w:rsidR="004D59C4" w:rsidRPr="007742B9" w:rsidRDefault="004D59C4" w:rsidP="004D59C4">
      <w:pPr>
        <w:jc w:val="both"/>
      </w:pPr>
    </w:p>
    <w:p w14:paraId="64D27303" w14:textId="77777777" w:rsidR="004D59C4" w:rsidRPr="007742B9" w:rsidRDefault="004D59C4" w:rsidP="004D59C4"/>
    <w:p w14:paraId="789314C0" w14:textId="77777777" w:rsidR="00A361C4" w:rsidRDefault="00A70C8C"/>
    <w:sectPr w:rsidR="00A3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388"/>
    <w:multiLevelType w:val="hybridMultilevel"/>
    <w:tmpl w:val="B0CA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B34"/>
    <w:multiLevelType w:val="hybridMultilevel"/>
    <w:tmpl w:val="C59A3840"/>
    <w:lvl w:ilvl="0" w:tplc="5254D590">
      <w:start w:val="12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0F33"/>
    <w:multiLevelType w:val="hybridMultilevel"/>
    <w:tmpl w:val="27A4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6A9C"/>
    <w:multiLevelType w:val="multilevel"/>
    <w:tmpl w:val="F37A1C94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4" w15:restartNumberingAfterBreak="0">
    <w:nsid w:val="12805D3B"/>
    <w:multiLevelType w:val="hybridMultilevel"/>
    <w:tmpl w:val="FA16AC12"/>
    <w:lvl w:ilvl="0" w:tplc="CE74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0EC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562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CBCF8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7081E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3EE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6294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23E04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AA79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3595E7A"/>
    <w:multiLevelType w:val="hybridMultilevel"/>
    <w:tmpl w:val="3994618C"/>
    <w:lvl w:ilvl="0" w:tplc="BD82BB4A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1C842128"/>
    <w:multiLevelType w:val="hybridMultilevel"/>
    <w:tmpl w:val="62E4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37D37"/>
    <w:multiLevelType w:val="multilevel"/>
    <w:tmpl w:val="F37A1C94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8" w15:restartNumberingAfterBreak="0">
    <w:nsid w:val="29BD7FD8"/>
    <w:multiLevelType w:val="hybridMultilevel"/>
    <w:tmpl w:val="AAC2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D317D"/>
    <w:multiLevelType w:val="multilevel"/>
    <w:tmpl w:val="F37A1C94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0" w15:restartNumberingAfterBreak="0">
    <w:nsid w:val="37F864AB"/>
    <w:multiLevelType w:val="hybridMultilevel"/>
    <w:tmpl w:val="9EA4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605BF"/>
    <w:multiLevelType w:val="hybridMultilevel"/>
    <w:tmpl w:val="1D18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C3363"/>
    <w:multiLevelType w:val="multilevel"/>
    <w:tmpl w:val="43600A4C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3" w15:restartNumberingAfterBreak="0">
    <w:nsid w:val="4B5C5B47"/>
    <w:multiLevelType w:val="multilevel"/>
    <w:tmpl w:val="F37A1C94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4" w15:restartNumberingAfterBreak="0">
    <w:nsid w:val="515E4482"/>
    <w:multiLevelType w:val="hybridMultilevel"/>
    <w:tmpl w:val="E7E2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61BC1"/>
    <w:multiLevelType w:val="multilevel"/>
    <w:tmpl w:val="F37A1C94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6" w15:restartNumberingAfterBreak="0">
    <w:nsid w:val="644F7C72"/>
    <w:multiLevelType w:val="hybridMultilevel"/>
    <w:tmpl w:val="9EBA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60E4A"/>
    <w:multiLevelType w:val="hybridMultilevel"/>
    <w:tmpl w:val="BACE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46D76"/>
    <w:multiLevelType w:val="hybridMultilevel"/>
    <w:tmpl w:val="37B4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24B12"/>
    <w:multiLevelType w:val="multilevel"/>
    <w:tmpl w:val="4A2289EE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20" w15:restartNumberingAfterBreak="0">
    <w:nsid w:val="71BB700F"/>
    <w:multiLevelType w:val="multilevel"/>
    <w:tmpl w:val="7AA6C79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17"/>
  </w:num>
  <w:num w:numId="6">
    <w:abstractNumId w:val="7"/>
  </w:num>
  <w:num w:numId="7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2"/>
  </w:num>
  <w:num w:numId="10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11"/>
  </w:num>
  <w:num w:numId="14">
    <w:abstractNumId w:val="19"/>
  </w:num>
  <w:num w:numId="15">
    <w:abstractNumId w:val="4"/>
  </w:num>
  <w:num w:numId="16">
    <w:abstractNumId w:val="15"/>
  </w:num>
  <w:num w:numId="17">
    <w:abstractNumId w:val="18"/>
  </w:num>
  <w:num w:numId="18">
    <w:abstractNumId w:val="14"/>
  </w:num>
  <w:num w:numId="19">
    <w:abstractNumId w:val="10"/>
  </w:num>
  <w:num w:numId="20">
    <w:abstractNumId w:val="1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C4"/>
    <w:rsid w:val="00023518"/>
    <w:rsid w:val="003A4AFC"/>
    <w:rsid w:val="004D59C4"/>
    <w:rsid w:val="00754591"/>
    <w:rsid w:val="00A70C8C"/>
    <w:rsid w:val="00B11866"/>
    <w:rsid w:val="00B76BC6"/>
    <w:rsid w:val="00B967CE"/>
    <w:rsid w:val="00D658EE"/>
    <w:rsid w:val="00DE5B52"/>
    <w:rsid w:val="00E87CA5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E759D"/>
  <w15:chartTrackingRefBased/>
  <w15:docId w15:val="{364EE6D9-BF9C-F54C-A28C-5200D7EE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9C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D59C4"/>
  </w:style>
  <w:style w:type="paragraph" w:styleId="a4">
    <w:name w:val="List Paragraph"/>
    <w:basedOn w:val="a"/>
    <w:link w:val="a3"/>
    <w:uiPriority w:val="34"/>
    <w:qFormat/>
    <w:rsid w:val="004D59C4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"/>
    <w:rsid w:val="004D59C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D59C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D59C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D59C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4D59C4"/>
    <w:pPr>
      <w:widowControl w:val="0"/>
      <w:autoSpaceDE w:val="0"/>
      <w:autoSpaceDN w:val="0"/>
      <w:adjustRightInd w:val="0"/>
      <w:spacing w:line="216" w:lineRule="exact"/>
      <w:ind w:firstLine="614"/>
    </w:pPr>
  </w:style>
  <w:style w:type="paragraph" w:customStyle="1" w:styleId="Style12">
    <w:name w:val="Style12"/>
    <w:basedOn w:val="a"/>
    <w:rsid w:val="004D59C4"/>
    <w:pPr>
      <w:widowControl w:val="0"/>
      <w:autoSpaceDE w:val="0"/>
      <w:autoSpaceDN w:val="0"/>
      <w:adjustRightInd w:val="0"/>
      <w:spacing w:line="214" w:lineRule="exact"/>
      <w:ind w:firstLine="581"/>
      <w:jc w:val="both"/>
    </w:pPr>
  </w:style>
  <w:style w:type="character" w:customStyle="1" w:styleId="2">
    <w:name w:val="Основной текст (2)_"/>
    <w:link w:val="20"/>
    <w:locked/>
    <w:rsid w:val="004D59C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D59C4"/>
    <w:pPr>
      <w:widowControl w:val="0"/>
      <w:shd w:val="clear" w:color="auto" w:fill="FFFFFF"/>
      <w:spacing w:line="470" w:lineRule="exact"/>
      <w:ind w:firstLine="54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link w:val="21"/>
    <w:locked/>
    <w:rsid w:val="004D59C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qFormat/>
    <w:rsid w:val="004D59C4"/>
    <w:pPr>
      <w:widowControl w:val="0"/>
      <w:shd w:val="clear" w:color="auto" w:fill="FFFFFF"/>
      <w:spacing w:line="51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Заголовок №2_"/>
    <w:link w:val="23"/>
    <w:locked/>
    <w:rsid w:val="004D59C4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4D59C4"/>
    <w:pPr>
      <w:widowControl w:val="0"/>
      <w:shd w:val="clear" w:color="auto" w:fill="FFFFFF"/>
      <w:spacing w:line="475" w:lineRule="exact"/>
      <w:ind w:firstLine="70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FontStyle17">
    <w:name w:val="Font Style17"/>
    <w:rsid w:val="004D59C4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8">
    <w:name w:val="Font Style18"/>
    <w:rsid w:val="004D59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4D59C4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0">
    <w:name w:val="Font Style20"/>
    <w:rsid w:val="004D59C4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 + Не полужирный"/>
    <w:rsid w:val="004D59C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li">
    <w:name w:val="li"/>
    <w:rsid w:val="004D59C4"/>
  </w:style>
  <w:style w:type="paragraph" w:styleId="a6">
    <w:name w:val="No Spacing"/>
    <w:qFormat/>
    <w:rsid w:val="004D59C4"/>
    <w:pPr>
      <w:suppressAutoHyphens/>
    </w:pPr>
    <w:rPr>
      <w:rFonts w:ascii="Times New Roman" w:eastAsia="Times New Roman" w:hAnsi="Times New Roman" w:cs="Times New Roman"/>
      <w:lang w:eastAsia="zh-CN"/>
    </w:rPr>
  </w:style>
  <w:style w:type="table" w:styleId="a7">
    <w:name w:val="Table Grid"/>
    <w:basedOn w:val="a1"/>
    <w:uiPriority w:val="39"/>
    <w:rsid w:val="004D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Ivanova</dc:creator>
  <cp:keywords/>
  <dc:description/>
  <cp:lastModifiedBy>Galina Ivanova</cp:lastModifiedBy>
  <cp:revision>2</cp:revision>
  <dcterms:created xsi:type="dcterms:W3CDTF">2024-03-02T18:49:00Z</dcterms:created>
  <dcterms:modified xsi:type="dcterms:W3CDTF">2024-03-02T18:49:00Z</dcterms:modified>
</cp:coreProperties>
</file>