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442" w:rsidRPr="00AF1A10" w:rsidRDefault="00F57442" w:rsidP="00F57442">
      <w:pPr>
        <w:spacing w:after="0" w:line="360" w:lineRule="auto"/>
        <w:jc w:val="center"/>
        <w:rPr>
          <w:rFonts w:ascii="Times New Roman" w:hAnsi="Times New Roman"/>
          <w:b/>
          <w:color w:val="000000"/>
          <w:spacing w:val="-10"/>
          <w:sz w:val="28"/>
          <w:szCs w:val="28"/>
        </w:rPr>
      </w:pPr>
      <w:r w:rsidRPr="000F6BC6">
        <w:rPr>
          <w:rFonts w:ascii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F57442" w:rsidRPr="008D2350" w:rsidRDefault="00F57442" w:rsidP="00F57442">
      <w:pPr>
        <w:spacing w:after="0" w:line="36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F57442" w:rsidRPr="008D2350" w:rsidRDefault="00F57442" w:rsidP="00F57442">
      <w:pPr>
        <w:spacing w:after="0" w:line="36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F57442" w:rsidRPr="008D2350" w:rsidRDefault="00F57442" w:rsidP="00F57442">
      <w:pPr>
        <w:spacing w:after="0" w:line="36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F57442" w:rsidRPr="0042230A" w:rsidRDefault="00F57442" w:rsidP="00F57442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10"/>
          <w:sz w:val="28"/>
          <w:szCs w:val="28"/>
        </w:rPr>
      </w:pPr>
      <w:r w:rsidRPr="002E0E7E">
        <w:rPr>
          <w:rFonts w:ascii="Times New Roman" w:hAnsi="Times New Roman"/>
          <w:b/>
          <w:color w:val="000000"/>
          <w:sz w:val="32"/>
          <w:szCs w:val="32"/>
        </w:rPr>
        <w:t>ОБЩАЯ 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9354"/>
      </w:tblGrid>
      <w:tr w:rsidR="008D2350" w:rsidRPr="008D2350" w:rsidTr="009849E1">
        <w:trPr>
          <w:trHeight w:val="261"/>
        </w:trPr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7442" w:rsidRPr="008D2350" w:rsidRDefault="00F57442" w:rsidP="008059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57442" w:rsidRPr="008D2350" w:rsidRDefault="00F57442" w:rsidP="008D2350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9568" w:type="dxa"/>
        <w:tblLook w:val="04A0"/>
      </w:tblPr>
      <w:tblGrid>
        <w:gridCol w:w="5494"/>
        <w:gridCol w:w="281"/>
        <w:gridCol w:w="3793"/>
      </w:tblGrid>
      <w:tr w:rsidR="008D2350" w:rsidRPr="008D2350" w:rsidTr="0053312D">
        <w:tc>
          <w:tcPr>
            <w:tcW w:w="5494" w:type="dxa"/>
            <w:hideMark/>
          </w:tcPr>
          <w:p w:rsidR="00F57442" w:rsidRPr="008D2350" w:rsidRDefault="00F57442" w:rsidP="00475C33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D2350">
              <w:rPr>
                <w:rFonts w:ascii="Times New Roman" w:hAnsi="Times New Roman"/>
                <w:b/>
                <w:sz w:val="28"/>
                <w:szCs w:val="28"/>
              </w:rPr>
              <w:t xml:space="preserve">Иммуноглобулины и иммунные сыворотки </w:t>
            </w:r>
            <w:proofErr w:type="spellStart"/>
            <w:r w:rsidRPr="008D2350">
              <w:rPr>
                <w:rFonts w:ascii="Times New Roman" w:hAnsi="Times New Roman"/>
                <w:b/>
                <w:sz w:val="28"/>
                <w:szCs w:val="28"/>
              </w:rPr>
              <w:t>гетерологи</w:t>
            </w:r>
            <w:r w:rsidR="0053312D">
              <w:rPr>
                <w:rFonts w:ascii="Times New Roman" w:hAnsi="Times New Roman"/>
                <w:b/>
                <w:sz w:val="28"/>
                <w:szCs w:val="28"/>
              </w:rPr>
              <w:t>чные</w:t>
            </w:r>
            <w:proofErr w:type="spellEnd"/>
          </w:p>
        </w:tc>
        <w:tc>
          <w:tcPr>
            <w:tcW w:w="281" w:type="dxa"/>
          </w:tcPr>
          <w:p w:rsidR="00F57442" w:rsidRPr="008D2350" w:rsidRDefault="00F57442" w:rsidP="00475C33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F57442" w:rsidRPr="008D2350" w:rsidRDefault="00F57442" w:rsidP="00475C33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D2350">
              <w:rPr>
                <w:rFonts w:ascii="Times New Roman" w:hAnsi="Times New Roman"/>
                <w:b/>
                <w:sz w:val="28"/>
                <w:szCs w:val="28"/>
              </w:rPr>
              <w:t>ОФС</w:t>
            </w:r>
          </w:p>
        </w:tc>
      </w:tr>
      <w:tr w:rsidR="008D2350" w:rsidRPr="008D2350" w:rsidTr="0053312D">
        <w:tc>
          <w:tcPr>
            <w:tcW w:w="5494" w:type="dxa"/>
          </w:tcPr>
          <w:p w:rsidR="00F57442" w:rsidRPr="008D2350" w:rsidRDefault="00F57442" w:rsidP="00475C33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1" w:type="dxa"/>
          </w:tcPr>
          <w:p w:rsidR="00F57442" w:rsidRPr="008D2350" w:rsidRDefault="00F57442" w:rsidP="00475C33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F57442" w:rsidRPr="008D2350" w:rsidRDefault="00F57442" w:rsidP="00475C33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D2350">
              <w:rPr>
                <w:rFonts w:ascii="Times New Roman" w:hAnsi="Times New Roman"/>
                <w:b/>
                <w:sz w:val="28"/>
                <w:szCs w:val="28"/>
              </w:rPr>
              <w:t>Взамен ОФС.1.8.1.0004.15</w:t>
            </w:r>
          </w:p>
        </w:tc>
      </w:tr>
    </w:tbl>
    <w:p w:rsidR="00F57442" w:rsidRPr="008D2350" w:rsidRDefault="00F57442" w:rsidP="008D2350">
      <w:pPr>
        <w:spacing w:after="0" w:line="40" w:lineRule="exact"/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/>
      </w:tblPr>
      <w:tblGrid>
        <w:gridCol w:w="9354"/>
      </w:tblGrid>
      <w:tr w:rsidR="008D2350" w:rsidRPr="008D2350" w:rsidTr="0053312D">
        <w:tc>
          <w:tcPr>
            <w:tcW w:w="93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7442" w:rsidRPr="008D2350" w:rsidRDefault="00F57442" w:rsidP="008059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57442" w:rsidRPr="008D2350" w:rsidRDefault="00F57442" w:rsidP="00377A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0605" w:rsidRPr="00E42F48" w:rsidRDefault="00FE65A6" w:rsidP="00377A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F48">
        <w:rPr>
          <w:rFonts w:ascii="Times New Roman" w:hAnsi="Times New Roman"/>
          <w:sz w:val="28"/>
          <w:szCs w:val="28"/>
        </w:rPr>
        <w:t xml:space="preserve">Настоящая общая фармакопейная статья распространяется на группу лекарственных препаратов иммуноглобулинов и иммунных сывороток </w:t>
      </w:r>
      <w:proofErr w:type="spellStart"/>
      <w:r w:rsidRPr="00E42F48">
        <w:rPr>
          <w:rFonts w:ascii="Times New Roman" w:hAnsi="Times New Roman"/>
          <w:sz w:val="28"/>
          <w:szCs w:val="28"/>
        </w:rPr>
        <w:t>гетерологичных</w:t>
      </w:r>
      <w:proofErr w:type="spellEnd"/>
      <w:r w:rsidRPr="00E42F48">
        <w:rPr>
          <w:rFonts w:ascii="Times New Roman" w:hAnsi="Times New Roman"/>
          <w:sz w:val="28"/>
          <w:szCs w:val="28"/>
        </w:rPr>
        <w:t>, содержащи</w:t>
      </w:r>
      <w:r w:rsidR="009C0605" w:rsidRPr="00E42F48">
        <w:rPr>
          <w:rFonts w:ascii="Times New Roman" w:hAnsi="Times New Roman"/>
          <w:sz w:val="28"/>
          <w:szCs w:val="28"/>
        </w:rPr>
        <w:t>х</w:t>
      </w:r>
      <w:r w:rsidRPr="00E42F48">
        <w:rPr>
          <w:rFonts w:ascii="Times New Roman" w:hAnsi="Times New Roman"/>
          <w:sz w:val="28"/>
          <w:szCs w:val="28"/>
        </w:rPr>
        <w:t xml:space="preserve"> очищенные иммуноглобулины и</w:t>
      </w:r>
      <w:r w:rsidR="00377AB9">
        <w:rPr>
          <w:rFonts w:ascii="Times New Roman" w:hAnsi="Times New Roman"/>
          <w:sz w:val="28"/>
          <w:szCs w:val="28"/>
        </w:rPr>
        <w:t>/</w:t>
      </w:r>
      <w:r w:rsidRPr="00E42F48">
        <w:rPr>
          <w:rFonts w:ascii="Times New Roman" w:hAnsi="Times New Roman"/>
          <w:sz w:val="28"/>
          <w:szCs w:val="28"/>
        </w:rPr>
        <w:t xml:space="preserve">или их фрагменты, полученные из плазмы </w:t>
      </w:r>
      <w:r w:rsidR="009C0605" w:rsidRPr="00E42F48">
        <w:rPr>
          <w:rFonts w:ascii="Times New Roman" w:hAnsi="Times New Roman"/>
          <w:sz w:val="28"/>
          <w:szCs w:val="28"/>
        </w:rPr>
        <w:t>или сыворотки</w:t>
      </w:r>
      <w:r w:rsidRPr="00E42F48">
        <w:rPr>
          <w:rFonts w:ascii="Times New Roman" w:hAnsi="Times New Roman"/>
          <w:sz w:val="28"/>
          <w:szCs w:val="28"/>
        </w:rPr>
        <w:t xml:space="preserve"> крови </w:t>
      </w:r>
      <w:r w:rsidR="009C0605" w:rsidRPr="00E42F48">
        <w:rPr>
          <w:rFonts w:ascii="Times New Roman" w:hAnsi="Times New Roman"/>
          <w:sz w:val="28"/>
          <w:szCs w:val="28"/>
        </w:rPr>
        <w:t xml:space="preserve">иммунизированных животных. </w:t>
      </w:r>
      <w:r w:rsidRPr="00E42F48">
        <w:rPr>
          <w:rFonts w:ascii="Times New Roman" w:hAnsi="Times New Roman"/>
          <w:sz w:val="28"/>
          <w:szCs w:val="28"/>
        </w:rPr>
        <w:t xml:space="preserve">Иммуноглобулины и иммунные сыворотки </w:t>
      </w:r>
      <w:proofErr w:type="spellStart"/>
      <w:r w:rsidRPr="00E42F48">
        <w:rPr>
          <w:rFonts w:ascii="Times New Roman" w:hAnsi="Times New Roman"/>
          <w:sz w:val="28"/>
          <w:szCs w:val="28"/>
        </w:rPr>
        <w:t>гетерологичные</w:t>
      </w:r>
      <w:proofErr w:type="spellEnd"/>
      <w:r w:rsidRPr="00E42F48">
        <w:rPr>
          <w:rFonts w:ascii="Times New Roman" w:hAnsi="Times New Roman"/>
          <w:sz w:val="28"/>
          <w:szCs w:val="28"/>
        </w:rPr>
        <w:t xml:space="preserve"> содержат специфические антитела, нейтрализующие или связ</w:t>
      </w:r>
      <w:r w:rsidR="00A560F6">
        <w:rPr>
          <w:rFonts w:ascii="Times New Roman" w:hAnsi="Times New Roman"/>
          <w:sz w:val="28"/>
          <w:szCs w:val="28"/>
        </w:rPr>
        <w:t>ывающие антигены, применяемые</w:t>
      </w:r>
      <w:r w:rsidRPr="00E42F48">
        <w:rPr>
          <w:rFonts w:ascii="Times New Roman" w:hAnsi="Times New Roman"/>
          <w:sz w:val="28"/>
          <w:szCs w:val="28"/>
        </w:rPr>
        <w:t xml:space="preserve"> для иммунизации животных. В качестве антигенов могут </w:t>
      </w:r>
      <w:r w:rsidR="00BB6954" w:rsidRPr="00E42F48">
        <w:rPr>
          <w:rFonts w:ascii="Times New Roman" w:hAnsi="Times New Roman"/>
          <w:sz w:val="28"/>
          <w:szCs w:val="28"/>
        </w:rPr>
        <w:t>быть использованы</w:t>
      </w:r>
      <w:r w:rsidRPr="00E42F48">
        <w:rPr>
          <w:rFonts w:ascii="Times New Roman" w:hAnsi="Times New Roman"/>
          <w:sz w:val="28"/>
          <w:szCs w:val="28"/>
        </w:rPr>
        <w:t xml:space="preserve"> бактериальн</w:t>
      </w:r>
      <w:r w:rsidR="006A31C6" w:rsidRPr="00E42F48">
        <w:rPr>
          <w:rFonts w:ascii="Times New Roman" w:hAnsi="Times New Roman"/>
          <w:sz w:val="28"/>
          <w:szCs w:val="28"/>
        </w:rPr>
        <w:t>ые или другие токсины, бактериальные</w:t>
      </w:r>
      <w:r w:rsidRPr="00E42F48">
        <w:rPr>
          <w:rFonts w:ascii="Times New Roman" w:hAnsi="Times New Roman"/>
          <w:sz w:val="28"/>
          <w:szCs w:val="28"/>
        </w:rPr>
        <w:t xml:space="preserve"> </w:t>
      </w:r>
      <w:r w:rsidR="006A31C6" w:rsidRPr="00E42F48">
        <w:rPr>
          <w:rFonts w:ascii="Times New Roman" w:hAnsi="Times New Roman"/>
          <w:sz w:val="28"/>
          <w:szCs w:val="28"/>
        </w:rPr>
        <w:t>или вирусные антигены</w:t>
      </w:r>
      <w:r w:rsidRPr="00E42F48">
        <w:rPr>
          <w:rFonts w:ascii="Times New Roman" w:hAnsi="Times New Roman"/>
          <w:sz w:val="28"/>
          <w:szCs w:val="28"/>
        </w:rPr>
        <w:t xml:space="preserve">, яды (змей, пауков, скорпионов), антигены человека (например, </w:t>
      </w:r>
      <w:proofErr w:type="spellStart"/>
      <w:r w:rsidRPr="00E42F48">
        <w:rPr>
          <w:rFonts w:ascii="Times New Roman" w:hAnsi="Times New Roman"/>
          <w:sz w:val="28"/>
          <w:szCs w:val="28"/>
        </w:rPr>
        <w:t>лимфоцитарные</w:t>
      </w:r>
      <w:proofErr w:type="spellEnd"/>
      <w:r w:rsidR="008059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0591F">
        <w:rPr>
          <w:rFonts w:ascii="Times New Roman" w:hAnsi="Times New Roman"/>
          <w:sz w:val="28"/>
          <w:szCs w:val="28"/>
        </w:rPr>
        <w:t>тимоцитарные</w:t>
      </w:r>
      <w:proofErr w:type="spellEnd"/>
      <w:r w:rsidRPr="00E42F48">
        <w:rPr>
          <w:rFonts w:ascii="Times New Roman" w:hAnsi="Times New Roman"/>
          <w:sz w:val="28"/>
          <w:szCs w:val="28"/>
        </w:rPr>
        <w:t>).</w:t>
      </w:r>
      <w:r w:rsidR="009C0605" w:rsidRPr="00E42F48">
        <w:rPr>
          <w:rFonts w:ascii="Times New Roman" w:hAnsi="Times New Roman"/>
          <w:sz w:val="28"/>
          <w:szCs w:val="28"/>
        </w:rPr>
        <w:t xml:space="preserve"> </w:t>
      </w:r>
      <w:r w:rsidRPr="00E42F48">
        <w:rPr>
          <w:rFonts w:ascii="Times New Roman" w:hAnsi="Times New Roman"/>
          <w:sz w:val="28"/>
          <w:szCs w:val="28"/>
        </w:rPr>
        <w:t xml:space="preserve">В зависимости от количества антигенов различают </w:t>
      </w:r>
      <w:proofErr w:type="spellStart"/>
      <w:r w:rsidRPr="00E42F48">
        <w:rPr>
          <w:rFonts w:ascii="Times New Roman" w:hAnsi="Times New Roman"/>
          <w:sz w:val="28"/>
          <w:szCs w:val="28"/>
        </w:rPr>
        <w:t>моновалентные</w:t>
      </w:r>
      <w:proofErr w:type="spellEnd"/>
      <w:r w:rsidRPr="00E42F48">
        <w:rPr>
          <w:rFonts w:ascii="Times New Roman" w:hAnsi="Times New Roman"/>
          <w:sz w:val="28"/>
          <w:szCs w:val="28"/>
        </w:rPr>
        <w:t xml:space="preserve"> и поливалентные сыворотки. Поливалентные сыворотки получают иммунизацией животного несколькими видами антигенов или объединением неск</w:t>
      </w:r>
      <w:r w:rsidR="007341CB">
        <w:rPr>
          <w:rFonts w:ascii="Times New Roman" w:hAnsi="Times New Roman"/>
          <w:sz w:val="28"/>
          <w:szCs w:val="28"/>
        </w:rPr>
        <w:t xml:space="preserve">ольких </w:t>
      </w:r>
      <w:proofErr w:type="spellStart"/>
      <w:r w:rsidR="007341CB">
        <w:rPr>
          <w:rFonts w:ascii="Times New Roman" w:hAnsi="Times New Roman"/>
          <w:sz w:val="28"/>
          <w:szCs w:val="28"/>
        </w:rPr>
        <w:t>моновалентных</w:t>
      </w:r>
      <w:proofErr w:type="spellEnd"/>
      <w:r w:rsidR="007341CB">
        <w:rPr>
          <w:rFonts w:ascii="Times New Roman" w:hAnsi="Times New Roman"/>
          <w:sz w:val="28"/>
          <w:szCs w:val="28"/>
        </w:rPr>
        <w:t xml:space="preserve"> сывороток.</w:t>
      </w:r>
    </w:p>
    <w:p w:rsidR="00FE65A6" w:rsidRPr="00E42F48" w:rsidRDefault="00332BD1" w:rsidP="00377A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F48">
        <w:rPr>
          <w:rFonts w:ascii="Times New Roman" w:hAnsi="Times New Roman"/>
          <w:sz w:val="28"/>
          <w:szCs w:val="28"/>
        </w:rPr>
        <w:t>Лекарственные препараты и</w:t>
      </w:r>
      <w:r w:rsidR="007341CB">
        <w:rPr>
          <w:rFonts w:ascii="Times New Roman" w:hAnsi="Times New Roman"/>
          <w:sz w:val="28"/>
          <w:szCs w:val="28"/>
        </w:rPr>
        <w:t>ммуноглобулин</w:t>
      </w:r>
      <w:r w:rsidRPr="00E42F48">
        <w:rPr>
          <w:rFonts w:ascii="Times New Roman" w:hAnsi="Times New Roman"/>
          <w:sz w:val="28"/>
          <w:szCs w:val="28"/>
        </w:rPr>
        <w:t>ов</w:t>
      </w:r>
      <w:r w:rsidR="009C0605" w:rsidRPr="00E42F48">
        <w:rPr>
          <w:rFonts w:ascii="Times New Roman" w:hAnsi="Times New Roman"/>
          <w:sz w:val="28"/>
          <w:szCs w:val="28"/>
        </w:rPr>
        <w:t xml:space="preserve"> и иммунны</w:t>
      </w:r>
      <w:r w:rsidRPr="00E42F48">
        <w:rPr>
          <w:rFonts w:ascii="Times New Roman" w:hAnsi="Times New Roman"/>
          <w:sz w:val="28"/>
          <w:szCs w:val="28"/>
        </w:rPr>
        <w:t>х</w:t>
      </w:r>
      <w:r w:rsidR="009C0605" w:rsidRPr="00E42F48">
        <w:rPr>
          <w:rFonts w:ascii="Times New Roman" w:hAnsi="Times New Roman"/>
          <w:sz w:val="28"/>
          <w:szCs w:val="28"/>
        </w:rPr>
        <w:t xml:space="preserve"> сыворот</w:t>
      </w:r>
      <w:r w:rsidRPr="00E42F48">
        <w:rPr>
          <w:rFonts w:ascii="Times New Roman" w:hAnsi="Times New Roman"/>
          <w:sz w:val="28"/>
          <w:szCs w:val="28"/>
        </w:rPr>
        <w:t>ок</w:t>
      </w:r>
      <w:r w:rsidR="009C0605" w:rsidRPr="00E42F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0605" w:rsidRPr="00E42F48">
        <w:rPr>
          <w:rFonts w:ascii="Times New Roman" w:hAnsi="Times New Roman"/>
          <w:sz w:val="28"/>
          <w:szCs w:val="28"/>
        </w:rPr>
        <w:t>гетерологичны</w:t>
      </w:r>
      <w:r w:rsidRPr="00E42F48">
        <w:rPr>
          <w:rFonts w:ascii="Times New Roman" w:hAnsi="Times New Roman"/>
          <w:sz w:val="28"/>
          <w:szCs w:val="28"/>
        </w:rPr>
        <w:t>х</w:t>
      </w:r>
      <w:proofErr w:type="spellEnd"/>
      <w:r w:rsidR="009C0605" w:rsidRPr="00E42F48">
        <w:rPr>
          <w:rFonts w:ascii="Times New Roman" w:hAnsi="Times New Roman"/>
          <w:sz w:val="28"/>
          <w:szCs w:val="28"/>
        </w:rPr>
        <w:t xml:space="preserve"> представлены</w:t>
      </w:r>
      <w:r w:rsidR="00A560F6">
        <w:rPr>
          <w:rFonts w:ascii="Times New Roman" w:hAnsi="Times New Roman"/>
          <w:sz w:val="28"/>
          <w:szCs w:val="28"/>
        </w:rPr>
        <w:t>,</w:t>
      </w:r>
      <w:r w:rsidR="009C0605" w:rsidRPr="00E42F48">
        <w:rPr>
          <w:rFonts w:ascii="Times New Roman" w:hAnsi="Times New Roman"/>
          <w:sz w:val="28"/>
          <w:szCs w:val="28"/>
        </w:rPr>
        <w:t xml:space="preserve"> </w:t>
      </w:r>
      <w:r w:rsidRPr="00E42F48">
        <w:rPr>
          <w:rFonts w:ascii="Times New Roman" w:hAnsi="Times New Roman"/>
          <w:sz w:val="28"/>
          <w:szCs w:val="28"/>
        </w:rPr>
        <w:t>как правило</w:t>
      </w:r>
      <w:r w:rsidR="00A560F6">
        <w:rPr>
          <w:rFonts w:ascii="Times New Roman" w:hAnsi="Times New Roman"/>
          <w:sz w:val="28"/>
          <w:szCs w:val="28"/>
        </w:rPr>
        <w:t>,</w:t>
      </w:r>
      <w:r w:rsidRPr="00E42F48">
        <w:rPr>
          <w:rFonts w:ascii="Times New Roman" w:hAnsi="Times New Roman"/>
          <w:sz w:val="28"/>
          <w:szCs w:val="28"/>
        </w:rPr>
        <w:t xml:space="preserve"> </w:t>
      </w:r>
      <w:r w:rsidR="009C0605" w:rsidRPr="00E42F48">
        <w:rPr>
          <w:rFonts w:ascii="Times New Roman" w:hAnsi="Times New Roman"/>
          <w:sz w:val="28"/>
          <w:szCs w:val="28"/>
        </w:rPr>
        <w:t xml:space="preserve">в </w:t>
      </w:r>
      <w:r w:rsidR="009C0605" w:rsidRPr="0080591F">
        <w:rPr>
          <w:rFonts w:ascii="Times New Roman" w:hAnsi="Times New Roman"/>
          <w:sz w:val="28"/>
          <w:szCs w:val="28"/>
        </w:rPr>
        <w:t xml:space="preserve">виде </w:t>
      </w:r>
      <w:r w:rsidR="00213804" w:rsidRPr="0080591F">
        <w:rPr>
          <w:rFonts w:ascii="Times New Roman" w:hAnsi="Times New Roman"/>
          <w:sz w:val="28"/>
          <w:szCs w:val="28"/>
        </w:rPr>
        <w:t xml:space="preserve">таких </w:t>
      </w:r>
      <w:r w:rsidR="009C0605" w:rsidRPr="0080591F">
        <w:rPr>
          <w:rFonts w:ascii="Times New Roman" w:hAnsi="Times New Roman"/>
          <w:sz w:val="28"/>
          <w:szCs w:val="28"/>
        </w:rPr>
        <w:t>лекарственных форм</w:t>
      </w:r>
      <w:r w:rsidRPr="0080591F">
        <w:rPr>
          <w:rFonts w:ascii="Times New Roman" w:hAnsi="Times New Roman"/>
          <w:sz w:val="28"/>
          <w:szCs w:val="28"/>
        </w:rPr>
        <w:t xml:space="preserve"> </w:t>
      </w:r>
      <w:r w:rsidR="00213804" w:rsidRPr="0080591F">
        <w:rPr>
          <w:rFonts w:ascii="Times New Roman" w:hAnsi="Times New Roman"/>
          <w:sz w:val="28"/>
          <w:szCs w:val="28"/>
        </w:rPr>
        <w:t xml:space="preserve">как </w:t>
      </w:r>
      <w:r w:rsidRPr="0080591F">
        <w:rPr>
          <w:rFonts w:ascii="Times New Roman" w:hAnsi="Times New Roman"/>
          <w:sz w:val="28"/>
          <w:szCs w:val="28"/>
        </w:rPr>
        <w:t xml:space="preserve">растворы, концентраты и </w:t>
      </w:r>
      <w:proofErr w:type="spellStart"/>
      <w:r w:rsidRPr="0080591F">
        <w:rPr>
          <w:rFonts w:ascii="Times New Roman" w:hAnsi="Times New Roman"/>
          <w:sz w:val="28"/>
          <w:szCs w:val="28"/>
        </w:rPr>
        <w:t>лиофилизаты</w:t>
      </w:r>
      <w:proofErr w:type="spellEnd"/>
      <w:r w:rsidR="009C0605" w:rsidRPr="0080591F">
        <w:rPr>
          <w:rFonts w:ascii="Times New Roman" w:hAnsi="Times New Roman"/>
          <w:sz w:val="28"/>
          <w:szCs w:val="28"/>
        </w:rPr>
        <w:t>, предназначенных</w:t>
      </w:r>
      <w:r w:rsidR="009C0605" w:rsidRPr="00E42F48">
        <w:rPr>
          <w:rFonts w:ascii="Times New Roman" w:hAnsi="Times New Roman"/>
          <w:sz w:val="28"/>
          <w:szCs w:val="28"/>
        </w:rPr>
        <w:t xml:space="preserve"> для </w:t>
      </w:r>
      <w:r w:rsidR="00E56476" w:rsidRPr="00E42F48">
        <w:rPr>
          <w:rFonts w:ascii="Times New Roman" w:hAnsi="Times New Roman"/>
          <w:sz w:val="28"/>
          <w:szCs w:val="28"/>
        </w:rPr>
        <w:t>внутривенно</w:t>
      </w:r>
      <w:r w:rsidR="009C0605" w:rsidRPr="00E42F48">
        <w:rPr>
          <w:rFonts w:ascii="Times New Roman" w:hAnsi="Times New Roman"/>
          <w:sz w:val="28"/>
          <w:szCs w:val="28"/>
        </w:rPr>
        <w:t>го</w:t>
      </w:r>
      <w:r w:rsidR="00E56476" w:rsidRPr="00E42F48">
        <w:rPr>
          <w:rFonts w:ascii="Times New Roman" w:hAnsi="Times New Roman"/>
          <w:sz w:val="28"/>
          <w:szCs w:val="28"/>
        </w:rPr>
        <w:t>,</w:t>
      </w:r>
      <w:r w:rsidR="00FE65A6" w:rsidRPr="00E42F48">
        <w:rPr>
          <w:rFonts w:ascii="Times New Roman" w:hAnsi="Times New Roman"/>
          <w:sz w:val="28"/>
          <w:szCs w:val="28"/>
        </w:rPr>
        <w:t xml:space="preserve"> </w:t>
      </w:r>
      <w:r w:rsidR="009C0605" w:rsidRPr="00E42F48">
        <w:rPr>
          <w:rFonts w:ascii="Times New Roman" w:hAnsi="Times New Roman"/>
          <w:sz w:val="28"/>
          <w:szCs w:val="28"/>
        </w:rPr>
        <w:t xml:space="preserve">внутримышечного, </w:t>
      </w:r>
      <w:proofErr w:type="spellStart"/>
      <w:r w:rsidR="009C0605" w:rsidRPr="00E42F48">
        <w:rPr>
          <w:rFonts w:ascii="Times New Roman" w:hAnsi="Times New Roman"/>
          <w:sz w:val="28"/>
          <w:szCs w:val="28"/>
        </w:rPr>
        <w:t>интратекального</w:t>
      </w:r>
      <w:proofErr w:type="spellEnd"/>
      <w:r w:rsidR="00B6179E" w:rsidRPr="00E42F48">
        <w:rPr>
          <w:rFonts w:ascii="Times New Roman" w:hAnsi="Times New Roman"/>
          <w:sz w:val="28"/>
          <w:szCs w:val="28"/>
        </w:rPr>
        <w:t>, подкожно</w:t>
      </w:r>
      <w:r w:rsidR="009C0605" w:rsidRPr="00E42F48">
        <w:rPr>
          <w:rFonts w:ascii="Times New Roman" w:hAnsi="Times New Roman"/>
          <w:sz w:val="28"/>
          <w:szCs w:val="28"/>
        </w:rPr>
        <w:t>го</w:t>
      </w:r>
      <w:r w:rsidR="00B6179E" w:rsidRPr="00E42F48">
        <w:rPr>
          <w:rFonts w:ascii="Times New Roman" w:hAnsi="Times New Roman"/>
          <w:sz w:val="28"/>
          <w:szCs w:val="28"/>
        </w:rPr>
        <w:t>,</w:t>
      </w:r>
      <w:r w:rsidR="00AD751E" w:rsidRPr="00E42F48">
        <w:rPr>
          <w:rFonts w:ascii="Times New Roman" w:hAnsi="Times New Roman"/>
          <w:sz w:val="28"/>
          <w:szCs w:val="28"/>
        </w:rPr>
        <w:t xml:space="preserve"> </w:t>
      </w:r>
      <w:r w:rsidR="00B6179E" w:rsidRPr="00E42F48">
        <w:rPr>
          <w:rFonts w:ascii="Times New Roman" w:hAnsi="Times New Roman"/>
          <w:sz w:val="28"/>
          <w:szCs w:val="28"/>
        </w:rPr>
        <w:t>внутрикожн</w:t>
      </w:r>
      <w:r w:rsidR="0053652B">
        <w:rPr>
          <w:rFonts w:ascii="Times New Roman" w:hAnsi="Times New Roman"/>
          <w:sz w:val="28"/>
          <w:szCs w:val="28"/>
        </w:rPr>
        <w:t>о</w:t>
      </w:r>
      <w:r w:rsidR="009B3198" w:rsidRPr="00E42F48">
        <w:rPr>
          <w:rFonts w:ascii="Times New Roman" w:hAnsi="Times New Roman"/>
          <w:sz w:val="28"/>
          <w:szCs w:val="28"/>
        </w:rPr>
        <w:t>го введения</w:t>
      </w:r>
      <w:r w:rsidR="00AD751E" w:rsidRPr="00E42F48">
        <w:rPr>
          <w:rFonts w:ascii="Times New Roman" w:hAnsi="Times New Roman"/>
          <w:sz w:val="28"/>
          <w:szCs w:val="28"/>
        </w:rPr>
        <w:t>,</w:t>
      </w:r>
      <w:r w:rsidR="00A560F6">
        <w:rPr>
          <w:rFonts w:ascii="Times New Roman" w:hAnsi="Times New Roman"/>
          <w:sz w:val="28"/>
          <w:szCs w:val="28"/>
        </w:rPr>
        <w:t xml:space="preserve"> если необходимо после соответствующего разведения</w:t>
      </w:r>
      <w:r w:rsidR="00FE65A6" w:rsidRPr="00E42F48">
        <w:rPr>
          <w:rFonts w:ascii="Times New Roman" w:hAnsi="Times New Roman"/>
          <w:sz w:val="28"/>
          <w:szCs w:val="28"/>
        </w:rPr>
        <w:t>.</w:t>
      </w:r>
    </w:p>
    <w:p w:rsidR="00FE65A6" w:rsidRPr="00E42F48" w:rsidRDefault="00FE65A6" w:rsidP="00377AB9">
      <w:pPr>
        <w:keepNext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2F48">
        <w:rPr>
          <w:rFonts w:ascii="Times New Roman" w:hAnsi="Times New Roman"/>
          <w:bCs/>
          <w:sz w:val="28"/>
          <w:szCs w:val="28"/>
        </w:rPr>
        <w:lastRenderedPageBreak/>
        <w:t>П</w:t>
      </w:r>
      <w:r w:rsidR="00A460A4" w:rsidRPr="00E42F48">
        <w:rPr>
          <w:rFonts w:ascii="Times New Roman" w:hAnsi="Times New Roman"/>
          <w:bCs/>
          <w:sz w:val="28"/>
          <w:szCs w:val="28"/>
        </w:rPr>
        <w:t>РОИЗВОДСТВО</w:t>
      </w:r>
    </w:p>
    <w:p w:rsidR="00FE65A6" w:rsidRPr="00E42F48" w:rsidRDefault="00FE65A6" w:rsidP="00377A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42F48">
        <w:rPr>
          <w:rFonts w:ascii="Times New Roman" w:hAnsi="Times New Roman"/>
          <w:i/>
          <w:sz w:val="28"/>
          <w:szCs w:val="28"/>
        </w:rPr>
        <w:t>Основные положения</w:t>
      </w:r>
    </w:p>
    <w:p w:rsidR="00FE65A6" w:rsidRPr="00E42F48" w:rsidRDefault="002B1954" w:rsidP="00377A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Производственный процесс</w:t>
      </w:r>
      <w:r w:rsidR="00FE65A6" w:rsidRPr="00E42F48">
        <w:rPr>
          <w:rFonts w:ascii="Times New Roman" w:hAnsi="Times New Roman"/>
          <w:sz w:val="28"/>
          <w:szCs w:val="28"/>
        </w:rPr>
        <w:t xml:space="preserve"> должен обеспечивать </w:t>
      </w:r>
      <w:r w:rsidR="00EA4B08" w:rsidRPr="00E42F48">
        <w:rPr>
          <w:rFonts w:ascii="Times New Roman" w:hAnsi="Times New Roman"/>
          <w:sz w:val="28"/>
          <w:szCs w:val="28"/>
        </w:rPr>
        <w:t xml:space="preserve">получение </w:t>
      </w:r>
      <w:r w:rsidR="00FA4E90" w:rsidRPr="00E42F48">
        <w:rPr>
          <w:rFonts w:ascii="Times New Roman" w:hAnsi="Times New Roman"/>
          <w:sz w:val="28"/>
          <w:szCs w:val="28"/>
        </w:rPr>
        <w:t>однородной иммунной плазмы или сыворотки</w:t>
      </w:r>
      <w:r>
        <w:rPr>
          <w:rFonts w:ascii="Times New Roman" w:hAnsi="Times New Roman"/>
          <w:sz w:val="28"/>
          <w:szCs w:val="28"/>
        </w:rPr>
        <w:t xml:space="preserve"> с приемлемой безопасностью</w:t>
      </w:r>
      <w:r w:rsidR="0021380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эффективностью и </w:t>
      </w:r>
      <w:r w:rsidR="00E56476" w:rsidRPr="00213804">
        <w:rPr>
          <w:rFonts w:ascii="Times New Roman" w:hAnsi="Times New Roman"/>
          <w:sz w:val="28"/>
          <w:szCs w:val="28"/>
        </w:rPr>
        <w:t>стабильностью</w:t>
      </w:r>
      <w:r w:rsidR="00FE65A6" w:rsidRPr="00E42F48">
        <w:rPr>
          <w:rFonts w:ascii="Times New Roman" w:hAnsi="Times New Roman"/>
          <w:sz w:val="28"/>
          <w:szCs w:val="28"/>
        </w:rPr>
        <w:t>.</w:t>
      </w:r>
    </w:p>
    <w:p w:rsidR="00FE65A6" w:rsidRPr="00E42F48" w:rsidRDefault="00A753ED" w:rsidP="00377A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Любые</w:t>
      </w:r>
      <w:r w:rsidR="00FE65A6" w:rsidRPr="00E42F48">
        <w:rPr>
          <w:rFonts w:ascii="Times New Roman" w:hAnsi="Times New Roman"/>
          <w:sz w:val="28"/>
          <w:szCs w:val="28"/>
        </w:rPr>
        <w:t xml:space="preserve"> </w:t>
      </w:r>
      <w:r w:rsidR="00FA4E90" w:rsidRPr="00E42F48">
        <w:rPr>
          <w:rFonts w:ascii="Times New Roman" w:hAnsi="Times New Roman"/>
          <w:sz w:val="28"/>
          <w:szCs w:val="28"/>
        </w:rPr>
        <w:t>реактив</w:t>
      </w:r>
      <w:r>
        <w:rPr>
          <w:rFonts w:ascii="Times New Roman" w:hAnsi="Times New Roman"/>
          <w:sz w:val="28"/>
          <w:szCs w:val="28"/>
        </w:rPr>
        <w:t>ы</w:t>
      </w:r>
      <w:r w:rsidR="00FE65A6" w:rsidRPr="00E42F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материалы </w:t>
      </w:r>
      <w:r w:rsidR="00FE65A6" w:rsidRPr="00E42F48">
        <w:rPr>
          <w:rFonts w:ascii="Times New Roman" w:hAnsi="Times New Roman"/>
          <w:sz w:val="28"/>
          <w:szCs w:val="28"/>
        </w:rPr>
        <w:t>биологиче</w:t>
      </w:r>
      <w:r>
        <w:rPr>
          <w:rFonts w:ascii="Times New Roman" w:hAnsi="Times New Roman"/>
          <w:sz w:val="28"/>
          <w:szCs w:val="28"/>
        </w:rPr>
        <w:t>ского происхождения, применяемые</w:t>
      </w:r>
      <w:r w:rsidR="00246967" w:rsidRPr="00E42F48">
        <w:rPr>
          <w:rFonts w:ascii="Times New Roman" w:hAnsi="Times New Roman"/>
          <w:sz w:val="28"/>
          <w:szCs w:val="28"/>
        </w:rPr>
        <w:t xml:space="preserve"> в производстве</w:t>
      </w:r>
      <w:r>
        <w:rPr>
          <w:rFonts w:ascii="Times New Roman" w:hAnsi="Times New Roman"/>
          <w:sz w:val="28"/>
          <w:szCs w:val="28"/>
        </w:rPr>
        <w:t>нном процессе</w:t>
      </w:r>
      <w:r w:rsidR="00FE65A6" w:rsidRPr="00E42F48">
        <w:rPr>
          <w:rFonts w:ascii="Times New Roman" w:hAnsi="Times New Roman"/>
          <w:sz w:val="28"/>
          <w:szCs w:val="28"/>
        </w:rPr>
        <w:t xml:space="preserve">, </w:t>
      </w:r>
      <w:r w:rsidR="00E3063F" w:rsidRPr="00E42F48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должны</w:t>
      </w:r>
      <w:r w:rsidR="00FE65A6" w:rsidRPr="00E42F48">
        <w:rPr>
          <w:rFonts w:ascii="Times New Roman" w:hAnsi="Times New Roman"/>
          <w:sz w:val="28"/>
          <w:szCs w:val="28"/>
        </w:rPr>
        <w:t xml:space="preserve"> </w:t>
      </w:r>
      <w:r w:rsidR="00E3063F" w:rsidRPr="00E42F48">
        <w:rPr>
          <w:rFonts w:ascii="Times New Roman" w:hAnsi="Times New Roman"/>
          <w:sz w:val="28"/>
          <w:szCs w:val="28"/>
        </w:rPr>
        <w:t xml:space="preserve">быть </w:t>
      </w:r>
      <w:r w:rsidR="00FE65A6" w:rsidRPr="00E42F48">
        <w:rPr>
          <w:rFonts w:ascii="Times New Roman" w:hAnsi="Times New Roman"/>
          <w:sz w:val="28"/>
          <w:szCs w:val="28"/>
        </w:rPr>
        <w:t>контамин</w:t>
      </w:r>
      <w:r w:rsidR="00E3063F" w:rsidRPr="00E42F48">
        <w:rPr>
          <w:rFonts w:ascii="Times New Roman" w:hAnsi="Times New Roman"/>
          <w:sz w:val="28"/>
          <w:szCs w:val="28"/>
        </w:rPr>
        <w:t>ирован</w:t>
      </w:r>
      <w:r>
        <w:rPr>
          <w:rFonts w:ascii="Times New Roman" w:hAnsi="Times New Roman"/>
          <w:sz w:val="28"/>
          <w:szCs w:val="28"/>
        </w:rPr>
        <w:t>ы</w:t>
      </w:r>
      <w:r w:rsidR="00FE65A6" w:rsidRPr="00E42F48">
        <w:rPr>
          <w:rFonts w:ascii="Times New Roman" w:hAnsi="Times New Roman"/>
          <w:sz w:val="28"/>
          <w:szCs w:val="28"/>
        </w:rPr>
        <w:t xml:space="preserve"> бактериями, г</w:t>
      </w:r>
      <w:r>
        <w:rPr>
          <w:rFonts w:ascii="Times New Roman" w:hAnsi="Times New Roman"/>
          <w:sz w:val="28"/>
          <w:szCs w:val="28"/>
        </w:rPr>
        <w:t xml:space="preserve">рибами и вирусами. Производство должно соответствовать требованиям </w:t>
      </w:r>
      <w:r w:rsidRPr="001245E6">
        <w:rPr>
          <w:rFonts w:ascii="Times New Roman" w:hAnsi="Times New Roman"/>
          <w:sz w:val="28"/>
          <w:szCs w:val="28"/>
        </w:rPr>
        <w:t>ОФС «</w:t>
      </w:r>
      <w:r w:rsidRPr="001245E6">
        <w:rPr>
          <w:rFonts w:ascii="Times New Roman" w:eastAsia="TimesNewRomanPSMT" w:hAnsi="Times New Roman"/>
          <w:sz w:val="28"/>
          <w:szCs w:val="28"/>
          <w:lang w:eastAsia="ru-RU"/>
        </w:rPr>
        <w:t>Вирусная безопасность»</w:t>
      </w:r>
      <w:r>
        <w:rPr>
          <w:rFonts w:ascii="Times New Roman" w:hAnsi="Times New Roman"/>
          <w:sz w:val="28"/>
          <w:szCs w:val="28"/>
        </w:rPr>
        <w:t xml:space="preserve">, </w:t>
      </w:r>
      <w:r w:rsidR="0080591F">
        <w:rPr>
          <w:rFonts w:ascii="Times New Roman" w:hAnsi="Times New Roman"/>
          <w:sz w:val="28"/>
          <w:szCs w:val="28"/>
        </w:rPr>
        <w:t>ОФС</w:t>
      </w:r>
      <w:r w:rsidR="00377AB9">
        <w:rPr>
          <w:rFonts w:ascii="Times New Roman" w:hAnsi="Times New Roman"/>
          <w:sz w:val="28"/>
          <w:szCs w:val="28"/>
        </w:rPr>
        <w:t> </w:t>
      </w:r>
      <w:r w:rsidR="0080591F">
        <w:rPr>
          <w:rFonts w:ascii="Times New Roman" w:hAnsi="Times New Roman"/>
          <w:sz w:val="28"/>
          <w:szCs w:val="28"/>
        </w:rPr>
        <w:t>«</w:t>
      </w:r>
      <w:r w:rsidR="0080591F" w:rsidRPr="0080591F">
        <w:rPr>
          <w:rFonts w:ascii="Times New Roman" w:hAnsi="Times New Roman"/>
          <w:sz w:val="28"/>
          <w:szCs w:val="28"/>
        </w:rPr>
        <w:t>Уменьшение риска передачи возбудителей губчатой энцефалопатии животных при применении лекарственных средств</w:t>
      </w:r>
      <w:r w:rsidR="0080591F">
        <w:rPr>
          <w:rFonts w:ascii="Times New Roman" w:hAnsi="Times New Roman"/>
          <w:sz w:val="28"/>
          <w:szCs w:val="28"/>
        </w:rPr>
        <w:t>»</w:t>
      </w:r>
      <w:r w:rsidR="0080591F" w:rsidRPr="008059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сочетании </w:t>
      </w:r>
      <w:r w:rsidR="00117CEC">
        <w:rPr>
          <w:rFonts w:ascii="Times New Roman" w:hAnsi="Times New Roman"/>
          <w:sz w:val="28"/>
          <w:szCs w:val="28"/>
        </w:rPr>
        <w:t>с</w:t>
      </w:r>
      <w:r w:rsidR="00FA4E90" w:rsidRPr="00E42F48">
        <w:rPr>
          <w:rFonts w:ascii="Times New Roman" w:hAnsi="Times New Roman"/>
          <w:sz w:val="28"/>
          <w:szCs w:val="28"/>
        </w:rPr>
        <w:t xml:space="preserve"> более</w:t>
      </w:r>
      <w:r w:rsidR="00FE65A6" w:rsidRPr="00E42F48">
        <w:rPr>
          <w:rFonts w:ascii="Times New Roman" w:hAnsi="Times New Roman"/>
          <w:sz w:val="28"/>
          <w:szCs w:val="28"/>
        </w:rPr>
        <w:t xml:space="preserve"> специфическими требованиями</w:t>
      </w:r>
      <w:r>
        <w:rPr>
          <w:rFonts w:ascii="Times New Roman" w:hAnsi="Times New Roman"/>
          <w:sz w:val="28"/>
          <w:szCs w:val="28"/>
        </w:rPr>
        <w:t>, представленными в данной общей фармакопейной статье</w:t>
      </w:r>
      <w:r w:rsidR="00FE65A6" w:rsidRPr="001245E6">
        <w:rPr>
          <w:rFonts w:ascii="Times New Roman" w:hAnsi="Times New Roman"/>
          <w:sz w:val="28"/>
          <w:szCs w:val="28"/>
        </w:rPr>
        <w:t>.</w:t>
      </w:r>
      <w:r w:rsidR="00EC1D4B" w:rsidRPr="001245E6">
        <w:rPr>
          <w:rFonts w:ascii="Times New Roman" w:hAnsi="Times New Roman"/>
          <w:sz w:val="28"/>
          <w:szCs w:val="28"/>
        </w:rPr>
        <w:t xml:space="preserve"> </w:t>
      </w:r>
      <w:r w:rsidR="00E3063F" w:rsidRPr="00E42F48">
        <w:rPr>
          <w:rFonts w:ascii="Times New Roman" w:hAnsi="Times New Roman"/>
          <w:sz w:val="28"/>
          <w:szCs w:val="28"/>
        </w:rPr>
        <w:t>Производственный процесс должен содержать</w:t>
      </w:r>
      <w:r w:rsidR="00555C8C">
        <w:rPr>
          <w:rFonts w:ascii="Times New Roman" w:hAnsi="Times New Roman"/>
          <w:sz w:val="28"/>
          <w:szCs w:val="28"/>
        </w:rPr>
        <w:t xml:space="preserve"> стадию или стадии </w:t>
      </w:r>
      <w:r w:rsidR="00121AB0" w:rsidRPr="00E42F48">
        <w:rPr>
          <w:rFonts w:ascii="Times New Roman" w:hAnsi="Times New Roman"/>
          <w:sz w:val="28"/>
          <w:szCs w:val="28"/>
        </w:rPr>
        <w:t xml:space="preserve">удаления </w:t>
      </w:r>
      <w:r w:rsidR="00377AB9">
        <w:rPr>
          <w:rFonts w:ascii="Times New Roman" w:hAnsi="Times New Roman"/>
          <w:sz w:val="28"/>
          <w:szCs w:val="28"/>
        </w:rPr>
        <w:t>и/</w:t>
      </w:r>
      <w:r w:rsidR="00121AB0" w:rsidRPr="00E42F48">
        <w:rPr>
          <w:rFonts w:ascii="Times New Roman" w:hAnsi="Times New Roman"/>
          <w:sz w:val="28"/>
          <w:szCs w:val="28"/>
        </w:rPr>
        <w:t xml:space="preserve">или </w:t>
      </w:r>
      <w:proofErr w:type="spellStart"/>
      <w:r w:rsidR="00121AB0" w:rsidRPr="00E42F48">
        <w:rPr>
          <w:rFonts w:ascii="Times New Roman" w:hAnsi="Times New Roman"/>
          <w:sz w:val="28"/>
          <w:szCs w:val="28"/>
        </w:rPr>
        <w:t>инактиваци</w:t>
      </w:r>
      <w:r w:rsidR="00E42418" w:rsidRPr="00E42F48">
        <w:rPr>
          <w:rFonts w:ascii="Times New Roman" w:hAnsi="Times New Roman"/>
          <w:sz w:val="28"/>
          <w:szCs w:val="28"/>
        </w:rPr>
        <w:t>и</w:t>
      </w:r>
      <w:proofErr w:type="spellEnd"/>
      <w:r w:rsidR="00E42418" w:rsidRPr="00E42F48">
        <w:rPr>
          <w:rFonts w:ascii="Times New Roman" w:hAnsi="Times New Roman"/>
          <w:sz w:val="28"/>
          <w:szCs w:val="28"/>
        </w:rPr>
        <w:t xml:space="preserve"> известных инфекционных агентов</w:t>
      </w:r>
      <w:r w:rsidR="00121AB0" w:rsidRPr="00E42F48">
        <w:rPr>
          <w:rFonts w:ascii="Times New Roman" w:hAnsi="Times New Roman"/>
          <w:sz w:val="28"/>
          <w:szCs w:val="28"/>
        </w:rPr>
        <w:t>.</w:t>
      </w:r>
    </w:p>
    <w:p w:rsidR="003E0AF5" w:rsidRPr="00E42F48" w:rsidRDefault="00B61A7B" w:rsidP="00377A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Производственный процесс должен быть </w:t>
      </w:r>
      <w:proofErr w:type="spellStart"/>
      <w:r>
        <w:rPr>
          <w:rFonts w:ascii="Times New Roman" w:hAnsi="Times New Roman"/>
          <w:sz w:val="28"/>
          <w:szCs w:val="28"/>
        </w:rPr>
        <w:t>валидированным</w:t>
      </w:r>
      <w:proofErr w:type="spellEnd"/>
      <w:r>
        <w:rPr>
          <w:rFonts w:ascii="Times New Roman" w:hAnsi="Times New Roman"/>
          <w:sz w:val="28"/>
          <w:szCs w:val="28"/>
        </w:rPr>
        <w:t>, воспроизводимым</w:t>
      </w:r>
      <w:r w:rsidR="003E0AF5" w:rsidRPr="00E42F48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эффективным, не </w:t>
      </w:r>
      <w:r w:rsidR="00206F2F" w:rsidRPr="00E42F4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нижающим</w:t>
      </w:r>
      <w:r w:rsidR="003E0AF5" w:rsidRPr="00E42F48">
        <w:rPr>
          <w:rFonts w:ascii="Times New Roman" w:hAnsi="Times New Roman"/>
          <w:sz w:val="28"/>
          <w:szCs w:val="28"/>
        </w:rPr>
        <w:t xml:space="preserve"> б</w:t>
      </w:r>
      <w:r w:rsidR="00921A62" w:rsidRPr="00E42F48">
        <w:rPr>
          <w:rFonts w:ascii="Times New Roman" w:hAnsi="Times New Roman"/>
          <w:sz w:val="28"/>
          <w:szCs w:val="28"/>
        </w:rPr>
        <w:t xml:space="preserve">иологическую активность </w:t>
      </w:r>
      <w:r w:rsidR="00C17E3D" w:rsidRPr="00E42F48">
        <w:rPr>
          <w:rFonts w:ascii="Times New Roman" w:hAnsi="Times New Roman"/>
          <w:sz w:val="28"/>
          <w:szCs w:val="28"/>
        </w:rPr>
        <w:t>иммуноглобулинов</w:t>
      </w:r>
      <w:r>
        <w:rPr>
          <w:rFonts w:ascii="Times New Roman" w:hAnsi="Times New Roman"/>
          <w:sz w:val="28"/>
          <w:szCs w:val="28"/>
        </w:rPr>
        <w:t xml:space="preserve"> и иммунных сывороток</w:t>
      </w:r>
      <w:r w:rsidR="003E0AF5" w:rsidRPr="00E42F48">
        <w:rPr>
          <w:rFonts w:ascii="Times New Roman" w:hAnsi="Times New Roman"/>
          <w:sz w:val="28"/>
          <w:szCs w:val="28"/>
        </w:rPr>
        <w:t>.</w:t>
      </w:r>
    </w:p>
    <w:p w:rsidR="00366749" w:rsidRPr="00E42F48" w:rsidRDefault="00366749" w:rsidP="00377A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F48">
        <w:rPr>
          <w:rFonts w:ascii="Times New Roman" w:hAnsi="Times New Roman"/>
          <w:i/>
          <w:sz w:val="28"/>
          <w:szCs w:val="28"/>
        </w:rPr>
        <w:t>Стандартный образец</w:t>
      </w:r>
      <w:r w:rsidR="00206F2F" w:rsidRPr="00E42F48">
        <w:rPr>
          <w:rFonts w:ascii="Times New Roman" w:hAnsi="Times New Roman"/>
          <w:i/>
          <w:sz w:val="28"/>
          <w:szCs w:val="28"/>
        </w:rPr>
        <w:t>.</w:t>
      </w:r>
      <w:r w:rsidR="00015FD2" w:rsidRPr="00E42F48">
        <w:rPr>
          <w:rFonts w:ascii="Times New Roman" w:hAnsi="Times New Roman"/>
          <w:i/>
          <w:sz w:val="28"/>
          <w:szCs w:val="28"/>
        </w:rPr>
        <w:t xml:space="preserve"> </w:t>
      </w:r>
      <w:r w:rsidR="00307F78">
        <w:rPr>
          <w:rFonts w:ascii="Times New Roman" w:hAnsi="Times New Roman"/>
          <w:sz w:val="28"/>
          <w:szCs w:val="28"/>
        </w:rPr>
        <w:t>В качестве стандартного образца для испытания на содержание белков с высокой молекулярной массой и испытания на чистоту используют серию препарата с доказанной стабильностью и эффективностью в клинических исследованиях, или репрезентативную ей серию.</w:t>
      </w:r>
    </w:p>
    <w:p w:rsidR="00FE65A6" w:rsidRPr="00E42F48" w:rsidRDefault="00C80555" w:rsidP="00377A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F48">
        <w:rPr>
          <w:rFonts w:ascii="Times New Roman" w:hAnsi="Times New Roman"/>
          <w:i/>
          <w:iCs/>
          <w:sz w:val="28"/>
          <w:szCs w:val="28"/>
        </w:rPr>
        <w:t>Животные</w:t>
      </w:r>
      <w:r w:rsidR="00FE65A6" w:rsidRPr="00E42F48">
        <w:rPr>
          <w:rFonts w:ascii="Times New Roman" w:hAnsi="Times New Roman"/>
          <w:i/>
          <w:iCs/>
          <w:sz w:val="28"/>
          <w:szCs w:val="28"/>
        </w:rPr>
        <w:t>-продуцент</w:t>
      </w:r>
      <w:r w:rsidRPr="00E42F48">
        <w:rPr>
          <w:rFonts w:ascii="Times New Roman" w:hAnsi="Times New Roman"/>
          <w:i/>
          <w:iCs/>
          <w:sz w:val="28"/>
          <w:szCs w:val="28"/>
        </w:rPr>
        <w:t>ы</w:t>
      </w:r>
    </w:p>
    <w:p w:rsidR="00AD6FA0" w:rsidRPr="00E42F48" w:rsidRDefault="00C80555" w:rsidP="00377A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F48">
        <w:rPr>
          <w:rFonts w:ascii="Times New Roman" w:hAnsi="Times New Roman"/>
          <w:sz w:val="28"/>
          <w:szCs w:val="28"/>
        </w:rPr>
        <w:t>Используют здоровых животных-продуцентов, виды которых одобрены уполномоченным органом, предназначенных исключительно для производства иммуноглобулинов или иммунных сывороток</w:t>
      </w:r>
      <w:r w:rsidR="00AD6FA0" w:rsidRPr="00E42F48">
        <w:rPr>
          <w:rFonts w:ascii="Times New Roman" w:hAnsi="Times New Roman"/>
          <w:sz w:val="28"/>
          <w:szCs w:val="28"/>
        </w:rPr>
        <w:t xml:space="preserve">. </w:t>
      </w:r>
      <w:r w:rsidR="00FE65A6" w:rsidRPr="00E42F48">
        <w:rPr>
          <w:rFonts w:ascii="Times New Roman" w:hAnsi="Times New Roman"/>
          <w:sz w:val="28"/>
          <w:szCs w:val="28"/>
        </w:rPr>
        <w:t xml:space="preserve">Животные должны поступать из мест разведения (питомников, ферм), регулярно подвергающихся аудитам и находящихся под контролем уполномоченных органов. Каждое животное </w:t>
      </w:r>
      <w:r w:rsidR="00AD6FA0" w:rsidRPr="00E42F48">
        <w:rPr>
          <w:rFonts w:ascii="Times New Roman" w:hAnsi="Times New Roman"/>
          <w:sz w:val="28"/>
          <w:szCs w:val="28"/>
        </w:rPr>
        <w:t xml:space="preserve">при поступлении </w:t>
      </w:r>
      <w:r w:rsidR="00FE65A6" w:rsidRPr="00E42F48">
        <w:rPr>
          <w:rFonts w:ascii="Times New Roman" w:hAnsi="Times New Roman"/>
          <w:sz w:val="28"/>
          <w:szCs w:val="28"/>
        </w:rPr>
        <w:t xml:space="preserve">должно быть </w:t>
      </w:r>
      <w:r w:rsidR="00AD6FA0" w:rsidRPr="00E42F48">
        <w:rPr>
          <w:rFonts w:ascii="Times New Roman" w:hAnsi="Times New Roman"/>
          <w:sz w:val="28"/>
          <w:szCs w:val="28"/>
        </w:rPr>
        <w:t xml:space="preserve">обследовано для </w:t>
      </w:r>
      <w:r w:rsidR="00AD6FA0" w:rsidRPr="00E42F48">
        <w:rPr>
          <w:rFonts w:ascii="Times New Roman" w:hAnsi="Times New Roman"/>
          <w:sz w:val="28"/>
          <w:szCs w:val="28"/>
        </w:rPr>
        <w:lastRenderedPageBreak/>
        <w:t>подтверждения отсутствия патогенных возбудителей и далее</w:t>
      </w:r>
      <w:r w:rsidR="00FE65A6" w:rsidRPr="00E42F48">
        <w:rPr>
          <w:rFonts w:ascii="Times New Roman" w:hAnsi="Times New Roman"/>
          <w:sz w:val="28"/>
          <w:szCs w:val="28"/>
        </w:rPr>
        <w:t xml:space="preserve"> находиться под тщательным ветеринарным наблю</w:t>
      </w:r>
      <w:r w:rsidR="00C70E84">
        <w:rPr>
          <w:rFonts w:ascii="Times New Roman" w:hAnsi="Times New Roman"/>
          <w:sz w:val="28"/>
          <w:szCs w:val="28"/>
        </w:rPr>
        <w:t>дением в отношении определённых</w:t>
      </w:r>
      <w:r w:rsidR="00FE65A6" w:rsidRPr="00E42F48">
        <w:rPr>
          <w:rFonts w:ascii="Times New Roman" w:hAnsi="Times New Roman"/>
          <w:sz w:val="28"/>
          <w:szCs w:val="28"/>
        </w:rPr>
        <w:t xml:space="preserve"> инфекционных а</w:t>
      </w:r>
      <w:r w:rsidR="007341CB">
        <w:rPr>
          <w:rFonts w:ascii="Times New Roman" w:hAnsi="Times New Roman"/>
          <w:sz w:val="28"/>
          <w:szCs w:val="28"/>
        </w:rPr>
        <w:t>гентов, перечисленных в утверждё</w:t>
      </w:r>
      <w:r w:rsidR="00FE65A6" w:rsidRPr="00E42F48">
        <w:rPr>
          <w:rFonts w:ascii="Times New Roman" w:hAnsi="Times New Roman"/>
          <w:sz w:val="28"/>
          <w:szCs w:val="28"/>
        </w:rPr>
        <w:t>нном перечне, в том числе, возбудителей заболеваний, специфичны</w:t>
      </w:r>
      <w:r w:rsidR="007341CB">
        <w:rPr>
          <w:rFonts w:ascii="Times New Roman" w:hAnsi="Times New Roman"/>
          <w:sz w:val="28"/>
          <w:szCs w:val="28"/>
        </w:rPr>
        <w:t>х для мест разведения животных.</w:t>
      </w:r>
    </w:p>
    <w:p w:rsidR="00FE65A6" w:rsidRPr="00E42F48" w:rsidRDefault="00FE65A6" w:rsidP="00377A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F48">
        <w:rPr>
          <w:rFonts w:ascii="Times New Roman" w:hAnsi="Times New Roman"/>
          <w:sz w:val="28"/>
          <w:szCs w:val="28"/>
        </w:rPr>
        <w:t xml:space="preserve">Животные-продуценты, поступающие в питомники закрытого типа, должны пройти карантин, во время которого необходимо организовать мониторинг состояния животных, включая ветеринарное наблюдение, проведение серологических исследований по обнаружению антигенов и/или антител, </w:t>
      </w:r>
      <w:r w:rsidR="004429F4">
        <w:rPr>
          <w:rFonts w:ascii="Times New Roman" w:hAnsi="Times New Roman"/>
          <w:sz w:val="28"/>
          <w:szCs w:val="28"/>
        </w:rPr>
        <w:t xml:space="preserve">являющихся маркерами </w:t>
      </w:r>
      <w:r w:rsidRPr="00E42F48">
        <w:rPr>
          <w:rFonts w:ascii="Times New Roman" w:hAnsi="Times New Roman"/>
          <w:sz w:val="28"/>
          <w:szCs w:val="28"/>
        </w:rPr>
        <w:t>вирусных, бактериальных и</w:t>
      </w:r>
      <w:r w:rsidR="004429F4">
        <w:rPr>
          <w:rFonts w:ascii="Times New Roman" w:hAnsi="Times New Roman"/>
          <w:sz w:val="28"/>
          <w:szCs w:val="28"/>
        </w:rPr>
        <w:t>ли</w:t>
      </w:r>
      <w:r w:rsidRPr="00E42F48">
        <w:rPr>
          <w:rFonts w:ascii="Times New Roman" w:hAnsi="Times New Roman"/>
          <w:sz w:val="28"/>
          <w:szCs w:val="28"/>
        </w:rPr>
        <w:t xml:space="preserve"> паразитарных инфекций</w:t>
      </w:r>
      <w:r w:rsidR="004429F4">
        <w:rPr>
          <w:rFonts w:ascii="Times New Roman" w:hAnsi="Times New Roman"/>
          <w:sz w:val="28"/>
          <w:szCs w:val="28"/>
        </w:rPr>
        <w:t xml:space="preserve"> у животных</w:t>
      </w:r>
      <w:r w:rsidRPr="00E42F48">
        <w:rPr>
          <w:rFonts w:ascii="Times New Roman" w:hAnsi="Times New Roman"/>
          <w:sz w:val="28"/>
          <w:szCs w:val="28"/>
        </w:rPr>
        <w:t xml:space="preserve">. </w:t>
      </w:r>
      <w:r w:rsidR="00930FAF" w:rsidRPr="00E42F48">
        <w:rPr>
          <w:rFonts w:ascii="Times New Roman" w:hAnsi="Times New Roman"/>
          <w:sz w:val="28"/>
          <w:szCs w:val="28"/>
        </w:rPr>
        <w:t>И</w:t>
      </w:r>
      <w:r w:rsidRPr="00E42F48">
        <w:rPr>
          <w:rFonts w:ascii="Times New Roman" w:hAnsi="Times New Roman"/>
          <w:sz w:val="28"/>
          <w:szCs w:val="28"/>
        </w:rPr>
        <w:t>спользуемые корма должны поступать из контролируемых источников и не должны содержать белки животного происхождения.</w:t>
      </w:r>
      <w:r w:rsidR="00873CD7">
        <w:rPr>
          <w:rFonts w:ascii="Times New Roman" w:hAnsi="Times New Roman"/>
          <w:sz w:val="28"/>
          <w:szCs w:val="28"/>
        </w:rPr>
        <w:t xml:space="preserve"> В зависимости от географического расположения мест разведения и выращивания животных (питомников, ферм), если применимо, проводят дополнительные исследования на патогенные инфекционные агенты.</w:t>
      </w:r>
    </w:p>
    <w:p w:rsidR="00FE65A6" w:rsidRPr="00E42F48" w:rsidRDefault="00FE65A6" w:rsidP="00377A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F48">
        <w:rPr>
          <w:rFonts w:ascii="Times New Roman" w:hAnsi="Times New Roman"/>
          <w:sz w:val="28"/>
          <w:szCs w:val="28"/>
        </w:rPr>
        <w:t xml:space="preserve">Животные, которые подверглись лечению антибиотиками, могут быть использованы для получения </w:t>
      </w:r>
      <w:r w:rsidR="00930FAF" w:rsidRPr="00E42F48">
        <w:rPr>
          <w:rFonts w:ascii="Times New Roman" w:hAnsi="Times New Roman"/>
          <w:sz w:val="28"/>
          <w:szCs w:val="28"/>
        </w:rPr>
        <w:t xml:space="preserve">плазмы </w:t>
      </w:r>
      <w:r w:rsidR="006626ED" w:rsidRPr="00E42F48">
        <w:rPr>
          <w:rFonts w:ascii="Times New Roman" w:hAnsi="Times New Roman"/>
          <w:sz w:val="28"/>
          <w:szCs w:val="28"/>
        </w:rPr>
        <w:t xml:space="preserve">или </w:t>
      </w:r>
      <w:r w:rsidRPr="00E42F48">
        <w:rPr>
          <w:rFonts w:ascii="Times New Roman" w:hAnsi="Times New Roman"/>
          <w:sz w:val="28"/>
          <w:szCs w:val="28"/>
        </w:rPr>
        <w:t>сыворотки только после периода времени, необходимого для полного выведения антибиотика из организма. Антибиотики пенициллинового ряда не должны применяться дл</w:t>
      </w:r>
      <w:r w:rsidR="005D53B5">
        <w:rPr>
          <w:rFonts w:ascii="Times New Roman" w:hAnsi="Times New Roman"/>
          <w:sz w:val="28"/>
          <w:szCs w:val="28"/>
        </w:rPr>
        <w:t>я лечения животных-продуцентов.</w:t>
      </w:r>
    </w:p>
    <w:p w:rsidR="00FE65A6" w:rsidRPr="00E42F48" w:rsidRDefault="00FE65A6" w:rsidP="00377A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F48">
        <w:rPr>
          <w:rFonts w:ascii="Times New Roman" w:hAnsi="Times New Roman"/>
          <w:i/>
          <w:iCs/>
          <w:sz w:val="28"/>
          <w:szCs w:val="28"/>
        </w:rPr>
        <w:t>Иммунизация животных</w:t>
      </w:r>
      <w:r w:rsidR="0088121A" w:rsidRPr="00E42F48">
        <w:rPr>
          <w:rFonts w:ascii="Times New Roman" w:hAnsi="Times New Roman"/>
          <w:i/>
          <w:iCs/>
          <w:sz w:val="28"/>
          <w:szCs w:val="28"/>
        </w:rPr>
        <w:t>-продуцентов</w:t>
      </w:r>
    </w:p>
    <w:p w:rsidR="00C17E3D" w:rsidRPr="00E42F48" w:rsidRDefault="00FE65A6" w:rsidP="00377A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F48">
        <w:rPr>
          <w:rFonts w:ascii="Times New Roman" w:hAnsi="Times New Roman"/>
          <w:sz w:val="28"/>
          <w:szCs w:val="28"/>
        </w:rPr>
        <w:t>Антигены, используемые для иммунизации животных, должны быть охарактеризованы и идентифицир</w:t>
      </w:r>
      <w:r w:rsidR="00BB1CC8" w:rsidRPr="00E42F48">
        <w:rPr>
          <w:rFonts w:ascii="Times New Roman" w:hAnsi="Times New Roman"/>
          <w:sz w:val="28"/>
          <w:szCs w:val="28"/>
        </w:rPr>
        <w:t>ованы</w:t>
      </w:r>
      <w:r w:rsidR="00BC62B1" w:rsidRPr="00E42F48">
        <w:rPr>
          <w:rFonts w:ascii="Times New Roman" w:hAnsi="Times New Roman"/>
          <w:sz w:val="28"/>
          <w:szCs w:val="28"/>
        </w:rPr>
        <w:t xml:space="preserve"> по наименованию и номеру серии. Необходимо подтверждение отсутствия посторонних инфекционных агентов, если применимо. Документируют</w:t>
      </w:r>
      <w:r w:rsidRPr="00E42F48">
        <w:rPr>
          <w:rFonts w:ascii="Times New Roman" w:hAnsi="Times New Roman"/>
          <w:sz w:val="28"/>
          <w:szCs w:val="28"/>
        </w:rPr>
        <w:t xml:space="preserve"> информаци</w:t>
      </w:r>
      <w:r w:rsidR="00BC62B1" w:rsidRPr="00E42F48">
        <w:rPr>
          <w:rFonts w:ascii="Times New Roman" w:hAnsi="Times New Roman"/>
          <w:sz w:val="28"/>
          <w:szCs w:val="28"/>
        </w:rPr>
        <w:t>ю</w:t>
      </w:r>
      <w:r w:rsidRPr="00E42F48">
        <w:rPr>
          <w:rFonts w:ascii="Times New Roman" w:hAnsi="Times New Roman"/>
          <w:sz w:val="28"/>
          <w:szCs w:val="28"/>
        </w:rPr>
        <w:t xml:space="preserve"> об источнике и методах получения, требования к качественным характеристикам антигена.</w:t>
      </w:r>
    </w:p>
    <w:p w:rsidR="00FE65A6" w:rsidRPr="00E42F48" w:rsidRDefault="00520D1E" w:rsidP="00377A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F48">
        <w:rPr>
          <w:rFonts w:ascii="Times New Roman" w:hAnsi="Times New Roman"/>
          <w:sz w:val="28"/>
          <w:szCs w:val="28"/>
        </w:rPr>
        <w:t>Перед</w:t>
      </w:r>
      <w:r w:rsidR="00011458" w:rsidRPr="00E42F48">
        <w:rPr>
          <w:rFonts w:ascii="Times New Roman" w:hAnsi="Times New Roman"/>
          <w:sz w:val="28"/>
          <w:szCs w:val="28"/>
        </w:rPr>
        <w:t xml:space="preserve"> началом</w:t>
      </w:r>
      <w:r w:rsidRPr="00E42F48">
        <w:rPr>
          <w:rFonts w:ascii="Times New Roman" w:hAnsi="Times New Roman"/>
          <w:sz w:val="28"/>
          <w:szCs w:val="28"/>
        </w:rPr>
        <w:t xml:space="preserve"> иммунизаци</w:t>
      </w:r>
      <w:r w:rsidR="00011458" w:rsidRPr="00E42F48">
        <w:rPr>
          <w:rFonts w:ascii="Times New Roman" w:hAnsi="Times New Roman"/>
          <w:sz w:val="28"/>
          <w:szCs w:val="28"/>
        </w:rPr>
        <w:t>и</w:t>
      </w:r>
      <w:r w:rsidRPr="00E42F48">
        <w:rPr>
          <w:rFonts w:ascii="Times New Roman" w:hAnsi="Times New Roman"/>
          <w:sz w:val="28"/>
          <w:szCs w:val="28"/>
        </w:rPr>
        <w:t xml:space="preserve"> живот</w:t>
      </w:r>
      <w:r w:rsidR="00C636F7">
        <w:rPr>
          <w:rFonts w:ascii="Times New Roman" w:hAnsi="Times New Roman"/>
          <w:sz w:val="28"/>
          <w:szCs w:val="28"/>
        </w:rPr>
        <w:t>ных изолируют не менее чем на 7 </w:t>
      </w:r>
      <w:r w:rsidRPr="00E42F48">
        <w:rPr>
          <w:rFonts w:ascii="Times New Roman" w:hAnsi="Times New Roman"/>
          <w:sz w:val="28"/>
          <w:szCs w:val="28"/>
        </w:rPr>
        <w:t>суток</w:t>
      </w:r>
      <w:r w:rsidR="00011458" w:rsidRPr="00E42F48">
        <w:rPr>
          <w:rFonts w:ascii="Times New Roman" w:hAnsi="Times New Roman"/>
          <w:sz w:val="28"/>
          <w:szCs w:val="28"/>
        </w:rPr>
        <w:t xml:space="preserve">, затем в соответствии с установленным графиком осуществляют </w:t>
      </w:r>
      <w:proofErr w:type="spellStart"/>
      <w:r w:rsidR="00011458" w:rsidRPr="00E42F48">
        <w:rPr>
          <w:rFonts w:ascii="Times New Roman" w:hAnsi="Times New Roman"/>
          <w:sz w:val="28"/>
          <w:szCs w:val="28"/>
        </w:rPr>
        <w:t>бустерные</w:t>
      </w:r>
      <w:proofErr w:type="spellEnd"/>
      <w:r w:rsidR="00011458" w:rsidRPr="00E42F48">
        <w:rPr>
          <w:rFonts w:ascii="Times New Roman" w:hAnsi="Times New Roman"/>
          <w:sz w:val="28"/>
          <w:szCs w:val="28"/>
        </w:rPr>
        <w:t xml:space="preserve"> инъекции антигена (антигенов) </w:t>
      </w:r>
      <w:r w:rsidR="00B570AE" w:rsidRPr="00E42F48">
        <w:rPr>
          <w:rFonts w:ascii="Times New Roman" w:hAnsi="Times New Roman"/>
          <w:sz w:val="28"/>
          <w:szCs w:val="28"/>
        </w:rPr>
        <w:t>через определённые промежутки времени</w:t>
      </w:r>
      <w:r w:rsidRPr="00E42F48">
        <w:rPr>
          <w:rFonts w:ascii="Times New Roman" w:hAnsi="Times New Roman"/>
          <w:sz w:val="28"/>
          <w:szCs w:val="28"/>
        </w:rPr>
        <w:t xml:space="preserve">. </w:t>
      </w:r>
      <w:r w:rsidR="00B570AE" w:rsidRPr="00E42F48">
        <w:rPr>
          <w:rFonts w:ascii="Times New Roman" w:hAnsi="Times New Roman"/>
          <w:sz w:val="28"/>
          <w:szCs w:val="28"/>
        </w:rPr>
        <w:t xml:space="preserve">Допускается использование </w:t>
      </w:r>
      <w:r w:rsidR="00FE65A6" w:rsidRPr="00E42F48">
        <w:rPr>
          <w:rFonts w:ascii="Times New Roman" w:hAnsi="Times New Roman"/>
          <w:sz w:val="28"/>
          <w:szCs w:val="28"/>
        </w:rPr>
        <w:t xml:space="preserve">адъювантов. В каждом цикле иммунизации </w:t>
      </w:r>
      <w:r w:rsidR="00B570AE" w:rsidRPr="00E42F48">
        <w:rPr>
          <w:rFonts w:ascii="Times New Roman" w:hAnsi="Times New Roman"/>
          <w:sz w:val="28"/>
          <w:szCs w:val="28"/>
        </w:rPr>
        <w:t>проводят</w:t>
      </w:r>
      <w:r w:rsidR="00FE65A6" w:rsidRPr="00E42F48">
        <w:rPr>
          <w:rFonts w:ascii="Times New Roman" w:hAnsi="Times New Roman"/>
          <w:sz w:val="28"/>
          <w:szCs w:val="28"/>
        </w:rPr>
        <w:t xml:space="preserve"> </w:t>
      </w:r>
      <w:r w:rsidR="00B570AE" w:rsidRPr="00E42F48">
        <w:rPr>
          <w:rFonts w:ascii="Times New Roman" w:hAnsi="Times New Roman"/>
          <w:sz w:val="28"/>
          <w:szCs w:val="28"/>
        </w:rPr>
        <w:t>ветеринарное</w:t>
      </w:r>
      <w:r w:rsidR="00FE65A6" w:rsidRPr="00E42F48">
        <w:rPr>
          <w:rFonts w:ascii="Times New Roman" w:hAnsi="Times New Roman"/>
          <w:sz w:val="28"/>
          <w:szCs w:val="28"/>
        </w:rPr>
        <w:t xml:space="preserve"> наблюдение</w:t>
      </w:r>
      <w:r w:rsidR="00B570AE" w:rsidRPr="00E42F48">
        <w:rPr>
          <w:rFonts w:ascii="Times New Roman" w:hAnsi="Times New Roman"/>
          <w:sz w:val="28"/>
          <w:szCs w:val="28"/>
        </w:rPr>
        <w:t xml:space="preserve"> за</w:t>
      </w:r>
      <w:r w:rsidR="00FE65A6" w:rsidRPr="00E42F48">
        <w:rPr>
          <w:rFonts w:ascii="Times New Roman" w:hAnsi="Times New Roman"/>
          <w:sz w:val="28"/>
          <w:szCs w:val="28"/>
        </w:rPr>
        <w:t xml:space="preserve"> </w:t>
      </w:r>
      <w:r w:rsidR="00B570AE" w:rsidRPr="00E42F48">
        <w:rPr>
          <w:rFonts w:ascii="Times New Roman" w:hAnsi="Times New Roman"/>
          <w:sz w:val="28"/>
          <w:szCs w:val="28"/>
        </w:rPr>
        <w:t xml:space="preserve">животными </w:t>
      </w:r>
      <w:r w:rsidR="00FE65A6" w:rsidRPr="00E42F48">
        <w:rPr>
          <w:rFonts w:ascii="Times New Roman" w:hAnsi="Times New Roman"/>
          <w:sz w:val="28"/>
          <w:szCs w:val="28"/>
        </w:rPr>
        <w:t>и регулярно контролир</w:t>
      </w:r>
      <w:r w:rsidR="00B570AE" w:rsidRPr="00E42F48">
        <w:rPr>
          <w:rFonts w:ascii="Times New Roman" w:hAnsi="Times New Roman"/>
          <w:sz w:val="28"/>
          <w:szCs w:val="28"/>
        </w:rPr>
        <w:t>уют</w:t>
      </w:r>
      <w:r w:rsidR="00FE65A6" w:rsidRPr="00E42F48">
        <w:rPr>
          <w:rFonts w:ascii="Times New Roman" w:hAnsi="Times New Roman"/>
          <w:sz w:val="28"/>
          <w:szCs w:val="28"/>
        </w:rPr>
        <w:t xml:space="preserve"> выработку специфических антител. Если у животных выявляют патологические изменения, не </w:t>
      </w:r>
      <w:r w:rsidR="00B570AE" w:rsidRPr="00E42F48">
        <w:rPr>
          <w:rFonts w:ascii="Times New Roman" w:hAnsi="Times New Roman"/>
          <w:sz w:val="28"/>
          <w:szCs w:val="28"/>
        </w:rPr>
        <w:t>связанные с иммунизацией</w:t>
      </w:r>
      <w:r w:rsidR="00FE65A6" w:rsidRPr="00E42F48">
        <w:rPr>
          <w:rFonts w:ascii="Times New Roman" w:hAnsi="Times New Roman"/>
          <w:sz w:val="28"/>
          <w:szCs w:val="28"/>
        </w:rPr>
        <w:t xml:space="preserve">, использование всех животных в </w:t>
      </w:r>
      <w:r w:rsidR="0034557B">
        <w:rPr>
          <w:rFonts w:ascii="Times New Roman" w:hAnsi="Times New Roman"/>
          <w:sz w:val="28"/>
          <w:szCs w:val="28"/>
        </w:rPr>
        <w:t xml:space="preserve">данной </w:t>
      </w:r>
      <w:r w:rsidR="00FE65A6" w:rsidRPr="00E42F48">
        <w:rPr>
          <w:rFonts w:ascii="Times New Roman" w:hAnsi="Times New Roman"/>
          <w:sz w:val="28"/>
          <w:szCs w:val="28"/>
        </w:rPr>
        <w:t>гр</w:t>
      </w:r>
      <w:r w:rsidR="0034557B">
        <w:rPr>
          <w:rFonts w:ascii="Times New Roman" w:hAnsi="Times New Roman"/>
          <w:sz w:val="28"/>
          <w:szCs w:val="28"/>
        </w:rPr>
        <w:t xml:space="preserve">уппе приостанавливают до установления отсутствия влияния их использования </w:t>
      </w:r>
      <w:r w:rsidR="00FE65A6" w:rsidRPr="00E42F48">
        <w:rPr>
          <w:rFonts w:ascii="Times New Roman" w:hAnsi="Times New Roman"/>
          <w:sz w:val="28"/>
          <w:szCs w:val="28"/>
        </w:rPr>
        <w:t>на безопасность и эффективность лекарственного препарата. При иммунизации животных живыми микроорганизмами между последней иммунизацией и сбором крови или плазмы должен быть выдержан период времени, достаточный для элиминации введённых микроорганизмов.</w:t>
      </w:r>
    </w:p>
    <w:p w:rsidR="00FE65A6" w:rsidRPr="00E42F48" w:rsidRDefault="00FE65A6" w:rsidP="00377AB9">
      <w:pPr>
        <w:keepNext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F48">
        <w:rPr>
          <w:rFonts w:ascii="Times New Roman" w:hAnsi="Times New Roman"/>
          <w:i/>
          <w:iCs/>
          <w:sz w:val="28"/>
          <w:szCs w:val="28"/>
        </w:rPr>
        <w:t>Сбор крови или плазмы</w:t>
      </w:r>
    </w:p>
    <w:p w:rsidR="00FE65A6" w:rsidRPr="00E42F48" w:rsidRDefault="00561619" w:rsidP="00377AB9">
      <w:pPr>
        <w:keepNext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F48">
        <w:rPr>
          <w:rFonts w:ascii="Times New Roman" w:hAnsi="Times New Roman"/>
          <w:sz w:val="28"/>
          <w:szCs w:val="28"/>
        </w:rPr>
        <w:t>Сбор крови или плазмы проводят</w:t>
      </w:r>
      <w:r w:rsidR="00FE65A6" w:rsidRPr="00E42F48">
        <w:rPr>
          <w:rFonts w:ascii="Times New Roman" w:hAnsi="Times New Roman"/>
          <w:sz w:val="28"/>
          <w:szCs w:val="28"/>
        </w:rPr>
        <w:t xml:space="preserve"> </w:t>
      </w:r>
      <w:r w:rsidR="0034557B">
        <w:rPr>
          <w:rFonts w:ascii="Times New Roman" w:hAnsi="Times New Roman"/>
          <w:sz w:val="28"/>
          <w:szCs w:val="28"/>
        </w:rPr>
        <w:t>в асептических условиях в помещении, изолированном от места содержания и разведения животных, а также от помещения, в котором проводят очистку иммунных сывороток</w:t>
      </w:r>
      <w:r w:rsidR="007C16F7" w:rsidRPr="00E42F48">
        <w:rPr>
          <w:rFonts w:ascii="Times New Roman" w:hAnsi="Times New Roman"/>
          <w:sz w:val="28"/>
          <w:szCs w:val="28"/>
        </w:rPr>
        <w:t>.</w:t>
      </w:r>
      <w:r w:rsidRPr="00E42F48">
        <w:rPr>
          <w:rFonts w:ascii="Times New Roman" w:hAnsi="Times New Roman"/>
          <w:sz w:val="28"/>
          <w:szCs w:val="28"/>
        </w:rPr>
        <w:t xml:space="preserve"> Место прокола</w:t>
      </w:r>
      <w:r w:rsidR="00FE65A6" w:rsidRPr="00E42F48">
        <w:rPr>
          <w:rFonts w:ascii="Times New Roman" w:hAnsi="Times New Roman"/>
          <w:sz w:val="28"/>
          <w:szCs w:val="28"/>
        </w:rPr>
        <w:t xml:space="preserve"> </w:t>
      </w:r>
      <w:r w:rsidRPr="00E42F48">
        <w:rPr>
          <w:rFonts w:ascii="Times New Roman" w:hAnsi="Times New Roman"/>
          <w:sz w:val="28"/>
          <w:szCs w:val="28"/>
        </w:rPr>
        <w:t>выбривают, очищают и дезинфицируют</w:t>
      </w:r>
      <w:r w:rsidR="00FE65A6" w:rsidRPr="00E42F48">
        <w:rPr>
          <w:rFonts w:ascii="Times New Roman" w:hAnsi="Times New Roman"/>
          <w:sz w:val="28"/>
          <w:szCs w:val="28"/>
        </w:rPr>
        <w:t xml:space="preserve">. </w:t>
      </w:r>
      <w:r w:rsidR="007C16F7" w:rsidRPr="00E42F48">
        <w:rPr>
          <w:rFonts w:ascii="Times New Roman" w:hAnsi="Times New Roman"/>
          <w:sz w:val="28"/>
          <w:szCs w:val="28"/>
        </w:rPr>
        <w:t xml:space="preserve">Животных можно подвергать анестезии при отсутствии </w:t>
      </w:r>
      <w:r w:rsidR="0034557B">
        <w:rPr>
          <w:rFonts w:ascii="Times New Roman" w:hAnsi="Times New Roman"/>
          <w:sz w:val="28"/>
          <w:szCs w:val="28"/>
        </w:rPr>
        <w:t xml:space="preserve">её </w:t>
      </w:r>
      <w:r w:rsidR="007C16F7" w:rsidRPr="00E42F48">
        <w:rPr>
          <w:rFonts w:ascii="Times New Roman" w:hAnsi="Times New Roman"/>
          <w:sz w:val="28"/>
          <w:szCs w:val="28"/>
        </w:rPr>
        <w:t>влияния на качество лекарственного п</w:t>
      </w:r>
      <w:r w:rsidR="004A7816">
        <w:rPr>
          <w:rFonts w:ascii="Times New Roman" w:hAnsi="Times New Roman"/>
          <w:sz w:val="28"/>
          <w:szCs w:val="28"/>
        </w:rPr>
        <w:t>репарата. При отсутствии иного</w:t>
      </w:r>
      <w:r w:rsidR="001A574C" w:rsidRPr="00E42F48">
        <w:rPr>
          <w:rFonts w:ascii="Times New Roman" w:hAnsi="Times New Roman"/>
          <w:sz w:val="28"/>
          <w:szCs w:val="28"/>
        </w:rPr>
        <w:t xml:space="preserve"> обоснования</w:t>
      </w:r>
      <w:r w:rsidR="004A7816">
        <w:rPr>
          <w:rFonts w:ascii="Times New Roman" w:hAnsi="Times New Roman"/>
          <w:sz w:val="28"/>
          <w:szCs w:val="28"/>
        </w:rPr>
        <w:t>,</w:t>
      </w:r>
      <w:r w:rsidR="009A776B" w:rsidRPr="00E42F48">
        <w:rPr>
          <w:rFonts w:ascii="Times New Roman" w:hAnsi="Times New Roman"/>
          <w:sz w:val="28"/>
          <w:szCs w:val="28"/>
        </w:rPr>
        <w:t xml:space="preserve"> может быть добавлен антимикробный консервант. </w:t>
      </w:r>
      <w:r w:rsidR="00FE65A6" w:rsidRPr="00E42F48">
        <w:rPr>
          <w:rFonts w:ascii="Times New Roman" w:hAnsi="Times New Roman"/>
          <w:sz w:val="28"/>
          <w:szCs w:val="28"/>
        </w:rPr>
        <w:t xml:space="preserve">Если </w:t>
      </w:r>
      <w:r w:rsidR="001A574C" w:rsidRPr="00E42F48">
        <w:rPr>
          <w:rFonts w:ascii="Times New Roman" w:hAnsi="Times New Roman"/>
          <w:sz w:val="28"/>
          <w:szCs w:val="28"/>
        </w:rPr>
        <w:t>плазму</w:t>
      </w:r>
      <w:r w:rsidR="00C17E3D" w:rsidRPr="00E42F48">
        <w:rPr>
          <w:rFonts w:ascii="Times New Roman" w:hAnsi="Times New Roman"/>
          <w:sz w:val="28"/>
          <w:szCs w:val="28"/>
        </w:rPr>
        <w:t xml:space="preserve"> или </w:t>
      </w:r>
      <w:r w:rsidR="001A574C" w:rsidRPr="00E42F48">
        <w:rPr>
          <w:rFonts w:ascii="Times New Roman" w:hAnsi="Times New Roman"/>
          <w:sz w:val="28"/>
          <w:szCs w:val="28"/>
        </w:rPr>
        <w:t>сыворотку необходимо хранить</w:t>
      </w:r>
      <w:r w:rsidR="002371DE">
        <w:rPr>
          <w:rFonts w:ascii="Times New Roman" w:hAnsi="Times New Roman"/>
          <w:sz w:val="28"/>
          <w:szCs w:val="28"/>
        </w:rPr>
        <w:t xml:space="preserve"> в течение определё</w:t>
      </w:r>
      <w:r w:rsidR="00FE65A6" w:rsidRPr="00E42F48">
        <w:rPr>
          <w:rFonts w:ascii="Times New Roman" w:hAnsi="Times New Roman"/>
          <w:sz w:val="28"/>
          <w:szCs w:val="28"/>
        </w:rPr>
        <w:t xml:space="preserve">нного периода времени перед дальнейшей переработкой, </w:t>
      </w:r>
      <w:r w:rsidR="001A574C" w:rsidRPr="00E42F48">
        <w:rPr>
          <w:rFonts w:ascii="Times New Roman" w:hAnsi="Times New Roman"/>
          <w:sz w:val="28"/>
          <w:szCs w:val="28"/>
        </w:rPr>
        <w:t>принимают меры по предупреждению</w:t>
      </w:r>
      <w:r w:rsidR="00FE65A6" w:rsidRPr="00E42F48">
        <w:rPr>
          <w:rFonts w:ascii="Times New Roman" w:hAnsi="Times New Roman"/>
          <w:sz w:val="28"/>
          <w:szCs w:val="28"/>
        </w:rPr>
        <w:t xml:space="preserve"> микробн</w:t>
      </w:r>
      <w:r w:rsidR="001A574C" w:rsidRPr="00E42F48">
        <w:rPr>
          <w:rFonts w:ascii="Times New Roman" w:hAnsi="Times New Roman"/>
          <w:sz w:val="28"/>
          <w:szCs w:val="28"/>
        </w:rPr>
        <w:t>ой</w:t>
      </w:r>
      <w:r w:rsidR="00FE65A6" w:rsidRPr="00E42F48">
        <w:rPr>
          <w:rFonts w:ascii="Times New Roman" w:hAnsi="Times New Roman"/>
          <w:sz w:val="28"/>
          <w:szCs w:val="28"/>
        </w:rPr>
        <w:t xml:space="preserve"> контаминаци</w:t>
      </w:r>
      <w:r w:rsidR="001A574C" w:rsidRPr="00E42F48">
        <w:rPr>
          <w:rFonts w:ascii="Times New Roman" w:hAnsi="Times New Roman"/>
          <w:sz w:val="28"/>
          <w:szCs w:val="28"/>
        </w:rPr>
        <w:t>и</w:t>
      </w:r>
      <w:r w:rsidR="00FE65A6" w:rsidRPr="00E42F48">
        <w:rPr>
          <w:rFonts w:ascii="Times New Roman" w:hAnsi="Times New Roman"/>
          <w:sz w:val="28"/>
          <w:szCs w:val="28"/>
        </w:rPr>
        <w:t xml:space="preserve">. Допускается объединение </w:t>
      </w:r>
      <w:r w:rsidR="00206F2F" w:rsidRPr="00E42F48">
        <w:rPr>
          <w:rFonts w:ascii="Times New Roman" w:hAnsi="Times New Roman"/>
          <w:sz w:val="28"/>
          <w:szCs w:val="28"/>
        </w:rPr>
        <w:t>нескольких отдельных образцов плазмы или сыворотки</w:t>
      </w:r>
      <w:r w:rsidR="002371DE">
        <w:rPr>
          <w:rFonts w:ascii="Times New Roman" w:hAnsi="Times New Roman"/>
          <w:sz w:val="28"/>
          <w:szCs w:val="28"/>
        </w:rPr>
        <w:t xml:space="preserve"> до стадии очистки</w:t>
      </w:r>
      <w:r w:rsidR="00FE65A6" w:rsidRPr="00E42F48">
        <w:rPr>
          <w:rFonts w:ascii="Times New Roman" w:hAnsi="Times New Roman"/>
          <w:sz w:val="28"/>
          <w:szCs w:val="28"/>
        </w:rPr>
        <w:t>.</w:t>
      </w:r>
    </w:p>
    <w:p w:rsidR="0064070A" w:rsidRPr="00E42F48" w:rsidRDefault="00CD4BC3" w:rsidP="00377A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F48">
        <w:rPr>
          <w:rFonts w:ascii="Times New Roman" w:hAnsi="Times New Roman"/>
          <w:sz w:val="28"/>
          <w:szCs w:val="28"/>
        </w:rPr>
        <w:t xml:space="preserve">Для отдельных или объединённых образцов проводят следующие </w:t>
      </w:r>
      <w:r w:rsidR="00CC7C4E" w:rsidRPr="00E42F48">
        <w:rPr>
          <w:rFonts w:ascii="Times New Roman" w:hAnsi="Times New Roman"/>
          <w:sz w:val="28"/>
          <w:szCs w:val="28"/>
        </w:rPr>
        <w:t>испытания</w:t>
      </w:r>
      <w:r w:rsidR="00377AB9">
        <w:rPr>
          <w:rFonts w:ascii="Times New Roman" w:hAnsi="Times New Roman"/>
          <w:sz w:val="28"/>
          <w:szCs w:val="28"/>
        </w:rPr>
        <w:t>.</w:t>
      </w:r>
    </w:p>
    <w:p w:rsidR="00B035AE" w:rsidRPr="005D53B5" w:rsidRDefault="00B035AE" w:rsidP="00377A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F48">
        <w:rPr>
          <w:rFonts w:ascii="Times New Roman" w:hAnsi="Times New Roman"/>
          <w:b/>
          <w:sz w:val="28"/>
          <w:szCs w:val="28"/>
        </w:rPr>
        <w:t>Испытание на вирусную контаминацию.</w:t>
      </w:r>
      <w:r w:rsidR="00004948" w:rsidRPr="00E42F48">
        <w:rPr>
          <w:rFonts w:ascii="Times New Roman" w:hAnsi="Times New Roman"/>
          <w:b/>
          <w:sz w:val="28"/>
          <w:szCs w:val="28"/>
        </w:rPr>
        <w:t xml:space="preserve"> </w:t>
      </w:r>
      <w:r w:rsidR="00004948" w:rsidRPr="00E42F48">
        <w:rPr>
          <w:rFonts w:ascii="Times New Roman" w:hAnsi="Times New Roman"/>
          <w:sz w:val="28"/>
          <w:szCs w:val="28"/>
        </w:rPr>
        <w:t xml:space="preserve">Если </w:t>
      </w:r>
      <w:r w:rsidR="000C3F17">
        <w:rPr>
          <w:rFonts w:ascii="Times New Roman" w:hAnsi="Times New Roman"/>
          <w:sz w:val="28"/>
          <w:szCs w:val="28"/>
        </w:rPr>
        <w:t>в плазму</w:t>
      </w:r>
      <w:r w:rsidR="001A574C" w:rsidRPr="00E42F48">
        <w:rPr>
          <w:rFonts w:ascii="Times New Roman" w:hAnsi="Times New Roman"/>
          <w:sz w:val="28"/>
          <w:szCs w:val="28"/>
        </w:rPr>
        <w:t xml:space="preserve"> </w:t>
      </w:r>
      <w:r w:rsidR="000C3F17">
        <w:rPr>
          <w:rFonts w:ascii="Times New Roman" w:hAnsi="Times New Roman"/>
          <w:sz w:val="28"/>
          <w:szCs w:val="28"/>
        </w:rPr>
        <w:t xml:space="preserve">или сыворотку </w:t>
      </w:r>
      <w:r w:rsidR="001A574C" w:rsidRPr="00E42F48">
        <w:rPr>
          <w:rFonts w:ascii="Times New Roman" w:hAnsi="Times New Roman"/>
          <w:sz w:val="28"/>
          <w:szCs w:val="28"/>
        </w:rPr>
        <w:t>добавляют</w:t>
      </w:r>
      <w:r w:rsidR="00004948" w:rsidRPr="00E42F48">
        <w:rPr>
          <w:rFonts w:ascii="Times New Roman" w:hAnsi="Times New Roman"/>
          <w:sz w:val="28"/>
          <w:szCs w:val="28"/>
        </w:rPr>
        <w:t xml:space="preserve"> антимикробный консервант, то перед прове</w:t>
      </w:r>
      <w:r w:rsidR="000C3F17">
        <w:rPr>
          <w:rFonts w:ascii="Times New Roman" w:hAnsi="Times New Roman"/>
          <w:sz w:val="28"/>
          <w:szCs w:val="28"/>
        </w:rPr>
        <w:t>дением испытания его нейтрализуют</w:t>
      </w:r>
      <w:r w:rsidR="00004948" w:rsidRPr="00E42F48">
        <w:rPr>
          <w:rFonts w:ascii="Times New Roman" w:hAnsi="Times New Roman"/>
          <w:sz w:val="28"/>
          <w:szCs w:val="28"/>
        </w:rPr>
        <w:t>, либо испытание проводят на образце, взятом до добавления антимикробного консерванта.</w:t>
      </w:r>
      <w:r w:rsidR="00621EE4" w:rsidRPr="00E42F48">
        <w:rPr>
          <w:rFonts w:ascii="Times New Roman" w:hAnsi="Times New Roman"/>
          <w:sz w:val="28"/>
          <w:szCs w:val="28"/>
        </w:rPr>
        <w:t xml:space="preserve"> Каж</w:t>
      </w:r>
      <w:r w:rsidR="005641D5" w:rsidRPr="00E42F48">
        <w:rPr>
          <w:rFonts w:ascii="Times New Roman" w:hAnsi="Times New Roman"/>
          <w:sz w:val="28"/>
          <w:szCs w:val="28"/>
        </w:rPr>
        <w:t xml:space="preserve">дый пул плазмы </w:t>
      </w:r>
      <w:r w:rsidR="001A574C" w:rsidRPr="00E42F48">
        <w:rPr>
          <w:rFonts w:ascii="Times New Roman" w:hAnsi="Times New Roman"/>
          <w:sz w:val="28"/>
          <w:szCs w:val="28"/>
        </w:rPr>
        <w:t>или сыворотки</w:t>
      </w:r>
      <w:r w:rsidR="005641D5" w:rsidRPr="00E42F48">
        <w:rPr>
          <w:rFonts w:ascii="Times New Roman" w:hAnsi="Times New Roman"/>
          <w:sz w:val="28"/>
          <w:szCs w:val="28"/>
        </w:rPr>
        <w:t xml:space="preserve"> проверяют</w:t>
      </w:r>
      <w:r w:rsidR="00621EE4" w:rsidRPr="00E42F48">
        <w:rPr>
          <w:rFonts w:ascii="Times New Roman" w:hAnsi="Times New Roman"/>
          <w:sz w:val="28"/>
          <w:szCs w:val="28"/>
        </w:rPr>
        <w:t xml:space="preserve"> на вирусную контаминацию с помощью соответствующих методов </w:t>
      </w:r>
      <w:r w:rsidR="00621EE4" w:rsidRPr="00E42F48">
        <w:rPr>
          <w:rFonts w:ascii="Times New Roman" w:hAnsi="Times New Roman"/>
          <w:i/>
          <w:sz w:val="28"/>
          <w:szCs w:val="28"/>
          <w:lang w:val="en-US"/>
        </w:rPr>
        <w:t>in</w:t>
      </w:r>
      <w:r w:rsidR="00621EE4" w:rsidRPr="00E42F48">
        <w:rPr>
          <w:rFonts w:ascii="Times New Roman" w:hAnsi="Times New Roman"/>
          <w:i/>
          <w:sz w:val="28"/>
          <w:szCs w:val="28"/>
        </w:rPr>
        <w:t xml:space="preserve"> </w:t>
      </w:r>
      <w:r w:rsidR="00621EE4" w:rsidRPr="00E42F48">
        <w:rPr>
          <w:rFonts w:ascii="Times New Roman" w:hAnsi="Times New Roman"/>
          <w:i/>
          <w:sz w:val="28"/>
          <w:szCs w:val="28"/>
          <w:lang w:val="en-US"/>
        </w:rPr>
        <w:t>vitro</w:t>
      </w:r>
      <w:r w:rsidR="00C17E3D" w:rsidRPr="00E42F48">
        <w:rPr>
          <w:rFonts w:ascii="Times New Roman" w:hAnsi="Times New Roman"/>
          <w:i/>
          <w:sz w:val="28"/>
          <w:szCs w:val="28"/>
        </w:rPr>
        <w:t xml:space="preserve">, </w:t>
      </w:r>
      <w:r w:rsidR="00C17E3D" w:rsidRPr="00E42F48">
        <w:rPr>
          <w:rFonts w:ascii="Times New Roman" w:hAnsi="Times New Roman"/>
          <w:sz w:val="28"/>
          <w:szCs w:val="28"/>
        </w:rPr>
        <w:t>например, пу</w:t>
      </w:r>
      <w:r w:rsidR="006F473C" w:rsidRPr="00E42F48">
        <w:rPr>
          <w:rFonts w:ascii="Times New Roman" w:hAnsi="Times New Roman"/>
          <w:sz w:val="28"/>
          <w:szCs w:val="28"/>
        </w:rPr>
        <w:t>тём инокуляции культур</w:t>
      </w:r>
      <w:r w:rsidR="00621EE4" w:rsidRPr="00E42F48">
        <w:rPr>
          <w:rFonts w:ascii="Times New Roman" w:hAnsi="Times New Roman"/>
          <w:sz w:val="28"/>
          <w:szCs w:val="28"/>
        </w:rPr>
        <w:t xml:space="preserve"> клеток, способных определить широкий спектр вирусов, характерных для конкретного </w:t>
      </w:r>
      <w:r w:rsidR="00F13E62" w:rsidRPr="00E42F48">
        <w:rPr>
          <w:rFonts w:ascii="Times New Roman" w:hAnsi="Times New Roman"/>
          <w:sz w:val="28"/>
          <w:szCs w:val="28"/>
        </w:rPr>
        <w:t>образца</w:t>
      </w:r>
      <w:r w:rsidR="00621EE4" w:rsidRPr="00E42F48">
        <w:rPr>
          <w:rFonts w:ascii="Times New Roman" w:hAnsi="Times New Roman"/>
          <w:sz w:val="28"/>
          <w:szCs w:val="28"/>
        </w:rPr>
        <w:t>.</w:t>
      </w:r>
    </w:p>
    <w:p w:rsidR="00460756" w:rsidRPr="00E42F48" w:rsidRDefault="000C3F17" w:rsidP="00377A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460756" w:rsidRPr="00E42F48">
        <w:rPr>
          <w:rFonts w:ascii="Times New Roman" w:hAnsi="Times New Roman"/>
          <w:b/>
          <w:sz w:val="28"/>
          <w:szCs w:val="28"/>
        </w:rPr>
        <w:t>ктивность.</w:t>
      </w:r>
      <w:r w:rsidR="008B63B1" w:rsidRPr="00E42F48">
        <w:rPr>
          <w:rFonts w:ascii="Times New Roman" w:hAnsi="Times New Roman"/>
          <w:b/>
          <w:sz w:val="28"/>
          <w:szCs w:val="28"/>
        </w:rPr>
        <w:t xml:space="preserve"> </w:t>
      </w:r>
      <w:r w:rsidR="008B63B1" w:rsidRPr="0080591F">
        <w:rPr>
          <w:rFonts w:ascii="Times New Roman" w:hAnsi="Times New Roman"/>
          <w:sz w:val="28"/>
          <w:szCs w:val="28"/>
        </w:rPr>
        <w:t xml:space="preserve">Испытание проводят </w:t>
      </w:r>
      <w:r w:rsidR="00DF633C" w:rsidRPr="0080591F">
        <w:rPr>
          <w:rFonts w:ascii="Times New Roman" w:hAnsi="Times New Roman"/>
          <w:sz w:val="28"/>
          <w:szCs w:val="28"/>
        </w:rPr>
        <w:t xml:space="preserve">биологическим методом </w:t>
      </w:r>
      <w:r w:rsidR="008B63B1" w:rsidRPr="0080591F">
        <w:rPr>
          <w:rFonts w:ascii="Times New Roman" w:hAnsi="Times New Roman"/>
          <w:sz w:val="28"/>
          <w:szCs w:val="28"/>
        </w:rPr>
        <w:t>в соответствии с указаниями в фар</w:t>
      </w:r>
      <w:r w:rsidR="00A708CA" w:rsidRPr="0080591F">
        <w:rPr>
          <w:rFonts w:ascii="Times New Roman" w:hAnsi="Times New Roman"/>
          <w:sz w:val="28"/>
          <w:szCs w:val="28"/>
        </w:rPr>
        <w:t>макопейной статье</w:t>
      </w:r>
      <w:r w:rsidR="00A708CA">
        <w:rPr>
          <w:rFonts w:ascii="Times New Roman" w:hAnsi="Times New Roman"/>
          <w:sz w:val="28"/>
          <w:szCs w:val="28"/>
        </w:rPr>
        <w:t xml:space="preserve"> и выражают в м</w:t>
      </w:r>
      <w:r w:rsidR="008B63B1" w:rsidRPr="00E42F48">
        <w:rPr>
          <w:rFonts w:ascii="Times New Roman" w:hAnsi="Times New Roman"/>
          <w:sz w:val="28"/>
          <w:szCs w:val="28"/>
        </w:rPr>
        <w:t>еждународных единицах (МЕ) на миллилитр</w:t>
      </w:r>
      <w:r w:rsidR="006A0452" w:rsidRPr="00E42F48">
        <w:rPr>
          <w:rFonts w:ascii="Times New Roman" w:hAnsi="Times New Roman"/>
          <w:sz w:val="28"/>
          <w:szCs w:val="28"/>
        </w:rPr>
        <w:t>, если применимо</w:t>
      </w:r>
      <w:r>
        <w:rPr>
          <w:rFonts w:ascii="Times New Roman" w:hAnsi="Times New Roman"/>
          <w:sz w:val="28"/>
          <w:szCs w:val="28"/>
        </w:rPr>
        <w:t>, или в других единицах активности</w:t>
      </w:r>
      <w:r w:rsidR="00674730" w:rsidRPr="00E42F4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Допустимо</w:t>
      </w:r>
      <w:r w:rsidR="006A0452" w:rsidRPr="00E42F48">
        <w:rPr>
          <w:rFonts w:ascii="Times New Roman" w:hAnsi="Times New Roman"/>
          <w:sz w:val="28"/>
          <w:szCs w:val="28"/>
        </w:rPr>
        <w:t xml:space="preserve"> </w:t>
      </w:r>
      <w:r w:rsidR="00674730" w:rsidRPr="00E42F48">
        <w:rPr>
          <w:rFonts w:ascii="Times New Roman" w:hAnsi="Times New Roman"/>
          <w:sz w:val="28"/>
          <w:szCs w:val="28"/>
        </w:rPr>
        <w:t>использование</w:t>
      </w:r>
      <w:r w:rsidR="008B63B1" w:rsidRPr="00E42F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63B1" w:rsidRPr="00E42F48">
        <w:rPr>
          <w:rFonts w:ascii="Times New Roman" w:hAnsi="Times New Roman"/>
          <w:sz w:val="28"/>
          <w:szCs w:val="28"/>
        </w:rPr>
        <w:t>валидированного</w:t>
      </w:r>
      <w:proofErr w:type="spellEnd"/>
      <w:r w:rsidR="008B63B1" w:rsidRPr="00E42F48">
        <w:rPr>
          <w:rFonts w:ascii="Times New Roman" w:hAnsi="Times New Roman"/>
          <w:sz w:val="28"/>
          <w:szCs w:val="28"/>
        </w:rPr>
        <w:t xml:space="preserve"> метода </w:t>
      </w:r>
      <w:r w:rsidR="008B63B1" w:rsidRPr="00E42F48">
        <w:rPr>
          <w:rFonts w:ascii="Times New Roman" w:hAnsi="Times New Roman"/>
          <w:i/>
          <w:sz w:val="28"/>
          <w:szCs w:val="28"/>
          <w:lang w:val="en-US"/>
        </w:rPr>
        <w:t>in</w:t>
      </w:r>
      <w:r w:rsidR="008B63B1" w:rsidRPr="00E42F48">
        <w:rPr>
          <w:rFonts w:ascii="Times New Roman" w:hAnsi="Times New Roman"/>
          <w:i/>
          <w:sz w:val="28"/>
          <w:szCs w:val="28"/>
        </w:rPr>
        <w:t xml:space="preserve"> </w:t>
      </w:r>
      <w:r w:rsidR="008B63B1" w:rsidRPr="00E42F48">
        <w:rPr>
          <w:rFonts w:ascii="Times New Roman" w:hAnsi="Times New Roman"/>
          <w:i/>
          <w:sz w:val="28"/>
          <w:szCs w:val="28"/>
          <w:lang w:val="en-US"/>
        </w:rPr>
        <w:t>vitro</w:t>
      </w:r>
      <w:r w:rsidR="008B63B1" w:rsidRPr="00E42F48">
        <w:rPr>
          <w:rFonts w:ascii="Times New Roman" w:hAnsi="Times New Roman"/>
          <w:sz w:val="28"/>
          <w:szCs w:val="28"/>
        </w:rPr>
        <w:t>.</w:t>
      </w:r>
    </w:p>
    <w:p w:rsidR="00030466" w:rsidRDefault="006A0452" w:rsidP="00377A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E42F48">
        <w:rPr>
          <w:rFonts w:ascii="Times New Roman" w:hAnsi="Times New Roman"/>
          <w:b/>
          <w:sz w:val="28"/>
          <w:szCs w:val="28"/>
        </w:rPr>
        <w:t>Содержание б</w:t>
      </w:r>
      <w:r w:rsidR="00F00903" w:rsidRPr="00E42F48">
        <w:rPr>
          <w:rFonts w:ascii="Times New Roman" w:hAnsi="Times New Roman"/>
          <w:b/>
          <w:sz w:val="28"/>
          <w:szCs w:val="28"/>
        </w:rPr>
        <w:t>ел</w:t>
      </w:r>
      <w:r w:rsidRPr="00E42F48">
        <w:rPr>
          <w:rFonts w:ascii="Times New Roman" w:hAnsi="Times New Roman"/>
          <w:b/>
          <w:sz w:val="28"/>
          <w:szCs w:val="28"/>
        </w:rPr>
        <w:t>ка</w:t>
      </w:r>
      <w:r w:rsidR="00F00903" w:rsidRPr="001245E6">
        <w:rPr>
          <w:rFonts w:ascii="Times New Roman" w:hAnsi="Times New Roman"/>
          <w:b/>
          <w:sz w:val="28"/>
          <w:szCs w:val="28"/>
        </w:rPr>
        <w:t>.</w:t>
      </w:r>
      <w:r w:rsidR="00F00903" w:rsidRPr="00E42F48">
        <w:rPr>
          <w:rFonts w:ascii="Times New Roman" w:hAnsi="Times New Roman"/>
          <w:b/>
          <w:sz w:val="28"/>
          <w:szCs w:val="28"/>
        </w:rPr>
        <w:t xml:space="preserve"> </w:t>
      </w:r>
      <w:r w:rsidR="00F00903" w:rsidRPr="00E42F48">
        <w:rPr>
          <w:rFonts w:ascii="Times New Roman" w:hAnsi="Times New Roman"/>
          <w:sz w:val="28"/>
          <w:szCs w:val="28"/>
        </w:rPr>
        <w:t xml:space="preserve">Разводят </w:t>
      </w:r>
      <w:r w:rsidR="00F13E62" w:rsidRPr="00E42F48">
        <w:rPr>
          <w:rFonts w:ascii="Times New Roman" w:hAnsi="Times New Roman"/>
          <w:sz w:val="28"/>
          <w:szCs w:val="28"/>
        </w:rPr>
        <w:t>испытуемый образец</w:t>
      </w:r>
      <w:r w:rsidR="0024405E">
        <w:rPr>
          <w:rFonts w:ascii="Times New Roman" w:hAnsi="Times New Roman"/>
          <w:sz w:val="28"/>
          <w:szCs w:val="28"/>
        </w:rPr>
        <w:t xml:space="preserve"> </w:t>
      </w:r>
      <w:r w:rsidR="0024405E" w:rsidRPr="001245E6">
        <w:rPr>
          <w:rFonts w:ascii="Times New Roman" w:hAnsi="Times New Roman"/>
          <w:sz w:val="28"/>
          <w:szCs w:val="28"/>
        </w:rPr>
        <w:t>натрия хлорида раствором 0,9 %</w:t>
      </w:r>
      <w:r w:rsidR="00F00903" w:rsidRPr="001245E6">
        <w:rPr>
          <w:rFonts w:ascii="Times New Roman" w:hAnsi="Times New Roman"/>
          <w:sz w:val="28"/>
          <w:szCs w:val="28"/>
        </w:rPr>
        <w:t xml:space="preserve"> </w:t>
      </w:r>
      <w:r w:rsidR="00F00903" w:rsidRPr="00E42F48">
        <w:rPr>
          <w:rFonts w:ascii="Times New Roman" w:hAnsi="Times New Roman"/>
          <w:sz w:val="28"/>
          <w:szCs w:val="28"/>
        </w:rPr>
        <w:t xml:space="preserve">до </w:t>
      </w:r>
      <w:r w:rsidRPr="00E42F48">
        <w:rPr>
          <w:rFonts w:ascii="Times New Roman" w:hAnsi="Times New Roman"/>
          <w:sz w:val="28"/>
          <w:szCs w:val="28"/>
        </w:rPr>
        <w:t xml:space="preserve">концентрации </w:t>
      </w:r>
      <w:r w:rsidR="00BD4EB4">
        <w:rPr>
          <w:rFonts w:ascii="Times New Roman" w:hAnsi="Times New Roman"/>
          <w:sz w:val="28"/>
          <w:szCs w:val="28"/>
        </w:rPr>
        <w:t>около 15 </w:t>
      </w:r>
      <w:r w:rsidR="00F00903" w:rsidRPr="00E42F48">
        <w:rPr>
          <w:rFonts w:ascii="Times New Roman" w:hAnsi="Times New Roman"/>
          <w:sz w:val="28"/>
          <w:szCs w:val="28"/>
        </w:rPr>
        <w:t>мг белка</w:t>
      </w:r>
      <w:r w:rsidR="00BD4EB4">
        <w:rPr>
          <w:rFonts w:ascii="Times New Roman" w:hAnsi="Times New Roman"/>
          <w:sz w:val="28"/>
          <w:szCs w:val="28"/>
        </w:rPr>
        <w:t xml:space="preserve"> в 2 </w:t>
      </w:r>
      <w:r w:rsidRPr="00E42F48">
        <w:rPr>
          <w:rFonts w:ascii="Times New Roman" w:hAnsi="Times New Roman"/>
          <w:sz w:val="28"/>
          <w:szCs w:val="28"/>
        </w:rPr>
        <w:t>мл</w:t>
      </w:r>
      <w:r w:rsidR="00F00903" w:rsidRPr="00E42F48">
        <w:rPr>
          <w:rFonts w:ascii="Times New Roman" w:hAnsi="Times New Roman"/>
          <w:sz w:val="28"/>
          <w:szCs w:val="28"/>
        </w:rPr>
        <w:t xml:space="preserve">. В </w:t>
      </w:r>
      <w:proofErr w:type="spellStart"/>
      <w:r w:rsidR="00F00903" w:rsidRPr="00E42F48">
        <w:rPr>
          <w:rFonts w:ascii="Times New Roman" w:hAnsi="Times New Roman"/>
          <w:sz w:val="28"/>
          <w:szCs w:val="28"/>
        </w:rPr>
        <w:t>круглодонную</w:t>
      </w:r>
      <w:proofErr w:type="spellEnd"/>
      <w:r w:rsidR="00F00903" w:rsidRPr="00E42F48">
        <w:rPr>
          <w:rFonts w:ascii="Times New Roman" w:hAnsi="Times New Roman"/>
          <w:sz w:val="28"/>
          <w:szCs w:val="28"/>
        </w:rPr>
        <w:t xml:space="preserve"> ц</w:t>
      </w:r>
      <w:r w:rsidR="005D53B5">
        <w:rPr>
          <w:rFonts w:ascii="Times New Roman" w:hAnsi="Times New Roman"/>
          <w:sz w:val="28"/>
          <w:szCs w:val="28"/>
        </w:rPr>
        <w:t>ентрифужную пробирку помещают 2 </w:t>
      </w:r>
      <w:r w:rsidR="00F00903" w:rsidRPr="00E42F48">
        <w:rPr>
          <w:rFonts w:ascii="Times New Roman" w:hAnsi="Times New Roman"/>
          <w:sz w:val="28"/>
          <w:szCs w:val="28"/>
        </w:rPr>
        <w:t>мл пол</w:t>
      </w:r>
      <w:r w:rsidR="00BD4EB4">
        <w:rPr>
          <w:rFonts w:ascii="Times New Roman" w:hAnsi="Times New Roman"/>
          <w:sz w:val="28"/>
          <w:szCs w:val="28"/>
        </w:rPr>
        <w:t xml:space="preserve">ученного раствора, прибавляют 2 мл </w:t>
      </w:r>
      <w:r w:rsidR="00BD4EB4" w:rsidRPr="00A83551">
        <w:rPr>
          <w:rFonts w:ascii="Times New Roman" w:hAnsi="Times New Roman"/>
          <w:sz w:val="28"/>
          <w:szCs w:val="28"/>
        </w:rPr>
        <w:t xml:space="preserve">раствора </w:t>
      </w:r>
      <w:r w:rsidR="00CE6EEF" w:rsidRPr="00A83551">
        <w:rPr>
          <w:rFonts w:ascii="Times New Roman" w:hAnsi="Times New Roman"/>
          <w:sz w:val="28"/>
          <w:szCs w:val="28"/>
        </w:rPr>
        <w:t xml:space="preserve">75 г/л </w:t>
      </w:r>
      <w:r w:rsidR="00EB738F" w:rsidRPr="00A83551">
        <w:rPr>
          <w:rFonts w:ascii="Times New Roman" w:hAnsi="Times New Roman"/>
          <w:sz w:val="28"/>
          <w:szCs w:val="28"/>
        </w:rPr>
        <w:t xml:space="preserve">натрия </w:t>
      </w:r>
      <w:proofErr w:type="spellStart"/>
      <w:r w:rsidR="00EB738F" w:rsidRPr="00A83551">
        <w:rPr>
          <w:rFonts w:ascii="Times New Roman" w:hAnsi="Times New Roman"/>
          <w:sz w:val="28"/>
          <w:szCs w:val="28"/>
        </w:rPr>
        <w:t>молибдата</w:t>
      </w:r>
      <w:proofErr w:type="spellEnd"/>
      <w:r w:rsidR="00CE6EEF" w:rsidRPr="00CE6EE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D4EB4" w:rsidRPr="001245E6">
        <w:rPr>
          <w:rFonts w:ascii="Times New Roman" w:hAnsi="Times New Roman"/>
          <w:sz w:val="28"/>
          <w:szCs w:val="28"/>
        </w:rPr>
        <w:t>и 2 </w:t>
      </w:r>
      <w:r w:rsidR="00F00903" w:rsidRPr="001245E6">
        <w:rPr>
          <w:rFonts w:ascii="Times New Roman" w:hAnsi="Times New Roman"/>
          <w:sz w:val="28"/>
          <w:szCs w:val="28"/>
        </w:rPr>
        <w:t>мл смеси сер</w:t>
      </w:r>
      <w:r w:rsidR="00EB738F" w:rsidRPr="001245E6">
        <w:rPr>
          <w:rFonts w:ascii="Times New Roman" w:hAnsi="Times New Roman"/>
          <w:sz w:val="28"/>
          <w:szCs w:val="28"/>
        </w:rPr>
        <w:t>ной кислоты, свободной от азота</w:t>
      </w:r>
      <w:r w:rsidR="00F00903" w:rsidRPr="001245E6">
        <w:rPr>
          <w:rFonts w:ascii="Times New Roman" w:hAnsi="Times New Roman"/>
          <w:sz w:val="28"/>
          <w:szCs w:val="28"/>
        </w:rPr>
        <w:t xml:space="preserve"> и </w:t>
      </w:r>
      <w:r w:rsidR="00EB738F" w:rsidRPr="001245E6">
        <w:rPr>
          <w:rFonts w:ascii="Times New Roman" w:hAnsi="Times New Roman"/>
          <w:sz w:val="28"/>
          <w:szCs w:val="28"/>
        </w:rPr>
        <w:t>воды</w:t>
      </w:r>
      <w:r w:rsidR="00F00903" w:rsidRPr="001245E6">
        <w:rPr>
          <w:rFonts w:ascii="Times New Roman" w:hAnsi="Times New Roman"/>
          <w:sz w:val="28"/>
          <w:szCs w:val="28"/>
        </w:rPr>
        <w:t xml:space="preserve"> </w:t>
      </w:r>
      <w:r w:rsidR="00F00903" w:rsidRPr="00E42F48">
        <w:rPr>
          <w:rFonts w:ascii="Times New Roman" w:hAnsi="Times New Roman"/>
          <w:sz w:val="28"/>
          <w:szCs w:val="28"/>
        </w:rPr>
        <w:t>(1:30)</w:t>
      </w:r>
      <w:r w:rsidRPr="00E42F48">
        <w:rPr>
          <w:rFonts w:ascii="Times New Roman" w:hAnsi="Times New Roman"/>
          <w:sz w:val="28"/>
          <w:szCs w:val="28"/>
        </w:rPr>
        <w:t>, встряхивают и</w:t>
      </w:r>
      <w:r w:rsidR="00F00903" w:rsidRPr="00E42F48">
        <w:rPr>
          <w:rFonts w:ascii="Times New Roman" w:hAnsi="Times New Roman"/>
          <w:sz w:val="28"/>
          <w:szCs w:val="28"/>
        </w:rPr>
        <w:t xml:space="preserve"> центрифугируют в т</w:t>
      </w:r>
      <w:r w:rsidR="00BD4EB4">
        <w:rPr>
          <w:rFonts w:ascii="Times New Roman" w:hAnsi="Times New Roman"/>
          <w:sz w:val="28"/>
          <w:szCs w:val="28"/>
        </w:rPr>
        <w:t>ечение 5 </w:t>
      </w:r>
      <w:r w:rsidR="00F00903" w:rsidRPr="00E42F48">
        <w:rPr>
          <w:rFonts w:ascii="Times New Roman" w:hAnsi="Times New Roman"/>
          <w:sz w:val="28"/>
          <w:szCs w:val="28"/>
        </w:rPr>
        <w:t>мин</w:t>
      </w:r>
      <w:r w:rsidR="005D4954" w:rsidRPr="00E42F48">
        <w:rPr>
          <w:rFonts w:ascii="Times New Roman" w:hAnsi="Times New Roman"/>
          <w:sz w:val="28"/>
          <w:szCs w:val="28"/>
        </w:rPr>
        <w:t>.</w:t>
      </w:r>
      <w:r w:rsidR="00F00903" w:rsidRPr="00E42F48">
        <w:rPr>
          <w:rFonts w:ascii="Times New Roman" w:hAnsi="Times New Roman"/>
          <w:sz w:val="28"/>
          <w:szCs w:val="28"/>
        </w:rPr>
        <w:t xml:space="preserve"> </w:t>
      </w:r>
      <w:r w:rsidR="005D4954" w:rsidRPr="00E42F48">
        <w:rPr>
          <w:rFonts w:ascii="Times New Roman" w:hAnsi="Times New Roman"/>
          <w:sz w:val="28"/>
          <w:szCs w:val="28"/>
        </w:rPr>
        <w:t>Удаляют</w:t>
      </w:r>
      <w:r w:rsidR="00F00903" w:rsidRPr="00E42F48">
        <w:rPr>
          <w:rFonts w:ascii="Times New Roman" w:hAnsi="Times New Roman"/>
          <w:sz w:val="28"/>
          <w:szCs w:val="28"/>
        </w:rPr>
        <w:t xml:space="preserve"> надосадочную</w:t>
      </w:r>
      <w:r w:rsidR="00BD6FED" w:rsidRPr="00E42F48">
        <w:rPr>
          <w:rFonts w:ascii="Times New Roman" w:hAnsi="Times New Roman"/>
          <w:sz w:val="28"/>
          <w:szCs w:val="28"/>
        </w:rPr>
        <w:t xml:space="preserve"> жидкость и переворачивают пробирку</w:t>
      </w:r>
      <w:r w:rsidR="00D22724" w:rsidRPr="00E42F48">
        <w:rPr>
          <w:rFonts w:ascii="Times New Roman" w:hAnsi="Times New Roman"/>
          <w:sz w:val="28"/>
          <w:szCs w:val="28"/>
        </w:rPr>
        <w:t xml:space="preserve"> на фильтроваль</w:t>
      </w:r>
      <w:r w:rsidR="00F00903" w:rsidRPr="00E42F48">
        <w:rPr>
          <w:rFonts w:ascii="Times New Roman" w:hAnsi="Times New Roman"/>
          <w:sz w:val="28"/>
          <w:szCs w:val="28"/>
        </w:rPr>
        <w:t>ную бумагу</w:t>
      </w:r>
      <w:r w:rsidR="00D22724" w:rsidRPr="00E42F48">
        <w:rPr>
          <w:rFonts w:ascii="Times New Roman" w:hAnsi="Times New Roman"/>
          <w:sz w:val="28"/>
          <w:szCs w:val="28"/>
        </w:rPr>
        <w:t xml:space="preserve"> для </w:t>
      </w:r>
      <w:r w:rsidR="005D4954" w:rsidRPr="00E42F48">
        <w:rPr>
          <w:rFonts w:ascii="Times New Roman" w:hAnsi="Times New Roman"/>
          <w:sz w:val="28"/>
          <w:szCs w:val="28"/>
        </w:rPr>
        <w:t>высушивания</w:t>
      </w:r>
      <w:r w:rsidR="00F00903" w:rsidRPr="00E42F48">
        <w:rPr>
          <w:rFonts w:ascii="Times New Roman" w:hAnsi="Times New Roman"/>
          <w:sz w:val="28"/>
          <w:szCs w:val="28"/>
        </w:rPr>
        <w:t xml:space="preserve">. </w:t>
      </w:r>
      <w:r w:rsidR="007A00C5">
        <w:rPr>
          <w:rFonts w:ascii="Times New Roman" w:hAnsi="Times New Roman"/>
          <w:sz w:val="28"/>
          <w:szCs w:val="28"/>
        </w:rPr>
        <w:t>Определяют азот в остатке</w:t>
      </w:r>
      <w:r w:rsidR="008D1ABE" w:rsidRPr="008D1ABE">
        <w:rPr>
          <w:rFonts w:ascii="Times New Roman" w:hAnsi="Times New Roman"/>
          <w:sz w:val="28"/>
          <w:szCs w:val="28"/>
        </w:rPr>
        <w:t xml:space="preserve"> </w:t>
      </w:r>
      <w:r w:rsidR="008D1ABE" w:rsidRPr="00A83551">
        <w:rPr>
          <w:rFonts w:ascii="Times New Roman" w:hAnsi="Times New Roman"/>
          <w:sz w:val="28"/>
          <w:szCs w:val="28"/>
        </w:rPr>
        <w:t>(ОФС</w:t>
      </w:r>
      <w:r w:rsidR="00BC5C02">
        <w:rPr>
          <w:rFonts w:ascii="Times New Roman" w:hAnsi="Times New Roman"/>
          <w:sz w:val="28"/>
          <w:szCs w:val="28"/>
        </w:rPr>
        <w:t> </w:t>
      </w:r>
      <w:r w:rsidR="008D1ABE" w:rsidRPr="00A83551">
        <w:rPr>
          <w:rFonts w:ascii="Times New Roman" w:hAnsi="Times New Roman"/>
          <w:sz w:val="28"/>
          <w:szCs w:val="28"/>
        </w:rPr>
        <w:t>«Определение азота в орг</w:t>
      </w:r>
      <w:r w:rsidR="005D53B5">
        <w:rPr>
          <w:rFonts w:ascii="Times New Roman" w:hAnsi="Times New Roman"/>
          <w:sz w:val="28"/>
          <w:szCs w:val="28"/>
        </w:rPr>
        <w:t>анических соединениях методом Кь</w:t>
      </w:r>
      <w:r w:rsidR="008D1ABE" w:rsidRPr="00A83551">
        <w:rPr>
          <w:rFonts w:ascii="Times New Roman" w:hAnsi="Times New Roman"/>
          <w:sz w:val="28"/>
          <w:szCs w:val="28"/>
        </w:rPr>
        <w:t>ельдаля</w:t>
      </w:r>
      <w:r w:rsidR="008B1E07">
        <w:rPr>
          <w:rFonts w:ascii="Times New Roman" w:hAnsi="Times New Roman"/>
          <w:sz w:val="28"/>
          <w:szCs w:val="28"/>
        </w:rPr>
        <w:t>»</w:t>
      </w:r>
      <w:r w:rsidR="008D1ABE" w:rsidRPr="00A83551">
        <w:rPr>
          <w:rFonts w:ascii="Times New Roman" w:hAnsi="Times New Roman"/>
          <w:sz w:val="28"/>
          <w:szCs w:val="28"/>
        </w:rPr>
        <w:t>)</w:t>
      </w:r>
      <w:r w:rsidR="007A00C5" w:rsidRPr="007A00C5">
        <w:rPr>
          <w:rFonts w:ascii="Times New Roman" w:hAnsi="Times New Roman"/>
          <w:sz w:val="28"/>
          <w:szCs w:val="28"/>
        </w:rPr>
        <w:t xml:space="preserve"> </w:t>
      </w:r>
      <w:r w:rsidR="00F00903" w:rsidRPr="00E42F48">
        <w:rPr>
          <w:rFonts w:ascii="Times New Roman" w:eastAsia="TimesNewRomanPSMT" w:hAnsi="Times New Roman"/>
          <w:sz w:val="28"/>
          <w:szCs w:val="28"/>
          <w:lang w:eastAsia="ru-RU"/>
        </w:rPr>
        <w:t>и рассчитывают содержание белка, умнож</w:t>
      </w:r>
      <w:r w:rsidR="005D4954" w:rsidRPr="00E42F48">
        <w:rPr>
          <w:rFonts w:ascii="Times New Roman" w:eastAsia="TimesNewRomanPSMT" w:hAnsi="Times New Roman"/>
          <w:sz w:val="28"/>
          <w:szCs w:val="28"/>
          <w:lang w:eastAsia="ru-RU"/>
        </w:rPr>
        <w:t>ая значение</w:t>
      </w:r>
      <w:r w:rsidR="00F00903" w:rsidRPr="00E42F48">
        <w:rPr>
          <w:rFonts w:ascii="Times New Roman" w:eastAsia="TimesNewRomanPSMT" w:hAnsi="Times New Roman"/>
          <w:sz w:val="28"/>
          <w:szCs w:val="28"/>
          <w:lang w:eastAsia="ru-RU"/>
        </w:rPr>
        <w:t xml:space="preserve"> на 6,25. Содержание белка </w:t>
      </w:r>
      <w:r w:rsidR="00F13E62" w:rsidRPr="00E42F48">
        <w:rPr>
          <w:rFonts w:ascii="Times New Roman" w:eastAsia="TimesNewRomanPSMT" w:hAnsi="Times New Roman"/>
          <w:sz w:val="28"/>
          <w:szCs w:val="28"/>
          <w:lang w:eastAsia="ru-RU"/>
        </w:rPr>
        <w:t xml:space="preserve">должно </w:t>
      </w:r>
      <w:r w:rsidR="00F00903" w:rsidRPr="00E42F48">
        <w:rPr>
          <w:rFonts w:ascii="Times New Roman" w:eastAsia="TimesNewRomanPSMT" w:hAnsi="Times New Roman"/>
          <w:sz w:val="28"/>
          <w:szCs w:val="28"/>
          <w:lang w:eastAsia="ru-RU"/>
        </w:rPr>
        <w:t>находит</w:t>
      </w:r>
      <w:r w:rsidR="00F13E62" w:rsidRPr="00E42F48">
        <w:rPr>
          <w:rFonts w:ascii="Times New Roman" w:eastAsia="TimesNewRomanPSMT" w:hAnsi="Times New Roman"/>
          <w:sz w:val="28"/>
          <w:szCs w:val="28"/>
          <w:lang w:eastAsia="ru-RU"/>
        </w:rPr>
        <w:t>ь</w:t>
      </w:r>
      <w:r w:rsidR="00F00903" w:rsidRPr="00E42F48">
        <w:rPr>
          <w:rFonts w:ascii="Times New Roman" w:eastAsia="TimesNewRomanPSMT" w:hAnsi="Times New Roman"/>
          <w:sz w:val="28"/>
          <w:szCs w:val="28"/>
          <w:lang w:eastAsia="ru-RU"/>
        </w:rPr>
        <w:t>ся в допустимых пределах</w:t>
      </w:r>
      <w:r w:rsidR="00C66775">
        <w:rPr>
          <w:rFonts w:ascii="Times New Roman" w:eastAsia="TimesNewRomanPSMT" w:hAnsi="Times New Roman"/>
          <w:sz w:val="28"/>
          <w:szCs w:val="28"/>
          <w:lang w:eastAsia="ru-RU"/>
        </w:rPr>
        <w:t>, указанных в фармакопейной статье</w:t>
      </w:r>
      <w:r w:rsidR="00F00903" w:rsidRPr="00E42F48">
        <w:rPr>
          <w:rFonts w:ascii="Times New Roman" w:eastAsia="TimesNewRomanPSMT" w:hAnsi="Times New Roman"/>
          <w:sz w:val="28"/>
          <w:szCs w:val="28"/>
          <w:lang w:eastAsia="ru-RU"/>
        </w:rPr>
        <w:t>.</w:t>
      </w:r>
    </w:p>
    <w:p w:rsidR="00F00903" w:rsidRPr="00E42F48" w:rsidRDefault="00030466" w:rsidP="00377A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5D9">
        <w:rPr>
          <w:rFonts w:ascii="Times New Roman" w:eastAsia="TimesNewRomanPSMT" w:hAnsi="Times New Roman"/>
          <w:sz w:val="28"/>
          <w:szCs w:val="28"/>
          <w:lang w:eastAsia="ru-RU"/>
        </w:rPr>
        <w:t xml:space="preserve">Допустимо проведение испытания </w:t>
      </w:r>
      <w:proofErr w:type="spellStart"/>
      <w:r w:rsidRPr="00AA55D9">
        <w:rPr>
          <w:rFonts w:ascii="Times New Roman" w:eastAsia="TimesNewRomanPSMT" w:hAnsi="Times New Roman"/>
          <w:sz w:val="28"/>
          <w:szCs w:val="28"/>
          <w:lang w:eastAsia="ru-RU"/>
        </w:rPr>
        <w:t>биуретовым</w:t>
      </w:r>
      <w:proofErr w:type="spellEnd"/>
      <w:r w:rsidRPr="00AA55D9">
        <w:rPr>
          <w:rFonts w:ascii="Times New Roman" w:eastAsia="TimesNewRomanPSMT" w:hAnsi="Times New Roman"/>
          <w:sz w:val="28"/>
          <w:szCs w:val="28"/>
          <w:lang w:eastAsia="ru-RU"/>
        </w:rPr>
        <w:t xml:space="preserve"> методом</w:t>
      </w:r>
      <w:r w:rsidRPr="00A83551">
        <w:rPr>
          <w:rFonts w:ascii="Times New Roman" w:eastAsia="TimesNewRomanPSMT" w:hAnsi="Times New Roman"/>
          <w:sz w:val="28"/>
          <w:szCs w:val="28"/>
          <w:lang w:eastAsia="ru-RU"/>
        </w:rPr>
        <w:t>.</w:t>
      </w:r>
    </w:p>
    <w:p w:rsidR="00FE65A6" w:rsidRPr="00E42F48" w:rsidRDefault="00267C0E" w:rsidP="00377A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Очистка и вирусная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инактивация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иммуноглобулиновой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фракции</w:t>
      </w:r>
    </w:p>
    <w:p w:rsidR="004532BA" w:rsidRPr="00E42F48" w:rsidRDefault="00FE65A6" w:rsidP="00377A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F48">
        <w:rPr>
          <w:rFonts w:ascii="Times New Roman" w:hAnsi="Times New Roman"/>
          <w:sz w:val="28"/>
          <w:szCs w:val="28"/>
        </w:rPr>
        <w:t>Иммуноглобулины</w:t>
      </w:r>
      <w:r w:rsidR="002E65C6" w:rsidRPr="00E42F48">
        <w:rPr>
          <w:rFonts w:ascii="Times New Roman" w:hAnsi="Times New Roman"/>
          <w:sz w:val="28"/>
          <w:szCs w:val="28"/>
        </w:rPr>
        <w:t xml:space="preserve"> концентрируют и очищают фракцио</w:t>
      </w:r>
      <w:r w:rsidR="007E5745" w:rsidRPr="00E42F48">
        <w:rPr>
          <w:rFonts w:ascii="Times New Roman" w:hAnsi="Times New Roman"/>
          <w:sz w:val="28"/>
          <w:szCs w:val="28"/>
        </w:rPr>
        <w:t>нным осаждением,</w:t>
      </w:r>
      <w:r w:rsidR="002E65C6" w:rsidRPr="00E42F48">
        <w:rPr>
          <w:rFonts w:ascii="Times New Roman" w:hAnsi="Times New Roman"/>
          <w:sz w:val="28"/>
          <w:szCs w:val="28"/>
        </w:rPr>
        <w:t xml:space="preserve"> хроматографией, </w:t>
      </w:r>
      <w:proofErr w:type="spellStart"/>
      <w:r w:rsidR="002E65C6" w:rsidRPr="00E42F48">
        <w:rPr>
          <w:rFonts w:ascii="Times New Roman" w:hAnsi="Times New Roman"/>
          <w:sz w:val="28"/>
          <w:szCs w:val="28"/>
        </w:rPr>
        <w:t>иммуноадсорбцией</w:t>
      </w:r>
      <w:proofErr w:type="spellEnd"/>
      <w:r w:rsidR="002E65C6" w:rsidRPr="00E42F48">
        <w:rPr>
          <w:rFonts w:ascii="Times New Roman" w:hAnsi="Times New Roman"/>
          <w:sz w:val="28"/>
          <w:szCs w:val="28"/>
        </w:rPr>
        <w:t xml:space="preserve"> и другими физическими или химическими методами. Иммуноглобулины мог</w:t>
      </w:r>
      <w:r w:rsidR="00CB46ED" w:rsidRPr="00E42F48">
        <w:rPr>
          <w:rFonts w:ascii="Times New Roman" w:hAnsi="Times New Roman"/>
          <w:sz w:val="28"/>
          <w:szCs w:val="28"/>
        </w:rPr>
        <w:t>ут быть дополнительно подвергнуты ферментативной обработке</w:t>
      </w:r>
      <w:r w:rsidR="002E65C6" w:rsidRPr="00E42F48">
        <w:rPr>
          <w:rFonts w:ascii="Times New Roman" w:hAnsi="Times New Roman"/>
          <w:sz w:val="28"/>
          <w:szCs w:val="28"/>
        </w:rPr>
        <w:t>.</w:t>
      </w:r>
      <w:r w:rsidR="00061D2A">
        <w:rPr>
          <w:rFonts w:ascii="Times New Roman" w:hAnsi="Times New Roman"/>
          <w:sz w:val="28"/>
          <w:szCs w:val="28"/>
        </w:rPr>
        <w:t xml:space="preserve"> Производственный процесс должен </w:t>
      </w:r>
      <w:r w:rsidR="004F55CF">
        <w:rPr>
          <w:rFonts w:ascii="Times New Roman" w:hAnsi="Times New Roman"/>
          <w:sz w:val="28"/>
          <w:szCs w:val="28"/>
        </w:rPr>
        <w:t xml:space="preserve">быть </w:t>
      </w:r>
      <w:r w:rsidR="00061D2A">
        <w:rPr>
          <w:rFonts w:ascii="Times New Roman" w:hAnsi="Times New Roman"/>
          <w:sz w:val="28"/>
          <w:szCs w:val="28"/>
        </w:rPr>
        <w:t xml:space="preserve">организован </w:t>
      </w:r>
      <w:r w:rsidR="0023342C" w:rsidRPr="00E42F48">
        <w:rPr>
          <w:rFonts w:ascii="Times New Roman" w:hAnsi="Times New Roman"/>
          <w:sz w:val="28"/>
          <w:szCs w:val="28"/>
        </w:rPr>
        <w:t>так</w:t>
      </w:r>
      <w:r w:rsidR="004F55CF">
        <w:rPr>
          <w:rFonts w:ascii="Times New Roman" w:hAnsi="Times New Roman"/>
          <w:sz w:val="28"/>
          <w:szCs w:val="28"/>
        </w:rPr>
        <w:t>им образом, чтобы на всех стадиях</w:t>
      </w:r>
      <w:r w:rsidR="0023342C" w:rsidRPr="00E42F48">
        <w:rPr>
          <w:rFonts w:ascii="Times New Roman" w:hAnsi="Times New Roman"/>
          <w:sz w:val="28"/>
          <w:szCs w:val="28"/>
        </w:rPr>
        <w:t xml:space="preserve"> избежать контаминации и образования белковых агрегатов</w:t>
      </w:r>
      <w:r w:rsidR="00865925" w:rsidRPr="00E42F48">
        <w:rPr>
          <w:rFonts w:ascii="Times New Roman" w:hAnsi="Times New Roman"/>
          <w:sz w:val="28"/>
          <w:szCs w:val="28"/>
        </w:rPr>
        <w:t>, влияющих на иммуно</w:t>
      </w:r>
      <w:r w:rsidR="009A1C88" w:rsidRPr="00E42F48">
        <w:rPr>
          <w:rFonts w:ascii="Times New Roman" w:hAnsi="Times New Roman"/>
          <w:sz w:val="28"/>
          <w:szCs w:val="28"/>
        </w:rPr>
        <w:t xml:space="preserve">биологические свойства </w:t>
      </w:r>
      <w:r w:rsidR="00F13E62" w:rsidRPr="00E42F48">
        <w:rPr>
          <w:rFonts w:ascii="Times New Roman" w:hAnsi="Times New Roman"/>
          <w:sz w:val="28"/>
          <w:szCs w:val="28"/>
        </w:rPr>
        <w:t>лекарственного препарата</w:t>
      </w:r>
      <w:r w:rsidR="00865925" w:rsidRPr="00E42F48">
        <w:rPr>
          <w:rFonts w:ascii="Times New Roman" w:hAnsi="Times New Roman"/>
          <w:sz w:val="28"/>
          <w:szCs w:val="28"/>
        </w:rPr>
        <w:t>.</w:t>
      </w:r>
      <w:r w:rsidR="00C721D3" w:rsidRPr="00E42F48">
        <w:rPr>
          <w:rFonts w:ascii="Times New Roman" w:hAnsi="Times New Roman"/>
          <w:sz w:val="28"/>
          <w:szCs w:val="28"/>
        </w:rPr>
        <w:t xml:space="preserve"> Используемые мет</w:t>
      </w:r>
      <w:r w:rsidR="004F55CF">
        <w:rPr>
          <w:rFonts w:ascii="Times New Roman" w:hAnsi="Times New Roman"/>
          <w:sz w:val="28"/>
          <w:szCs w:val="28"/>
        </w:rPr>
        <w:t>оды очистки должны обеспечивать</w:t>
      </w:r>
      <w:r w:rsidR="00C721D3" w:rsidRPr="00E42F48">
        <w:rPr>
          <w:rFonts w:ascii="Times New Roman" w:hAnsi="Times New Roman"/>
          <w:sz w:val="28"/>
          <w:szCs w:val="28"/>
        </w:rPr>
        <w:t xml:space="preserve"> получение </w:t>
      </w:r>
      <w:proofErr w:type="spellStart"/>
      <w:r w:rsidR="00206F2F" w:rsidRPr="00E42F48">
        <w:rPr>
          <w:rFonts w:ascii="Times New Roman" w:hAnsi="Times New Roman"/>
          <w:sz w:val="28"/>
          <w:szCs w:val="28"/>
        </w:rPr>
        <w:t>иммуноглобулиновой</w:t>
      </w:r>
      <w:proofErr w:type="spellEnd"/>
      <w:r w:rsidR="00206F2F" w:rsidRPr="00E42F48">
        <w:rPr>
          <w:rFonts w:ascii="Times New Roman" w:hAnsi="Times New Roman"/>
          <w:sz w:val="28"/>
          <w:szCs w:val="28"/>
        </w:rPr>
        <w:t xml:space="preserve"> фракции</w:t>
      </w:r>
      <w:r w:rsidR="00C721D3" w:rsidRPr="00E42F48">
        <w:rPr>
          <w:rFonts w:ascii="Times New Roman" w:hAnsi="Times New Roman"/>
          <w:sz w:val="28"/>
          <w:szCs w:val="28"/>
        </w:rPr>
        <w:t xml:space="preserve"> без компонентов, влияющих на качество и безопасность</w:t>
      </w:r>
      <w:r w:rsidR="004F55CF">
        <w:rPr>
          <w:rFonts w:ascii="Times New Roman" w:hAnsi="Times New Roman"/>
          <w:sz w:val="28"/>
          <w:szCs w:val="28"/>
        </w:rPr>
        <w:t xml:space="preserve"> лекарственного препарата</w:t>
      </w:r>
      <w:r w:rsidR="00C721D3" w:rsidRPr="00E42F48">
        <w:rPr>
          <w:rFonts w:ascii="Times New Roman" w:hAnsi="Times New Roman"/>
          <w:sz w:val="28"/>
          <w:szCs w:val="28"/>
        </w:rPr>
        <w:t>. Если и</w:t>
      </w:r>
      <w:r w:rsidR="00500BBF">
        <w:rPr>
          <w:rFonts w:ascii="Times New Roman" w:hAnsi="Times New Roman"/>
          <w:sz w:val="28"/>
          <w:szCs w:val="28"/>
        </w:rPr>
        <w:t>ное не обосновано</w:t>
      </w:r>
      <w:r w:rsidR="00C8363C" w:rsidRPr="00E42F48">
        <w:rPr>
          <w:rFonts w:ascii="Times New Roman" w:hAnsi="Times New Roman"/>
          <w:sz w:val="28"/>
          <w:szCs w:val="28"/>
        </w:rPr>
        <w:t>,</w:t>
      </w:r>
      <w:r w:rsidR="00500BBF">
        <w:rPr>
          <w:rFonts w:ascii="Times New Roman" w:hAnsi="Times New Roman"/>
          <w:sz w:val="28"/>
          <w:szCs w:val="28"/>
        </w:rPr>
        <w:t xml:space="preserve"> для удаления и</w:t>
      </w:r>
      <w:r w:rsidR="00BC5C02">
        <w:rPr>
          <w:rFonts w:ascii="Times New Roman" w:hAnsi="Times New Roman"/>
          <w:sz w:val="28"/>
          <w:szCs w:val="28"/>
        </w:rPr>
        <w:t>/</w:t>
      </w:r>
      <w:r w:rsidR="005F4C6A" w:rsidRPr="00E42F48">
        <w:rPr>
          <w:rFonts w:ascii="Times New Roman" w:hAnsi="Times New Roman"/>
          <w:sz w:val="28"/>
          <w:szCs w:val="28"/>
        </w:rPr>
        <w:t xml:space="preserve">или </w:t>
      </w:r>
      <w:proofErr w:type="spellStart"/>
      <w:r w:rsidR="005F4C6A" w:rsidRPr="00E42F48">
        <w:rPr>
          <w:rFonts w:ascii="Times New Roman" w:hAnsi="Times New Roman"/>
          <w:sz w:val="28"/>
          <w:szCs w:val="28"/>
        </w:rPr>
        <w:t>инактивации</w:t>
      </w:r>
      <w:proofErr w:type="spellEnd"/>
      <w:r w:rsidR="003E402A" w:rsidRPr="00E42F48">
        <w:rPr>
          <w:rFonts w:ascii="Times New Roman" w:hAnsi="Times New Roman"/>
          <w:sz w:val="28"/>
          <w:szCs w:val="28"/>
        </w:rPr>
        <w:t xml:space="preserve"> вирусов применяют</w:t>
      </w:r>
      <w:r w:rsidR="00A368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68BF">
        <w:rPr>
          <w:rFonts w:ascii="Times New Roman" w:hAnsi="Times New Roman"/>
          <w:sz w:val="28"/>
          <w:szCs w:val="28"/>
        </w:rPr>
        <w:t>валидированные</w:t>
      </w:r>
      <w:proofErr w:type="spellEnd"/>
      <w:r w:rsidR="00A368BF">
        <w:rPr>
          <w:rFonts w:ascii="Times New Roman" w:hAnsi="Times New Roman"/>
          <w:sz w:val="28"/>
          <w:szCs w:val="28"/>
        </w:rPr>
        <w:t xml:space="preserve"> процедуры</w:t>
      </w:r>
      <w:r w:rsidR="005F4C6A" w:rsidRPr="00E42F48">
        <w:rPr>
          <w:rFonts w:ascii="Times New Roman" w:hAnsi="Times New Roman"/>
          <w:sz w:val="28"/>
          <w:szCs w:val="28"/>
        </w:rPr>
        <w:t xml:space="preserve">. </w:t>
      </w:r>
      <w:r w:rsidR="00A368BF">
        <w:rPr>
          <w:rFonts w:ascii="Times New Roman" w:hAnsi="Times New Roman"/>
          <w:sz w:val="28"/>
          <w:szCs w:val="28"/>
        </w:rPr>
        <w:t>Процедуры выбирают таким образом, чтобы предотвратить</w:t>
      </w:r>
      <w:r w:rsidR="009A1C88" w:rsidRPr="00E42F48">
        <w:rPr>
          <w:rFonts w:ascii="Times New Roman" w:hAnsi="Times New Roman"/>
          <w:sz w:val="28"/>
          <w:szCs w:val="28"/>
        </w:rPr>
        <w:t xml:space="preserve"> образо</w:t>
      </w:r>
      <w:r w:rsidR="00A368BF">
        <w:rPr>
          <w:rFonts w:ascii="Times New Roman" w:hAnsi="Times New Roman"/>
          <w:sz w:val="28"/>
          <w:szCs w:val="28"/>
        </w:rPr>
        <w:t>вание полимеров или агрегатов, а также минимизировать</w:t>
      </w:r>
      <w:r w:rsidR="00716622" w:rsidRPr="00E42F48">
        <w:rPr>
          <w:rFonts w:ascii="Times New Roman" w:hAnsi="Times New Roman"/>
          <w:sz w:val="28"/>
          <w:szCs w:val="28"/>
        </w:rPr>
        <w:t xml:space="preserve"> расщепление </w:t>
      </w:r>
      <w:r w:rsidR="00716622" w:rsidRPr="00E42F48">
        <w:rPr>
          <w:rFonts w:ascii="Times New Roman" w:hAnsi="Times New Roman"/>
          <w:sz w:val="28"/>
          <w:szCs w:val="28"/>
          <w:lang w:val="en-US"/>
        </w:rPr>
        <w:t>F</w:t>
      </w:r>
      <w:r w:rsidR="00716622" w:rsidRPr="00E42F48">
        <w:rPr>
          <w:rFonts w:ascii="Times New Roman" w:hAnsi="Times New Roman"/>
          <w:sz w:val="28"/>
          <w:szCs w:val="28"/>
        </w:rPr>
        <w:t>(</w:t>
      </w:r>
      <w:proofErr w:type="spellStart"/>
      <w:r w:rsidR="00716622" w:rsidRPr="00E42F48">
        <w:rPr>
          <w:rFonts w:ascii="Times New Roman" w:hAnsi="Times New Roman"/>
          <w:sz w:val="28"/>
          <w:szCs w:val="28"/>
          <w:lang w:val="en-US"/>
        </w:rPr>
        <w:t>ab</w:t>
      </w:r>
      <w:proofErr w:type="spellEnd"/>
      <w:r w:rsidR="00716622" w:rsidRPr="00E42F48">
        <w:rPr>
          <w:rFonts w:ascii="Times New Roman" w:hAnsi="Times New Roman"/>
          <w:sz w:val="28"/>
          <w:szCs w:val="28"/>
        </w:rPr>
        <w:t>')</w:t>
      </w:r>
      <w:r w:rsidR="00433FEC" w:rsidRPr="00E42F48">
        <w:rPr>
          <w:rFonts w:ascii="Times New Roman" w:hAnsi="Times New Roman"/>
          <w:sz w:val="28"/>
          <w:szCs w:val="28"/>
          <w:vertAlign w:val="subscript"/>
        </w:rPr>
        <w:t>2</w:t>
      </w:r>
      <w:r w:rsidR="00716622" w:rsidRPr="00E42F48">
        <w:rPr>
          <w:rFonts w:ascii="Times New Roman" w:hAnsi="Times New Roman"/>
          <w:sz w:val="28"/>
          <w:szCs w:val="28"/>
        </w:rPr>
        <w:t>-фрагментов</w:t>
      </w:r>
      <w:r w:rsidR="00433FEC" w:rsidRPr="00E42F48">
        <w:rPr>
          <w:rFonts w:ascii="Times New Roman" w:hAnsi="Times New Roman"/>
          <w:sz w:val="28"/>
          <w:szCs w:val="28"/>
        </w:rPr>
        <w:t xml:space="preserve"> на </w:t>
      </w:r>
      <w:r w:rsidR="00433FEC" w:rsidRPr="00E42F48">
        <w:rPr>
          <w:rFonts w:ascii="Times New Roman" w:hAnsi="Times New Roman"/>
          <w:sz w:val="28"/>
          <w:szCs w:val="28"/>
          <w:lang w:val="en-US"/>
        </w:rPr>
        <w:t>Fab</w:t>
      </w:r>
      <w:r w:rsidR="00A368BF" w:rsidRPr="00E42F48">
        <w:rPr>
          <w:rFonts w:ascii="Times New Roman" w:hAnsi="Times New Roman"/>
          <w:sz w:val="28"/>
          <w:szCs w:val="28"/>
        </w:rPr>
        <w:t>'</w:t>
      </w:r>
      <w:r w:rsidR="00433FEC" w:rsidRPr="00E42F48">
        <w:rPr>
          <w:rFonts w:ascii="Times New Roman" w:hAnsi="Times New Roman"/>
          <w:sz w:val="28"/>
          <w:szCs w:val="28"/>
        </w:rPr>
        <w:t>-фрагменты</w:t>
      </w:r>
      <w:r w:rsidR="00A368BF">
        <w:rPr>
          <w:rFonts w:ascii="Times New Roman" w:hAnsi="Times New Roman"/>
          <w:sz w:val="28"/>
          <w:szCs w:val="28"/>
        </w:rPr>
        <w:t xml:space="preserve"> (если лекарственный препарат не должен состоять из </w:t>
      </w:r>
      <w:r w:rsidR="00A368BF" w:rsidRPr="00E42F48">
        <w:rPr>
          <w:rFonts w:ascii="Times New Roman" w:hAnsi="Times New Roman"/>
          <w:sz w:val="28"/>
          <w:szCs w:val="28"/>
          <w:lang w:val="en-US"/>
        </w:rPr>
        <w:t>Fab</w:t>
      </w:r>
      <w:r w:rsidR="00A368BF" w:rsidRPr="00E42F48">
        <w:rPr>
          <w:rFonts w:ascii="Times New Roman" w:hAnsi="Times New Roman"/>
          <w:sz w:val="28"/>
          <w:szCs w:val="28"/>
        </w:rPr>
        <w:t>'</w:t>
      </w:r>
      <w:r w:rsidR="00A368BF">
        <w:rPr>
          <w:rFonts w:ascii="Times New Roman" w:hAnsi="Times New Roman"/>
          <w:sz w:val="28"/>
          <w:szCs w:val="28"/>
        </w:rPr>
        <w:t>-фрагментов)</w:t>
      </w:r>
      <w:r w:rsidR="00433FEC" w:rsidRPr="00E42F48">
        <w:rPr>
          <w:rFonts w:ascii="Times New Roman" w:hAnsi="Times New Roman"/>
          <w:sz w:val="28"/>
          <w:szCs w:val="28"/>
        </w:rPr>
        <w:t>.</w:t>
      </w:r>
    </w:p>
    <w:p w:rsidR="007407D1" w:rsidRPr="00E42F48" w:rsidRDefault="001F0DDD" w:rsidP="00377A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очистки, </w:t>
      </w:r>
      <w:r w:rsidR="00380BAA" w:rsidRPr="00E42F48">
        <w:rPr>
          <w:rFonts w:ascii="Times New Roman" w:hAnsi="Times New Roman"/>
          <w:sz w:val="28"/>
          <w:szCs w:val="28"/>
        </w:rPr>
        <w:t>удаления и</w:t>
      </w:r>
      <w:r w:rsidR="00BC5C02">
        <w:rPr>
          <w:rFonts w:ascii="Times New Roman" w:hAnsi="Times New Roman"/>
          <w:sz w:val="28"/>
          <w:szCs w:val="28"/>
        </w:rPr>
        <w:t>/</w:t>
      </w:r>
      <w:r w:rsidR="00380BAA" w:rsidRPr="00E42F48">
        <w:rPr>
          <w:rFonts w:ascii="Times New Roman" w:hAnsi="Times New Roman"/>
          <w:sz w:val="28"/>
          <w:szCs w:val="28"/>
        </w:rPr>
        <w:t xml:space="preserve">или </w:t>
      </w:r>
      <w:proofErr w:type="spellStart"/>
      <w:r w:rsidR="00380BAA" w:rsidRPr="00E42F48">
        <w:rPr>
          <w:rFonts w:ascii="Times New Roman" w:hAnsi="Times New Roman"/>
          <w:sz w:val="28"/>
          <w:szCs w:val="28"/>
        </w:rPr>
        <w:t>инактивации</w:t>
      </w:r>
      <w:proofErr w:type="spellEnd"/>
      <w:r w:rsidR="00380BAA" w:rsidRPr="00E42F48">
        <w:rPr>
          <w:rFonts w:ascii="Times New Roman" w:hAnsi="Times New Roman"/>
          <w:sz w:val="28"/>
          <w:szCs w:val="28"/>
        </w:rPr>
        <w:t xml:space="preserve"> вирусов к промежуточному продукту может быть до</w:t>
      </w:r>
      <w:r w:rsidR="0081359F" w:rsidRPr="00E42F48">
        <w:rPr>
          <w:rFonts w:ascii="Times New Roman" w:hAnsi="Times New Roman"/>
          <w:sz w:val="28"/>
          <w:szCs w:val="28"/>
        </w:rPr>
        <w:t xml:space="preserve">бавлен стабилизатор, для обеспечения хранения </w:t>
      </w:r>
      <w:r w:rsidR="00380BAA" w:rsidRPr="00E42F48">
        <w:rPr>
          <w:rFonts w:ascii="Times New Roman" w:hAnsi="Times New Roman"/>
          <w:sz w:val="28"/>
          <w:szCs w:val="28"/>
        </w:rPr>
        <w:t>в течение определённого периода с учётом данных о стабильности.</w:t>
      </w:r>
      <w:r w:rsidR="00A7051E">
        <w:rPr>
          <w:rFonts w:ascii="Times New Roman" w:hAnsi="Times New Roman"/>
          <w:sz w:val="28"/>
          <w:szCs w:val="28"/>
        </w:rPr>
        <w:t xml:space="preserve"> </w:t>
      </w:r>
      <w:r w:rsidR="00414369" w:rsidRPr="00E42F48">
        <w:rPr>
          <w:rFonts w:ascii="Times New Roman" w:hAnsi="Times New Roman"/>
          <w:sz w:val="28"/>
          <w:szCs w:val="28"/>
        </w:rPr>
        <w:t xml:space="preserve">Для приготовления готового </w:t>
      </w:r>
      <w:proofErr w:type="spellStart"/>
      <w:r w:rsidR="00414369" w:rsidRPr="00E42F48">
        <w:rPr>
          <w:rFonts w:ascii="Times New Roman" w:hAnsi="Times New Roman"/>
          <w:sz w:val="28"/>
          <w:szCs w:val="28"/>
        </w:rPr>
        <w:t>нерасфасованного</w:t>
      </w:r>
      <w:proofErr w:type="spellEnd"/>
      <w:r w:rsidR="00414369" w:rsidRPr="00E42F48">
        <w:rPr>
          <w:rFonts w:ascii="Times New Roman" w:hAnsi="Times New Roman"/>
          <w:sz w:val="28"/>
          <w:szCs w:val="28"/>
        </w:rPr>
        <w:t xml:space="preserve"> продукта может быть использован т</w:t>
      </w:r>
      <w:r w:rsidR="007407D1" w:rsidRPr="00E42F48">
        <w:rPr>
          <w:rFonts w:ascii="Times New Roman" w:hAnsi="Times New Roman"/>
          <w:sz w:val="28"/>
          <w:szCs w:val="28"/>
        </w:rPr>
        <w:t xml:space="preserve">олько промежуточный продукт, соответствующий </w:t>
      </w:r>
      <w:r w:rsidR="00A7051E">
        <w:rPr>
          <w:rFonts w:ascii="Times New Roman" w:hAnsi="Times New Roman"/>
          <w:sz w:val="28"/>
          <w:szCs w:val="28"/>
        </w:rPr>
        <w:t>приведё</w:t>
      </w:r>
      <w:r w:rsidR="00414369" w:rsidRPr="00E42F48">
        <w:rPr>
          <w:rFonts w:ascii="Times New Roman" w:hAnsi="Times New Roman"/>
          <w:sz w:val="28"/>
          <w:szCs w:val="28"/>
        </w:rPr>
        <w:t xml:space="preserve">нному ниже </w:t>
      </w:r>
      <w:r w:rsidR="007407D1" w:rsidRPr="00E42F48">
        <w:rPr>
          <w:rFonts w:ascii="Times New Roman" w:hAnsi="Times New Roman"/>
          <w:sz w:val="28"/>
          <w:szCs w:val="28"/>
        </w:rPr>
        <w:t>требованию</w:t>
      </w:r>
      <w:r w:rsidR="00CD3339" w:rsidRPr="00E42F48">
        <w:rPr>
          <w:rFonts w:ascii="Times New Roman" w:hAnsi="Times New Roman"/>
          <w:sz w:val="28"/>
          <w:szCs w:val="28"/>
        </w:rPr>
        <w:t>.</w:t>
      </w:r>
    </w:p>
    <w:p w:rsidR="002D67ED" w:rsidRPr="00E42F48" w:rsidRDefault="00AD61C0" w:rsidP="00377A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F48">
        <w:rPr>
          <w:rFonts w:ascii="Times New Roman" w:hAnsi="Times New Roman"/>
          <w:b/>
          <w:bCs/>
          <w:sz w:val="28"/>
          <w:szCs w:val="28"/>
        </w:rPr>
        <w:t>Чистота</w:t>
      </w:r>
      <w:r w:rsidR="0073250F" w:rsidRPr="0073250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3250F" w:rsidRPr="00A83551">
        <w:rPr>
          <w:rFonts w:ascii="Times New Roman" w:hAnsi="Times New Roman"/>
          <w:bCs/>
          <w:sz w:val="28"/>
          <w:szCs w:val="28"/>
        </w:rPr>
        <w:t>(</w:t>
      </w:r>
      <w:r w:rsidR="0073250F" w:rsidRPr="00A83551">
        <w:rPr>
          <w:rFonts w:ascii="Times New Roman" w:hAnsi="Times New Roman"/>
          <w:sz w:val="28"/>
          <w:szCs w:val="28"/>
        </w:rPr>
        <w:t>ОФС «Электрофорез в полиакриламидном геле»)</w:t>
      </w:r>
      <w:r w:rsidR="0073250F">
        <w:rPr>
          <w:rFonts w:ascii="Times New Roman" w:hAnsi="Times New Roman"/>
          <w:sz w:val="28"/>
          <w:szCs w:val="28"/>
        </w:rPr>
        <w:t>.</w:t>
      </w:r>
      <w:r w:rsidR="00D84F2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42F48">
        <w:rPr>
          <w:rFonts w:ascii="Times New Roman" w:hAnsi="Times New Roman"/>
          <w:sz w:val="28"/>
          <w:szCs w:val="28"/>
        </w:rPr>
        <w:t>Испытание проводят методом электрофореза в полиакриламидном геле</w:t>
      </w:r>
      <w:r w:rsidRPr="00E42F48">
        <w:rPr>
          <w:rFonts w:ascii="Times New Roman" w:eastAsia="TimesNewRomanPSMT" w:hAnsi="Times New Roman"/>
          <w:i/>
          <w:sz w:val="28"/>
          <w:szCs w:val="28"/>
          <w:lang w:eastAsia="ru-RU"/>
        </w:rPr>
        <w:t xml:space="preserve"> </w:t>
      </w:r>
      <w:r w:rsidRPr="00E42F48">
        <w:rPr>
          <w:rFonts w:ascii="Times New Roman" w:eastAsia="TimesNewRomanPSMT" w:hAnsi="Times New Roman"/>
          <w:sz w:val="28"/>
          <w:szCs w:val="28"/>
          <w:lang w:eastAsia="ru-RU"/>
        </w:rPr>
        <w:t>в</w:t>
      </w:r>
      <w:r w:rsidRPr="00E42F48">
        <w:rPr>
          <w:rFonts w:ascii="Times New Roman" w:eastAsia="TimesNewRomanPSMT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E42F48">
        <w:rPr>
          <w:rFonts w:ascii="Times New Roman" w:hAnsi="Times New Roman"/>
          <w:sz w:val="28"/>
          <w:szCs w:val="28"/>
        </w:rPr>
        <w:t>невосстанавли</w:t>
      </w:r>
      <w:r w:rsidR="00623159">
        <w:rPr>
          <w:rFonts w:ascii="Times New Roman" w:hAnsi="Times New Roman"/>
          <w:sz w:val="28"/>
          <w:szCs w:val="28"/>
        </w:rPr>
        <w:t>вающих</w:t>
      </w:r>
      <w:proofErr w:type="spellEnd"/>
      <w:r w:rsidR="00623159">
        <w:rPr>
          <w:rFonts w:ascii="Times New Roman" w:hAnsi="Times New Roman"/>
          <w:sz w:val="28"/>
          <w:szCs w:val="28"/>
        </w:rPr>
        <w:t xml:space="preserve"> условиях</w:t>
      </w:r>
      <w:r w:rsidR="00D84F2D">
        <w:rPr>
          <w:rFonts w:ascii="Times New Roman" w:hAnsi="Times New Roman"/>
          <w:sz w:val="28"/>
          <w:szCs w:val="28"/>
        </w:rPr>
        <w:t>.</w:t>
      </w:r>
      <w:r w:rsidR="00FD0AFD">
        <w:rPr>
          <w:rFonts w:ascii="Times New Roman" w:eastAsia="TimesNewRomanPSMT" w:hAnsi="Times New Roman"/>
          <w:sz w:val="28"/>
          <w:szCs w:val="28"/>
          <w:lang w:eastAsia="ru-RU"/>
        </w:rPr>
        <w:t xml:space="preserve"> На </w:t>
      </w:r>
      <w:proofErr w:type="spellStart"/>
      <w:r w:rsidR="00FD0AFD" w:rsidRPr="00FD0AFD">
        <w:rPr>
          <w:rStyle w:val="af1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электрофореграмме</w:t>
      </w:r>
      <w:proofErr w:type="spellEnd"/>
      <w:r w:rsidR="00414369" w:rsidRPr="00FD0AFD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="00414369" w:rsidRPr="00E42F48">
        <w:rPr>
          <w:rFonts w:ascii="Times New Roman" w:eastAsia="TimesNewRomanPSMT" w:hAnsi="Times New Roman"/>
          <w:sz w:val="28"/>
          <w:szCs w:val="28"/>
          <w:lang w:eastAsia="ru-RU"/>
        </w:rPr>
        <w:t>полосы испытуемого образца по интенсивности должны быть сопоставимы с полосами стандартно</w:t>
      </w:r>
      <w:r w:rsidR="00666E26">
        <w:rPr>
          <w:rFonts w:ascii="Times New Roman" w:eastAsia="TimesNewRomanPSMT" w:hAnsi="Times New Roman"/>
          <w:sz w:val="28"/>
          <w:szCs w:val="28"/>
          <w:lang w:eastAsia="ru-RU"/>
        </w:rPr>
        <w:t>го образца, дополнительные</w:t>
      </w:r>
      <w:r w:rsidR="00414369" w:rsidRPr="00E42F48">
        <w:rPr>
          <w:rFonts w:ascii="Times New Roman" w:eastAsia="TimesNewRomanPSMT" w:hAnsi="Times New Roman"/>
          <w:sz w:val="28"/>
          <w:szCs w:val="28"/>
          <w:lang w:eastAsia="ru-RU"/>
        </w:rPr>
        <w:t xml:space="preserve"> полос</w:t>
      </w:r>
      <w:r w:rsidR="00666E26">
        <w:rPr>
          <w:rFonts w:ascii="Times New Roman" w:eastAsia="TimesNewRomanPSMT" w:hAnsi="Times New Roman"/>
          <w:sz w:val="28"/>
          <w:szCs w:val="28"/>
          <w:lang w:eastAsia="ru-RU"/>
        </w:rPr>
        <w:t>ы должны отсутствовать</w:t>
      </w:r>
      <w:r w:rsidR="00414369" w:rsidRPr="00E42F48">
        <w:rPr>
          <w:rFonts w:ascii="Times New Roman" w:eastAsia="TimesNewRomanPSMT" w:hAnsi="Times New Roman"/>
          <w:sz w:val="28"/>
          <w:szCs w:val="28"/>
          <w:lang w:eastAsia="ru-RU"/>
        </w:rPr>
        <w:t>.</w:t>
      </w:r>
    </w:p>
    <w:p w:rsidR="002D67ED" w:rsidRPr="00E42F48" w:rsidRDefault="002D67ED" w:rsidP="00377A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F48">
        <w:rPr>
          <w:rFonts w:ascii="Times New Roman" w:hAnsi="Times New Roman"/>
          <w:sz w:val="28"/>
          <w:szCs w:val="28"/>
        </w:rPr>
        <w:t xml:space="preserve">Если в процессе производства иммунных сывороток не предусмотрены меры по </w:t>
      </w:r>
      <w:proofErr w:type="spellStart"/>
      <w:r w:rsidRPr="00E42F48">
        <w:rPr>
          <w:rFonts w:ascii="Times New Roman" w:hAnsi="Times New Roman"/>
          <w:sz w:val="28"/>
          <w:szCs w:val="28"/>
        </w:rPr>
        <w:t>инактивации</w:t>
      </w:r>
      <w:proofErr w:type="spellEnd"/>
      <w:r w:rsidRPr="00E42F48">
        <w:rPr>
          <w:rFonts w:ascii="Times New Roman" w:hAnsi="Times New Roman"/>
          <w:sz w:val="28"/>
          <w:szCs w:val="28"/>
        </w:rPr>
        <w:t xml:space="preserve"> вирусов, сыворотку следует подвергать кон</w:t>
      </w:r>
      <w:r w:rsidR="00E40BC4">
        <w:rPr>
          <w:rFonts w:ascii="Times New Roman" w:hAnsi="Times New Roman"/>
          <w:sz w:val="28"/>
          <w:szCs w:val="28"/>
        </w:rPr>
        <w:t>тролю на вирусную безопасность.</w:t>
      </w:r>
    </w:p>
    <w:p w:rsidR="00B05B43" w:rsidRPr="00E42F48" w:rsidRDefault="00BD3E99" w:rsidP="00377A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42F48">
        <w:rPr>
          <w:rFonts w:ascii="Times New Roman" w:hAnsi="Times New Roman"/>
          <w:i/>
          <w:sz w:val="28"/>
          <w:szCs w:val="28"/>
        </w:rPr>
        <w:t xml:space="preserve">Готовый </w:t>
      </w:r>
      <w:proofErr w:type="spellStart"/>
      <w:r w:rsidRPr="00E42F48">
        <w:rPr>
          <w:rFonts w:ascii="Times New Roman" w:hAnsi="Times New Roman"/>
          <w:i/>
          <w:sz w:val="28"/>
          <w:szCs w:val="28"/>
        </w:rPr>
        <w:t>н</w:t>
      </w:r>
      <w:r w:rsidR="00A64272" w:rsidRPr="00E42F48">
        <w:rPr>
          <w:rFonts w:ascii="Times New Roman" w:hAnsi="Times New Roman"/>
          <w:i/>
          <w:sz w:val="28"/>
          <w:szCs w:val="28"/>
        </w:rPr>
        <w:t>е</w:t>
      </w:r>
      <w:r w:rsidR="00F600AF" w:rsidRPr="00E42F48">
        <w:rPr>
          <w:rFonts w:ascii="Times New Roman" w:hAnsi="Times New Roman"/>
          <w:i/>
          <w:sz w:val="28"/>
          <w:szCs w:val="28"/>
        </w:rPr>
        <w:t>р</w:t>
      </w:r>
      <w:r w:rsidR="001D4DA7" w:rsidRPr="00E42F48">
        <w:rPr>
          <w:rFonts w:ascii="Times New Roman" w:hAnsi="Times New Roman"/>
          <w:i/>
          <w:sz w:val="28"/>
          <w:szCs w:val="28"/>
        </w:rPr>
        <w:t>а</w:t>
      </w:r>
      <w:r w:rsidR="00F600AF" w:rsidRPr="00E42F48">
        <w:rPr>
          <w:rFonts w:ascii="Times New Roman" w:hAnsi="Times New Roman"/>
          <w:i/>
          <w:sz w:val="28"/>
          <w:szCs w:val="28"/>
        </w:rPr>
        <w:t>с</w:t>
      </w:r>
      <w:r w:rsidR="00B05B43" w:rsidRPr="00E42F48">
        <w:rPr>
          <w:rFonts w:ascii="Times New Roman" w:hAnsi="Times New Roman"/>
          <w:i/>
          <w:sz w:val="28"/>
          <w:szCs w:val="28"/>
        </w:rPr>
        <w:t>фасованный</w:t>
      </w:r>
      <w:proofErr w:type="spellEnd"/>
      <w:r w:rsidR="00B05B43" w:rsidRPr="00E42F48">
        <w:rPr>
          <w:rFonts w:ascii="Times New Roman" w:hAnsi="Times New Roman"/>
          <w:i/>
          <w:sz w:val="28"/>
          <w:szCs w:val="28"/>
        </w:rPr>
        <w:t xml:space="preserve"> продукт</w:t>
      </w:r>
    </w:p>
    <w:p w:rsidR="00FE65A6" w:rsidRPr="00E42F48" w:rsidRDefault="00F13E62" w:rsidP="00377A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F48">
        <w:rPr>
          <w:rFonts w:ascii="Times New Roman" w:hAnsi="Times New Roman"/>
          <w:sz w:val="28"/>
          <w:szCs w:val="28"/>
        </w:rPr>
        <w:t xml:space="preserve">Готовый </w:t>
      </w:r>
      <w:proofErr w:type="spellStart"/>
      <w:r w:rsidRPr="00E42F48">
        <w:rPr>
          <w:rFonts w:ascii="Times New Roman" w:hAnsi="Times New Roman"/>
          <w:sz w:val="28"/>
          <w:szCs w:val="28"/>
        </w:rPr>
        <w:t>н</w:t>
      </w:r>
      <w:r w:rsidR="00A64272" w:rsidRPr="00E42F48">
        <w:rPr>
          <w:rFonts w:ascii="Times New Roman" w:hAnsi="Times New Roman"/>
          <w:sz w:val="28"/>
          <w:szCs w:val="28"/>
        </w:rPr>
        <w:t>е</w:t>
      </w:r>
      <w:r w:rsidR="00F600AF" w:rsidRPr="00E42F48">
        <w:rPr>
          <w:rFonts w:ascii="Times New Roman" w:hAnsi="Times New Roman"/>
          <w:sz w:val="28"/>
          <w:szCs w:val="28"/>
        </w:rPr>
        <w:t>р</w:t>
      </w:r>
      <w:r w:rsidR="001D4DA7" w:rsidRPr="00E42F48">
        <w:rPr>
          <w:rFonts w:ascii="Times New Roman" w:hAnsi="Times New Roman"/>
          <w:sz w:val="28"/>
          <w:szCs w:val="28"/>
        </w:rPr>
        <w:t>а</w:t>
      </w:r>
      <w:r w:rsidR="00F600AF" w:rsidRPr="00E42F48">
        <w:rPr>
          <w:rFonts w:ascii="Times New Roman" w:hAnsi="Times New Roman"/>
          <w:sz w:val="28"/>
          <w:szCs w:val="28"/>
        </w:rPr>
        <w:t>с</w:t>
      </w:r>
      <w:r w:rsidR="001317A7" w:rsidRPr="00E42F48">
        <w:rPr>
          <w:rFonts w:ascii="Times New Roman" w:hAnsi="Times New Roman"/>
          <w:sz w:val="28"/>
          <w:szCs w:val="28"/>
        </w:rPr>
        <w:t>фасованный</w:t>
      </w:r>
      <w:proofErr w:type="spellEnd"/>
      <w:r w:rsidR="001317A7" w:rsidRPr="00E42F48">
        <w:rPr>
          <w:rFonts w:ascii="Times New Roman" w:hAnsi="Times New Roman"/>
          <w:sz w:val="28"/>
          <w:szCs w:val="28"/>
        </w:rPr>
        <w:t xml:space="preserve"> продукт</w:t>
      </w:r>
      <w:r w:rsidR="00137562" w:rsidRPr="00E42F48">
        <w:rPr>
          <w:rFonts w:ascii="Times New Roman" w:hAnsi="Times New Roman"/>
          <w:sz w:val="28"/>
          <w:szCs w:val="28"/>
        </w:rPr>
        <w:t xml:space="preserve"> </w:t>
      </w:r>
      <w:r w:rsidR="00EE0D9F" w:rsidRPr="00E42F48">
        <w:rPr>
          <w:rFonts w:ascii="Times New Roman" w:hAnsi="Times New Roman"/>
          <w:sz w:val="28"/>
          <w:szCs w:val="28"/>
        </w:rPr>
        <w:t>получают</w:t>
      </w:r>
      <w:r w:rsidR="00137562" w:rsidRPr="00E42F48">
        <w:rPr>
          <w:rFonts w:ascii="Times New Roman" w:hAnsi="Times New Roman"/>
          <w:sz w:val="28"/>
          <w:szCs w:val="28"/>
        </w:rPr>
        <w:t xml:space="preserve"> из одного промежуточного продукта или пула промежуточных продуктов, полученных от животных одного вида. </w:t>
      </w:r>
      <w:r w:rsidR="000948C4">
        <w:rPr>
          <w:rFonts w:ascii="Times New Roman" w:hAnsi="Times New Roman"/>
          <w:sz w:val="28"/>
          <w:szCs w:val="28"/>
        </w:rPr>
        <w:t>Допустимо</w:t>
      </w:r>
      <w:r w:rsidR="00EE0D9F" w:rsidRPr="00E42F48">
        <w:rPr>
          <w:rFonts w:ascii="Times New Roman" w:hAnsi="Times New Roman"/>
          <w:sz w:val="28"/>
          <w:szCs w:val="28"/>
        </w:rPr>
        <w:t xml:space="preserve"> объединение в пул промежуточных продуктов с различной специфичностью</w:t>
      </w:r>
      <w:r w:rsidR="00137562" w:rsidRPr="00E42F48">
        <w:rPr>
          <w:rFonts w:ascii="Times New Roman" w:hAnsi="Times New Roman"/>
          <w:sz w:val="28"/>
          <w:szCs w:val="28"/>
        </w:rPr>
        <w:t xml:space="preserve">. </w:t>
      </w:r>
      <w:r w:rsidR="000948C4">
        <w:rPr>
          <w:rFonts w:ascii="Times New Roman" w:hAnsi="Times New Roman"/>
          <w:sz w:val="28"/>
          <w:szCs w:val="28"/>
        </w:rPr>
        <w:t>Допустимо</w:t>
      </w:r>
      <w:r w:rsidR="00137562" w:rsidRPr="00E42F48">
        <w:rPr>
          <w:rFonts w:ascii="Times New Roman" w:hAnsi="Times New Roman"/>
          <w:sz w:val="28"/>
          <w:szCs w:val="28"/>
        </w:rPr>
        <w:t xml:space="preserve"> добавлен</w:t>
      </w:r>
      <w:r w:rsidR="00EE0D9F" w:rsidRPr="00E42F48">
        <w:rPr>
          <w:rFonts w:ascii="Times New Roman" w:hAnsi="Times New Roman"/>
          <w:sz w:val="28"/>
          <w:szCs w:val="28"/>
        </w:rPr>
        <w:t>ие</w:t>
      </w:r>
      <w:r w:rsidR="00137562" w:rsidRPr="00E42F48">
        <w:rPr>
          <w:rFonts w:ascii="Times New Roman" w:hAnsi="Times New Roman"/>
          <w:sz w:val="28"/>
          <w:szCs w:val="28"/>
        </w:rPr>
        <w:t xml:space="preserve"> антимикробн</w:t>
      </w:r>
      <w:r w:rsidR="00EE0D9F" w:rsidRPr="00E42F48">
        <w:rPr>
          <w:rFonts w:ascii="Times New Roman" w:hAnsi="Times New Roman"/>
          <w:sz w:val="28"/>
          <w:szCs w:val="28"/>
        </w:rPr>
        <w:t>ого</w:t>
      </w:r>
      <w:r w:rsidR="00137562" w:rsidRPr="00E42F48">
        <w:rPr>
          <w:rFonts w:ascii="Times New Roman" w:hAnsi="Times New Roman"/>
          <w:sz w:val="28"/>
          <w:szCs w:val="28"/>
        </w:rPr>
        <w:t xml:space="preserve"> консервант</w:t>
      </w:r>
      <w:r w:rsidR="00EE0D9F" w:rsidRPr="00E42F48">
        <w:rPr>
          <w:rFonts w:ascii="Times New Roman" w:hAnsi="Times New Roman"/>
          <w:sz w:val="28"/>
          <w:szCs w:val="28"/>
        </w:rPr>
        <w:t>а</w:t>
      </w:r>
      <w:r w:rsidR="00137562" w:rsidRPr="00E42F48">
        <w:rPr>
          <w:rFonts w:ascii="Times New Roman" w:hAnsi="Times New Roman"/>
          <w:sz w:val="28"/>
          <w:szCs w:val="28"/>
        </w:rPr>
        <w:t xml:space="preserve"> и стабилизатор</w:t>
      </w:r>
      <w:r w:rsidR="00EE0D9F" w:rsidRPr="00E42F48">
        <w:rPr>
          <w:rFonts w:ascii="Times New Roman" w:hAnsi="Times New Roman"/>
          <w:sz w:val="28"/>
          <w:szCs w:val="28"/>
        </w:rPr>
        <w:t>а</w:t>
      </w:r>
      <w:r w:rsidR="00137562" w:rsidRPr="00E42F48">
        <w:rPr>
          <w:rFonts w:ascii="Times New Roman" w:hAnsi="Times New Roman"/>
          <w:sz w:val="28"/>
          <w:szCs w:val="28"/>
        </w:rPr>
        <w:t xml:space="preserve">. </w:t>
      </w:r>
      <w:r w:rsidR="007F097F" w:rsidRPr="00E42F48">
        <w:rPr>
          <w:rFonts w:ascii="Times New Roman" w:hAnsi="Times New Roman"/>
          <w:sz w:val="28"/>
          <w:szCs w:val="28"/>
        </w:rPr>
        <w:t>Если антимикробный консервант был добавлен в кровь ил</w:t>
      </w:r>
      <w:r w:rsidR="00EE0D9F" w:rsidRPr="00E42F48">
        <w:rPr>
          <w:rFonts w:ascii="Times New Roman" w:hAnsi="Times New Roman"/>
          <w:sz w:val="28"/>
          <w:szCs w:val="28"/>
        </w:rPr>
        <w:t xml:space="preserve">и плазму, тот же консервант </w:t>
      </w:r>
      <w:r w:rsidR="003B31C5" w:rsidRPr="00E42F48">
        <w:rPr>
          <w:rFonts w:ascii="Times New Roman" w:hAnsi="Times New Roman"/>
          <w:sz w:val="28"/>
          <w:szCs w:val="28"/>
        </w:rPr>
        <w:t xml:space="preserve">используют </w:t>
      </w:r>
      <w:r w:rsidR="00A64272" w:rsidRPr="00E42F48">
        <w:rPr>
          <w:rFonts w:ascii="Times New Roman" w:hAnsi="Times New Roman"/>
          <w:sz w:val="28"/>
          <w:szCs w:val="28"/>
        </w:rPr>
        <w:t xml:space="preserve">в </w:t>
      </w:r>
      <w:r w:rsidR="003B31C5" w:rsidRPr="00E42F48">
        <w:rPr>
          <w:rFonts w:ascii="Times New Roman" w:hAnsi="Times New Roman"/>
          <w:sz w:val="28"/>
          <w:szCs w:val="28"/>
        </w:rPr>
        <w:t xml:space="preserve">готовом </w:t>
      </w:r>
      <w:proofErr w:type="spellStart"/>
      <w:r w:rsidR="00A64272" w:rsidRPr="00E42F48">
        <w:rPr>
          <w:rFonts w:ascii="Times New Roman" w:hAnsi="Times New Roman"/>
          <w:sz w:val="28"/>
          <w:szCs w:val="28"/>
        </w:rPr>
        <w:t>не</w:t>
      </w:r>
      <w:r w:rsidR="003B31C5" w:rsidRPr="00E42F48">
        <w:rPr>
          <w:rFonts w:ascii="Times New Roman" w:hAnsi="Times New Roman"/>
          <w:sz w:val="28"/>
          <w:szCs w:val="28"/>
        </w:rPr>
        <w:t>расфасованном</w:t>
      </w:r>
      <w:proofErr w:type="spellEnd"/>
      <w:r w:rsidR="001317A7" w:rsidRPr="00E42F48">
        <w:rPr>
          <w:rFonts w:ascii="Times New Roman" w:hAnsi="Times New Roman"/>
          <w:sz w:val="28"/>
          <w:szCs w:val="28"/>
        </w:rPr>
        <w:t xml:space="preserve"> продукт</w:t>
      </w:r>
      <w:r w:rsidR="003B31C5" w:rsidRPr="00E42F48">
        <w:rPr>
          <w:rFonts w:ascii="Times New Roman" w:hAnsi="Times New Roman"/>
          <w:sz w:val="28"/>
          <w:szCs w:val="28"/>
        </w:rPr>
        <w:t>е</w:t>
      </w:r>
      <w:r w:rsidR="00795B08" w:rsidRPr="00E42F48">
        <w:rPr>
          <w:rFonts w:ascii="Times New Roman" w:hAnsi="Times New Roman"/>
          <w:sz w:val="28"/>
          <w:szCs w:val="28"/>
        </w:rPr>
        <w:t>.</w:t>
      </w:r>
    </w:p>
    <w:p w:rsidR="007E516E" w:rsidRPr="00E42F48" w:rsidRDefault="00623A3B" w:rsidP="00377A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F48">
        <w:rPr>
          <w:rFonts w:ascii="Times New Roman" w:hAnsi="Times New Roman"/>
          <w:sz w:val="28"/>
          <w:szCs w:val="28"/>
        </w:rPr>
        <w:t>Для производства</w:t>
      </w:r>
      <w:r w:rsidR="007E516E" w:rsidRPr="00E42F48">
        <w:rPr>
          <w:rFonts w:ascii="Times New Roman" w:hAnsi="Times New Roman"/>
          <w:sz w:val="28"/>
          <w:szCs w:val="28"/>
        </w:rPr>
        <w:t xml:space="preserve"> </w:t>
      </w:r>
      <w:r w:rsidR="00012218" w:rsidRPr="00E42F48">
        <w:rPr>
          <w:rFonts w:ascii="Times New Roman" w:hAnsi="Times New Roman"/>
          <w:sz w:val="28"/>
          <w:szCs w:val="28"/>
        </w:rPr>
        <w:t>лекарственного п</w:t>
      </w:r>
      <w:r w:rsidR="005526CC" w:rsidRPr="00E42F48">
        <w:rPr>
          <w:rFonts w:ascii="Times New Roman" w:hAnsi="Times New Roman"/>
          <w:sz w:val="28"/>
          <w:szCs w:val="28"/>
        </w:rPr>
        <w:t>репарата</w:t>
      </w:r>
      <w:r w:rsidR="007E516E" w:rsidRPr="00E42F48">
        <w:rPr>
          <w:rFonts w:ascii="Times New Roman" w:hAnsi="Times New Roman"/>
          <w:sz w:val="28"/>
          <w:szCs w:val="28"/>
        </w:rPr>
        <w:t xml:space="preserve"> мож</w:t>
      </w:r>
      <w:r w:rsidR="00A64272" w:rsidRPr="00E42F48">
        <w:rPr>
          <w:rFonts w:ascii="Times New Roman" w:hAnsi="Times New Roman"/>
          <w:sz w:val="28"/>
          <w:szCs w:val="28"/>
        </w:rPr>
        <w:t xml:space="preserve">ет быть использован только </w:t>
      </w:r>
      <w:r w:rsidR="00012218" w:rsidRPr="00E42F48">
        <w:rPr>
          <w:rFonts w:ascii="Times New Roman" w:hAnsi="Times New Roman"/>
          <w:sz w:val="28"/>
          <w:szCs w:val="28"/>
        </w:rPr>
        <w:t xml:space="preserve">готовый </w:t>
      </w:r>
      <w:proofErr w:type="spellStart"/>
      <w:r w:rsidR="00A64272" w:rsidRPr="00E42F48">
        <w:rPr>
          <w:rFonts w:ascii="Times New Roman" w:hAnsi="Times New Roman"/>
          <w:sz w:val="28"/>
          <w:szCs w:val="28"/>
        </w:rPr>
        <w:t>не</w:t>
      </w:r>
      <w:r w:rsidR="00012218" w:rsidRPr="00E42F48">
        <w:rPr>
          <w:rFonts w:ascii="Times New Roman" w:hAnsi="Times New Roman"/>
          <w:sz w:val="28"/>
          <w:szCs w:val="28"/>
        </w:rPr>
        <w:t>рас</w:t>
      </w:r>
      <w:r w:rsidR="007E516E" w:rsidRPr="00E42F48">
        <w:rPr>
          <w:rFonts w:ascii="Times New Roman" w:hAnsi="Times New Roman"/>
          <w:sz w:val="28"/>
          <w:szCs w:val="28"/>
        </w:rPr>
        <w:t>фасованный</w:t>
      </w:r>
      <w:proofErr w:type="spellEnd"/>
      <w:r w:rsidR="007E516E" w:rsidRPr="00E42F48">
        <w:rPr>
          <w:rFonts w:ascii="Times New Roman" w:hAnsi="Times New Roman"/>
          <w:sz w:val="28"/>
          <w:szCs w:val="28"/>
        </w:rPr>
        <w:t xml:space="preserve"> продукт, который соответствует следующим требованиям.</w:t>
      </w:r>
    </w:p>
    <w:p w:rsidR="00A6504F" w:rsidRPr="00E42F48" w:rsidRDefault="00A6504F" w:rsidP="00377A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F48">
        <w:rPr>
          <w:rFonts w:ascii="Times New Roman" w:hAnsi="Times New Roman"/>
          <w:b/>
          <w:bCs/>
          <w:sz w:val="28"/>
          <w:szCs w:val="28"/>
        </w:rPr>
        <w:t>Антимикробный консервант.</w:t>
      </w:r>
      <w:r w:rsidRPr="00E42F48">
        <w:rPr>
          <w:rFonts w:ascii="Times New Roman" w:hAnsi="Times New Roman"/>
          <w:sz w:val="28"/>
          <w:szCs w:val="28"/>
        </w:rPr>
        <w:t xml:space="preserve"> Содержание </w:t>
      </w:r>
      <w:r w:rsidR="00623A3B" w:rsidRPr="00E42F48">
        <w:rPr>
          <w:rFonts w:ascii="Times New Roman" w:hAnsi="Times New Roman"/>
          <w:sz w:val="28"/>
          <w:szCs w:val="28"/>
        </w:rPr>
        <w:t>конс</w:t>
      </w:r>
      <w:r w:rsidR="00BD4EB4">
        <w:rPr>
          <w:rFonts w:ascii="Times New Roman" w:hAnsi="Times New Roman"/>
          <w:sz w:val="28"/>
          <w:szCs w:val="28"/>
        </w:rPr>
        <w:t>ерванта должно быть не менее 85 % и не более 115 </w:t>
      </w:r>
      <w:r w:rsidR="00623A3B" w:rsidRPr="00E42F48">
        <w:rPr>
          <w:rFonts w:ascii="Times New Roman" w:hAnsi="Times New Roman"/>
          <w:sz w:val="28"/>
          <w:szCs w:val="28"/>
        </w:rPr>
        <w:t>% от з</w:t>
      </w:r>
      <w:r w:rsidR="00D865EE">
        <w:rPr>
          <w:rFonts w:ascii="Times New Roman" w:hAnsi="Times New Roman"/>
          <w:sz w:val="28"/>
          <w:szCs w:val="28"/>
        </w:rPr>
        <w:t>аявленного количества. Если применимо</w:t>
      </w:r>
      <w:r w:rsidR="00623A3B" w:rsidRPr="00E42F48">
        <w:rPr>
          <w:rFonts w:ascii="Times New Roman" w:hAnsi="Times New Roman"/>
          <w:sz w:val="28"/>
          <w:szCs w:val="28"/>
        </w:rPr>
        <w:t xml:space="preserve">, определяют содержание </w:t>
      </w:r>
      <w:r w:rsidRPr="00E42F48">
        <w:rPr>
          <w:rFonts w:ascii="Times New Roman" w:hAnsi="Times New Roman"/>
          <w:sz w:val="28"/>
          <w:szCs w:val="28"/>
        </w:rPr>
        <w:t>консерванта подходящ</w:t>
      </w:r>
      <w:r w:rsidR="00623A3B" w:rsidRPr="00E42F48">
        <w:rPr>
          <w:rFonts w:ascii="Times New Roman" w:hAnsi="Times New Roman"/>
          <w:sz w:val="28"/>
          <w:szCs w:val="28"/>
        </w:rPr>
        <w:t>им</w:t>
      </w:r>
      <w:r w:rsidRPr="00E42F48">
        <w:rPr>
          <w:rFonts w:ascii="Times New Roman" w:hAnsi="Times New Roman"/>
          <w:sz w:val="28"/>
          <w:szCs w:val="28"/>
        </w:rPr>
        <w:t xml:space="preserve"> физико-химическ</w:t>
      </w:r>
      <w:r w:rsidR="00623A3B" w:rsidRPr="00E42F48">
        <w:rPr>
          <w:rFonts w:ascii="Times New Roman" w:hAnsi="Times New Roman"/>
          <w:sz w:val="28"/>
          <w:szCs w:val="28"/>
        </w:rPr>
        <w:t>им методом</w:t>
      </w:r>
      <w:r w:rsidR="00E40BC4">
        <w:rPr>
          <w:rFonts w:ascii="Times New Roman" w:hAnsi="Times New Roman"/>
          <w:sz w:val="28"/>
          <w:szCs w:val="28"/>
        </w:rPr>
        <w:t>.</w:t>
      </w:r>
    </w:p>
    <w:p w:rsidR="00A6504F" w:rsidRPr="00E42F48" w:rsidRDefault="00A6504F" w:rsidP="00377A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F48">
        <w:rPr>
          <w:rFonts w:ascii="Times New Roman" w:hAnsi="Times New Roman"/>
          <w:b/>
          <w:bCs/>
          <w:sz w:val="28"/>
          <w:szCs w:val="28"/>
        </w:rPr>
        <w:t>Стерильность</w:t>
      </w:r>
      <w:r w:rsidR="00C90D36" w:rsidRPr="00666F6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90D36" w:rsidRPr="001245E6">
        <w:rPr>
          <w:rFonts w:ascii="Times New Roman" w:hAnsi="Times New Roman"/>
          <w:b/>
          <w:bCs/>
          <w:sz w:val="28"/>
          <w:szCs w:val="28"/>
        </w:rPr>
        <w:t>(</w:t>
      </w:r>
      <w:r w:rsidR="00C90D36" w:rsidRPr="001245E6">
        <w:rPr>
          <w:rFonts w:ascii="Times New Roman" w:hAnsi="Times New Roman"/>
          <w:sz w:val="28"/>
          <w:szCs w:val="28"/>
        </w:rPr>
        <w:t>ОФС «Стерильность»)</w:t>
      </w:r>
      <w:r w:rsidR="00C90D36" w:rsidRPr="001245E6">
        <w:rPr>
          <w:rFonts w:ascii="Times New Roman" w:hAnsi="Times New Roman"/>
          <w:b/>
          <w:bCs/>
          <w:sz w:val="28"/>
          <w:szCs w:val="28"/>
        </w:rPr>
        <w:t>.</w:t>
      </w:r>
      <w:r w:rsidRPr="00E42F48">
        <w:rPr>
          <w:rFonts w:ascii="Times New Roman" w:hAnsi="Times New Roman"/>
          <w:sz w:val="28"/>
          <w:szCs w:val="28"/>
        </w:rPr>
        <w:t xml:space="preserve"> Должен выдержи</w:t>
      </w:r>
      <w:r w:rsidR="00427B58">
        <w:rPr>
          <w:rFonts w:ascii="Times New Roman" w:hAnsi="Times New Roman"/>
          <w:sz w:val="28"/>
          <w:szCs w:val="28"/>
        </w:rPr>
        <w:t>вать испытание на стерильность</w:t>
      </w:r>
      <w:r w:rsidR="009E70D2" w:rsidRPr="001245E6">
        <w:rPr>
          <w:rFonts w:ascii="Times New Roman" w:hAnsi="Times New Roman"/>
          <w:b/>
          <w:bCs/>
          <w:sz w:val="28"/>
          <w:szCs w:val="28"/>
        </w:rPr>
        <w:t>.</w:t>
      </w:r>
    </w:p>
    <w:p w:rsidR="00A6504F" w:rsidRPr="00E42F48" w:rsidRDefault="00E7271F" w:rsidP="00377AB9">
      <w:pPr>
        <w:keepNext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F48">
        <w:rPr>
          <w:rFonts w:ascii="Times New Roman" w:hAnsi="Times New Roman"/>
          <w:i/>
          <w:sz w:val="28"/>
          <w:szCs w:val="28"/>
        </w:rPr>
        <w:t>Лекарственный</w:t>
      </w:r>
      <w:r w:rsidR="00A6504F" w:rsidRPr="00E42F48">
        <w:rPr>
          <w:rFonts w:ascii="Times New Roman" w:hAnsi="Times New Roman"/>
          <w:i/>
          <w:sz w:val="28"/>
          <w:szCs w:val="28"/>
        </w:rPr>
        <w:t xml:space="preserve"> препарат</w:t>
      </w:r>
    </w:p>
    <w:p w:rsidR="00A07648" w:rsidRPr="00E42F48" w:rsidRDefault="00E7271F" w:rsidP="00377AB9">
      <w:pPr>
        <w:keepNext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F48">
        <w:rPr>
          <w:rFonts w:ascii="Times New Roman" w:hAnsi="Times New Roman"/>
          <w:sz w:val="28"/>
          <w:szCs w:val="28"/>
        </w:rPr>
        <w:t xml:space="preserve">Готовый </w:t>
      </w:r>
      <w:proofErr w:type="spellStart"/>
      <w:r w:rsidRPr="00E42F48">
        <w:rPr>
          <w:rFonts w:ascii="Times New Roman" w:hAnsi="Times New Roman"/>
          <w:sz w:val="28"/>
          <w:szCs w:val="28"/>
        </w:rPr>
        <w:t>н</w:t>
      </w:r>
      <w:r w:rsidR="00A64272" w:rsidRPr="00E42F48">
        <w:rPr>
          <w:rFonts w:ascii="Times New Roman" w:hAnsi="Times New Roman"/>
          <w:sz w:val="28"/>
          <w:szCs w:val="28"/>
        </w:rPr>
        <w:t>е</w:t>
      </w:r>
      <w:r w:rsidRPr="00E42F48">
        <w:rPr>
          <w:rFonts w:ascii="Times New Roman" w:hAnsi="Times New Roman"/>
          <w:sz w:val="28"/>
          <w:szCs w:val="28"/>
        </w:rPr>
        <w:t>рас</w:t>
      </w:r>
      <w:r w:rsidR="00D47086" w:rsidRPr="00E42F48">
        <w:rPr>
          <w:rFonts w:ascii="Times New Roman" w:hAnsi="Times New Roman"/>
          <w:sz w:val="28"/>
          <w:szCs w:val="28"/>
        </w:rPr>
        <w:t>фасованный</w:t>
      </w:r>
      <w:proofErr w:type="spellEnd"/>
      <w:r w:rsidR="00D47086" w:rsidRPr="00E42F48">
        <w:rPr>
          <w:rFonts w:ascii="Times New Roman" w:hAnsi="Times New Roman"/>
          <w:sz w:val="28"/>
          <w:szCs w:val="28"/>
        </w:rPr>
        <w:t xml:space="preserve"> продукт </w:t>
      </w:r>
      <w:r w:rsidR="00623A3B" w:rsidRPr="00E42F48">
        <w:rPr>
          <w:rFonts w:ascii="Times New Roman" w:hAnsi="Times New Roman"/>
          <w:sz w:val="28"/>
          <w:szCs w:val="28"/>
        </w:rPr>
        <w:t xml:space="preserve">помещают в стерильные </w:t>
      </w:r>
      <w:r w:rsidR="00E21A14" w:rsidRPr="00E42F48">
        <w:rPr>
          <w:rFonts w:ascii="Times New Roman" w:hAnsi="Times New Roman"/>
          <w:sz w:val="28"/>
          <w:szCs w:val="28"/>
        </w:rPr>
        <w:t>упаковки</w:t>
      </w:r>
      <w:r w:rsidR="00623A3B" w:rsidRPr="00E42F48">
        <w:rPr>
          <w:rFonts w:ascii="Times New Roman" w:hAnsi="Times New Roman"/>
          <w:sz w:val="28"/>
          <w:szCs w:val="28"/>
        </w:rPr>
        <w:t xml:space="preserve"> с контролем первого вскрытия в асептических условиях</w:t>
      </w:r>
      <w:r w:rsidR="00E21A14" w:rsidRPr="00E42F48">
        <w:rPr>
          <w:rFonts w:ascii="Times New Roman" w:hAnsi="Times New Roman"/>
          <w:sz w:val="28"/>
          <w:szCs w:val="28"/>
        </w:rPr>
        <w:t xml:space="preserve">. Упаковки </w:t>
      </w:r>
      <w:r w:rsidR="00623A3B" w:rsidRPr="00E42F48">
        <w:rPr>
          <w:rFonts w:ascii="Times New Roman" w:hAnsi="Times New Roman"/>
          <w:sz w:val="28"/>
          <w:szCs w:val="28"/>
        </w:rPr>
        <w:t>укупоривают</w:t>
      </w:r>
      <w:r w:rsidR="00E21A14" w:rsidRPr="00E42F48">
        <w:rPr>
          <w:rFonts w:ascii="Times New Roman" w:hAnsi="Times New Roman"/>
          <w:sz w:val="28"/>
          <w:szCs w:val="28"/>
        </w:rPr>
        <w:t xml:space="preserve"> таким образом</w:t>
      </w:r>
      <w:r w:rsidR="006B27F3" w:rsidRPr="00E42F48">
        <w:rPr>
          <w:rFonts w:ascii="Times New Roman" w:hAnsi="Times New Roman"/>
          <w:sz w:val="28"/>
          <w:szCs w:val="28"/>
        </w:rPr>
        <w:t>, чтобы пред</w:t>
      </w:r>
      <w:r w:rsidR="00443FC7" w:rsidRPr="00E42F48">
        <w:rPr>
          <w:rFonts w:ascii="Times New Roman" w:hAnsi="Times New Roman"/>
          <w:sz w:val="28"/>
          <w:szCs w:val="28"/>
        </w:rPr>
        <w:t>отвратить контаминацию.</w:t>
      </w:r>
    </w:p>
    <w:p w:rsidR="00AD7B2D" w:rsidRPr="00E42F48" w:rsidRDefault="003B3D89" w:rsidP="00377A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MT" w:hAnsi="Times New Roman"/>
          <w:sz w:val="28"/>
          <w:szCs w:val="28"/>
          <w:lang w:eastAsia="ru-RU"/>
        </w:rPr>
        <w:t xml:space="preserve">К выпуску лекарственного препарата </w:t>
      </w:r>
      <w:r w:rsidR="00A07648" w:rsidRPr="00E42F48">
        <w:rPr>
          <w:rFonts w:ascii="Times New Roman" w:eastAsia="ArialMT" w:hAnsi="Times New Roman"/>
          <w:sz w:val="28"/>
          <w:szCs w:val="28"/>
          <w:lang w:eastAsia="ru-RU"/>
        </w:rPr>
        <w:t>допуска</w:t>
      </w:r>
      <w:r w:rsidR="000E1618" w:rsidRPr="00E42F48">
        <w:rPr>
          <w:rFonts w:ascii="Times New Roman" w:eastAsia="ArialMT" w:hAnsi="Times New Roman"/>
          <w:sz w:val="28"/>
          <w:szCs w:val="28"/>
          <w:lang w:eastAsia="ru-RU"/>
        </w:rPr>
        <w:t>ют</w:t>
      </w:r>
      <w:r>
        <w:rPr>
          <w:rFonts w:ascii="Times New Roman" w:eastAsia="ArialMT" w:hAnsi="Times New Roman"/>
          <w:sz w:val="28"/>
          <w:szCs w:val="28"/>
          <w:lang w:eastAsia="ru-RU"/>
        </w:rPr>
        <w:t xml:space="preserve"> серию</w:t>
      </w:r>
      <w:r w:rsidR="00A07648" w:rsidRPr="00E42F48">
        <w:rPr>
          <w:rFonts w:ascii="Times New Roman" w:eastAsia="ArialMT" w:hAnsi="Times New Roman"/>
          <w:sz w:val="28"/>
          <w:szCs w:val="28"/>
          <w:lang w:eastAsia="ru-RU"/>
        </w:rPr>
        <w:t xml:space="preserve">, </w:t>
      </w:r>
      <w:r w:rsidR="000E1618" w:rsidRPr="00E42F48">
        <w:rPr>
          <w:rFonts w:ascii="Times New Roman" w:eastAsia="ArialMT" w:hAnsi="Times New Roman"/>
          <w:sz w:val="28"/>
          <w:szCs w:val="28"/>
          <w:lang w:eastAsia="ru-RU"/>
        </w:rPr>
        <w:t xml:space="preserve">соответствующую </w:t>
      </w:r>
      <w:r>
        <w:rPr>
          <w:rFonts w:ascii="Times New Roman" w:eastAsia="ArialMT" w:hAnsi="Times New Roman"/>
          <w:sz w:val="28"/>
          <w:szCs w:val="28"/>
          <w:lang w:eastAsia="ru-RU"/>
        </w:rPr>
        <w:t>требованиям, приведё</w:t>
      </w:r>
      <w:r w:rsidR="000E1618" w:rsidRPr="00E42F48">
        <w:rPr>
          <w:rFonts w:ascii="Times New Roman" w:eastAsia="ArialMT" w:hAnsi="Times New Roman"/>
          <w:sz w:val="28"/>
          <w:szCs w:val="28"/>
          <w:lang w:eastAsia="ru-RU"/>
        </w:rPr>
        <w:t>нным в разделах</w:t>
      </w:r>
      <w:r w:rsidR="00A07648" w:rsidRPr="00E42F48">
        <w:rPr>
          <w:rFonts w:ascii="Times New Roman" w:eastAsia="ArialMT" w:hAnsi="Times New Roman"/>
          <w:sz w:val="28"/>
          <w:szCs w:val="28"/>
          <w:lang w:eastAsia="ru-RU"/>
        </w:rPr>
        <w:t xml:space="preserve"> </w:t>
      </w:r>
      <w:r w:rsidR="00A07648" w:rsidRPr="00E42F48">
        <w:rPr>
          <w:rFonts w:ascii="Times New Roman" w:eastAsia="ArialMT" w:hAnsi="Times New Roman"/>
          <w:i/>
          <w:sz w:val="28"/>
          <w:szCs w:val="28"/>
          <w:lang w:eastAsia="ru-RU"/>
        </w:rPr>
        <w:t>Идентификация, Испытания и Количественное определение.</w:t>
      </w:r>
      <w:r w:rsidR="00443FC7" w:rsidRPr="00E42F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Если </w:t>
      </w:r>
      <w:r w:rsidR="00B22A4A" w:rsidRPr="00E42F48">
        <w:rPr>
          <w:rFonts w:ascii="Times New Roman" w:hAnsi="Times New Roman"/>
          <w:sz w:val="28"/>
          <w:szCs w:val="28"/>
        </w:rPr>
        <w:t xml:space="preserve">качество готового </w:t>
      </w:r>
      <w:proofErr w:type="spellStart"/>
      <w:r w:rsidR="00B22A4A" w:rsidRPr="00E42F48">
        <w:rPr>
          <w:rFonts w:ascii="Times New Roman" w:hAnsi="Times New Roman"/>
          <w:sz w:val="28"/>
          <w:szCs w:val="28"/>
        </w:rPr>
        <w:t>нерасфасованного</w:t>
      </w:r>
      <w:proofErr w:type="spellEnd"/>
      <w:r w:rsidR="001546E2" w:rsidRPr="00E42F48">
        <w:rPr>
          <w:rFonts w:ascii="Times New Roman" w:hAnsi="Times New Roman"/>
          <w:sz w:val="28"/>
          <w:szCs w:val="28"/>
        </w:rPr>
        <w:t xml:space="preserve"> продукт</w:t>
      </w:r>
      <w:r w:rsidR="00B22A4A" w:rsidRPr="00E42F4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подтверждено испытаниями</w:t>
      </w:r>
      <w:r w:rsidR="001546E2" w:rsidRPr="00E42F4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1546E2" w:rsidRPr="00E42F48">
        <w:rPr>
          <w:rFonts w:ascii="Times New Roman" w:hAnsi="Times New Roman"/>
          <w:sz w:val="28"/>
          <w:szCs w:val="28"/>
        </w:rPr>
        <w:t>осмоляльность</w:t>
      </w:r>
      <w:proofErr w:type="spellEnd"/>
      <w:r w:rsidR="001546E2" w:rsidRPr="00E42F48">
        <w:rPr>
          <w:rFonts w:ascii="Times New Roman" w:hAnsi="Times New Roman"/>
          <w:sz w:val="28"/>
          <w:szCs w:val="28"/>
        </w:rPr>
        <w:t xml:space="preserve">, </w:t>
      </w:r>
      <w:r w:rsidR="00B22A4A" w:rsidRPr="00E42F48">
        <w:rPr>
          <w:rFonts w:ascii="Times New Roman" w:hAnsi="Times New Roman"/>
          <w:sz w:val="28"/>
          <w:szCs w:val="28"/>
        </w:rPr>
        <w:t>содержание белка</w:t>
      </w:r>
      <w:r w:rsidR="001546E2" w:rsidRPr="00E42F48">
        <w:rPr>
          <w:rFonts w:ascii="Times New Roman" w:hAnsi="Times New Roman"/>
          <w:sz w:val="28"/>
          <w:szCs w:val="28"/>
        </w:rPr>
        <w:t>, молекулярно-массовое распределение, антимикробный консервант, стабилизатор, чистоту, посторонние белки и количестве</w:t>
      </w:r>
      <w:r>
        <w:rPr>
          <w:rFonts w:ascii="Times New Roman" w:hAnsi="Times New Roman"/>
          <w:sz w:val="28"/>
          <w:szCs w:val="28"/>
        </w:rPr>
        <w:t>нное определение, данные испытания можно не проводить</w:t>
      </w:r>
      <w:r w:rsidR="00687F7A" w:rsidRPr="00E42F48">
        <w:rPr>
          <w:rFonts w:ascii="Times New Roman" w:hAnsi="Times New Roman"/>
          <w:sz w:val="28"/>
          <w:szCs w:val="28"/>
        </w:rPr>
        <w:t xml:space="preserve"> </w:t>
      </w:r>
      <w:r w:rsidR="000E1618" w:rsidRPr="00E42F48">
        <w:rPr>
          <w:rFonts w:ascii="Times New Roman" w:hAnsi="Times New Roman"/>
          <w:sz w:val="28"/>
          <w:szCs w:val="28"/>
        </w:rPr>
        <w:t xml:space="preserve">при выпуске </w:t>
      </w:r>
      <w:r w:rsidR="00687F7A" w:rsidRPr="00E42F48">
        <w:rPr>
          <w:rFonts w:ascii="Times New Roman" w:hAnsi="Times New Roman"/>
          <w:sz w:val="28"/>
          <w:szCs w:val="28"/>
        </w:rPr>
        <w:t>лекарственного препарата</w:t>
      </w:r>
      <w:r w:rsidR="00EE528E" w:rsidRPr="00E42F48">
        <w:rPr>
          <w:rFonts w:ascii="Times New Roman" w:hAnsi="Times New Roman"/>
          <w:sz w:val="28"/>
          <w:szCs w:val="28"/>
        </w:rPr>
        <w:t>.</w:t>
      </w:r>
    </w:p>
    <w:p w:rsidR="006C2689" w:rsidRPr="00E42F48" w:rsidRDefault="00AD7B2D" w:rsidP="00377A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F48">
        <w:rPr>
          <w:rFonts w:ascii="Times New Roman" w:hAnsi="Times New Roman"/>
          <w:sz w:val="28"/>
          <w:szCs w:val="28"/>
        </w:rPr>
        <w:t xml:space="preserve">Лекарственный препарат восстанавливают </w:t>
      </w:r>
      <w:r w:rsidR="000E1618" w:rsidRPr="00E42F48">
        <w:rPr>
          <w:rFonts w:ascii="Times New Roman" w:hAnsi="Times New Roman"/>
          <w:sz w:val="28"/>
          <w:szCs w:val="28"/>
        </w:rPr>
        <w:t>в соответствии с указаниями на этикетке</w:t>
      </w:r>
      <w:r w:rsidRPr="00E42F48">
        <w:rPr>
          <w:rFonts w:ascii="Times New Roman" w:hAnsi="Times New Roman"/>
          <w:sz w:val="28"/>
          <w:szCs w:val="28"/>
        </w:rPr>
        <w:t xml:space="preserve"> непосредствен</w:t>
      </w:r>
      <w:r w:rsidR="00003655" w:rsidRPr="00E42F48">
        <w:rPr>
          <w:rFonts w:ascii="Times New Roman" w:hAnsi="Times New Roman"/>
          <w:sz w:val="28"/>
          <w:szCs w:val="28"/>
        </w:rPr>
        <w:t xml:space="preserve">но перед </w:t>
      </w:r>
      <w:r w:rsidR="000E1618" w:rsidRPr="00E42F48">
        <w:rPr>
          <w:rFonts w:ascii="Times New Roman" w:hAnsi="Times New Roman"/>
          <w:sz w:val="28"/>
          <w:szCs w:val="28"/>
        </w:rPr>
        <w:t xml:space="preserve">проведением </w:t>
      </w:r>
      <w:r w:rsidR="00003655" w:rsidRPr="00E42F48">
        <w:rPr>
          <w:rFonts w:ascii="Times New Roman" w:hAnsi="Times New Roman"/>
          <w:sz w:val="28"/>
          <w:szCs w:val="28"/>
        </w:rPr>
        <w:t>идентификаци</w:t>
      </w:r>
      <w:r w:rsidR="000E1618" w:rsidRPr="00E42F48">
        <w:rPr>
          <w:rFonts w:ascii="Times New Roman" w:hAnsi="Times New Roman"/>
          <w:sz w:val="28"/>
          <w:szCs w:val="28"/>
        </w:rPr>
        <w:t>и,</w:t>
      </w:r>
      <w:r w:rsidR="004902F3" w:rsidRPr="00E42F48">
        <w:rPr>
          <w:rFonts w:ascii="Times New Roman" w:hAnsi="Times New Roman"/>
          <w:sz w:val="28"/>
          <w:szCs w:val="28"/>
        </w:rPr>
        <w:t xml:space="preserve"> </w:t>
      </w:r>
      <w:r w:rsidRPr="00E42F48">
        <w:rPr>
          <w:rFonts w:ascii="Times New Roman" w:hAnsi="Times New Roman"/>
          <w:sz w:val="28"/>
          <w:szCs w:val="28"/>
        </w:rPr>
        <w:t>испытаний (</w:t>
      </w:r>
      <w:r w:rsidR="000E1618" w:rsidRPr="00E42F48">
        <w:rPr>
          <w:rFonts w:ascii="Times New Roman" w:hAnsi="Times New Roman"/>
          <w:sz w:val="28"/>
          <w:szCs w:val="28"/>
        </w:rPr>
        <w:t xml:space="preserve">за исключением </w:t>
      </w:r>
      <w:r w:rsidR="00F622E7" w:rsidRPr="00E42F48">
        <w:rPr>
          <w:rFonts w:ascii="Times New Roman" w:hAnsi="Times New Roman"/>
          <w:sz w:val="28"/>
          <w:szCs w:val="28"/>
        </w:rPr>
        <w:t xml:space="preserve">испытаний </w:t>
      </w:r>
      <w:r w:rsidR="007A16E6" w:rsidRPr="0021279E">
        <w:rPr>
          <w:rFonts w:ascii="Times New Roman" w:hAnsi="Times New Roman"/>
          <w:i/>
          <w:sz w:val="28"/>
          <w:szCs w:val="28"/>
        </w:rPr>
        <w:t>Время растворения</w:t>
      </w:r>
      <w:r w:rsidR="00722CC1" w:rsidRPr="0021279E">
        <w:rPr>
          <w:rFonts w:ascii="Times New Roman" w:hAnsi="Times New Roman"/>
          <w:i/>
          <w:sz w:val="28"/>
          <w:szCs w:val="28"/>
        </w:rPr>
        <w:t xml:space="preserve"> и </w:t>
      </w:r>
      <w:r w:rsidR="007A16E6" w:rsidRPr="0021279E">
        <w:rPr>
          <w:rFonts w:ascii="Times New Roman" w:hAnsi="Times New Roman"/>
          <w:i/>
          <w:sz w:val="28"/>
          <w:szCs w:val="28"/>
        </w:rPr>
        <w:t>В</w:t>
      </w:r>
      <w:r w:rsidR="00722CC1" w:rsidRPr="0021279E">
        <w:rPr>
          <w:rFonts w:ascii="Times New Roman" w:hAnsi="Times New Roman"/>
          <w:i/>
          <w:sz w:val="28"/>
          <w:szCs w:val="28"/>
        </w:rPr>
        <w:t>од</w:t>
      </w:r>
      <w:r w:rsidR="007A16E6" w:rsidRPr="0021279E">
        <w:rPr>
          <w:rFonts w:ascii="Times New Roman" w:hAnsi="Times New Roman"/>
          <w:i/>
          <w:sz w:val="28"/>
          <w:szCs w:val="28"/>
        </w:rPr>
        <w:t>а</w:t>
      </w:r>
      <w:r w:rsidRPr="00E42F48">
        <w:rPr>
          <w:rFonts w:ascii="Times New Roman" w:hAnsi="Times New Roman"/>
          <w:sz w:val="28"/>
          <w:szCs w:val="28"/>
        </w:rPr>
        <w:t>)</w:t>
      </w:r>
      <w:r w:rsidR="0084487E" w:rsidRPr="00E42F48">
        <w:rPr>
          <w:rFonts w:ascii="Times New Roman" w:hAnsi="Times New Roman"/>
          <w:sz w:val="28"/>
          <w:szCs w:val="28"/>
        </w:rPr>
        <w:t xml:space="preserve"> и количественн</w:t>
      </w:r>
      <w:r w:rsidR="000E1618" w:rsidRPr="00E42F48">
        <w:rPr>
          <w:rFonts w:ascii="Times New Roman" w:hAnsi="Times New Roman"/>
          <w:sz w:val="28"/>
          <w:szCs w:val="28"/>
        </w:rPr>
        <w:t>ого</w:t>
      </w:r>
      <w:r w:rsidR="004902F3" w:rsidRPr="00E42F48">
        <w:rPr>
          <w:rFonts w:ascii="Times New Roman" w:hAnsi="Times New Roman"/>
          <w:sz w:val="28"/>
          <w:szCs w:val="28"/>
        </w:rPr>
        <w:t xml:space="preserve"> определени</w:t>
      </w:r>
      <w:r w:rsidR="000E1618" w:rsidRPr="00E42F48">
        <w:rPr>
          <w:rFonts w:ascii="Times New Roman" w:hAnsi="Times New Roman"/>
          <w:sz w:val="28"/>
          <w:szCs w:val="28"/>
        </w:rPr>
        <w:t>я</w:t>
      </w:r>
      <w:r w:rsidRPr="00E42F48">
        <w:rPr>
          <w:rFonts w:ascii="Times New Roman" w:hAnsi="Times New Roman"/>
          <w:sz w:val="28"/>
          <w:szCs w:val="28"/>
        </w:rPr>
        <w:t>.</w:t>
      </w:r>
    </w:p>
    <w:p w:rsidR="006D6860" w:rsidRPr="00E42F48" w:rsidRDefault="006D6860" w:rsidP="00377AB9">
      <w:pPr>
        <w:keepNext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/>
          <w:sz w:val="28"/>
          <w:szCs w:val="28"/>
          <w:lang w:eastAsia="ru-RU"/>
        </w:rPr>
      </w:pPr>
      <w:r w:rsidRPr="00E42F48">
        <w:rPr>
          <w:rFonts w:ascii="Times New Roman" w:eastAsia="ArialMT" w:hAnsi="Times New Roman"/>
          <w:sz w:val="28"/>
          <w:szCs w:val="28"/>
          <w:lang w:eastAsia="ru-RU"/>
        </w:rPr>
        <w:t>СВОЙСТВА</w:t>
      </w:r>
    </w:p>
    <w:p w:rsidR="006D6860" w:rsidRPr="00E42F48" w:rsidRDefault="006D6860" w:rsidP="00377AB9">
      <w:pPr>
        <w:keepNext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/>
          <w:sz w:val="28"/>
          <w:szCs w:val="28"/>
          <w:lang w:eastAsia="ru-RU"/>
        </w:rPr>
      </w:pPr>
      <w:r w:rsidRPr="00E42F48">
        <w:rPr>
          <w:rFonts w:ascii="Times New Roman" w:eastAsia="ArialMT" w:hAnsi="Times New Roman"/>
          <w:sz w:val="28"/>
          <w:szCs w:val="28"/>
          <w:lang w:eastAsia="ru-RU"/>
        </w:rPr>
        <w:t xml:space="preserve">Иммуноглобулины и иммунные сыворотки </w:t>
      </w:r>
      <w:proofErr w:type="spellStart"/>
      <w:r w:rsidRPr="00E42F48">
        <w:rPr>
          <w:rFonts w:ascii="Times New Roman" w:eastAsia="ArialMT" w:hAnsi="Times New Roman"/>
          <w:sz w:val="28"/>
          <w:szCs w:val="28"/>
          <w:lang w:eastAsia="ru-RU"/>
        </w:rPr>
        <w:t>гетерологичные</w:t>
      </w:r>
      <w:proofErr w:type="spellEnd"/>
      <w:r w:rsidRPr="00E42F48">
        <w:rPr>
          <w:rFonts w:ascii="Times New Roman" w:eastAsia="ArialMT" w:hAnsi="Times New Roman"/>
          <w:sz w:val="28"/>
          <w:szCs w:val="28"/>
          <w:lang w:eastAsia="ru-RU"/>
        </w:rPr>
        <w:t xml:space="preserve"> представляют собой прозрачные или опалесцирующие жи</w:t>
      </w:r>
      <w:r w:rsidR="003977F8">
        <w:rPr>
          <w:rFonts w:ascii="Times New Roman" w:eastAsia="ArialMT" w:hAnsi="Times New Roman"/>
          <w:sz w:val="28"/>
          <w:szCs w:val="28"/>
          <w:lang w:eastAsia="ru-RU"/>
        </w:rPr>
        <w:t xml:space="preserve">дкости, </w:t>
      </w:r>
      <w:proofErr w:type="gramStart"/>
      <w:r w:rsidR="003977F8">
        <w:rPr>
          <w:rFonts w:ascii="Times New Roman" w:eastAsia="ArialMT" w:hAnsi="Times New Roman"/>
          <w:sz w:val="28"/>
          <w:szCs w:val="28"/>
          <w:lang w:eastAsia="ru-RU"/>
        </w:rPr>
        <w:t>от</w:t>
      </w:r>
      <w:proofErr w:type="gramEnd"/>
      <w:r w:rsidR="003977F8">
        <w:rPr>
          <w:rFonts w:ascii="Times New Roman" w:eastAsia="ArialMT" w:hAnsi="Times New Roman"/>
          <w:sz w:val="28"/>
          <w:szCs w:val="28"/>
          <w:lang w:eastAsia="ru-RU"/>
        </w:rPr>
        <w:t xml:space="preserve"> бесцветного до светло</w:t>
      </w:r>
      <w:r w:rsidRPr="00E42F48">
        <w:rPr>
          <w:rFonts w:ascii="Times New Roman" w:eastAsia="ArialMT" w:hAnsi="Times New Roman"/>
          <w:sz w:val="28"/>
          <w:szCs w:val="28"/>
          <w:lang w:eastAsia="ru-RU"/>
        </w:rPr>
        <w:t xml:space="preserve">-жёлтого цвета. </w:t>
      </w:r>
      <w:r w:rsidR="000E1618" w:rsidRPr="00E42F48">
        <w:rPr>
          <w:rFonts w:ascii="Times New Roman" w:eastAsia="ArialMT" w:hAnsi="Times New Roman"/>
          <w:sz w:val="28"/>
          <w:szCs w:val="28"/>
          <w:lang w:eastAsia="ru-RU"/>
        </w:rPr>
        <w:t xml:space="preserve">Лекарственные </w:t>
      </w:r>
      <w:r w:rsidRPr="00E42F48">
        <w:rPr>
          <w:rFonts w:ascii="Times New Roman" w:eastAsia="ArialMT" w:hAnsi="Times New Roman"/>
          <w:sz w:val="28"/>
          <w:szCs w:val="28"/>
          <w:lang w:eastAsia="ru-RU"/>
        </w:rPr>
        <w:t xml:space="preserve">препараты </w:t>
      </w:r>
      <w:r w:rsidR="000E1618" w:rsidRPr="00E42F48">
        <w:rPr>
          <w:rFonts w:ascii="Times New Roman" w:eastAsia="ArialMT" w:hAnsi="Times New Roman"/>
          <w:sz w:val="28"/>
          <w:szCs w:val="28"/>
          <w:lang w:eastAsia="ru-RU"/>
        </w:rPr>
        <w:t xml:space="preserve">в форме </w:t>
      </w:r>
      <w:proofErr w:type="spellStart"/>
      <w:r w:rsidR="000E1618" w:rsidRPr="00E42F48">
        <w:rPr>
          <w:rFonts w:ascii="Times New Roman" w:eastAsia="ArialMT" w:hAnsi="Times New Roman"/>
          <w:sz w:val="28"/>
          <w:szCs w:val="28"/>
          <w:lang w:eastAsia="ru-RU"/>
        </w:rPr>
        <w:t>лиофилизатов</w:t>
      </w:r>
      <w:proofErr w:type="spellEnd"/>
      <w:r w:rsidR="000E1618" w:rsidRPr="00E42F48">
        <w:rPr>
          <w:rFonts w:ascii="Times New Roman" w:eastAsia="ArialMT" w:hAnsi="Times New Roman"/>
          <w:sz w:val="28"/>
          <w:szCs w:val="28"/>
          <w:lang w:eastAsia="ru-RU"/>
        </w:rPr>
        <w:t xml:space="preserve"> </w:t>
      </w:r>
      <w:r w:rsidRPr="00E42F48">
        <w:rPr>
          <w:rFonts w:ascii="Times New Roman" w:eastAsia="ArialMT" w:hAnsi="Times New Roman"/>
          <w:sz w:val="28"/>
          <w:szCs w:val="28"/>
          <w:lang w:eastAsia="ru-RU"/>
        </w:rPr>
        <w:t>п</w:t>
      </w:r>
      <w:r w:rsidR="003977F8">
        <w:rPr>
          <w:rFonts w:ascii="Times New Roman" w:eastAsia="ArialMT" w:hAnsi="Times New Roman"/>
          <w:sz w:val="28"/>
          <w:szCs w:val="28"/>
          <w:lang w:eastAsia="ru-RU"/>
        </w:rPr>
        <w:t xml:space="preserve">редставляют собой белые или </w:t>
      </w:r>
      <w:r w:rsidR="00780F09" w:rsidRPr="00E42F48">
        <w:rPr>
          <w:rFonts w:ascii="Times New Roman" w:eastAsia="ArialMT" w:hAnsi="Times New Roman"/>
          <w:sz w:val="28"/>
          <w:szCs w:val="28"/>
          <w:lang w:eastAsia="ru-RU"/>
        </w:rPr>
        <w:t>желтоватые порош</w:t>
      </w:r>
      <w:r w:rsidR="00895D88">
        <w:rPr>
          <w:rFonts w:ascii="Times New Roman" w:eastAsia="ArialMT" w:hAnsi="Times New Roman"/>
          <w:sz w:val="28"/>
          <w:szCs w:val="28"/>
          <w:lang w:eastAsia="ru-RU"/>
        </w:rPr>
        <w:t>к</w:t>
      </w:r>
      <w:r w:rsidR="00780F09" w:rsidRPr="00E42F48">
        <w:rPr>
          <w:rFonts w:ascii="Times New Roman" w:eastAsia="ArialMT" w:hAnsi="Times New Roman"/>
          <w:sz w:val="28"/>
          <w:szCs w:val="28"/>
          <w:lang w:eastAsia="ru-RU"/>
        </w:rPr>
        <w:t>и или</w:t>
      </w:r>
      <w:r w:rsidRPr="00E42F48">
        <w:rPr>
          <w:rFonts w:ascii="Times New Roman" w:eastAsia="ArialMT" w:hAnsi="Times New Roman"/>
          <w:sz w:val="28"/>
          <w:szCs w:val="28"/>
          <w:lang w:eastAsia="ru-RU"/>
        </w:rPr>
        <w:t xml:space="preserve"> рыхлую массу. После растворения </w:t>
      </w:r>
      <w:proofErr w:type="spellStart"/>
      <w:r w:rsidRPr="00E42F48">
        <w:rPr>
          <w:rFonts w:ascii="Times New Roman" w:eastAsia="ArialMT" w:hAnsi="Times New Roman"/>
          <w:sz w:val="28"/>
          <w:szCs w:val="28"/>
          <w:lang w:eastAsia="ru-RU"/>
        </w:rPr>
        <w:t>лиофилизаты</w:t>
      </w:r>
      <w:proofErr w:type="spellEnd"/>
      <w:r w:rsidRPr="00E42F48">
        <w:rPr>
          <w:rFonts w:ascii="Times New Roman" w:eastAsia="ArialMT" w:hAnsi="Times New Roman"/>
          <w:sz w:val="28"/>
          <w:szCs w:val="28"/>
          <w:lang w:eastAsia="ru-RU"/>
        </w:rPr>
        <w:t xml:space="preserve"> имеют те же характеристики, что и л</w:t>
      </w:r>
      <w:r w:rsidR="00350CD2">
        <w:rPr>
          <w:rFonts w:ascii="Times New Roman" w:eastAsia="ArialMT" w:hAnsi="Times New Roman"/>
          <w:sz w:val="28"/>
          <w:szCs w:val="28"/>
          <w:lang w:eastAsia="ru-RU"/>
        </w:rPr>
        <w:t xml:space="preserve">екарственные препараты в </w:t>
      </w:r>
      <w:r w:rsidRPr="00E42F48">
        <w:rPr>
          <w:rFonts w:ascii="Times New Roman" w:eastAsia="ArialMT" w:hAnsi="Times New Roman"/>
          <w:sz w:val="28"/>
          <w:szCs w:val="28"/>
          <w:lang w:eastAsia="ru-RU"/>
        </w:rPr>
        <w:t>лекарственной форме</w:t>
      </w:r>
      <w:r w:rsidR="00350CD2">
        <w:rPr>
          <w:rFonts w:ascii="Times New Roman" w:eastAsia="ArialMT" w:hAnsi="Times New Roman"/>
          <w:sz w:val="28"/>
          <w:szCs w:val="28"/>
          <w:lang w:eastAsia="ru-RU"/>
        </w:rPr>
        <w:t xml:space="preserve"> растворы или концентраты</w:t>
      </w:r>
      <w:r w:rsidR="00E40BC4">
        <w:rPr>
          <w:rFonts w:ascii="Times New Roman" w:eastAsia="ArialMT" w:hAnsi="Times New Roman"/>
          <w:sz w:val="28"/>
          <w:szCs w:val="28"/>
          <w:lang w:eastAsia="ru-RU"/>
        </w:rPr>
        <w:t>.</w:t>
      </w:r>
    </w:p>
    <w:p w:rsidR="006C2689" w:rsidRPr="00E42F48" w:rsidRDefault="006C2689" w:rsidP="00377A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F48">
        <w:rPr>
          <w:rFonts w:ascii="Times New Roman" w:hAnsi="Times New Roman"/>
          <w:sz w:val="28"/>
          <w:szCs w:val="28"/>
        </w:rPr>
        <w:t>ИДЕНТИФИКАЦИЯ</w:t>
      </w:r>
    </w:p>
    <w:p w:rsidR="00F13E62" w:rsidRPr="00E42F48" w:rsidRDefault="006C2689" w:rsidP="00377A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/>
          <w:sz w:val="28"/>
          <w:szCs w:val="28"/>
          <w:lang w:eastAsia="ru-RU"/>
        </w:rPr>
      </w:pPr>
      <w:r w:rsidRPr="00E42F48">
        <w:rPr>
          <w:rFonts w:ascii="Times New Roman" w:hAnsi="Times New Roman"/>
          <w:sz w:val="28"/>
          <w:szCs w:val="28"/>
        </w:rPr>
        <w:t>Подлинность устанавлива</w:t>
      </w:r>
      <w:r w:rsidR="00F13E62" w:rsidRPr="00E42F48">
        <w:rPr>
          <w:rFonts w:ascii="Times New Roman" w:hAnsi="Times New Roman"/>
          <w:sz w:val="28"/>
          <w:szCs w:val="28"/>
        </w:rPr>
        <w:t>ют</w:t>
      </w:r>
      <w:r w:rsidRPr="00E42F48">
        <w:rPr>
          <w:rFonts w:ascii="Times New Roman" w:hAnsi="Times New Roman"/>
          <w:sz w:val="28"/>
          <w:szCs w:val="28"/>
        </w:rPr>
        <w:t xml:space="preserve"> иммунохимическими методами</w:t>
      </w:r>
      <w:r w:rsidR="00473C95" w:rsidRPr="00E42F48">
        <w:rPr>
          <w:rFonts w:ascii="Times New Roman" w:hAnsi="Times New Roman"/>
          <w:sz w:val="28"/>
          <w:szCs w:val="28"/>
        </w:rPr>
        <w:t xml:space="preserve"> </w:t>
      </w:r>
      <w:r w:rsidR="00E40BC4">
        <w:rPr>
          <w:rFonts w:ascii="Times New Roman" w:eastAsia="ArialMT" w:hAnsi="Times New Roman"/>
          <w:sz w:val="28"/>
          <w:szCs w:val="28"/>
          <w:lang w:eastAsia="ru-RU"/>
        </w:rPr>
        <w:t>и, при необходимости, путё</w:t>
      </w:r>
      <w:r w:rsidR="00473C95" w:rsidRPr="00E42F48">
        <w:rPr>
          <w:rFonts w:ascii="Times New Roman" w:eastAsia="ArialMT" w:hAnsi="Times New Roman"/>
          <w:sz w:val="28"/>
          <w:szCs w:val="28"/>
          <w:lang w:eastAsia="ru-RU"/>
        </w:rPr>
        <w:t>м установления биологической активности.</w:t>
      </w:r>
      <w:r w:rsidR="00A0205B" w:rsidRPr="00E42F48">
        <w:rPr>
          <w:rFonts w:ascii="Times New Roman" w:eastAsia="ArialMT" w:hAnsi="Times New Roman"/>
          <w:sz w:val="28"/>
          <w:szCs w:val="28"/>
          <w:lang w:eastAsia="ru-RU"/>
        </w:rPr>
        <w:t xml:space="preserve"> </w:t>
      </w:r>
      <w:r w:rsidR="00D7269A" w:rsidRPr="00E42F48">
        <w:rPr>
          <w:rFonts w:ascii="Times New Roman" w:eastAsia="ArialMT" w:hAnsi="Times New Roman"/>
          <w:sz w:val="28"/>
          <w:szCs w:val="28"/>
          <w:lang w:eastAsia="ru-RU"/>
        </w:rPr>
        <w:t>Для подтверждения подлинности также используют количественное опре</w:t>
      </w:r>
      <w:r w:rsidR="0059661F" w:rsidRPr="00E42F48">
        <w:rPr>
          <w:rFonts w:ascii="Times New Roman" w:eastAsia="ArialMT" w:hAnsi="Times New Roman"/>
          <w:sz w:val="28"/>
          <w:szCs w:val="28"/>
          <w:lang w:eastAsia="ru-RU"/>
        </w:rPr>
        <w:t>деление</w:t>
      </w:r>
      <w:r w:rsidR="00D7269A" w:rsidRPr="00E42F48">
        <w:rPr>
          <w:rFonts w:ascii="Times New Roman" w:eastAsia="ArialMT" w:hAnsi="Times New Roman"/>
          <w:sz w:val="28"/>
          <w:szCs w:val="28"/>
          <w:lang w:eastAsia="ru-RU"/>
        </w:rPr>
        <w:t>.</w:t>
      </w:r>
    </w:p>
    <w:p w:rsidR="00FE65A6" w:rsidRPr="00E42F48" w:rsidRDefault="00FE65A6" w:rsidP="00377AB9">
      <w:pPr>
        <w:keepNext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/>
          <w:sz w:val="28"/>
          <w:szCs w:val="28"/>
          <w:lang w:eastAsia="ru-RU"/>
        </w:rPr>
      </w:pPr>
      <w:r w:rsidRPr="00E42F48">
        <w:rPr>
          <w:rFonts w:ascii="Times New Roman" w:hAnsi="Times New Roman"/>
          <w:bCs/>
          <w:sz w:val="28"/>
          <w:szCs w:val="28"/>
        </w:rPr>
        <w:t>И</w:t>
      </w:r>
      <w:r w:rsidR="00B36B46" w:rsidRPr="00E42F48">
        <w:rPr>
          <w:rFonts w:ascii="Times New Roman" w:hAnsi="Times New Roman"/>
          <w:bCs/>
          <w:sz w:val="28"/>
          <w:szCs w:val="28"/>
        </w:rPr>
        <w:t>СПЫТАНИЯ</w:t>
      </w:r>
    </w:p>
    <w:p w:rsidR="00681D84" w:rsidRPr="00E42F48" w:rsidRDefault="00A71A72" w:rsidP="00377AB9">
      <w:pPr>
        <w:keepNext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F48">
        <w:rPr>
          <w:rFonts w:ascii="Times New Roman" w:hAnsi="Times New Roman"/>
          <w:b/>
          <w:bCs/>
          <w:sz w:val="28"/>
          <w:szCs w:val="28"/>
        </w:rPr>
        <w:t>Время растворения</w:t>
      </w:r>
      <w:r w:rsidR="003607C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97F60" w:rsidRPr="00A83551">
        <w:rPr>
          <w:rFonts w:ascii="Times New Roman" w:hAnsi="Times New Roman"/>
          <w:bCs/>
          <w:sz w:val="28"/>
          <w:szCs w:val="28"/>
        </w:rPr>
        <w:t>(ОФС «Время растворения или дис</w:t>
      </w:r>
      <w:r w:rsidR="003607CA" w:rsidRPr="00A83551">
        <w:rPr>
          <w:rFonts w:ascii="Times New Roman" w:hAnsi="Times New Roman"/>
          <w:bCs/>
          <w:sz w:val="28"/>
          <w:szCs w:val="28"/>
        </w:rPr>
        <w:t>пергировани</w:t>
      </w:r>
      <w:r w:rsidR="00197F60" w:rsidRPr="00A83551">
        <w:rPr>
          <w:rFonts w:ascii="Times New Roman" w:hAnsi="Times New Roman"/>
          <w:bCs/>
          <w:sz w:val="28"/>
          <w:szCs w:val="28"/>
        </w:rPr>
        <w:t>я</w:t>
      </w:r>
      <w:r w:rsidR="003607CA" w:rsidRPr="00A83551">
        <w:rPr>
          <w:rFonts w:ascii="Times New Roman" w:hAnsi="Times New Roman"/>
          <w:bCs/>
          <w:sz w:val="28"/>
          <w:szCs w:val="28"/>
        </w:rPr>
        <w:t>»)</w:t>
      </w:r>
      <w:r w:rsidR="00FE65A6" w:rsidRPr="00A83551">
        <w:rPr>
          <w:rFonts w:ascii="Times New Roman" w:hAnsi="Times New Roman"/>
          <w:bCs/>
          <w:sz w:val="28"/>
          <w:szCs w:val="28"/>
        </w:rPr>
        <w:t>.</w:t>
      </w:r>
      <w:r w:rsidR="004F39AB" w:rsidRPr="00E42F48">
        <w:rPr>
          <w:rFonts w:ascii="Times New Roman" w:hAnsi="Times New Roman"/>
          <w:sz w:val="28"/>
          <w:szCs w:val="28"/>
        </w:rPr>
        <w:t xml:space="preserve"> </w:t>
      </w:r>
      <w:r w:rsidR="00157E54" w:rsidRPr="00E42F48">
        <w:rPr>
          <w:rFonts w:ascii="Times New Roman" w:hAnsi="Times New Roman"/>
          <w:sz w:val="28"/>
          <w:szCs w:val="28"/>
        </w:rPr>
        <w:t xml:space="preserve">Лекарственные препараты в виде </w:t>
      </w:r>
      <w:proofErr w:type="spellStart"/>
      <w:r w:rsidR="00157E54" w:rsidRPr="00E42F48">
        <w:rPr>
          <w:rFonts w:ascii="Times New Roman" w:hAnsi="Times New Roman"/>
          <w:sz w:val="28"/>
          <w:szCs w:val="28"/>
        </w:rPr>
        <w:t>лиофилизатов</w:t>
      </w:r>
      <w:proofErr w:type="spellEnd"/>
      <w:r w:rsidR="00157E54" w:rsidRPr="00E42F48">
        <w:rPr>
          <w:rFonts w:ascii="Times New Roman" w:hAnsi="Times New Roman"/>
          <w:sz w:val="28"/>
          <w:szCs w:val="28"/>
        </w:rPr>
        <w:t xml:space="preserve"> должны полностью растворяться в указанном объёме растворителя в течение времени,</w:t>
      </w:r>
      <w:r w:rsidR="003607CA">
        <w:rPr>
          <w:rFonts w:ascii="Times New Roman" w:hAnsi="Times New Roman"/>
          <w:sz w:val="28"/>
          <w:szCs w:val="28"/>
        </w:rPr>
        <w:t xml:space="preserve"> </w:t>
      </w:r>
      <w:r w:rsidR="003607CA" w:rsidRPr="00A83551">
        <w:rPr>
          <w:rFonts w:ascii="Times New Roman" w:hAnsi="Times New Roman"/>
          <w:sz w:val="28"/>
          <w:szCs w:val="28"/>
        </w:rPr>
        <w:t>указанном в фармакопейной статье.</w:t>
      </w:r>
    </w:p>
    <w:p w:rsidR="00FE65A6" w:rsidRPr="00E42F48" w:rsidRDefault="00681D84" w:rsidP="00377A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TimesNewRomanPSMT" w:cs="TimesNewRomanPSMT"/>
          <w:sz w:val="28"/>
          <w:szCs w:val="28"/>
          <w:lang w:eastAsia="ru-RU"/>
        </w:rPr>
      </w:pPr>
      <w:r w:rsidRPr="00E42F48">
        <w:rPr>
          <w:rFonts w:ascii="Times New Roman" w:hAnsi="Times New Roman"/>
          <w:b/>
          <w:bCs/>
          <w:sz w:val="28"/>
          <w:szCs w:val="28"/>
        </w:rPr>
        <w:t>Извлекаемый объём</w:t>
      </w:r>
      <w:r w:rsidR="006574E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574E8" w:rsidRPr="00A83551">
        <w:rPr>
          <w:rFonts w:ascii="Times New Roman" w:hAnsi="Times New Roman"/>
          <w:bCs/>
          <w:sz w:val="28"/>
          <w:szCs w:val="28"/>
        </w:rPr>
        <w:t>(</w:t>
      </w:r>
      <w:r w:rsidR="006574E8" w:rsidRPr="00A83551">
        <w:rPr>
          <w:rFonts w:ascii="Times New Roman" w:eastAsia="TimesNewRomanPSMT" w:hAnsi="Times New Roman"/>
          <w:sz w:val="28"/>
          <w:szCs w:val="28"/>
          <w:lang w:eastAsia="ru-RU"/>
        </w:rPr>
        <w:t>ОФС «Извлекаемый объём для лекарственных форм для парентерального применения»)</w:t>
      </w:r>
      <w:r w:rsidRPr="00A83551">
        <w:rPr>
          <w:rFonts w:ascii="Times New Roman" w:hAnsi="Times New Roman"/>
          <w:b/>
          <w:bCs/>
          <w:sz w:val="28"/>
          <w:szCs w:val="28"/>
        </w:rPr>
        <w:t>.</w:t>
      </w:r>
      <w:r w:rsidR="003D2F68" w:rsidRPr="00A83551">
        <w:rPr>
          <w:rFonts w:ascii="Times New Roman" w:hAnsi="Times New Roman"/>
          <w:sz w:val="28"/>
          <w:szCs w:val="28"/>
        </w:rPr>
        <w:t xml:space="preserve"> </w:t>
      </w:r>
      <w:r w:rsidR="0080591F">
        <w:rPr>
          <w:rFonts w:ascii="Times New Roman" w:hAnsi="Times New Roman"/>
          <w:sz w:val="28"/>
          <w:szCs w:val="28"/>
        </w:rPr>
        <w:t>Лекарственные препараты в жидких лекарственных формах д</w:t>
      </w:r>
      <w:r w:rsidR="003D2F68" w:rsidRPr="00E42F48">
        <w:rPr>
          <w:rFonts w:ascii="Times New Roman" w:hAnsi="Times New Roman"/>
          <w:sz w:val="28"/>
          <w:szCs w:val="28"/>
        </w:rPr>
        <w:t>олж</w:t>
      </w:r>
      <w:r w:rsidR="0080591F">
        <w:rPr>
          <w:rFonts w:ascii="Times New Roman" w:hAnsi="Times New Roman"/>
          <w:sz w:val="28"/>
          <w:szCs w:val="28"/>
        </w:rPr>
        <w:t>ны</w:t>
      </w:r>
      <w:r w:rsidR="003D2F68" w:rsidRPr="00E42F48">
        <w:rPr>
          <w:rFonts w:ascii="Times New Roman" w:hAnsi="Times New Roman"/>
          <w:sz w:val="28"/>
          <w:szCs w:val="28"/>
        </w:rPr>
        <w:t xml:space="preserve"> выдерживать требования </w:t>
      </w:r>
      <w:r w:rsidR="008C6489">
        <w:rPr>
          <w:rFonts w:ascii="Times New Roman" w:hAnsi="Times New Roman"/>
          <w:sz w:val="28"/>
          <w:szCs w:val="28"/>
        </w:rPr>
        <w:t xml:space="preserve">испытания </w:t>
      </w:r>
      <w:r w:rsidR="003D2F68" w:rsidRPr="00E42F48">
        <w:rPr>
          <w:rFonts w:ascii="Times New Roman" w:hAnsi="Times New Roman"/>
          <w:sz w:val="28"/>
          <w:szCs w:val="28"/>
        </w:rPr>
        <w:t>на извлекаемый объём</w:t>
      </w:r>
      <w:r w:rsidR="00C25189" w:rsidRPr="001245E6">
        <w:rPr>
          <w:rFonts w:ascii="Times New Roman" w:eastAsia="TimesNewRomanPSMT" w:hAnsi="Times New Roman"/>
          <w:sz w:val="28"/>
          <w:szCs w:val="28"/>
          <w:lang w:eastAsia="ru-RU"/>
        </w:rPr>
        <w:t>.</w:t>
      </w:r>
    </w:p>
    <w:p w:rsidR="005531CB" w:rsidRPr="00E42F48" w:rsidRDefault="009379BE" w:rsidP="00377A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5E6">
        <w:rPr>
          <w:rFonts w:ascii="Times New Roman" w:hAnsi="Times New Roman"/>
          <w:b/>
          <w:bCs/>
          <w:sz w:val="28"/>
          <w:szCs w:val="28"/>
        </w:rPr>
        <w:t>pH</w:t>
      </w:r>
      <w:r w:rsidR="008F0CD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F0CDB" w:rsidRPr="00A83551">
        <w:rPr>
          <w:rFonts w:ascii="Times New Roman" w:hAnsi="Times New Roman"/>
          <w:bCs/>
          <w:sz w:val="28"/>
          <w:szCs w:val="28"/>
        </w:rPr>
        <w:t>(</w:t>
      </w:r>
      <w:r w:rsidR="008F0CDB" w:rsidRPr="00A83551">
        <w:rPr>
          <w:rFonts w:ascii="Times New Roman" w:hAnsi="Times New Roman"/>
          <w:sz w:val="28"/>
          <w:szCs w:val="28"/>
        </w:rPr>
        <w:t>ОФС «Ионометрия»)</w:t>
      </w:r>
      <w:r w:rsidRPr="00A8355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8F0CDB">
        <w:rPr>
          <w:rFonts w:ascii="Times New Roman" w:hAnsi="Times New Roman"/>
          <w:sz w:val="28"/>
          <w:szCs w:val="28"/>
        </w:rPr>
        <w:t>Лекарственные</w:t>
      </w:r>
      <w:r w:rsidR="009910E2" w:rsidRPr="00E42F48">
        <w:rPr>
          <w:rFonts w:ascii="Times New Roman" w:hAnsi="Times New Roman"/>
          <w:sz w:val="28"/>
          <w:szCs w:val="28"/>
        </w:rPr>
        <w:t xml:space="preserve"> препарат</w:t>
      </w:r>
      <w:r w:rsidR="008F0CDB">
        <w:rPr>
          <w:rFonts w:ascii="Times New Roman" w:hAnsi="Times New Roman"/>
          <w:sz w:val="28"/>
          <w:szCs w:val="28"/>
        </w:rPr>
        <w:t>ы должны</w:t>
      </w:r>
      <w:r w:rsidR="009910E2" w:rsidRPr="00E42F48">
        <w:rPr>
          <w:rFonts w:ascii="Times New Roman" w:hAnsi="Times New Roman"/>
          <w:sz w:val="28"/>
          <w:szCs w:val="28"/>
        </w:rPr>
        <w:t xml:space="preserve"> соответствовать </w:t>
      </w:r>
      <w:r w:rsidR="009910E2" w:rsidRPr="00A83551">
        <w:rPr>
          <w:rFonts w:ascii="Times New Roman" w:hAnsi="Times New Roman"/>
          <w:sz w:val="28"/>
          <w:szCs w:val="28"/>
        </w:rPr>
        <w:t>требованиям, указанным</w:t>
      </w:r>
      <w:r w:rsidR="00E177B5" w:rsidRPr="00A83551">
        <w:rPr>
          <w:rFonts w:ascii="Times New Roman" w:hAnsi="Times New Roman"/>
          <w:sz w:val="28"/>
          <w:szCs w:val="28"/>
        </w:rPr>
        <w:t xml:space="preserve"> в</w:t>
      </w:r>
      <w:r w:rsidR="00FD7148" w:rsidRPr="00A83551">
        <w:rPr>
          <w:rFonts w:ascii="Times New Roman" w:hAnsi="Times New Roman"/>
          <w:sz w:val="28"/>
          <w:szCs w:val="28"/>
        </w:rPr>
        <w:t xml:space="preserve"> </w:t>
      </w:r>
      <w:r w:rsidR="008F0CDB" w:rsidRPr="00A83551">
        <w:rPr>
          <w:rFonts w:ascii="Times New Roman" w:hAnsi="Times New Roman"/>
          <w:sz w:val="28"/>
          <w:szCs w:val="28"/>
        </w:rPr>
        <w:t>фармакопейной статье.</w:t>
      </w:r>
    </w:p>
    <w:p w:rsidR="00FE65A6" w:rsidRPr="00E40BC4" w:rsidRDefault="005531CB" w:rsidP="00377A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42F48">
        <w:rPr>
          <w:rFonts w:ascii="Times New Roman" w:hAnsi="Times New Roman"/>
          <w:b/>
          <w:sz w:val="28"/>
          <w:szCs w:val="28"/>
        </w:rPr>
        <w:t>Осмоляльность</w:t>
      </w:r>
      <w:proofErr w:type="spellEnd"/>
      <w:r w:rsidR="002A3574" w:rsidRPr="00E42F48">
        <w:rPr>
          <w:rFonts w:ascii="Times New Roman" w:hAnsi="Times New Roman"/>
          <w:b/>
          <w:sz w:val="28"/>
          <w:szCs w:val="28"/>
        </w:rPr>
        <w:t xml:space="preserve"> </w:t>
      </w:r>
      <w:r w:rsidR="002A3574" w:rsidRPr="001245E6">
        <w:rPr>
          <w:rFonts w:ascii="Times New Roman" w:hAnsi="Times New Roman"/>
          <w:sz w:val="28"/>
          <w:szCs w:val="28"/>
        </w:rPr>
        <w:t>(</w:t>
      </w:r>
      <w:r w:rsidR="00653963">
        <w:rPr>
          <w:rFonts w:ascii="Times New Roman" w:hAnsi="Times New Roman"/>
          <w:sz w:val="28"/>
          <w:szCs w:val="28"/>
        </w:rPr>
        <w:t>ОФС «</w:t>
      </w:r>
      <w:proofErr w:type="spellStart"/>
      <w:r w:rsidR="00653963">
        <w:rPr>
          <w:rFonts w:ascii="Times New Roman" w:hAnsi="Times New Roman"/>
          <w:sz w:val="28"/>
          <w:szCs w:val="28"/>
        </w:rPr>
        <w:t>Осмолярность</w:t>
      </w:r>
      <w:proofErr w:type="spellEnd"/>
      <w:r w:rsidR="00E94578" w:rsidRPr="001245E6">
        <w:rPr>
          <w:rFonts w:ascii="Times New Roman" w:hAnsi="Times New Roman"/>
          <w:sz w:val="28"/>
          <w:szCs w:val="28"/>
        </w:rPr>
        <w:t>»)</w:t>
      </w:r>
      <w:r w:rsidRPr="001245E6">
        <w:rPr>
          <w:rFonts w:ascii="Times New Roman" w:hAnsi="Times New Roman"/>
          <w:sz w:val="28"/>
          <w:szCs w:val="28"/>
        </w:rPr>
        <w:t>.</w:t>
      </w:r>
      <w:r w:rsidR="00395365" w:rsidRPr="00E42F48">
        <w:rPr>
          <w:rFonts w:ascii="Times New Roman" w:hAnsi="Times New Roman"/>
          <w:b/>
          <w:sz w:val="28"/>
          <w:szCs w:val="28"/>
        </w:rPr>
        <w:t xml:space="preserve"> </w:t>
      </w:r>
      <w:r w:rsidR="00BD4EB4">
        <w:rPr>
          <w:rFonts w:ascii="Times New Roman" w:hAnsi="Times New Roman"/>
          <w:sz w:val="28"/>
          <w:szCs w:val="28"/>
        </w:rPr>
        <w:t>Не менее 240 </w:t>
      </w:r>
      <w:proofErr w:type="spellStart"/>
      <w:r w:rsidR="00395365" w:rsidRPr="00E42F48">
        <w:rPr>
          <w:rFonts w:ascii="Times New Roman" w:hAnsi="Times New Roman"/>
          <w:sz w:val="28"/>
          <w:szCs w:val="28"/>
        </w:rPr>
        <w:t>мОсмол</w:t>
      </w:r>
      <w:r w:rsidR="00714015" w:rsidRPr="00E42F48">
        <w:rPr>
          <w:rFonts w:ascii="Times New Roman" w:hAnsi="Times New Roman"/>
          <w:sz w:val="28"/>
          <w:szCs w:val="28"/>
        </w:rPr>
        <w:t>ь</w:t>
      </w:r>
      <w:proofErr w:type="spellEnd"/>
      <w:r w:rsidR="00395365" w:rsidRPr="00E42F48">
        <w:rPr>
          <w:rFonts w:ascii="Times New Roman" w:hAnsi="Times New Roman"/>
          <w:sz w:val="28"/>
          <w:szCs w:val="28"/>
        </w:rPr>
        <w:t>/кг</w:t>
      </w:r>
      <w:r w:rsidR="00B8461E" w:rsidRPr="00E42F48">
        <w:rPr>
          <w:rFonts w:ascii="Times New Roman" w:hAnsi="Times New Roman"/>
          <w:sz w:val="28"/>
          <w:szCs w:val="28"/>
        </w:rPr>
        <w:t xml:space="preserve">, </w:t>
      </w:r>
      <w:r w:rsidR="001F74B1" w:rsidRPr="00E42F48">
        <w:rPr>
          <w:rFonts w:ascii="Times New Roman" w:hAnsi="Times New Roman"/>
          <w:sz w:val="28"/>
          <w:szCs w:val="28"/>
        </w:rPr>
        <w:t xml:space="preserve">при отсутствии других </w:t>
      </w:r>
      <w:r w:rsidR="00C07909" w:rsidRPr="00A83551">
        <w:rPr>
          <w:rFonts w:ascii="Times New Roman" w:hAnsi="Times New Roman"/>
          <w:sz w:val="28"/>
          <w:szCs w:val="28"/>
        </w:rPr>
        <w:t xml:space="preserve">указаний </w:t>
      </w:r>
      <w:r w:rsidR="0056701C" w:rsidRPr="00A83551">
        <w:rPr>
          <w:rFonts w:ascii="Times New Roman" w:hAnsi="Times New Roman"/>
          <w:sz w:val="28"/>
          <w:szCs w:val="28"/>
        </w:rPr>
        <w:t xml:space="preserve">в </w:t>
      </w:r>
      <w:r w:rsidR="00C07909" w:rsidRPr="00A83551">
        <w:rPr>
          <w:rFonts w:ascii="Times New Roman" w:hAnsi="Times New Roman"/>
          <w:sz w:val="28"/>
          <w:szCs w:val="28"/>
        </w:rPr>
        <w:t>фармакопейной статье</w:t>
      </w:r>
      <w:r w:rsidR="006E0914" w:rsidRPr="00A83551">
        <w:rPr>
          <w:rFonts w:ascii="Times New Roman" w:hAnsi="Times New Roman"/>
          <w:sz w:val="28"/>
          <w:szCs w:val="28"/>
        </w:rPr>
        <w:t>.</w:t>
      </w:r>
    </w:p>
    <w:p w:rsidR="00902C72" w:rsidRPr="00E42F48" w:rsidRDefault="00B8461E" w:rsidP="00377A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F48">
        <w:rPr>
          <w:rFonts w:ascii="Times New Roman" w:hAnsi="Times New Roman"/>
          <w:b/>
          <w:bCs/>
          <w:sz w:val="28"/>
          <w:szCs w:val="28"/>
        </w:rPr>
        <w:t xml:space="preserve">Содержание </w:t>
      </w:r>
      <w:r w:rsidRPr="00E40BC4">
        <w:rPr>
          <w:rFonts w:ascii="Times New Roman" w:hAnsi="Times New Roman"/>
          <w:b/>
          <w:bCs/>
          <w:sz w:val="28"/>
          <w:szCs w:val="28"/>
        </w:rPr>
        <w:t>б</w:t>
      </w:r>
      <w:r w:rsidR="00FE65A6" w:rsidRPr="00E40BC4">
        <w:rPr>
          <w:rFonts w:ascii="Times New Roman" w:hAnsi="Times New Roman"/>
          <w:b/>
          <w:bCs/>
          <w:sz w:val="28"/>
          <w:szCs w:val="28"/>
        </w:rPr>
        <w:t>елк</w:t>
      </w:r>
      <w:r w:rsidRPr="00E40BC4">
        <w:rPr>
          <w:rFonts w:ascii="Times New Roman" w:hAnsi="Times New Roman"/>
          <w:b/>
          <w:bCs/>
          <w:sz w:val="28"/>
          <w:szCs w:val="28"/>
        </w:rPr>
        <w:t>а</w:t>
      </w:r>
      <w:r w:rsidR="00FE65A6" w:rsidRPr="00E40BC4">
        <w:rPr>
          <w:rFonts w:ascii="Times New Roman" w:hAnsi="Times New Roman"/>
          <w:bCs/>
          <w:sz w:val="28"/>
          <w:szCs w:val="28"/>
        </w:rPr>
        <w:t>.</w:t>
      </w:r>
      <w:r w:rsidR="00FE65A6" w:rsidRPr="00E40BC4">
        <w:rPr>
          <w:rFonts w:ascii="Times New Roman" w:hAnsi="Times New Roman"/>
          <w:sz w:val="28"/>
          <w:szCs w:val="28"/>
        </w:rPr>
        <w:t xml:space="preserve"> </w:t>
      </w:r>
      <w:r w:rsidR="008947B4" w:rsidRPr="00E40BC4">
        <w:rPr>
          <w:rFonts w:ascii="Times New Roman" w:hAnsi="Times New Roman"/>
          <w:sz w:val="28"/>
          <w:szCs w:val="28"/>
        </w:rPr>
        <w:t>О</w:t>
      </w:r>
      <w:r w:rsidR="00E40BC4">
        <w:rPr>
          <w:rFonts w:ascii="Times New Roman" w:hAnsi="Times New Roman"/>
          <w:sz w:val="28"/>
          <w:szCs w:val="28"/>
        </w:rPr>
        <w:t>т 90 </w:t>
      </w:r>
      <w:r w:rsidR="00D57E44" w:rsidRPr="00E40BC4">
        <w:rPr>
          <w:rFonts w:ascii="Times New Roman" w:hAnsi="Times New Roman"/>
          <w:sz w:val="28"/>
          <w:szCs w:val="28"/>
        </w:rPr>
        <w:t xml:space="preserve">% </w:t>
      </w:r>
      <w:r w:rsidR="00BD4EB4" w:rsidRPr="00E40BC4">
        <w:rPr>
          <w:rFonts w:ascii="Times New Roman" w:hAnsi="Times New Roman"/>
          <w:sz w:val="28"/>
          <w:szCs w:val="28"/>
        </w:rPr>
        <w:t xml:space="preserve">до </w:t>
      </w:r>
      <w:r w:rsidR="00BD4EB4">
        <w:rPr>
          <w:rFonts w:ascii="Times New Roman" w:hAnsi="Times New Roman"/>
          <w:sz w:val="28"/>
          <w:szCs w:val="28"/>
        </w:rPr>
        <w:t>110 </w:t>
      </w:r>
      <w:r w:rsidR="0025042A" w:rsidRPr="00E42F48">
        <w:rPr>
          <w:rFonts w:ascii="Times New Roman" w:hAnsi="Times New Roman"/>
          <w:sz w:val="28"/>
          <w:szCs w:val="28"/>
        </w:rPr>
        <w:t xml:space="preserve">% </w:t>
      </w:r>
      <w:r w:rsidRPr="00E42F48">
        <w:rPr>
          <w:rFonts w:ascii="Times New Roman" w:hAnsi="Times New Roman"/>
          <w:sz w:val="28"/>
          <w:szCs w:val="28"/>
        </w:rPr>
        <w:t>от заявленного количества</w:t>
      </w:r>
      <w:r w:rsidR="0025042A" w:rsidRPr="00E42F48">
        <w:rPr>
          <w:rFonts w:ascii="Times New Roman" w:hAnsi="Times New Roman"/>
          <w:sz w:val="28"/>
          <w:szCs w:val="28"/>
        </w:rPr>
        <w:t xml:space="preserve">. </w:t>
      </w:r>
      <w:r w:rsidR="00AA14E8" w:rsidRPr="00A83551">
        <w:rPr>
          <w:rFonts w:ascii="Times New Roman" w:hAnsi="Times New Roman"/>
          <w:sz w:val="28"/>
          <w:szCs w:val="28"/>
        </w:rPr>
        <w:t>При о</w:t>
      </w:r>
      <w:r w:rsidR="004149F8" w:rsidRPr="00A83551">
        <w:rPr>
          <w:rFonts w:ascii="Times New Roman" w:hAnsi="Times New Roman"/>
          <w:sz w:val="28"/>
          <w:szCs w:val="28"/>
        </w:rPr>
        <w:t>тсутствии иного</w:t>
      </w:r>
      <w:r w:rsidR="00A9335B" w:rsidRPr="00A83551">
        <w:rPr>
          <w:rFonts w:ascii="Times New Roman" w:hAnsi="Times New Roman"/>
          <w:sz w:val="28"/>
          <w:szCs w:val="28"/>
        </w:rPr>
        <w:t xml:space="preserve"> обоснования</w:t>
      </w:r>
      <w:r w:rsidR="00674186" w:rsidRPr="00A83551">
        <w:rPr>
          <w:rFonts w:ascii="Times New Roman" w:hAnsi="Times New Roman"/>
          <w:sz w:val="28"/>
          <w:szCs w:val="28"/>
        </w:rPr>
        <w:t>,</w:t>
      </w:r>
      <w:r w:rsidR="00AA14E8" w:rsidRPr="00A83551">
        <w:rPr>
          <w:rFonts w:ascii="Times New Roman" w:hAnsi="Times New Roman"/>
          <w:sz w:val="28"/>
          <w:szCs w:val="28"/>
        </w:rPr>
        <w:t xml:space="preserve"> количество</w:t>
      </w:r>
      <w:r w:rsidR="00BD4EB4" w:rsidRPr="00A83551">
        <w:rPr>
          <w:rFonts w:ascii="Times New Roman" w:hAnsi="Times New Roman"/>
          <w:sz w:val="28"/>
          <w:szCs w:val="28"/>
        </w:rPr>
        <w:t xml:space="preserve"> белка должно быть не более 100 </w:t>
      </w:r>
      <w:r w:rsidR="00AA14E8" w:rsidRPr="00A83551">
        <w:rPr>
          <w:rFonts w:ascii="Times New Roman" w:hAnsi="Times New Roman"/>
          <w:sz w:val="28"/>
          <w:szCs w:val="28"/>
        </w:rPr>
        <w:t>г/л.</w:t>
      </w:r>
    </w:p>
    <w:p w:rsidR="003E3ADF" w:rsidRDefault="005868EE" w:rsidP="00377A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Разводят испытуемый образец</w:t>
      </w:r>
      <w:r w:rsidR="00902C72" w:rsidRPr="00E42F48">
        <w:rPr>
          <w:rFonts w:ascii="Times New Roman" w:hAnsi="Times New Roman"/>
          <w:sz w:val="28"/>
          <w:szCs w:val="28"/>
        </w:rPr>
        <w:t xml:space="preserve"> </w:t>
      </w:r>
      <w:r w:rsidR="008D7BA1" w:rsidRPr="001245E6">
        <w:rPr>
          <w:rFonts w:ascii="Times New Roman" w:hAnsi="Times New Roman"/>
          <w:sz w:val="28"/>
          <w:szCs w:val="28"/>
        </w:rPr>
        <w:t>натрия хлорида раствором 0</w:t>
      </w:r>
      <w:r w:rsidR="008D7BA1" w:rsidRPr="00E40BC4">
        <w:rPr>
          <w:rFonts w:ascii="Times New Roman" w:hAnsi="Times New Roman"/>
          <w:sz w:val="28"/>
          <w:szCs w:val="28"/>
        </w:rPr>
        <w:t xml:space="preserve">,9 % </w:t>
      </w:r>
      <w:r w:rsidR="00BD4EB4" w:rsidRPr="00E40BC4">
        <w:rPr>
          <w:rFonts w:ascii="Times New Roman" w:hAnsi="Times New Roman"/>
          <w:sz w:val="28"/>
          <w:szCs w:val="28"/>
        </w:rPr>
        <w:t xml:space="preserve">до </w:t>
      </w:r>
      <w:r w:rsidR="00BD4EB4">
        <w:rPr>
          <w:rFonts w:ascii="Times New Roman" w:hAnsi="Times New Roman"/>
          <w:sz w:val="28"/>
          <w:szCs w:val="28"/>
        </w:rPr>
        <w:t>концентрации около 15 мг белка в 2 </w:t>
      </w:r>
      <w:r w:rsidR="009B15A9" w:rsidRPr="00E42F48">
        <w:rPr>
          <w:rFonts w:ascii="Times New Roman" w:hAnsi="Times New Roman"/>
          <w:sz w:val="28"/>
          <w:szCs w:val="28"/>
        </w:rPr>
        <w:t>мл</w:t>
      </w:r>
      <w:r w:rsidR="00902C72" w:rsidRPr="00E42F48">
        <w:rPr>
          <w:rFonts w:ascii="Times New Roman" w:hAnsi="Times New Roman"/>
          <w:sz w:val="28"/>
          <w:szCs w:val="28"/>
        </w:rPr>
        <w:t>.</w:t>
      </w:r>
      <w:r w:rsidR="00296743" w:rsidRPr="00E42F4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296743" w:rsidRPr="00E42F48">
        <w:rPr>
          <w:rFonts w:ascii="Times New Roman" w:hAnsi="Times New Roman"/>
          <w:sz w:val="28"/>
          <w:szCs w:val="28"/>
        </w:rPr>
        <w:t>круглодонную</w:t>
      </w:r>
      <w:proofErr w:type="spellEnd"/>
      <w:r w:rsidR="00296743" w:rsidRPr="00E42F48">
        <w:rPr>
          <w:rFonts w:ascii="Times New Roman" w:hAnsi="Times New Roman"/>
          <w:sz w:val="28"/>
          <w:szCs w:val="28"/>
        </w:rPr>
        <w:t xml:space="preserve"> ц</w:t>
      </w:r>
      <w:r w:rsidR="00BD4EB4">
        <w:rPr>
          <w:rFonts w:ascii="Times New Roman" w:hAnsi="Times New Roman"/>
          <w:sz w:val="28"/>
          <w:szCs w:val="28"/>
        </w:rPr>
        <w:t>ентрифужную пробирку помещают 2 </w:t>
      </w:r>
      <w:r w:rsidR="00296743" w:rsidRPr="00E42F48">
        <w:rPr>
          <w:rFonts w:ascii="Times New Roman" w:hAnsi="Times New Roman"/>
          <w:sz w:val="28"/>
          <w:szCs w:val="28"/>
        </w:rPr>
        <w:t>мл пол</w:t>
      </w:r>
      <w:r w:rsidR="00BD4EB4">
        <w:rPr>
          <w:rFonts w:ascii="Times New Roman" w:hAnsi="Times New Roman"/>
          <w:sz w:val="28"/>
          <w:szCs w:val="28"/>
        </w:rPr>
        <w:t>ученного раствора, прибавляют 2 </w:t>
      </w:r>
      <w:r w:rsidR="00296743" w:rsidRPr="00A83551">
        <w:rPr>
          <w:rFonts w:ascii="Times New Roman" w:hAnsi="Times New Roman"/>
          <w:sz w:val="28"/>
          <w:szCs w:val="28"/>
        </w:rPr>
        <w:t>мл</w:t>
      </w:r>
      <w:r w:rsidR="00B95AD0" w:rsidRPr="00A83551">
        <w:rPr>
          <w:rFonts w:ascii="Times New Roman" w:hAnsi="Times New Roman"/>
          <w:sz w:val="28"/>
          <w:szCs w:val="28"/>
        </w:rPr>
        <w:t xml:space="preserve"> раствора </w:t>
      </w:r>
      <w:r w:rsidR="0023651F" w:rsidRPr="00A83551">
        <w:rPr>
          <w:rFonts w:ascii="Times New Roman" w:hAnsi="Times New Roman"/>
          <w:sz w:val="28"/>
          <w:szCs w:val="28"/>
        </w:rPr>
        <w:t xml:space="preserve">75 г/л </w:t>
      </w:r>
      <w:r w:rsidR="008D7BA1" w:rsidRPr="00A83551">
        <w:rPr>
          <w:rFonts w:ascii="Times New Roman" w:hAnsi="Times New Roman"/>
          <w:sz w:val="28"/>
          <w:szCs w:val="28"/>
        </w:rPr>
        <w:t>натрия</w:t>
      </w:r>
      <w:r w:rsidR="0054285F" w:rsidRPr="00A835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285F" w:rsidRPr="00A83551">
        <w:rPr>
          <w:rFonts w:ascii="Times New Roman" w:hAnsi="Times New Roman"/>
          <w:sz w:val="28"/>
          <w:szCs w:val="28"/>
        </w:rPr>
        <w:t>молибдата</w:t>
      </w:r>
      <w:proofErr w:type="spellEnd"/>
      <w:r w:rsidR="0054285F">
        <w:rPr>
          <w:rFonts w:ascii="Times New Roman" w:hAnsi="Times New Roman"/>
          <w:sz w:val="28"/>
          <w:szCs w:val="28"/>
        </w:rPr>
        <w:t xml:space="preserve"> </w:t>
      </w:r>
      <w:r w:rsidR="00BD4EB4" w:rsidRPr="001245E6">
        <w:rPr>
          <w:rFonts w:ascii="Times New Roman" w:hAnsi="Times New Roman"/>
          <w:sz w:val="28"/>
          <w:szCs w:val="28"/>
        </w:rPr>
        <w:t>и 2 </w:t>
      </w:r>
      <w:r w:rsidR="00402DB4" w:rsidRPr="001245E6">
        <w:rPr>
          <w:rFonts w:ascii="Times New Roman" w:hAnsi="Times New Roman"/>
          <w:sz w:val="28"/>
          <w:szCs w:val="28"/>
        </w:rPr>
        <w:t xml:space="preserve">мл смеси </w:t>
      </w:r>
      <w:r w:rsidR="007039D9" w:rsidRPr="001245E6">
        <w:rPr>
          <w:rFonts w:ascii="Times New Roman" w:hAnsi="Times New Roman"/>
          <w:sz w:val="28"/>
          <w:szCs w:val="28"/>
        </w:rPr>
        <w:t>серной кислоты, свободной от азота</w:t>
      </w:r>
      <w:r w:rsidR="00402DB4" w:rsidRPr="008D7BA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02DB4" w:rsidRPr="00E42F48">
        <w:rPr>
          <w:rFonts w:ascii="Times New Roman" w:hAnsi="Times New Roman"/>
          <w:sz w:val="28"/>
          <w:szCs w:val="28"/>
        </w:rPr>
        <w:t xml:space="preserve">и </w:t>
      </w:r>
      <w:r w:rsidR="008D7BA1">
        <w:rPr>
          <w:rFonts w:ascii="Times New Roman" w:hAnsi="Times New Roman"/>
          <w:sz w:val="28"/>
          <w:szCs w:val="28"/>
        </w:rPr>
        <w:t>воды</w:t>
      </w:r>
      <w:r w:rsidR="00402DB4" w:rsidRPr="00E42F48">
        <w:rPr>
          <w:rFonts w:ascii="Times New Roman" w:hAnsi="Times New Roman"/>
          <w:sz w:val="28"/>
          <w:szCs w:val="28"/>
        </w:rPr>
        <w:t xml:space="preserve"> (1:30</w:t>
      </w:r>
      <w:r w:rsidR="009B15A9" w:rsidRPr="00E42F48">
        <w:rPr>
          <w:rFonts w:ascii="Times New Roman" w:hAnsi="Times New Roman"/>
          <w:sz w:val="28"/>
          <w:szCs w:val="28"/>
        </w:rPr>
        <w:t>), встряхивают</w:t>
      </w:r>
      <w:r w:rsidR="00BD4EB4">
        <w:rPr>
          <w:rFonts w:ascii="Times New Roman" w:hAnsi="Times New Roman"/>
          <w:sz w:val="28"/>
          <w:szCs w:val="28"/>
        </w:rPr>
        <w:t>, центрифугируют в течение 5 </w:t>
      </w:r>
      <w:r w:rsidR="00402DB4" w:rsidRPr="00E42F48">
        <w:rPr>
          <w:rFonts w:ascii="Times New Roman" w:hAnsi="Times New Roman"/>
          <w:sz w:val="28"/>
          <w:szCs w:val="28"/>
        </w:rPr>
        <w:t>мин</w:t>
      </w:r>
      <w:r w:rsidR="009B15A9" w:rsidRPr="00E42F48">
        <w:rPr>
          <w:rFonts w:ascii="Times New Roman" w:hAnsi="Times New Roman"/>
          <w:sz w:val="28"/>
          <w:szCs w:val="28"/>
        </w:rPr>
        <w:t>.</w:t>
      </w:r>
      <w:r w:rsidR="00402DB4" w:rsidRPr="00E42F48">
        <w:rPr>
          <w:rFonts w:ascii="Times New Roman" w:hAnsi="Times New Roman"/>
          <w:sz w:val="28"/>
          <w:szCs w:val="28"/>
        </w:rPr>
        <w:t xml:space="preserve"> </w:t>
      </w:r>
      <w:r w:rsidR="009B15A9" w:rsidRPr="00E42F48">
        <w:rPr>
          <w:rFonts w:ascii="Times New Roman" w:hAnsi="Times New Roman"/>
          <w:sz w:val="28"/>
          <w:szCs w:val="28"/>
        </w:rPr>
        <w:t>Удаляют</w:t>
      </w:r>
      <w:r w:rsidR="00402DB4" w:rsidRPr="00E42F48">
        <w:rPr>
          <w:rFonts w:ascii="Times New Roman" w:hAnsi="Times New Roman"/>
          <w:sz w:val="28"/>
          <w:szCs w:val="28"/>
        </w:rPr>
        <w:t xml:space="preserve"> над</w:t>
      </w:r>
      <w:r w:rsidR="00EF6067" w:rsidRPr="00E42F48">
        <w:rPr>
          <w:rFonts w:ascii="Times New Roman" w:hAnsi="Times New Roman"/>
          <w:sz w:val="28"/>
          <w:szCs w:val="28"/>
        </w:rPr>
        <w:t>осадочную жидкость и переворачивают пробирку на фильтровальн</w:t>
      </w:r>
      <w:r w:rsidR="00110EEE" w:rsidRPr="00E42F48">
        <w:rPr>
          <w:rFonts w:ascii="Times New Roman" w:hAnsi="Times New Roman"/>
          <w:sz w:val="28"/>
          <w:szCs w:val="28"/>
        </w:rPr>
        <w:t>ую бумагу</w:t>
      </w:r>
      <w:r w:rsidR="00EF6067" w:rsidRPr="00E42F48">
        <w:rPr>
          <w:rFonts w:ascii="Times New Roman" w:hAnsi="Times New Roman"/>
          <w:sz w:val="28"/>
          <w:szCs w:val="28"/>
        </w:rPr>
        <w:t xml:space="preserve"> для </w:t>
      </w:r>
      <w:r w:rsidR="009B15A9" w:rsidRPr="00E42F48">
        <w:rPr>
          <w:rFonts w:ascii="Times New Roman" w:hAnsi="Times New Roman"/>
          <w:sz w:val="28"/>
          <w:szCs w:val="28"/>
        </w:rPr>
        <w:t>высушивания</w:t>
      </w:r>
      <w:r w:rsidR="00110EEE" w:rsidRPr="00E42F48">
        <w:rPr>
          <w:rFonts w:ascii="Times New Roman" w:hAnsi="Times New Roman"/>
          <w:sz w:val="28"/>
          <w:szCs w:val="28"/>
        </w:rPr>
        <w:t>. О</w:t>
      </w:r>
      <w:r w:rsidR="00A04A25" w:rsidRPr="00E42F48">
        <w:rPr>
          <w:rFonts w:ascii="Times New Roman" w:hAnsi="Times New Roman"/>
          <w:sz w:val="28"/>
          <w:szCs w:val="28"/>
        </w:rPr>
        <w:t>пределяют азот</w:t>
      </w:r>
      <w:r w:rsidR="004A3117" w:rsidRPr="00E42F48">
        <w:rPr>
          <w:rFonts w:ascii="Times New Roman" w:hAnsi="Times New Roman"/>
          <w:sz w:val="28"/>
          <w:szCs w:val="28"/>
        </w:rPr>
        <w:t xml:space="preserve"> в остатке</w:t>
      </w:r>
      <w:r w:rsidR="00DF51AC">
        <w:rPr>
          <w:rFonts w:ascii="Times New Roman" w:hAnsi="Times New Roman"/>
          <w:sz w:val="28"/>
          <w:szCs w:val="28"/>
        </w:rPr>
        <w:t xml:space="preserve"> </w:t>
      </w:r>
      <w:r w:rsidR="00DF51AC" w:rsidRPr="00A83551">
        <w:rPr>
          <w:rFonts w:ascii="Times New Roman" w:hAnsi="Times New Roman"/>
          <w:sz w:val="28"/>
          <w:szCs w:val="28"/>
        </w:rPr>
        <w:t>(ОФС «Определение азота в орг</w:t>
      </w:r>
      <w:r w:rsidR="00E40BC4">
        <w:rPr>
          <w:rFonts w:ascii="Times New Roman" w:hAnsi="Times New Roman"/>
          <w:sz w:val="28"/>
          <w:szCs w:val="28"/>
        </w:rPr>
        <w:t>анических соединениях методом Кь</w:t>
      </w:r>
      <w:r w:rsidR="00DF51AC" w:rsidRPr="00A83551">
        <w:rPr>
          <w:rFonts w:ascii="Times New Roman" w:hAnsi="Times New Roman"/>
          <w:sz w:val="28"/>
          <w:szCs w:val="28"/>
        </w:rPr>
        <w:t>ельдаля</w:t>
      </w:r>
      <w:r w:rsidR="00EA73DD" w:rsidRPr="00A83551">
        <w:rPr>
          <w:rFonts w:ascii="Times New Roman" w:hAnsi="Times New Roman"/>
          <w:sz w:val="28"/>
          <w:szCs w:val="28"/>
        </w:rPr>
        <w:t>»</w:t>
      </w:r>
      <w:r w:rsidR="00DF51AC" w:rsidRPr="00A83551">
        <w:rPr>
          <w:rFonts w:ascii="Times New Roman" w:hAnsi="Times New Roman"/>
          <w:sz w:val="28"/>
          <w:szCs w:val="28"/>
        </w:rPr>
        <w:t>)</w:t>
      </w:r>
      <w:r w:rsidR="00B454B9">
        <w:rPr>
          <w:rFonts w:ascii="Times New Roman" w:hAnsi="Times New Roman"/>
          <w:sz w:val="28"/>
          <w:szCs w:val="28"/>
        </w:rPr>
        <w:t xml:space="preserve"> </w:t>
      </w:r>
      <w:r w:rsidR="00586928" w:rsidRPr="00E42F48">
        <w:rPr>
          <w:rFonts w:ascii="Times New Roman" w:eastAsia="TimesNewRomanPSMT" w:hAnsi="Times New Roman"/>
          <w:sz w:val="28"/>
          <w:szCs w:val="28"/>
          <w:lang w:eastAsia="ru-RU"/>
        </w:rPr>
        <w:t xml:space="preserve">и рассчитывают содержание белка, </w:t>
      </w:r>
      <w:r w:rsidR="009B15A9" w:rsidRPr="00E42F48">
        <w:rPr>
          <w:rFonts w:ascii="Times New Roman" w:eastAsia="TimesNewRomanPSMT" w:hAnsi="Times New Roman"/>
          <w:sz w:val="28"/>
          <w:szCs w:val="28"/>
          <w:lang w:eastAsia="ru-RU"/>
        </w:rPr>
        <w:t>умножая полученное значение</w:t>
      </w:r>
      <w:r w:rsidR="00586928" w:rsidRPr="00E42F48">
        <w:rPr>
          <w:rFonts w:ascii="Times New Roman" w:eastAsia="TimesNewRomanPSMT" w:hAnsi="Times New Roman"/>
          <w:sz w:val="28"/>
          <w:szCs w:val="28"/>
          <w:lang w:eastAsia="ru-RU"/>
        </w:rPr>
        <w:t xml:space="preserve"> на 6,25</w:t>
      </w:r>
      <w:r w:rsidR="00A04A25" w:rsidRPr="00E42F48">
        <w:rPr>
          <w:rFonts w:ascii="Times New Roman" w:eastAsia="TimesNewRomanPSMT" w:hAnsi="Times New Roman"/>
          <w:sz w:val="28"/>
          <w:szCs w:val="28"/>
          <w:lang w:eastAsia="ru-RU"/>
        </w:rPr>
        <w:t>.</w:t>
      </w:r>
    </w:p>
    <w:p w:rsidR="00FE65A6" w:rsidRPr="00E42F48" w:rsidRDefault="003E3ADF" w:rsidP="00377A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551">
        <w:rPr>
          <w:rFonts w:ascii="Times New Roman" w:eastAsia="TimesNewRomanPSMT" w:hAnsi="Times New Roman"/>
          <w:sz w:val="28"/>
          <w:szCs w:val="28"/>
          <w:lang w:eastAsia="ru-RU"/>
        </w:rPr>
        <w:t xml:space="preserve">Допустимо проведение испытания </w:t>
      </w:r>
      <w:proofErr w:type="spellStart"/>
      <w:r w:rsidRPr="00A83551">
        <w:rPr>
          <w:rFonts w:ascii="Times New Roman" w:eastAsia="TimesNewRomanPSMT" w:hAnsi="Times New Roman"/>
          <w:sz w:val="28"/>
          <w:szCs w:val="28"/>
          <w:lang w:eastAsia="ru-RU"/>
        </w:rPr>
        <w:t>биуретовым</w:t>
      </w:r>
      <w:proofErr w:type="spellEnd"/>
      <w:r w:rsidRPr="00A83551">
        <w:rPr>
          <w:rFonts w:ascii="Times New Roman" w:eastAsia="TimesNewRomanPSMT" w:hAnsi="Times New Roman"/>
          <w:sz w:val="28"/>
          <w:szCs w:val="28"/>
          <w:lang w:eastAsia="ru-RU"/>
        </w:rPr>
        <w:t xml:space="preserve"> методом.</w:t>
      </w:r>
    </w:p>
    <w:p w:rsidR="00FE65A6" w:rsidRPr="00E77705" w:rsidRDefault="00AF3D14" w:rsidP="00377A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F48">
        <w:rPr>
          <w:rFonts w:ascii="Times New Roman" w:hAnsi="Times New Roman"/>
          <w:b/>
          <w:sz w:val="28"/>
          <w:szCs w:val="28"/>
        </w:rPr>
        <w:t>Молекулярно-массовое распределение</w:t>
      </w:r>
      <w:r w:rsidR="000D687F">
        <w:rPr>
          <w:rFonts w:ascii="Times New Roman" w:hAnsi="Times New Roman"/>
          <w:b/>
          <w:sz w:val="28"/>
          <w:szCs w:val="28"/>
        </w:rPr>
        <w:t xml:space="preserve"> </w:t>
      </w:r>
      <w:r w:rsidR="000D687F" w:rsidRPr="001245E6">
        <w:rPr>
          <w:rFonts w:ascii="Times New Roman" w:hAnsi="Times New Roman"/>
          <w:sz w:val="28"/>
          <w:szCs w:val="28"/>
        </w:rPr>
        <w:t>(ОФС «Высокоэффективная жидкостная хроматография»</w:t>
      </w:r>
      <w:r w:rsidR="00C36E22">
        <w:rPr>
          <w:rFonts w:ascii="Times New Roman" w:hAnsi="Times New Roman"/>
          <w:sz w:val="28"/>
          <w:szCs w:val="28"/>
        </w:rPr>
        <w:t xml:space="preserve"> или ОФС «</w:t>
      </w:r>
      <w:proofErr w:type="spellStart"/>
      <w:r w:rsidR="00C36E22">
        <w:rPr>
          <w:rFonts w:ascii="Times New Roman" w:hAnsi="Times New Roman"/>
          <w:sz w:val="28"/>
          <w:szCs w:val="28"/>
        </w:rPr>
        <w:t>Эксклюзионная</w:t>
      </w:r>
      <w:proofErr w:type="spellEnd"/>
      <w:r w:rsidR="00C36E22">
        <w:rPr>
          <w:rFonts w:ascii="Times New Roman" w:hAnsi="Times New Roman"/>
          <w:sz w:val="28"/>
          <w:szCs w:val="28"/>
        </w:rPr>
        <w:t xml:space="preserve"> хроматография»</w:t>
      </w:r>
      <w:r w:rsidR="000D687F" w:rsidRPr="001245E6">
        <w:rPr>
          <w:rFonts w:ascii="Times New Roman" w:hAnsi="Times New Roman"/>
          <w:sz w:val="28"/>
          <w:szCs w:val="28"/>
        </w:rPr>
        <w:t>)</w:t>
      </w:r>
      <w:r w:rsidR="00FE65A6" w:rsidRPr="001245E6">
        <w:rPr>
          <w:rFonts w:ascii="Times New Roman" w:hAnsi="Times New Roman"/>
          <w:sz w:val="28"/>
          <w:szCs w:val="28"/>
        </w:rPr>
        <w:t>.</w:t>
      </w:r>
      <w:r w:rsidR="001755BF" w:rsidRPr="00E42F48">
        <w:rPr>
          <w:rFonts w:ascii="Times New Roman" w:hAnsi="Times New Roman"/>
          <w:b/>
          <w:sz w:val="28"/>
          <w:szCs w:val="28"/>
        </w:rPr>
        <w:t xml:space="preserve"> </w:t>
      </w:r>
      <w:r w:rsidR="00A81E53" w:rsidRPr="00A83551">
        <w:rPr>
          <w:rFonts w:ascii="Times New Roman" w:hAnsi="Times New Roman"/>
          <w:bCs/>
          <w:sz w:val="28"/>
          <w:szCs w:val="28"/>
        </w:rPr>
        <w:t>При отсутствии иного</w:t>
      </w:r>
      <w:r w:rsidR="00422D49" w:rsidRPr="00A83551">
        <w:rPr>
          <w:rFonts w:ascii="Times New Roman" w:hAnsi="Times New Roman"/>
          <w:bCs/>
          <w:sz w:val="28"/>
          <w:szCs w:val="28"/>
        </w:rPr>
        <w:t xml:space="preserve"> обоснования</w:t>
      </w:r>
      <w:r w:rsidR="000D1AFA" w:rsidRPr="00A8355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22D49" w:rsidRPr="00E42F48">
        <w:rPr>
          <w:rFonts w:ascii="Times New Roman" w:hAnsi="Times New Roman"/>
          <w:bCs/>
          <w:sz w:val="28"/>
          <w:szCs w:val="28"/>
        </w:rPr>
        <w:t xml:space="preserve">проводят испытание лекарственного препарата </w:t>
      </w:r>
      <w:r w:rsidR="00422D49" w:rsidRPr="00E42F48">
        <w:rPr>
          <w:rFonts w:ascii="Times New Roman" w:hAnsi="Times New Roman"/>
          <w:sz w:val="28"/>
          <w:szCs w:val="28"/>
        </w:rPr>
        <w:t>ме</w:t>
      </w:r>
      <w:r w:rsidR="000D687F">
        <w:rPr>
          <w:rFonts w:ascii="Times New Roman" w:hAnsi="Times New Roman"/>
          <w:sz w:val="28"/>
          <w:szCs w:val="28"/>
        </w:rPr>
        <w:t>тодом жидкостной хроматографии</w:t>
      </w:r>
      <w:r w:rsidR="00422D49" w:rsidRPr="00E42F48">
        <w:rPr>
          <w:rFonts w:ascii="Times New Roman" w:hAnsi="Times New Roman"/>
          <w:sz w:val="28"/>
          <w:szCs w:val="28"/>
        </w:rPr>
        <w:t xml:space="preserve">. </w:t>
      </w:r>
      <w:r w:rsidR="00422D49" w:rsidRPr="00A83551">
        <w:rPr>
          <w:rFonts w:ascii="Times New Roman" w:hAnsi="Times New Roman"/>
          <w:sz w:val="28"/>
          <w:szCs w:val="28"/>
        </w:rPr>
        <w:t>Л</w:t>
      </w:r>
      <w:r w:rsidR="001755BF" w:rsidRPr="00A83551">
        <w:rPr>
          <w:rFonts w:ascii="Times New Roman" w:hAnsi="Times New Roman"/>
          <w:sz w:val="28"/>
          <w:szCs w:val="28"/>
        </w:rPr>
        <w:t>екарственный препарат должен соответств</w:t>
      </w:r>
      <w:r w:rsidR="00835810" w:rsidRPr="00A83551">
        <w:rPr>
          <w:rFonts w:ascii="Times New Roman" w:hAnsi="Times New Roman"/>
          <w:sz w:val="28"/>
          <w:szCs w:val="28"/>
        </w:rPr>
        <w:t>овать требованиям, указанным в фармакопейной статье</w:t>
      </w:r>
      <w:r w:rsidR="001755BF" w:rsidRPr="00A83551">
        <w:rPr>
          <w:rFonts w:ascii="Times New Roman" w:hAnsi="Times New Roman"/>
          <w:b/>
          <w:sz w:val="28"/>
          <w:szCs w:val="28"/>
        </w:rPr>
        <w:t>.</w:t>
      </w:r>
    </w:p>
    <w:p w:rsidR="00FE65A6" w:rsidRPr="00E42F48" w:rsidRDefault="00FE65A6" w:rsidP="00377A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F48">
        <w:rPr>
          <w:rFonts w:ascii="Times New Roman" w:hAnsi="Times New Roman"/>
          <w:b/>
          <w:bCs/>
          <w:sz w:val="28"/>
          <w:szCs w:val="28"/>
        </w:rPr>
        <w:t>Антимикробный консервант</w:t>
      </w:r>
      <w:r w:rsidR="009B15A9" w:rsidRPr="00E42F48">
        <w:rPr>
          <w:rFonts w:ascii="Times New Roman" w:hAnsi="Times New Roman"/>
          <w:b/>
          <w:bCs/>
          <w:sz w:val="28"/>
          <w:szCs w:val="28"/>
        </w:rPr>
        <w:t>.</w:t>
      </w:r>
      <w:r w:rsidR="0050499A" w:rsidRPr="00E42F4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D4EB4">
        <w:rPr>
          <w:rFonts w:ascii="Times New Roman" w:hAnsi="Times New Roman"/>
          <w:bCs/>
          <w:sz w:val="28"/>
          <w:szCs w:val="28"/>
        </w:rPr>
        <w:t>Не менее 85 % и не более 115 </w:t>
      </w:r>
      <w:r w:rsidR="009B15A9" w:rsidRPr="00E42F48">
        <w:rPr>
          <w:rFonts w:ascii="Times New Roman" w:hAnsi="Times New Roman"/>
          <w:bCs/>
          <w:sz w:val="28"/>
          <w:szCs w:val="28"/>
        </w:rPr>
        <w:t>% от з</w:t>
      </w:r>
      <w:r w:rsidR="003D7914">
        <w:rPr>
          <w:rFonts w:ascii="Times New Roman" w:hAnsi="Times New Roman"/>
          <w:bCs/>
          <w:sz w:val="28"/>
          <w:szCs w:val="28"/>
        </w:rPr>
        <w:t>аявленного количества. Если применимо</w:t>
      </w:r>
      <w:r w:rsidR="009B15A9" w:rsidRPr="00E42F48">
        <w:rPr>
          <w:rFonts w:ascii="Times New Roman" w:hAnsi="Times New Roman"/>
          <w:bCs/>
          <w:sz w:val="28"/>
          <w:szCs w:val="28"/>
        </w:rPr>
        <w:t>, определяют содержание консерванта подход</w:t>
      </w:r>
      <w:r w:rsidR="00E77705">
        <w:rPr>
          <w:rFonts w:ascii="Times New Roman" w:hAnsi="Times New Roman"/>
          <w:bCs/>
          <w:sz w:val="28"/>
          <w:szCs w:val="28"/>
        </w:rPr>
        <w:t>ящим физико-химическим методом.</w:t>
      </w:r>
    </w:p>
    <w:p w:rsidR="00660631" w:rsidRPr="00E42F48" w:rsidRDefault="00660631" w:rsidP="00377A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F48">
        <w:rPr>
          <w:rFonts w:ascii="Times New Roman" w:hAnsi="Times New Roman"/>
          <w:b/>
          <w:sz w:val="28"/>
          <w:szCs w:val="28"/>
        </w:rPr>
        <w:t>Фенол</w:t>
      </w:r>
      <w:r w:rsidR="00B86BCD" w:rsidRPr="00E42F48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</w:t>
      </w:r>
      <w:r w:rsidR="00B86BCD" w:rsidRPr="001245E6">
        <w:rPr>
          <w:rFonts w:ascii="Times New Roman" w:hAnsi="Times New Roman"/>
          <w:bCs/>
          <w:sz w:val="28"/>
          <w:szCs w:val="28"/>
          <w:lang w:eastAsia="ru-RU"/>
        </w:rPr>
        <w:t>(</w:t>
      </w:r>
      <w:r w:rsidR="00D62F72" w:rsidRPr="001245E6">
        <w:rPr>
          <w:rFonts w:ascii="Times New Roman" w:hAnsi="Times New Roman"/>
          <w:bCs/>
          <w:sz w:val="28"/>
          <w:szCs w:val="28"/>
          <w:lang w:eastAsia="ru-RU"/>
        </w:rPr>
        <w:t>ОФС «</w:t>
      </w:r>
      <w:r w:rsidR="006A53CC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="00D62F72" w:rsidRPr="006A53CC">
        <w:rPr>
          <w:rFonts w:ascii="Times New Roman" w:hAnsi="Times New Roman"/>
          <w:bCs/>
          <w:sz w:val="28"/>
          <w:szCs w:val="28"/>
          <w:lang w:eastAsia="ru-RU"/>
        </w:rPr>
        <w:t>пределение фенола в биологических лекарственных препаратах»</w:t>
      </w:r>
      <w:r w:rsidR="00B86BCD" w:rsidRPr="006A53CC">
        <w:rPr>
          <w:rFonts w:ascii="Times New Roman" w:hAnsi="Times New Roman"/>
          <w:bCs/>
          <w:sz w:val="28"/>
          <w:szCs w:val="28"/>
          <w:lang w:eastAsia="ru-RU"/>
        </w:rPr>
        <w:t>)</w:t>
      </w:r>
      <w:r w:rsidRPr="006A53CC">
        <w:rPr>
          <w:rFonts w:ascii="Times New Roman" w:hAnsi="Times New Roman"/>
          <w:b/>
          <w:sz w:val="28"/>
          <w:szCs w:val="28"/>
        </w:rPr>
        <w:t>.</w:t>
      </w:r>
      <w:r w:rsidR="001B055D" w:rsidRPr="00E42F48">
        <w:rPr>
          <w:rFonts w:ascii="Times New Roman" w:hAnsi="Times New Roman"/>
          <w:b/>
          <w:sz w:val="28"/>
          <w:szCs w:val="28"/>
        </w:rPr>
        <w:t xml:space="preserve"> </w:t>
      </w:r>
      <w:r w:rsidR="00BD4EB4">
        <w:rPr>
          <w:rFonts w:ascii="Times New Roman" w:hAnsi="Times New Roman"/>
          <w:sz w:val="28"/>
          <w:szCs w:val="28"/>
        </w:rPr>
        <w:t>Не более 2,5 </w:t>
      </w:r>
      <w:r w:rsidR="001B055D" w:rsidRPr="00E42F48">
        <w:rPr>
          <w:rFonts w:ascii="Times New Roman" w:hAnsi="Times New Roman"/>
          <w:sz w:val="28"/>
          <w:szCs w:val="28"/>
        </w:rPr>
        <w:t>г/л.</w:t>
      </w:r>
      <w:r w:rsidR="00C80D93" w:rsidRPr="00E42F48">
        <w:rPr>
          <w:rFonts w:ascii="Times New Roman" w:hAnsi="Times New Roman"/>
          <w:sz w:val="28"/>
          <w:szCs w:val="28"/>
        </w:rPr>
        <w:t xml:space="preserve"> </w:t>
      </w:r>
      <w:r w:rsidR="003D7914">
        <w:rPr>
          <w:rFonts w:ascii="Times New Roman" w:hAnsi="Times New Roman"/>
          <w:sz w:val="28"/>
          <w:szCs w:val="28"/>
        </w:rPr>
        <w:t xml:space="preserve">Испытание проводят для </w:t>
      </w:r>
      <w:r w:rsidR="00B02C4B" w:rsidRPr="00E42F48">
        <w:rPr>
          <w:rFonts w:ascii="Times New Roman" w:hAnsi="Times New Roman"/>
          <w:sz w:val="28"/>
          <w:szCs w:val="28"/>
        </w:rPr>
        <w:t>препаратов, содержащих фенол.</w:t>
      </w:r>
    </w:p>
    <w:p w:rsidR="009B15A9" w:rsidRPr="00E42F48" w:rsidRDefault="00FE65A6" w:rsidP="00377A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F48">
        <w:rPr>
          <w:rFonts w:ascii="Times New Roman" w:hAnsi="Times New Roman"/>
          <w:b/>
          <w:sz w:val="28"/>
          <w:szCs w:val="28"/>
        </w:rPr>
        <w:t>Стабилизатор.</w:t>
      </w:r>
      <w:r w:rsidRPr="00E42F48">
        <w:rPr>
          <w:rFonts w:ascii="Times New Roman" w:hAnsi="Times New Roman"/>
          <w:sz w:val="28"/>
          <w:szCs w:val="28"/>
        </w:rPr>
        <w:t xml:space="preserve"> </w:t>
      </w:r>
      <w:r w:rsidR="009B15A9" w:rsidRPr="00E42F48">
        <w:rPr>
          <w:rFonts w:ascii="Times New Roman" w:hAnsi="Times New Roman"/>
          <w:sz w:val="28"/>
          <w:szCs w:val="28"/>
        </w:rPr>
        <w:t>Не менее 80</w:t>
      </w:r>
      <w:r w:rsidR="00BD4EB4">
        <w:rPr>
          <w:rFonts w:ascii="Times New Roman" w:hAnsi="Times New Roman"/>
          <w:sz w:val="28"/>
          <w:szCs w:val="28"/>
        </w:rPr>
        <w:t> </w:t>
      </w:r>
      <w:r w:rsidR="009B15A9" w:rsidRPr="00E42F48">
        <w:rPr>
          <w:rFonts w:ascii="Times New Roman" w:hAnsi="Times New Roman"/>
          <w:sz w:val="28"/>
          <w:szCs w:val="28"/>
        </w:rPr>
        <w:t>% и не более 120</w:t>
      </w:r>
      <w:r w:rsidR="00BD4EB4">
        <w:rPr>
          <w:rFonts w:ascii="Times New Roman" w:hAnsi="Times New Roman"/>
          <w:sz w:val="28"/>
          <w:szCs w:val="28"/>
        </w:rPr>
        <w:t> </w:t>
      </w:r>
      <w:r w:rsidR="009B15A9" w:rsidRPr="00E42F48">
        <w:rPr>
          <w:rFonts w:ascii="Times New Roman" w:hAnsi="Times New Roman"/>
          <w:sz w:val="28"/>
          <w:szCs w:val="28"/>
        </w:rPr>
        <w:t>% от з</w:t>
      </w:r>
      <w:r w:rsidR="003D7914">
        <w:rPr>
          <w:rFonts w:ascii="Times New Roman" w:hAnsi="Times New Roman"/>
          <w:sz w:val="28"/>
          <w:szCs w:val="28"/>
        </w:rPr>
        <w:t>аявленного количества. Если применимо</w:t>
      </w:r>
      <w:r w:rsidR="009B15A9" w:rsidRPr="00E42F48">
        <w:rPr>
          <w:rFonts w:ascii="Times New Roman" w:hAnsi="Times New Roman"/>
          <w:sz w:val="28"/>
          <w:szCs w:val="28"/>
        </w:rPr>
        <w:t>, определяют содержание консерванта подходя</w:t>
      </w:r>
      <w:r w:rsidR="00E77705">
        <w:rPr>
          <w:rFonts w:ascii="Times New Roman" w:hAnsi="Times New Roman"/>
          <w:sz w:val="28"/>
          <w:szCs w:val="28"/>
        </w:rPr>
        <w:t>щим физико-химическим методом.</w:t>
      </w:r>
    </w:p>
    <w:p w:rsidR="00FE65A6" w:rsidRPr="00E42F48" w:rsidRDefault="00FE65A6" w:rsidP="00377A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F48">
        <w:rPr>
          <w:rFonts w:ascii="Times New Roman" w:hAnsi="Times New Roman"/>
          <w:b/>
          <w:bCs/>
          <w:sz w:val="28"/>
          <w:szCs w:val="28"/>
        </w:rPr>
        <w:t>Чистота</w:t>
      </w:r>
      <w:r w:rsidR="006D1AE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D1AED" w:rsidRPr="00A83551">
        <w:rPr>
          <w:rFonts w:ascii="Times New Roman" w:hAnsi="Times New Roman"/>
          <w:bCs/>
          <w:sz w:val="28"/>
          <w:szCs w:val="28"/>
        </w:rPr>
        <w:t>(</w:t>
      </w:r>
      <w:r w:rsidR="006D1AED" w:rsidRPr="00A83551">
        <w:rPr>
          <w:rFonts w:ascii="Times New Roman" w:hAnsi="Times New Roman"/>
          <w:sz w:val="28"/>
          <w:szCs w:val="28"/>
        </w:rPr>
        <w:t>ОФС «Электрофорез в полиакриламидном геле»)</w:t>
      </w:r>
      <w:r w:rsidRPr="00A83551">
        <w:rPr>
          <w:rFonts w:ascii="Times New Roman" w:hAnsi="Times New Roman"/>
          <w:bCs/>
          <w:sz w:val="28"/>
          <w:szCs w:val="28"/>
        </w:rPr>
        <w:t>.</w:t>
      </w:r>
      <w:r w:rsidR="00EA0381" w:rsidRPr="00E42F48">
        <w:rPr>
          <w:rFonts w:ascii="Times New Roman" w:hAnsi="Times New Roman"/>
          <w:sz w:val="28"/>
          <w:szCs w:val="28"/>
        </w:rPr>
        <w:t xml:space="preserve"> Испытание проводят </w:t>
      </w:r>
      <w:r w:rsidR="003F3884" w:rsidRPr="00E42F48">
        <w:rPr>
          <w:rFonts w:ascii="Times New Roman" w:hAnsi="Times New Roman"/>
          <w:sz w:val="28"/>
          <w:szCs w:val="28"/>
        </w:rPr>
        <w:t>методом электрофореза в полиакриламидном геле</w:t>
      </w:r>
      <w:r w:rsidR="003F3884" w:rsidRPr="00E42F48">
        <w:rPr>
          <w:rFonts w:ascii="Times New Roman" w:eastAsia="TimesNewRomanPSMT" w:hAnsi="Times New Roman"/>
          <w:i/>
          <w:sz w:val="28"/>
          <w:szCs w:val="28"/>
          <w:lang w:eastAsia="ru-RU"/>
        </w:rPr>
        <w:t xml:space="preserve"> </w:t>
      </w:r>
      <w:r w:rsidR="003F3884" w:rsidRPr="00E42F48">
        <w:rPr>
          <w:rFonts w:ascii="Times New Roman" w:eastAsia="TimesNewRomanPSMT" w:hAnsi="Times New Roman"/>
          <w:sz w:val="28"/>
          <w:szCs w:val="28"/>
          <w:lang w:eastAsia="ru-RU"/>
        </w:rPr>
        <w:t>в</w:t>
      </w:r>
      <w:r w:rsidR="003F3884" w:rsidRPr="00E42F48">
        <w:rPr>
          <w:rFonts w:ascii="Times New Roman" w:eastAsia="TimesNewRomanPSMT" w:hAnsi="Times New Roman"/>
          <w:i/>
          <w:sz w:val="28"/>
          <w:szCs w:val="28"/>
          <w:lang w:eastAsia="ru-RU"/>
        </w:rPr>
        <w:t xml:space="preserve"> </w:t>
      </w:r>
      <w:proofErr w:type="spellStart"/>
      <w:r w:rsidR="003F3884" w:rsidRPr="00E42F48">
        <w:rPr>
          <w:rFonts w:ascii="Times New Roman" w:hAnsi="Times New Roman"/>
          <w:sz w:val="28"/>
          <w:szCs w:val="28"/>
        </w:rPr>
        <w:t>невосстанавливающих</w:t>
      </w:r>
      <w:proofErr w:type="spellEnd"/>
      <w:r w:rsidR="003F3884" w:rsidRPr="00E42F48">
        <w:rPr>
          <w:rFonts w:ascii="Times New Roman" w:hAnsi="Times New Roman"/>
          <w:sz w:val="28"/>
          <w:szCs w:val="28"/>
        </w:rPr>
        <w:t xml:space="preserve"> условиях</w:t>
      </w:r>
      <w:r w:rsidR="001E786F" w:rsidRPr="00E42F48">
        <w:rPr>
          <w:rFonts w:ascii="Times New Roman" w:eastAsia="TimesNewRomanPSMT" w:hAnsi="Times New Roman"/>
          <w:i/>
          <w:sz w:val="28"/>
          <w:szCs w:val="28"/>
          <w:lang w:eastAsia="ru-RU"/>
        </w:rPr>
        <w:t xml:space="preserve">. </w:t>
      </w:r>
      <w:r w:rsidR="009B15A9" w:rsidRPr="00E42F48">
        <w:rPr>
          <w:rFonts w:ascii="Times New Roman" w:eastAsia="TimesNewRomanPSMT" w:hAnsi="Times New Roman"/>
          <w:sz w:val="28"/>
          <w:szCs w:val="28"/>
          <w:lang w:eastAsia="ru-RU"/>
        </w:rPr>
        <w:t xml:space="preserve">На </w:t>
      </w:r>
      <w:proofErr w:type="spellStart"/>
      <w:r w:rsidR="009B15A9" w:rsidRPr="00E42F48">
        <w:rPr>
          <w:rFonts w:ascii="Times New Roman" w:eastAsia="TimesNewRomanPSMT" w:hAnsi="Times New Roman"/>
          <w:sz w:val="28"/>
          <w:szCs w:val="28"/>
          <w:lang w:eastAsia="ru-RU"/>
        </w:rPr>
        <w:t>электрофореграмме</w:t>
      </w:r>
      <w:proofErr w:type="spellEnd"/>
      <w:r w:rsidR="009B15A9" w:rsidRPr="00E42F48">
        <w:rPr>
          <w:rFonts w:ascii="Times New Roman" w:eastAsia="TimesNewRomanPSMT" w:hAnsi="Times New Roman"/>
          <w:i/>
          <w:sz w:val="28"/>
          <w:szCs w:val="28"/>
          <w:lang w:eastAsia="ru-RU"/>
        </w:rPr>
        <w:t xml:space="preserve"> </w:t>
      </w:r>
      <w:r w:rsidR="003E6611">
        <w:rPr>
          <w:rFonts w:ascii="Times New Roman" w:eastAsia="TimesNewRomanPSMT" w:hAnsi="Times New Roman"/>
          <w:sz w:val="28"/>
          <w:szCs w:val="28"/>
          <w:lang w:eastAsia="ru-RU"/>
        </w:rPr>
        <w:t>испытуемого образца дополнительные</w:t>
      </w:r>
      <w:r w:rsidR="001E786F" w:rsidRPr="00E42F48">
        <w:rPr>
          <w:rFonts w:ascii="Times New Roman" w:eastAsia="TimesNewRomanPSMT" w:hAnsi="Times New Roman"/>
          <w:sz w:val="28"/>
          <w:szCs w:val="28"/>
          <w:lang w:eastAsia="ru-RU"/>
        </w:rPr>
        <w:t xml:space="preserve"> полос</w:t>
      </w:r>
      <w:r w:rsidR="003E6611">
        <w:rPr>
          <w:rFonts w:ascii="Times New Roman" w:eastAsia="TimesNewRomanPSMT" w:hAnsi="Times New Roman"/>
          <w:sz w:val="28"/>
          <w:szCs w:val="28"/>
          <w:lang w:eastAsia="ru-RU"/>
        </w:rPr>
        <w:t>ы должны отсутствовать</w:t>
      </w:r>
      <w:r w:rsidRPr="00E42F48">
        <w:rPr>
          <w:rFonts w:ascii="Times New Roman" w:hAnsi="Times New Roman"/>
          <w:sz w:val="28"/>
          <w:szCs w:val="28"/>
        </w:rPr>
        <w:t>.</w:t>
      </w:r>
    </w:p>
    <w:p w:rsidR="001E01EA" w:rsidRPr="00E42F48" w:rsidRDefault="001E01EA" w:rsidP="00377A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F48">
        <w:rPr>
          <w:rFonts w:ascii="Times New Roman" w:hAnsi="Times New Roman"/>
          <w:b/>
          <w:sz w:val="28"/>
          <w:szCs w:val="28"/>
        </w:rPr>
        <w:t>Посторонние белки</w:t>
      </w:r>
      <w:r w:rsidR="002F7029">
        <w:rPr>
          <w:rFonts w:ascii="Times New Roman" w:hAnsi="Times New Roman"/>
          <w:b/>
          <w:sz w:val="28"/>
          <w:szCs w:val="28"/>
        </w:rPr>
        <w:t xml:space="preserve"> </w:t>
      </w:r>
      <w:r w:rsidR="002F7029" w:rsidRPr="00A83551">
        <w:rPr>
          <w:rFonts w:ascii="Times New Roman" w:hAnsi="Times New Roman"/>
          <w:sz w:val="28"/>
          <w:szCs w:val="28"/>
        </w:rPr>
        <w:t>(</w:t>
      </w:r>
      <w:r w:rsidR="002F7029" w:rsidRPr="003C145A">
        <w:rPr>
          <w:rFonts w:ascii="Times New Roman" w:hAnsi="Times New Roman"/>
          <w:sz w:val="28"/>
          <w:szCs w:val="28"/>
        </w:rPr>
        <w:t>ОФС «Иммунохимические методы»)</w:t>
      </w:r>
      <w:r w:rsidRPr="003C145A">
        <w:rPr>
          <w:rFonts w:ascii="Times New Roman" w:hAnsi="Times New Roman"/>
          <w:b/>
          <w:sz w:val="28"/>
          <w:szCs w:val="28"/>
        </w:rPr>
        <w:t>.</w:t>
      </w:r>
      <w:r w:rsidR="002A0F10" w:rsidRPr="00E42F48">
        <w:rPr>
          <w:rFonts w:ascii="Times New Roman" w:hAnsi="Times New Roman"/>
          <w:b/>
          <w:sz w:val="28"/>
          <w:szCs w:val="28"/>
        </w:rPr>
        <w:t xml:space="preserve"> </w:t>
      </w:r>
      <w:r w:rsidR="00BB6146" w:rsidRPr="00E42F48">
        <w:rPr>
          <w:rFonts w:ascii="Times New Roman" w:hAnsi="Times New Roman"/>
          <w:sz w:val="28"/>
          <w:szCs w:val="28"/>
        </w:rPr>
        <w:t xml:space="preserve">Должны </w:t>
      </w:r>
      <w:r w:rsidR="009B15A9" w:rsidRPr="00E42F48">
        <w:rPr>
          <w:rFonts w:ascii="Times New Roman" w:hAnsi="Times New Roman"/>
          <w:sz w:val="28"/>
          <w:szCs w:val="28"/>
        </w:rPr>
        <w:t>обнаруживаться</w:t>
      </w:r>
      <w:r w:rsidR="00BB6146" w:rsidRPr="00E42F48">
        <w:rPr>
          <w:rFonts w:ascii="Times New Roman" w:hAnsi="Times New Roman"/>
          <w:sz w:val="28"/>
          <w:szCs w:val="28"/>
        </w:rPr>
        <w:t xml:space="preserve"> только белки животного – продуцента, </w:t>
      </w:r>
      <w:r w:rsidR="00BB6146" w:rsidRPr="00A83551">
        <w:rPr>
          <w:rFonts w:ascii="Times New Roman" w:hAnsi="Times New Roman"/>
          <w:sz w:val="28"/>
          <w:szCs w:val="28"/>
        </w:rPr>
        <w:t>если иное не обосновано</w:t>
      </w:r>
      <w:r w:rsidR="00BB6146" w:rsidRPr="00E42F48">
        <w:rPr>
          <w:rFonts w:ascii="Times New Roman" w:hAnsi="Times New Roman"/>
          <w:sz w:val="28"/>
          <w:szCs w:val="28"/>
        </w:rPr>
        <w:t>, например, при использовании в производстве материала человеческого происхождения.</w:t>
      </w:r>
      <w:r w:rsidR="00765548">
        <w:rPr>
          <w:rFonts w:ascii="Times New Roman" w:hAnsi="Times New Roman"/>
          <w:sz w:val="28"/>
          <w:szCs w:val="28"/>
        </w:rPr>
        <w:t xml:space="preserve"> </w:t>
      </w:r>
      <w:r w:rsidR="00765548" w:rsidRPr="00E42F48">
        <w:rPr>
          <w:rFonts w:ascii="Times New Roman" w:hAnsi="Times New Roman"/>
          <w:sz w:val="28"/>
          <w:szCs w:val="28"/>
        </w:rPr>
        <w:t xml:space="preserve">Испытание проводят методом </w:t>
      </w:r>
      <w:proofErr w:type="spellStart"/>
      <w:r w:rsidR="00765548" w:rsidRPr="00E42F48">
        <w:rPr>
          <w:rFonts w:ascii="Times New Roman" w:hAnsi="Times New Roman"/>
          <w:sz w:val="28"/>
          <w:szCs w:val="28"/>
        </w:rPr>
        <w:t>иммунопреципитации</w:t>
      </w:r>
      <w:proofErr w:type="spellEnd"/>
      <w:r w:rsidR="00765548" w:rsidRPr="00E42F48">
        <w:rPr>
          <w:rFonts w:ascii="Times New Roman" w:hAnsi="Times New Roman"/>
          <w:sz w:val="28"/>
          <w:szCs w:val="28"/>
        </w:rPr>
        <w:t xml:space="preserve"> со </w:t>
      </w:r>
      <w:proofErr w:type="gramStart"/>
      <w:r w:rsidR="00765548">
        <w:rPr>
          <w:rFonts w:ascii="Times New Roman" w:hAnsi="Times New Roman"/>
          <w:sz w:val="28"/>
          <w:szCs w:val="28"/>
        </w:rPr>
        <w:t>специфическими</w:t>
      </w:r>
      <w:proofErr w:type="gramEnd"/>
      <w:r w:rsidR="007655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5548">
        <w:rPr>
          <w:rFonts w:ascii="Times New Roman" w:hAnsi="Times New Roman"/>
          <w:sz w:val="28"/>
          <w:szCs w:val="28"/>
        </w:rPr>
        <w:t>антисыворотками</w:t>
      </w:r>
      <w:proofErr w:type="spellEnd"/>
      <w:r w:rsidR="00765548">
        <w:rPr>
          <w:rFonts w:ascii="Times New Roman" w:hAnsi="Times New Roman"/>
          <w:sz w:val="28"/>
          <w:szCs w:val="28"/>
        </w:rPr>
        <w:t>.</w:t>
      </w:r>
    </w:p>
    <w:p w:rsidR="009202A9" w:rsidRPr="00F64BC6" w:rsidRDefault="009202A9" w:rsidP="00377A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F48">
        <w:rPr>
          <w:rFonts w:ascii="Times New Roman" w:hAnsi="Times New Roman"/>
          <w:b/>
          <w:sz w:val="28"/>
          <w:szCs w:val="28"/>
        </w:rPr>
        <w:t>Альбумин.</w:t>
      </w:r>
      <w:r w:rsidR="00243BA3" w:rsidRPr="00E42F48">
        <w:rPr>
          <w:rFonts w:ascii="Times New Roman" w:hAnsi="Times New Roman"/>
          <w:b/>
          <w:sz w:val="28"/>
          <w:szCs w:val="28"/>
        </w:rPr>
        <w:t xml:space="preserve"> </w:t>
      </w:r>
      <w:r w:rsidR="007F64E2">
        <w:rPr>
          <w:rFonts w:ascii="Times New Roman" w:hAnsi="Times New Roman"/>
          <w:sz w:val="28"/>
          <w:szCs w:val="28"/>
        </w:rPr>
        <w:t>Не более</w:t>
      </w:r>
      <w:r w:rsidR="00373B3E" w:rsidRPr="00E42F48">
        <w:rPr>
          <w:rFonts w:ascii="Times New Roman" w:hAnsi="Times New Roman"/>
          <w:sz w:val="28"/>
          <w:szCs w:val="28"/>
        </w:rPr>
        <w:t xml:space="preserve"> </w:t>
      </w:r>
      <w:r w:rsidR="00BD4EB4">
        <w:rPr>
          <w:rFonts w:ascii="Times New Roman" w:hAnsi="Times New Roman"/>
          <w:sz w:val="28"/>
          <w:szCs w:val="28"/>
        </w:rPr>
        <w:t>3 </w:t>
      </w:r>
      <w:r w:rsidR="009C3699" w:rsidRPr="00E42F48">
        <w:rPr>
          <w:rFonts w:ascii="Times New Roman" w:hAnsi="Times New Roman"/>
          <w:sz w:val="28"/>
          <w:szCs w:val="28"/>
        </w:rPr>
        <w:t>%</w:t>
      </w:r>
      <w:r w:rsidR="006650EE" w:rsidRPr="00E42F48">
        <w:rPr>
          <w:rFonts w:ascii="Times New Roman" w:hAnsi="Times New Roman"/>
          <w:b/>
          <w:sz w:val="28"/>
          <w:szCs w:val="28"/>
        </w:rPr>
        <w:t xml:space="preserve"> </w:t>
      </w:r>
      <w:r w:rsidR="007F64E2">
        <w:rPr>
          <w:rFonts w:ascii="Times New Roman" w:hAnsi="Times New Roman"/>
          <w:sz w:val="28"/>
          <w:szCs w:val="28"/>
        </w:rPr>
        <w:t>в испытании методом электрофореза</w:t>
      </w:r>
      <w:r w:rsidR="000850BF" w:rsidRPr="00E42F48">
        <w:rPr>
          <w:rFonts w:ascii="Times New Roman" w:hAnsi="Times New Roman"/>
          <w:sz w:val="28"/>
          <w:szCs w:val="28"/>
        </w:rPr>
        <w:t xml:space="preserve">, </w:t>
      </w:r>
      <w:r w:rsidR="00767D19" w:rsidRPr="00A83551">
        <w:rPr>
          <w:rFonts w:ascii="Times New Roman" w:hAnsi="Times New Roman"/>
          <w:sz w:val="28"/>
          <w:szCs w:val="28"/>
        </w:rPr>
        <w:t>при отсутствии иного</w:t>
      </w:r>
      <w:r w:rsidR="009B15A9" w:rsidRPr="00A83551">
        <w:rPr>
          <w:rFonts w:ascii="Times New Roman" w:hAnsi="Times New Roman"/>
          <w:sz w:val="28"/>
          <w:szCs w:val="28"/>
        </w:rPr>
        <w:t xml:space="preserve"> </w:t>
      </w:r>
      <w:r w:rsidR="00243BA3" w:rsidRPr="00A83551">
        <w:rPr>
          <w:rFonts w:ascii="Times New Roman" w:hAnsi="Times New Roman"/>
          <w:sz w:val="28"/>
          <w:szCs w:val="28"/>
        </w:rPr>
        <w:t>обоснован</w:t>
      </w:r>
      <w:r w:rsidR="009B15A9" w:rsidRPr="00A83551">
        <w:rPr>
          <w:rFonts w:ascii="Times New Roman" w:hAnsi="Times New Roman"/>
          <w:sz w:val="28"/>
          <w:szCs w:val="28"/>
        </w:rPr>
        <w:t>ия</w:t>
      </w:r>
      <w:r w:rsidR="00243BA3" w:rsidRPr="00A83551">
        <w:rPr>
          <w:rFonts w:ascii="Times New Roman" w:hAnsi="Times New Roman"/>
          <w:sz w:val="28"/>
          <w:szCs w:val="28"/>
        </w:rPr>
        <w:t>.</w:t>
      </w:r>
    </w:p>
    <w:p w:rsidR="00F70527" w:rsidRPr="001245E6" w:rsidRDefault="00F70527" w:rsidP="00377A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F48">
        <w:rPr>
          <w:rFonts w:ascii="Times New Roman" w:hAnsi="Times New Roman"/>
          <w:b/>
          <w:bCs/>
          <w:sz w:val="28"/>
          <w:szCs w:val="28"/>
        </w:rPr>
        <w:t>Вода</w:t>
      </w:r>
      <w:r w:rsidR="0002588F" w:rsidRPr="00E42F48">
        <w:rPr>
          <w:rFonts w:ascii="Times New Roman" w:hAnsi="Times New Roman"/>
          <w:bCs/>
          <w:sz w:val="28"/>
          <w:szCs w:val="28"/>
        </w:rPr>
        <w:t xml:space="preserve"> </w:t>
      </w:r>
      <w:r w:rsidR="0002588F" w:rsidRPr="001245E6">
        <w:rPr>
          <w:rFonts w:ascii="Times New Roman" w:hAnsi="Times New Roman"/>
          <w:bCs/>
          <w:sz w:val="28"/>
          <w:szCs w:val="28"/>
        </w:rPr>
        <w:t>(</w:t>
      </w:r>
      <w:r w:rsidR="00621919" w:rsidRPr="001245E6">
        <w:rPr>
          <w:rFonts w:ascii="Times New Roman" w:eastAsia="TimesNewRomanPSMT" w:hAnsi="Times New Roman"/>
          <w:sz w:val="28"/>
          <w:szCs w:val="28"/>
          <w:lang w:eastAsia="ru-RU"/>
        </w:rPr>
        <w:t>ОФС «Определение воды»)</w:t>
      </w:r>
      <w:r w:rsidRPr="001245E6">
        <w:rPr>
          <w:rFonts w:ascii="Times New Roman" w:hAnsi="Times New Roman"/>
          <w:b/>
          <w:bCs/>
          <w:sz w:val="28"/>
          <w:szCs w:val="28"/>
        </w:rPr>
        <w:t>.</w:t>
      </w:r>
      <w:r w:rsidRPr="001245E6">
        <w:rPr>
          <w:rFonts w:ascii="Times New Roman" w:hAnsi="Times New Roman"/>
          <w:sz w:val="28"/>
          <w:szCs w:val="28"/>
        </w:rPr>
        <w:t xml:space="preserve"> Не более 3</w:t>
      </w:r>
      <w:r w:rsidR="00BD4EB4" w:rsidRPr="001245E6">
        <w:rPr>
          <w:rFonts w:ascii="Times New Roman" w:hAnsi="Times New Roman"/>
          <w:sz w:val="28"/>
          <w:szCs w:val="28"/>
        </w:rPr>
        <w:t> </w:t>
      </w:r>
      <w:r w:rsidR="00C46520" w:rsidRPr="001245E6">
        <w:rPr>
          <w:rFonts w:ascii="Times New Roman" w:hAnsi="Times New Roman"/>
          <w:sz w:val="28"/>
          <w:szCs w:val="28"/>
        </w:rPr>
        <w:t>%</w:t>
      </w:r>
      <w:r w:rsidR="007A4B3E">
        <w:rPr>
          <w:rFonts w:ascii="Times New Roman" w:hAnsi="Times New Roman"/>
          <w:sz w:val="28"/>
          <w:szCs w:val="28"/>
        </w:rPr>
        <w:t xml:space="preserve"> </w:t>
      </w:r>
      <w:r w:rsidR="00B75F01">
        <w:rPr>
          <w:rFonts w:ascii="Times New Roman" w:hAnsi="Times New Roman"/>
          <w:sz w:val="28"/>
          <w:szCs w:val="28"/>
        </w:rPr>
        <w:t xml:space="preserve">(м/м) </w:t>
      </w:r>
      <w:r w:rsidR="007A4B3E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="007A4B3E">
        <w:rPr>
          <w:rFonts w:ascii="Times New Roman" w:hAnsi="Times New Roman"/>
          <w:sz w:val="28"/>
          <w:szCs w:val="28"/>
        </w:rPr>
        <w:t>лиофилизированных</w:t>
      </w:r>
      <w:proofErr w:type="spellEnd"/>
      <w:r w:rsidR="007A4B3E">
        <w:rPr>
          <w:rFonts w:ascii="Times New Roman" w:hAnsi="Times New Roman"/>
          <w:sz w:val="28"/>
          <w:szCs w:val="28"/>
        </w:rPr>
        <w:t xml:space="preserve"> лекарственных препаратов</w:t>
      </w:r>
      <w:r w:rsidR="00F64BC6">
        <w:rPr>
          <w:rFonts w:ascii="Times New Roman" w:hAnsi="Times New Roman"/>
          <w:sz w:val="28"/>
          <w:szCs w:val="28"/>
        </w:rPr>
        <w:t>.</w:t>
      </w:r>
    </w:p>
    <w:p w:rsidR="00F70527" w:rsidRPr="001245E6" w:rsidRDefault="00F70527" w:rsidP="00377A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5E6">
        <w:rPr>
          <w:rFonts w:ascii="Times New Roman" w:hAnsi="Times New Roman"/>
          <w:b/>
          <w:bCs/>
          <w:sz w:val="28"/>
          <w:szCs w:val="28"/>
        </w:rPr>
        <w:t>Стерильность</w:t>
      </w:r>
      <w:r w:rsidR="00520F4D" w:rsidRPr="001245E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20F4D" w:rsidRPr="001245E6">
        <w:rPr>
          <w:rFonts w:ascii="Times New Roman" w:hAnsi="Times New Roman"/>
          <w:bCs/>
          <w:sz w:val="28"/>
          <w:szCs w:val="28"/>
        </w:rPr>
        <w:t>(ОФС «Стерильность»)</w:t>
      </w:r>
      <w:r w:rsidRPr="001245E6">
        <w:rPr>
          <w:rFonts w:ascii="Times New Roman" w:hAnsi="Times New Roman"/>
          <w:bCs/>
          <w:sz w:val="28"/>
          <w:szCs w:val="28"/>
        </w:rPr>
        <w:t>.</w:t>
      </w:r>
      <w:r w:rsidR="0012236E" w:rsidRPr="001245E6">
        <w:rPr>
          <w:rFonts w:ascii="Times New Roman" w:hAnsi="Times New Roman"/>
          <w:sz w:val="28"/>
          <w:szCs w:val="28"/>
        </w:rPr>
        <w:t xml:space="preserve"> </w:t>
      </w:r>
      <w:r w:rsidR="00404075" w:rsidRPr="001245E6">
        <w:rPr>
          <w:rFonts w:ascii="Times New Roman" w:hAnsi="Times New Roman"/>
          <w:sz w:val="28"/>
          <w:szCs w:val="28"/>
        </w:rPr>
        <w:t>Должен выдерж</w:t>
      </w:r>
      <w:r w:rsidR="005C3A39" w:rsidRPr="001245E6">
        <w:rPr>
          <w:rFonts w:ascii="Times New Roman" w:hAnsi="Times New Roman"/>
          <w:sz w:val="28"/>
          <w:szCs w:val="28"/>
        </w:rPr>
        <w:t xml:space="preserve">ивать </w:t>
      </w:r>
      <w:r w:rsidR="002543ED">
        <w:rPr>
          <w:rFonts w:ascii="Times New Roman" w:hAnsi="Times New Roman"/>
          <w:sz w:val="28"/>
          <w:szCs w:val="28"/>
        </w:rPr>
        <w:t>требования испытания</w:t>
      </w:r>
      <w:r w:rsidR="005C3A39" w:rsidRPr="001245E6">
        <w:rPr>
          <w:rFonts w:ascii="Times New Roman" w:hAnsi="Times New Roman"/>
          <w:sz w:val="28"/>
          <w:szCs w:val="28"/>
        </w:rPr>
        <w:t xml:space="preserve"> на стерильность</w:t>
      </w:r>
      <w:r w:rsidRPr="001245E6">
        <w:rPr>
          <w:rFonts w:ascii="Times New Roman" w:hAnsi="Times New Roman"/>
          <w:sz w:val="28"/>
          <w:szCs w:val="28"/>
        </w:rPr>
        <w:t>.</w:t>
      </w:r>
    </w:p>
    <w:p w:rsidR="00B863CA" w:rsidRDefault="00C05644" w:rsidP="00377A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245E6">
        <w:rPr>
          <w:rFonts w:ascii="Times New Roman" w:hAnsi="Times New Roman"/>
          <w:b/>
          <w:bCs/>
          <w:sz w:val="28"/>
          <w:szCs w:val="28"/>
        </w:rPr>
        <w:t>Пирогенность</w:t>
      </w:r>
      <w:proofErr w:type="spellEnd"/>
      <w:r w:rsidR="00A1393A" w:rsidRPr="001245E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1393A" w:rsidRPr="001245E6">
        <w:rPr>
          <w:rFonts w:ascii="Times New Roman" w:hAnsi="Times New Roman"/>
          <w:bCs/>
          <w:sz w:val="28"/>
          <w:szCs w:val="28"/>
        </w:rPr>
        <w:t>(</w:t>
      </w:r>
      <w:r w:rsidR="00965490" w:rsidRPr="001245E6">
        <w:rPr>
          <w:rFonts w:ascii="Times New Roman" w:hAnsi="Times New Roman"/>
          <w:sz w:val="28"/>
          <w:szCs w:val="28"/>
        </w:rPr>
        <w:t>ОФС «</w:t>
      </w:r>
      <w:proofErr w:type="spellStart"/>
      <w:r w:rsidR="00965490" w:rsidRPr="001245E6">
        <w:rPr>
          <w:rFonts w:ascii="Times New Roman" w:hAnsi="Times New Roman"/>
          <w:sz w:val="28"/>
          <w:szCs w:val="28"/>
        </w:rPr>
        <w:t>Пирогенность</w:t>
      </w:r>
      <w:proofErr w:type="spellEnd"/>
      <w:r w:rsidR="00965490" w:rsidRPr="001245E6">
        <w:rPr>
          <w:rFonts w:ascii="Times New Roman" w:hAnsi="Times New Roman"/>
          <w:sz w:val="28"/>
          <w:szCs w:val="28"/>
        </w:rPr>
        <w:t>»</w:t>
      </w:r>
      <w:r w:rsidR="00A1393A" w:rsidRPr="001245E6">
        <w:rPr>
          <w:rFonts w:ascii="Times New Roman" w:hAnsi="Times New Roman"/>
          <w:sz w:val="28"/>
          <w:szCs w:val="28"/>
        </w:rPr>
        <w:t>)</w:t>
      </w:r>
      <w:r w:rsidRPr="001245E6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7A16E6" w:rsidRPr="00A83551">
        <w:rPr>
          <w:rFonts w:ascii="Times New Roman" w:hAnsi="Times New Roman"/>
          <w:bCs/>
          <w:sz w:val="28"/>
          <w:szCs w:val="28"/>
        </w:rPr>
        <w:t>При о</w:t>
      </w:r>
      <w:r w:rsidR="00767D19" w:rsidRPr="00A83551">
        <w:rPr>
          <w:rFonts w:ascii="Times New Roman" w:hAnsi="Times New Roman"/>
          <w:bCs/>
          <w:sz w:val="28"/>
          <w:szCs w:val="28"/>
        </w:rPr>
        <w:t>тсутствии иного</w:t>
      </w:r>
      <w:r w:rsidR="00EE25E1" w:rsidRPr="00A83551">
        <w:rPr>
          <w:rFonts w:ascii="Times New Roman" w:hAnsi="Times New Roman"/>
          <w:bCs/>
          <w:sz w:val="28"/>
          <w:szCs w:val="28"/>
        </w:rPr>
        <w:t xml:space="preserve"> обоснования</w:t>
      </w:r>
      <w:r w:rsidR="00EE25E1" w:rsidRPr="00B75F01">
        <w:rPr>
          <w:rFonts w:ascii="Times New Roman" w:hAnsi="Times New Roman"/>
          <w:bCs/>
          <w:sz w:val="28"/>
          <w:szCs w:val="28"/>
        </w:rPr>
        <w:t xml:space="preserve"> </w:t>
      </w:r>
      <w:r w:rsidR="007A16E6" w:rsidRPr="00E42F48">
        <w:rPr>
          <w:rFonts w:ascii="Times New Roman" w:hAnsi="Times New Roman"/>
          <w:bCs/>
          <w:sz w:val="28"/>
          <w:szCs w:val="28"/>
        </w:rPr>
        <w:t xml:space="preserve">проводят испытание лекарственного препарата на </w:t>
      </w:r>
      <w:proofErr w:type="spellStart"/>
      <w:r w:rsidR="007A16E6" w:rsidRPr="00E42F48">
        <w:rPr>
          <w:rFonts w:ascii="Times New Roman" w:hAnsi="Times New Roman"/>
          <w:bCs/>
          <w:sz w:val="28"/>
          <w:szCs w:val="28"/>
        </w:rPr>
        <w:t>пирогенность</w:t>
      </w:r>
      <w:proofErr w:type="spellEnd"/>
      <w:r w:rsidR="007A16E6" w:rsidRPr="00E42F48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BD4EB4">
        <w:rPr>
          <w:rFonts w:ascii="Times New Roman" w:hAnsi="Times New Roman"/>
          <w:sz w:val="28"/>
          <w:szCs w:val="28"/>
        </w:rPr>
        <w:t>Тест-доза составляет 1 </w:t>
      </w:r>
      <w:r w:rsidRPr="00E42F48">
        <w:rPr>
          <w:rFonts w:ascii="Times New Roman" w:hAnsi="Times New Roman"/>
          <w:sz w:val="28"/>
          <w:szCs w:val="28"/>
        </w:rPr>
        <w:t xml:space="preserve">мл на кг массы тела кролика, если иное не </w:t>
      </w:r>
      <w:r w:rsidR="00EE25E1" w:rsidRPr="00A83551">
        <w:rPr>
          <w:rFonts w:ascii="Times New Roman" w:hAnsi="Times New Roman"/>
          <w:sz w:val="28"/>
          <w:szCs w:val="28"/>
        </w:rPr>
        <w:t xml:space="preserve">указано в </w:t>
      </w:r>
      <w:r w:rsidRPr="00A83551">
        <w:rPr>
          <w:rFonts w:ascii="Times New Roman" w:hAnsi="Times New Roman"/>
          <w:sz w:val="28"/>
          <w:szCs w:val="28"/>
        </w:rPr>
        <w:t>фармакопейной статье.</w:t>
      </w:r>
    </w:p>
    <w:p w:rsidR="00B863CA" w:rsidRPr="00E42F48" w:rsidRDefault="00B863CA" w:rsidP="00377AB9">
      <w:pPr>
        <w:keepNext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F48">
        <w:rPr>
          <w:rFonts w:ascii="Times New Roman" w:hAnsi="Times New Roman"/>
          <w:sz w:val="28"/>
          <w:szCs w:val="28"/>
        </w:rPr>
        <w:t>КОЛИЧЕСТВЕННОЕ ОПРЕДЕЛЕНИЕ</w:t>
      </w:r>
    </w:p>
    <w:p w:rsidR="00F70527" w:rsidRPr="00E42F48" w:rsidRDefault="002D0A67" w:rsidP="00377AB9">
      <w:pPr>
        <w:keepNext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F48">
        <w:rPr>
          <w:rFonts w:ascii="Times New Roman" w:hAnsi="Times New Roman"/>
          <w:sz w:val="28"/>
          <w:szCs w:val="28"/>
        </w:rPr>
        <w:t>Определение п</w:t>
      </w:r>
      <w:r w:rsidR="00B863CA" w:rsidRPr="00E42F48">
        <w:rPr>
          <w:rFonts w:ascii="Times New Roman" w:hAnsi="Times New Roman"/>
          <w:sz w:val="28"/>
          <w:szCs w:val="28"/>
        </w:rPr>
        <w:t xml:space="preserve">роводят </w:t>
      </w:r>
      <w:r w:rsidRPr="00E42F48">
        <w:rPr>
          <w:rFonts w:ascii="Times New Roman" w:hAnsi="Times New Roman"/>
          <w:sz w:val="28"/>
          <w:szCs w:val="28"/>
        </w:rPr>
        <w:t xml:space="preserve">биологическим методом с использованием стандартного образца </w:t>
      </w:r>
      <w:r w:rsidR="00B863CA" w:rsidRPr="00E42F48">
        <w:rPr>
          <w:rFonts w:ascii="Times New Roman" w:hAnsi="Times New Roman"/>
          <w:sz w:val="28"/>
          <w:szCs w:val="28"/>
        </w:rPr>
        <w:t>и выражают</w:t>
      </w:r>
      <w:r w:rsidRPr="00E42F48">
        <w:rPr>
          <w:rFonts w:ascii="Times New Roman" w:hAnsi="Times New Roman"/>
          <w:sz w:val="28"/>
          <w:szCs w:val="28"/>
        </w:rPr>
        <w:t xml:space="preserve"> результаты</w:t>
      </w:r>
      <w:r w:rsidR="00063933">
        <w:rPr>
          <w:rFonts w:ascii="Times New Roman" w:hAnsi="Times New Roman"/>
          <w:sz w:val="28"/>
          <w:szCs w:val="28"/>
        </w:rPr>
        <w:t xml:space="preserve"> в м</w:t>
      </w:r>
      <w:r w:rsidR="00B863CA" w:rsidRPr="00E42F48">
        <w:rPr>
          <w:rFonts w:ascii="Times New Roman" w:hAnsi="Times New Roman"/>
          <w:sz w:val="28"/>
          <w:szCs w:val="28"/>
        </w:rPr>
        <w:t>еждународных единицах (МЕ)</w:t>
      </w:r>
      <w:r w:rsidRPr="00E42F48">
        <w:rPr>
          <w:rFonts w:ascii="Times New Roman" w:hAnsi="Times New Roman"/>
          <w:sz w:val="28"/>
          <w:szCs w:val="28"/>
        </w:rPr>
        <w:t xml:space="preserve"> на миллилитр</w:t>
      </w:r>
      <w:r w:rsidR="00E031A6" w:rsidRPr="00E42F48">
        <w:rPr>
          <w:rFonts w:ascii="Times New Roman" w:hAnsi="Times New Roman"/>
          <w:sz w:val="28"/>
          <w:szCs w:val="28"/>
        </w:rPr>
        <w:t xml:space="preserve"> (если применимо)</w:t>
      </w:r>
      <w:r w:rsidR="00681723" w:rsidRPr="00E42F48">
        <w:rPr>
          <w:rFonts w:ascii="Times New Roman" w:hAnsi="Times New Roman"/>
          <w:sz w:val="28"/>
          <w:szCs w:val="28"/>
        </w:rPr>
        <w:t>. Также возможно использовать</w:t>
      </w:r>
      <w:r w:rsidR="00B863CA" w:rsidRPr="00E42F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3CA" w:rsidRPr="00E42F48">
        <w:rPr>
          <w:rFonts w:ascii="Times New Roman" w:hAnsi="Times New Roman"/>
          <w:sz w:val="28"/>
          <w:szCs w:val="28"/>
        </w:rPr>
        <w:t>валидирован</w:t>
      </w:r>
      <w:r w:rsidR="00681723" w:rsidRPr="00E42F48">
        <w:rPr>
          <w:rFonts w:ascii="Times New Roman" w:hAnsi="Times New Roman"/>
          <w:sz w:val="28"/>
          <w:szCs w:val="28"/>
        </w:rPr>
        <w:t>ный</w:t>
      </w:r>
      <w:proofErr w:type="spellEnd"/>
      <w:r w:rsidR="00681723" w:rsidRPr="00E42F48">
        <w:rPr>
          <w:rFonts w:ascii="Times New Roman" w:hAnsi="Times New Roman"/>
          <w:sz w:val="28"/>
          <w:szCs w:val="28"/>
        </w:rPr>
        <w:t xml:space="preserve"> метод</w:t>
      </w:r>
      <w:r w:rsidR="00B863CA" w:rsidRPr="00E42F48">
        <w:rPr>
          <w:rFonts w:ascii="Times New Roman" w:hAnsi="Times New Roman"/>
          <w:sz w:val="28"/>
          <w:szCs w:val="28"/>
        </w:rPr>
        <w:t xml:space="preserve"> </w:t>
      </w:r>
      <w:r w:rsidR="00B863CA" w:rsidRPr="00E42F48">
        <w:rPr>
          <w:rFonts w:ascii="Times New Roman" w:hAnsi="Times New Roman"/>
          <w:i/>
          <w:sz w:val="28"/>
          <w:szCs w:val="28"/>
          <w:lang w:val="en-US"/>
        </w:rPr>
        <w:t>in</w:t>
      </w:r>
      <w:r w:rsidR="00B863CA" w:rsidRPr="00E42F48">
        <w:rPr>
          <w:rFonts w:ascii="Times New Roman" w:hAnsi="Times New Roman"/>
          <w:i/>
          <w:sz w:val="28"/>
          <w:szCs w:val="28"/>
        </w:rPr>
        <w:t xml:space="preserve"> </w:t>
      </w:r>
      <w:r w:rsidR="00B863CA" w:rsidRPr="00E42F48">
        <w:rPr>
          <w:rFonts w:ascii="Times New Roman" w:hAnsi="Times New Roman"/>
          <w:i/>
          <w:sz w:val="28"/>
          <w:szCs w:val="28"/>
          <w:lang w:val="en-US"/>
        </w:rPr>
        <w:t>vitro</w:t>
      </w:r>
      <w:r w:rsidR="00B863CA" w:rsidRPr="00E42F48">
        <w:rPr>
          <w:rFonts w:ascii="Times New Roman" w:hAnsi="Times New Roman"/>
          <w:sz w:val="28"/>
          <w:szCs w:val="28"/>
        </w:rPr>
        <w:t>.</w:t>
      </w:r>
    </w:p>
    <w:p w:rsidR="00F64BC6" w:rsidRDefault="00C94390" w:rsidP="00377A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F48">
        <w:rPr>
          <w:rFonts w:ascii="Times New Roman" w:hAnsi="Times New Roman"/>
          <w:bCs/>
          <w:sz w:val="28"/>
          <w:szCs w:val="28"/>
        </w:rPr>
        <w:t>Х</w:t>
      </w:r>
      <w:r w:rsidR="00395BC7" w:rsidRPr="00E42F48">
        <w:rPr>
          <w:rFonts w:ascii="Times New Roman" w:hAnsi="Times New Roman"/>
          <w:bCs/>
          <w:sz w:val="28"/>
          <w:szCs w:val="28"/>
        </w:rPr>
        <w:t>РАНЕНИЕ</w:t>
      </w:r>
    </w:p>
    <w:p w:rsidR="007A4B3E" w:rsidRDefault="00FE65A6" w:rsidP="00377A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F48">
        <w:rPr>
          <w:rFonts w:ascii="Times New Roman" w:hAnsi="Times New Roman"/>
          <w:sz w:val="28"/>
          <w:szCs w:val="28"/>
        </w:rPr>
        <w:t>В защищённом от света</w:t>
      </w:r>
      <w:r w:rsidR="00FC4B94" w:rsidRPr="00E42F48">
        <w:rPr>
          <w:rFonts w:ascii="Times New Roman" w:hAnsi="Times New Roman"/>
          <w:sz w:val="28"/>
          <w:szCs w:val="28"/>
        </w:rPr>
        <w:t xml:space="preserve"> месте при те</w:t>
      </w:r>
      <w:r w:rsidR="0054594A" w:rsidRPr="00E42F48">
        <w:rPr>
          <w:rFonts w:ascii="Times New Roman" w:hAnsi="Times New Roman"/>
          <w:sz w:val="28"/>
          <w:szCs w:val="28"/>
        </w:rPr>
        <w:t xml:space="preserve">мпературе от </w:t>
      </w:r>
      <w:r w:rsidR="00BD4EB4">
        <w:rPr>
          <w:rFonts w:ascii="Times New Roman" w:hAnsi="Times New Roman"/>
          <w:sz w:val="28"/>
          <w:szCs w:val="28"/>
        </w:rPr>
        <w:t>2 до 8 </w:t>
      </w:r>
      <w:r w:rsidR="00534BCC" w:rsidRPr="00E42F48">
        <w:rPr>
          <w:rFonts w:ascii="Times New Roman" w:hAnsi="Times New Roman"/>
          <w:sz w:val="28"/>
          <w:szCs w:val="28"/>
        </w:rPr>
        <w:t>°C</w:t>
      </w:r>
      <w:r w:rsidR="00BF37E1" w:rsidRPr="00E42F48">
        <w:rPr>
          <w:rFonts w:ascii="Times New Roman" w:hAnsi="Times New Roman"/>
          <w:sz w:val="28"/>
          <w:szCs w:val="28"/>
        </w:rPr>
        <w:t xml:space="preserve">, если </w:t>
      </w:r>
      <w:r w:rsidR="00D851C7" w:rsidRPr="00A83551">
        <w:rPr>
          <w:rFonts w:ascii="Times New Roman" w:hAnsi="Times New Roman"/>
          <w:sz w:val="28"/>
          <w:szCs w:val="28"/>
        </w:rPr>
        <w:t xml:space="preserve">иное не указано в </w:t>
      </w:r>
      <w:r w:rsidR="00BF37E1" w:rsidRPr="00A83551">
        <w:rPr>
          <w:rFonts w:ascii="Times New Roman" w:hAnsi="Times New Roman"/>
          <w:sz w:val="28"/>
          <w:szCs w:val="28"/>
        </w:rPr>
        <w:t>фармакопейной статье</w:t>
      </w:r>
      <w:r w:rsidRPr="00A83551">
        <w:rPr>
          <w:rFonts w:ascii="Times New Roman" w:hAnsi="Times New Roman"/>
          <w:sz w:val="28"/>
          <w:szCs w:val="28"/>
        </w:rPr>
        <w:t>.</w:t>
      </w:r>
      <w:r w:rsidR="00FC4B94" w:rsidRPr="00E42F48">
        <w:rPr>
          <w:rFonts w:ascii="Times New Roman" w:hAnsi="Times New Roman"/>
          <w:sz w:val="28"/>
          <w:szCs w:val="28"/>
        </w:rPr>
        <w:t xml:space="preserve"> Не допускается замораживание лекарственных препаратов</w:t>
      </w:r>
      <w:r w:rsidR="00604C86">
        <w:rPr>
          <w:rFonts w:ascii="Times New Roman" w:hAnsi="Times New Roman"/>
          <w:sz w:val="28"/>
          <w:szCs w:val="28"/>
        </w:rPr>
        <w:t xml:space="preserve"> в лекарственных формах растворы и концентраты</w:t>
      </w:r>
      <w:r w:rsidR="00FC4B94" w:rsidRPr="00E42F48">
        <w:rPr>
          <w:rFonts w:ascii="Times New Roman" w:hAnsi="Times New Roman"/>
          <w:sz w:val="28"/>
          <w:szCs w:val="28"/>
        </w:rPr>
        <w:t>.</w:t>
      </w:r>
      <w:r w:rsidR="0051495D" w:rsidRPr="00E42F48">
        <w:rPr>
          <w:rFonts w:ascii="Times New Roman" w:hAnsi="Times New Roman"/>
          <w:sz w:val="28"/>
          <w:szCs w:val="28"/>
        </w:rPr>
        <w:t xml:space="preserve"> Срок годности </w:t>
      </w:r>
      <w:r w:rsidR="007A16E6" w:rsidRPr="00E42F48">
        <w:rPr>
          <w:rFonts w:ascii="Times New Roman" w:hAnsi="Times New Roman"/>
          <w:sz w:val="28"/>
          <w:szCs w:val="28"/>
        </w:rPr>
        <w:t>отсчитывают</w:t>
      </w:r>
      <w:r w:rsidR="00604C86">
        <w:rPr>
          <w:rFonts w:ascii="Times New Roman" w:hAnsi="Times New Roman"/>
          <w:sz w:val="28"/>
          <w:szCs w:val="28"/>
        </w:rPr>
        <w:t xml:space="preserve"> от </w:t>
      </w:r>
      <w:r w:rsidR="007A16E6" w:rsidRPr="00E42F48">
        <w:rPr>
          <w:rFonts w:ascii="Times New Roman" w:hAnsi="Times New Roman"/>
          <w:sz w:val="28"/>
          <w:szCs w:val="28"/>
        </w:rPr>
        <w:t xml:space="preserve">начала </w:t>
      </w:r>
      <w:r w:rsidR="00534BCC" w:rsidRPr="00E42F48">
        <w:rPr>
          <w:rFonts w:ascii="Times New Roman" w:hAnsi="Times New Roman"/>
          <w:sz w:val="28"/>
          <w:szCs w:val="28"/>
        </w:rPr>
        <w:t>проведения количественного определения</w:t>
      </w:r>
      <w:r w:rsidR="0051495D" w:rsidRPr="00E42F48">
        <w:rPr>
          <w:rFonts w:ascii="Times New Roman" w:hAnsi="Times New Roman"/>
          <w:sz w:val="28"/>
          <w:szCs w:val="28"/>
        </w:rPr>
        <w:t>.</w:t>
      </w:r>
    </w:p>
    <w:p w:rsidR="00033A64" w:rsidRDefault="00601839" w:rsidP="00377A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F48">
        <w:rPr>
          <w:rFonts w:ascii="Times New Roman" w:hAnsi="Times New Roman"/>
          <w:sz w:val="28"/>
          <w:szCs w:val="28"/>
        </w:rPr>
        <w:t>МАРКИРОВКА</w:t>
      </w:r>
    </w:p>
    <w:p w:rsidR="00601839" w:rsidRPr="00E42F48" w:rsidRDefault="007A4B3E" w:rsidP="00377A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601839" w:rsidRPr="00E42F48">
        <w:rPr>
          <w:rFonts w:ascii="Times New Roman" w:hAnsi="Times New Roman"/>
          <w:sz w:val="28"/>
          <w:szCs w:val="28"/>
        </w:rPr>
        <w:t>казывают:</w:t>
      </w:r>
    </w:p>
    <w:p w:rsidR="00437614" w:rsidRPr="007A4B3E" w:rsidRDefault="004F2EC0" w:rsidP="00377AB9">
      <w:pPr>
        <w:pStyle w:val="a7"/>
        <w:keepNext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437614" w:rsidRPr="007A4B3E">
        <w:rPr>
          <w:rFonts w:ascii="Times New Roman" w:hAnsi="Times New Roman"/>
          <w:sz w:val="28"/>
          <w:szCs w:val="28"/>
        </w:rPr>
        <w:t>на</w:t>
      </w:r>
      <w:r w:rsidR="00B75F01">
        <w:rPr>
          <w:rFonts w:ascii="Times New Roman" w:hAnsi="Times New Roman"/>
          <w:sz w:val="28"/>
          <w:szCs w:val="28"/>
        </w:rPr>
        <w:t>именование</w:t>
      </w:r>
      <w:bookmarkStart w:id="0" w:name="_GoBack"/>
      <w:bookmarkEnd w:id="0"/>
      <w:r w:rsidR="00437614" w:rsidRPr="007A4B3E">
        <w:rPr>
          <w:rFonts w:ascii="Times New Roman" w:hAnsi="Times New Roman"/>
          <w:sz w:val="28"/>
          <w:szCs w:val="28"/>
        </w:rPr>
        <w:t xml:space="preserve"> препарата</w:t>
      </w:r>
      <w:r w:rsidR="00033A64">
        <w:rPr>
          <w:rFonts w:ascii="Times New Roman" w:hAnsi="Times New Roman"/>
          <w:sz w:val="28"/>
          <w:szCs w:val="28"/>
        </w:rPr>
        <w:t>;</w:t>
      </w:r>
    </w:p>
    <w:p w:rsidR="00CD0658" w:rsidRPr="00E42F48" w:rsidRDefault="004F2EC0" w:rsidP="00377AB9">
      <w:pPr>
        <w:pStyle w:val="a7"/>
        <w:keepNext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7A16E6" w:rsidRPr="00E42F48">
        <w:rPr>
          <w:rFonts w:ascii="Times New Roman" w:hAnsi="Times New Roman"/>
          <w:sz w:val="28"/>
          <w:szCs w:val="28"/>
        </w:rPr>
        <w:t>количество</w:t>
      </w:r>
      <w:r w:rsidR="00FC6D79">
        <w:rPr>
          <w:rFonts w:ascii="Times New Roman" w:hAnsi="Times New Roman"/>
          <w:sz w:val="28"/>
          <w:szCs w:val="28"/>
        </w:rPr>
        <w:t xml:space="preserve"> м</w:t>
      </w:r>
      <w:r w:rsidR="00CD0658" w:rsidRPr="00E42F48">
        <w:rPr>
          <w:rFonts w:ascii="Times New Roman" w:hAnsi="Times New Roman"/>
          <w:sz w:val="28"/>
          <w:szCs w:val="28"/>
        </w:rPr>
        <w:t>еждународных единиц на миллилитр, если применимо;</w:t>
      </w:r>
    </w:p>
    <w:p w:rsidR="00CD0658" w:rsidRPr="00E42F48" w:rsidRDefault="004F2EC0" w:rsidP="00377AB9">
      <w:pPr>
        <w:pStyle w:val="a7"/>
        <w:keepNext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CD0658" w:rsidRPr="00E42F48">
        <w:rPr>
          <w:rFonts w:ascii="Times New Roman" w:hAnsi="Times New Roman"/>
          <w:sz w:val="28"/>
          <w:szCs w:val="28"/>
        </w:rPr>
        <w:t xml:space="preserve">содержание </w:t>
      </w:r>
      <w:r w:rsidR="009142F9">
        <w:rPr>
          <w:rFonts w:ascii="Times New Roman" w:hAnsi="Times New Roman"/>
          <w:sz w:val="28"/>
          <w:szCs w:val="28"/>
        </w:rPr>
        <w:t xml:space="preserve">или концентрация </w:t>
      </w:r>
      <w:r w:rsidR="00CD0658" w:rsidRPr="00E42F48">
        <w:rPr>
          <w:rFonts w:ascii="Times New Roman" w:hAnsi="Times New Roman"/>
          <w:sz w:val="28"/>
          <w:szCs w:val="28"/>
        </w:rPr>
        <w:t>белка в первичной упаковке;</w:t>
      </w:r>
    </w:p>
    <w:p w:rsidR="00C90424" w:rsidRPr="00E42F48" w:rsidRDefault="004F2EC0" w:rsidP="00377AB9">
      <w:pPr>
        <w:pStyle w:val="a7"/>
        <w:keepNext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CD0658" w:rsidRPr="00E42F48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="00CD0658" w:rsidRPr="00E42F48">
        <w:rPr>
          <w:rFonts w:ascii="Times New Roman" w:hAnsi="Times New Roman"/>
          <w:sz w:val="28"/>
          <w:szCs w:val="28"/>
        </w:rPr>
        <w:t>лиофилизированных</w:t>
      </w:r>
      <w:proofErr w:type="spellEnd"/>
      <w:r w:rsidR="00CD0658" w:rsidRPr="00E42F48">
        <w:rPr>
          <w:rFonts w:ascii="Times New Roman" w:hAnsi="Times New Roman"/>
          <w:sz w:val="28"/>
          <w:szCs w:val="28"/>
        </w:rPr>
        <w:t xml:space="preserve"> лекарственных препаратов:</w:t>
      </w:r>
    </w:p>
    <w:p w:rsidR="00C90424" w:rsidRPr="00E42F48" w:rsidRDefault="004F2EC0" w:rsidP="00377AB9">
      <w:pPr>
        <w:pStyle w:val="a7"/>
        <w:keepNext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3B5879" w:rsidRPr="00E42F48">
        <w:rPr>
          <w:rFonts w:ascii="Times New Roman" w:hAnsi="Times New Roman"/>
          <w:sz w:val="28"/>
          <w:szCs w:val="28"/>
        </w:rPr>
        <w:t>наименование и объём добавляем</w:t>
      </w:r>
      <w:r w:rsidR="007C3B02" w:rsidRPr="00E42F48">
        <w:rPr>
          <w:rFonts w:ascii="Times New Roman" w:hAnsi="Times New Roman"/>
          <w:sz w:val="28"/>
          <w:szCs w:val="28"/>
        </w:rPr>
        <w:t>о</w:t>
      </w:r>
      <w:r w:rsidR="00FB38F8" w:rsidRPr="00E42F48">
        <w:rPr>
          <w:rFonts w:ascii="Times New Roman" w:hAnsi="Times New Roman"/>
          <w:sz w:val="28"/>
          <w:szCs w:val="28"/>
        </w:rPr>
        <w:t>го растворителя</w:t>
      </w:r>
      <w:r w:rsidR="005E008B" w:rsidRPr="00E42F48">
        <w:rPr>
          <w:rFonts w:ascii="Times New Roman" w:hAnsi="Times New Roman"/>
          <w:sz w:val="28"/>
          <w:szCs w:val="28"/>
        </w:rPr>
        <w:t xml:space="preserve"> (если применимо)</w:t>
      </w:r>
      <w:r w:rsidR="007C3B02" w:rsidRPr="00E42F48">
        <w:rPr>
          <w:rFonts w:ascii="Times New Roman" w:hAnsi="Times New Roman"/>
          <w:sz w:val="28"/>
          <w:szCs w:val="28"/>
        </w:rPr>
        <w:t>;</w:t>
      </w:r>
    </w:p>
    <w:p w:rsidR="00C871D2" w:rsidRPr="00E42F48" w:rsidRDefault="004F2EC0" w:rsidP="00377AB9">
      <w:pPr>
        <w:pStyle w:val="a7"/>
        <w:keepNext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3B5879" w:rsidRPr="00E42F48">
        <w:rPr>
          <w:rFonts w:ascii="Times New Roman" w:hAnsi="Times New Roman"/>
          <w:sz w:val="28"/>
          <w:szCs w:val="28"/>
        </w:rPr>
        <w:t xml:space="preserve">указание, что </w:t>
      </w:r>
      <w:r w:rsidR="00C871D2" w:rsidRPr="00E42F48">
        <w:rPr>
          <w:rFonts w:ascii="Times New Roman" w:hAnsi="Times New Roman"/>
          <w:sz w:val="28"/>
          <w:szCs w:val="28"/>
        </w:rPr>
        <w:t>лекарственный препарат должен быть использован сразу после растворения;</w:t>
      </w:r>
    </w:p>
    <w:p w:rsidR="00C871D2" w:rsidRPr="00E42F48" w:rsidRDefault="004F2EC0" w:rsidP="00377AB9">
      <w:pPr>
        <w:pStyle w:val="a7"/>
        <w:keepNext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 </w:t>
      </w:r>
      <w:r w:rsidR="00C871D2" w:rsidRPr="00E42F48">
        <w:rPr>
          <w:rFonts w:ascii="Times New Roman" w:hAnsi="Times New Roman"/>
          <w:sz w:val="28"/>
          <w:szCs w:val="28"/>
        </w:rPr>
        <w:t>срок годности</w:t>
      </w:r>
      <w:r w:rsidR="00E90D3C" w:rsidRPr="00E42F48">
        <w:rPr>
          <w:rFonts w:ascii="Times New Roman" w:hAnsi="Times New Roman"/>
          <w:sz w:val="28"/>
          <w:szCs w:val="28"/>
        </w:rPr>
        <w:t>, за исключением перви</w:t>
      </w:r>
      <w:r w:rsidR="00BD4EB4">
        <w:rPr>
          <w:rFonts w:ascii="Times New Roman" w:hAnsi="Times New Roman"/>
          <w:sz w:val="28"/>
          <w:szCs w:val="28"/>
        </w:rPr>
        <w:t>чных упаковок объёмом менее 1,0 </w:t>
      </w:r>
      <w:r w:rsidR="00E90D3C" w:rsidRPr="00E42F48">
        <w:rPr>
          <w:rFonts w:ascii="Times New Roman" w:hAnsi="Times New Roman"/>
          <w:sz w:val="28"/>
          <w:szCs w:val="28"/>
        </w:rPr>
        <w:t xml:space="preserve">мл, упакованных в индивидуальную </w:t>
      </w:r>
      <w:r w:rsidR="00116DD5" w:rsidRPr="00E42F48">
        <w:rPr>
          <w:rFonts w:ascii="Times New Roman" w:hAnsi="Times New Roman"/>
          <w:sz w:val="28"/>
          <w:szCs w:val="28"/>
        </w:rPr>
        <w:t xml:space="preserve">вторичную </w:t>
      </w:r>
      <w:r w:rsidR="00E90D3C" w:rsidRPr="00E42F48">
        <w:rPr>
          <w:rFonts w:ascii="Times New Roman" w:hAnsi="Times New Roman"/>
          <w:sz w:val="28"/>
          <w:szCs w:val="28"/>
        </w:rPr>
        <w:t xml:space="preserve">упаковку; срок годности может быть не указан на этикетке первичной упаковки при условии, </w:t>
      </w:r>
      <w:r w:rsidR="00116DD5" w:rsidRPr="00E42F48">
        <w:rPr>
          <w:rFonts w:ascii="Times New Roman" w:hAnsi="Times New Roman"/>
          <w:sz w:val="28"/>
          <w:szCs w:val="28"/>
        </w:rPr>
        <w:t>что он указан на вторичной упаковке, а этикетка на вторичной упаковке указывает, что первичная упаковка должна храниться во вторичной упаковке до тех пор, пока она не потребуется для использования;</w:t>
      </w:r>
      <w:proofErr w:type="gramEnd"/>
    </w:p>
    <w:p w:rsidR="00116DD5" w:rsidRPr="00E42F48" w:rsidRDefault="004F2EC0" w:rsidP="00377AB9">
      <w:pPr>
        <w:pStyle w:val="a7"/>
        <w:keepNext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1C3543">
        <w:rPr>
          <w:rFonts w:ascii="Times New Roman" w:hAnsi="Times New Roman"/>
          <w:sz w:val="28"/>
          <w:szCs w:val="28"/>
        </w:rPr>
        <w:t>вид животного –</w:t>
      </w:r>
      <w:r w:rsidR="0093166C" w:rsidRPr="00E42F48">
        <w:rPr>
          <w:rFonts w:ascii="Times New Roman" w:hAnsi="Times New Roman"/>
          <w:sz w:val="28"/>
          <w:szCs w:val="28"/>
        </w:rPr>
        <w:t xml:space="preserve"> продуцента</w:t>
      </w:r>
      <w:r w:rsidR="00116DD5" w:rsidRPr="00E42F48">
        <w:rPr>
          <w:rFonts w:ascii="Times New Roman" w:hAnsi="Times New Roman"/>
          <w:sz w:val="28"/>
          <w:szCs w:val="28"/>
        </w:rPr>
        <w:t>;</w:t>
      </w:r>
    </w:p>
    <w:p w:rsidR="000B59BD" w:rsidRPr="007341CB" w:rsidRDefault="004F2EC0" w:rsidP="00377AB9">
      <w:pPr>
        <w:pStyle w:val="a7"/>
        <w:keepNext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 </w:t>
      </w:r>
      <w:r w:rsidR="001A6A09" w:rsidRPr="00E42F48">
        <w:rPr>
          <w:rFonts w:ascii="Times New Roman" w:hAnsi="Times New Roman"/>
          <w:sz w:val="28"/>
          <w:szCs w:val="28"/>
        </w:rPr>
        <w:t>наименование и количество</w:t>
      </w:r>
      <w:r w:rsidR="00116DD5" w:rsidRPr="00E42F48">
        <w:rPr>
          <w:rFonts w:ascii="Times New Roman" w:hAnsi="Times New Roman"/>
          <w:sz w:val="28"/>
          <w:szCs w:val="28"/>
        </w:rPr>
        <w:t xml:space="preserve"> ант</w:t>
      </w:r>
      <w:r w:rsidR="001A6A09" w:rsidRPr="00E42F48">
        <w:rPr>
          <w:rFonts w:ascii="Times New Roman" w:hAnsi="Times New Roman"/>
          <w:sz w:val="28"/>
          <w:szCs w:val="28"/>
        </w:rPr>
        <w:t xml:space="preserve">имикробного консерванта, </w:t>
      </w:r>
      <w:r w:rsidR="00116DD5" w:rsidRPr="00E42F48">
        <w:rPr>
          <w:rFonts w:ascii="Times New Roman" w:hAnsi="Times New Roman"/>
          <w:sz w:val="28"/>
          <w:szCs w:val="28"/>
        </w:rPr>
        <w:t>стабилизатора и</w:t>
      </w:r>
      <w:r w:rsidR="002C13B2" w:rsidRPr="00E42F48">
        <w:rPr>
          <w:rFonts w:ascii="Times New Roman" w:hAnsi="Times New Roman"/>
          <w:sz w:val="28"/>
          <w:szCs w:val="28"/>
        </w:rPr>
        <w:t xml:space="preserve"> </w:t>
      </w:r>
      <w:r w:rsidR="001A6A09" w:rsidRPr="00E42F48">
        <w:rPr>
          <w:rFonts w:ascii="Times New Roman" w:hAnsi="Times New Roman"/>
          <w:sz w:val="28"/>
          <w:szCs w:val="28"/>
        </w:rPr>
        <w:t>любого другого вспомогательного вещества</w:t>
      </w:r>
      <w:r w:rsidR="00917888" w:rsidRPr="00E42F48">
        <w:rPr>
          <w:rFonts w:ascii="Times New Roman" w:hAnsi="Times New Roman"/>
          <w:sz w:val="28"/>
          <w:szCs w:val="28"/>
        </w:rPr>
        <w:t>.</w:t>
      </w:r>
    </w:p>
    <w:sectPr w:rsidR="000B59BD" w:rsidRPr="007341CB" w:rsidSect="00A24237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E07" w:rsidRDefault="008B1E07" w:rsidP="00FE65A6">
      <w:pPr>
        <w:spacing w:after="0" w:line="240" w:lineRule="auto"/>
      </w:pPr>
      <w:r>
        <w:separator/>
      </w:r>
    </w:p>
  </w:endnote>
  <w:endnote w:type="continuationSeparator" w:id="0">
    <w:p w:rsidR="008B1E07" w:rsidRDefault="008B1E07" w:rsidP="00FE6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154094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8B1E07" w:rsidRPr="007341CB" w:rsidRDefault="00306034" w:rsidP="007341CB">
        <w:pPr>
          <w:pStyle w:val="a5"/>
          <w:spacing w:after="0" w:line="240" w:lineRule="auto"/>
          <w:jc w:val="center"/>
          <w:rPr>
            <w:rFonts w:ascii="Times New Roman" w:hAnsi="Times New Roman"/>
            <w:sz w:val="28"/>
            <w:szCs w:val="28"/>
          </w:rPr>
        </w:pPr>
        <w:r w:rsidRPr="007341CB">
          <w:rPr>
            <w:rFonts w:ascii="Times New Roman" w:hAnsi="Times New Roman"/>
            <w:sz w:val="28"/>
            <w:szCs w:val="28"/>
          </w:rPr>
          <w:fldChar w:fldCharType="begin"/>
        </w:r>
        <w:r w:rsidR="008B1E07" w:rsidRPr="007341C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341CB">
          <w:rPr>
            <w:rFonts w:ascii="Times New Roman" w:hAnsi="Times New Roman"/>
            <w:sz w:val="28"/>
            <w:szCs w:val="28"/>
          </w:rPr>
          <w:fldChar w:fldCharType="separate"/>
        </w:r>
        <w:r w:rsidR="003C145A">
          <w:rPr>
            <w:rFonts w:ascii="Times New Roman" w:hAnsi="Times New Roman"/>
            <w:noProof/>
            <w:sz w:val="28"/>
            <w:szCs w:val="28"/>
          </w:rPr>
          <w:t>9</w:t>
        </w:r>
        <w:r w:rsidRPr="007341C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E07" w:rsidRPr="005D53B5" w:rsidRDefault="008B1E07" w:rsidP="005D53B5">
    <w:pPr>
      <w:pStyle w:val="a5"/>
      <w:spacing w:after="0" w:line="240" w:lineRule="auto"/>
      <w:jc w:val="center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E07" w:rsidRDefault="008B1E07" w:rsidP="00FE65A6">
      <w:pPr>
        <w:spacing w:after="0" w:line="240" w:lineRule="auto"/>
      </w:pPr>
      <w:r>
        <w:separator/>
      </w:r>
    </w:p>
  </w:footnote>
  <w:footnote w:type="continuationSeparator" w:id="0">
    <w:p w:rsidR="008B1E07" w:rsidRDefault="008B1E07" w:rsidP="00FE6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E07" w:rsidRPr="007341CB" w:rsidRDefault="008B1E07" w:rsidP="007341CB">
    <w:pPr>
      <w:pStyle w:val="a3"/>
      <w:spacing w:after="0" w:line="240" w:lineRule="auto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06226"/>
    <w:multiLevelType w:val="hybridMultilevel"/>
    <w:tmpl w:val="340AACCC"/>
    <w:lvl w:ilvl="0" w:tplc="4A4250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5082AEB"/>
    <w:multiLevelType w:val="hybridMultilevel"/>
    <w:tmpl w:val="E7C0465A"/>
    <w:lvl w:ilvl="0" w:tplc="4A425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626CF0"/>
    <w:multiLevelType w:val="hybridMultilevel"/>
    <w:tmpl w:val="EA74ECD8"/>
    <w:lvl w:ilvl="0" w:tplc="4A4250E0">
      <w:start w:val="1"/>
      <w:numFmt w:val="bullet"/>
      <w:lvlText w:val=""/>
      <w:lvlJc w:val="left"/>
      <w:pPr>
        <w:ind w:left="27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FE65A6"/>
    <w:rsid w:val="00003655"/>
    <w:rsid w:val="00004948"/>
    <w:rsid w:val="00010215"/>
    <w:rsid w:val="00011458"/>
    <w:rsid w:val="00012218"/>
    <w:rsid w:val="00012DE5"/>
    <w:rsid w:val="00015FD2"/>
    <w:rsid w:val="00022DC5"/>
    <w:rsid w:val="0002505D"/>
    <w:rsid w:val="0002588F"/>
    <w:rsid w:val="0002715B"/>
    <w:rsid w:val="00030466"/>
    <w:rsid w:val="00033A64"/>
    <w:rsid w:val="0003456D"/>
    <w:rsid w:val="00060593"/>
    <w:rsid w:val="00061D2A"/>
    <w:rsid w:val="00063933"/>
    <w:rsid w:val="00065928"/>
    <w:rsid w:val="000731EF"/>
    <w:rsid w:val="00082578"/>
    <w:rsid w:val="000850BF"/>
    <w:rsid w:val="000948C4"/>
    <w:rsid w:val="00095D9F"/>
    <w:rsid w:val="000A2F67"/>
    <w:rsid w:val="000B158D"/>
    <w:rsid w:val="000B1991"/>
    <w:rsid w:val="000B3DF4"/>
    <w:rsid w:val="000B4BBE"/>
    <w:rsid w:val="000B558C"/>
    <w:rsid w:val="000B59BD"/>
    <w:rsid w:val="000C3F17"/>
    <w:rsid w:val="000C465F"/>
    <w:rsid w:val="000D1AFA"/>
    <w:rsid w:val="000D687F"/>
    <w:rsid w:val="000D7E73"/>
    <w:rsid w:val="000E1618"/>
    <w:rsid w:val="000E2E91"/>
    <w:rsid w:val="00104AFC"/>
    <w:rsid w:val="00105C19"/>
    <w:rsid w:val="001067CC"/>
    <w:rsid w:val="00110EEE"/>
    <w:rsid w:val="00116DD5"/>
    <w:rsid w:val="00117CEC"/>
    <w:rsid w:val="00121AB0"/>
    <w:rsid w:val="0012236E"/>
    <w:rsid w:val="001245E6"/>
    <w:rsid w:val="00125ECA"/>
    <w:rsid w:val="001264A1"/>
    <w:rsid w:val="001317A7"/>
    <w:rsid w:val="00137562"/>
    <w:rsid w:val="00144B0D"/>
    <w:rsid w:val="00152A85"/>
    <w:rsid w:val="001546E2"/>
    <w:rsid w:val="00157E54"/>
    <w:rsid w:val="00164A66"/>
    <w:rsid w:val="001660B1"/>
    <w:rsid w:val="00172C76"/>
    <w:rsid w:val="001755BF"/>
    <w:rsid w:val="00176E99"/>
    <w:rsid w:val="001907F3"/>
    <w:rsid w:val="00192C19"/>
    <w:rsid w:val="00197F60"/>
    <w:rsid w:val="001A4433"/>
    <w:rsid w:val="001A574C"/>
    <w:rsid w:val="001A6A09"/>
    <w:rsid w:val="001B055D"/>
    <w:rsid w:val="001C064F"/>
    <w:rsid w:val="001C088F"/>
    <w:rsid w:val="001C3543"/>
    <w:rsid w:val="001C5565"/>
    <w:rsid w:val="001D16BE"/>
    <w:rsid w:val="001D4DA7"/>
    <w:rsid w:val="001E01EA"/>
    <w:rsid w:val="001E294B"/>
    <w:rsid w:val="001E2ACD"/>
    <w:rsid w:val="001E786F"/>
    <w:rsid w:val="001F0DDD"/>
    <w:rsid w:val="001F2821"/>
    <w:rsid w:val="001F4D43"/>
    <w:rsid w:val="001F74B1"/>
    <w:rsid w:val="002009F8"/>
    <w:rsid w:val="00200B40"/>
    <w:rsid w:val="00206F2F"/>
    <w:rsid w:val="0021279E"/>
    <w:rsid w:val="00213804"/>
    <w:rsid w:val="00215008"/>
    <w:rsid w:val="00224600"/>
    <w:rsid w:val="0022472D"/>
    <w:rsid w:val="00227BA3"/>
    <w:rsid w:val="00230EEA"/>
    <w:rsid w:val="002317ED"/>
    <w:rsid w:val="0023342C"/>
    <w:rsid w:val="0023651F"/>
    <w:rsid w:val="002371DE"/>
    <w:rsid w:val="00237A3A"/>
    <w:rsid w:val="00243BA3"/>
    <w:rsid w:val="0024405E"/>
    <w:rsid w:val="00246967"/>
    <w:rsid w:val="0025001B"/>
    <w:rsid w:val="0025042A"/>
    <w:rsid w:val="00251AB8"/>
    <w:rsid w:val="002543ED"/>
    <w:rsid w:val="002667D8"/>
    <w:rsid w:val="00267C0E"/>
    <w:rsid w:val="00286D9E"/>
    <w:rsid w:val="002900D9"/>
    <w:rsid w:val="00293F61"/>
    <w:rsid w:val="00294D1F"/>
    <w:rsid w:val="00296743"/>
    <w:rsid w:val="002A0F10"/>
    <w:rsid w:val="002A3574"/>
    <w:rsid w:val="002A41CA"/>
    <w:rsid w:val="002B1954"/>
    <w:rsid w:val="002C13B2"/>
    <w:rsid w:val="002C144C"/>
    <w:rsid w:val="002C37DE"/>
    <w:rsid w:val="002D0A67"/>
    <w:rsid w:val="002D1F58"/>
    <w:rsid w:val="002D45A0"/>
    <w:rsid w:val="002D67ED"/>
    <w:rsid w:val="002E2A62"/>
    <w:rsid w:val="002E65C6"/>
    <w:rsid w:val="002F2D05"/>
    <w:rsid w:val="002F3F8A"/>
    <w:rsid w:val="002F7029"/>
    <w:rsid w:val="00306034"/>
    <w:rsid w:val="00307AEF"/>
    <w:rsid w:val="00307F78"/>
    <w:rsid w:val="0031775B"/>
    <w:rsid w:val="0032564F"/>
    <w:rsid w:val="003322ED"/>
    <w:rsid w:val="00332BD1"/>
    <w:rsid w:val="003379BE"/>
    <w:rsid w:val="003405CF"/>
    <w:rsid w:val="00341ED5"/>
    <w:rsid w:val="00342251"/>
    <w:rsid w:val="00344F4C"/>
    <w:rsid w:val="0034557B"/>
    <w:rsid w:val="003474F9"/>
    <w:rsid w:val="00350CD2"/>
    <w:rsid w:val="003561F7"/>
    <w:rsid w:val="003607CA"/>
    <w:rsid w:val="00366749"/>
    <w:rsid w:val="00367221"/>
    <w:rsid w:val="00373B3E"/>
    <w:rsid w:val="0037705B"/>
    <w:rsid w:val="00377AB9"/>
    <w:rsid w:val="00380BAA"/>
    <w:rsid w:val="0038273D"/>
    <w:rsid w:val="0038322D"/>
    <w:rsid w:val="00395365"/>
    <w:rsid w:val="00395BC7"/>
    <w:rsid w:val="00395F7B"/>
    <w:rsid w:val="0039623F"/>
    <w:rsid w:val="003977F8"/>
    <w:rsid w:val="003A0FFD"/>
    <w:rsid w:val="003A2642"/>
    <w:rsid w:val="003A7314"/>
    <w:rsid w:val="003B31C5"/>
    <w:rsid w:val="003B3D89"/>
    <w:rsid w:val="003B5879"/>
    <w:rsid w:val="003C145A"/>
    <w:rsid w:val="003D1D8B"/>
    <w:rsid w:val="003D2F68"/>
    <w:rsid w:val="003D7914"/>
    <w:rsid w:val="003E0AF5"/>
    <w:rsid w:val="003E3ADF"/>
    <w:rsid w:val="003E402A"/>
    <w:rsid w:val="003E6611"/>
    <w:rsid w:val="003E6E82"/>
    <w:rsid w:val="003F3884"/>
    <w:rsid w:val="003F3DC3"/>
    <w:rsid w:val="00402DB4"/>
    <w:rsid w:val="00404075"/>
    <w:rsid w:val="00412063"/>
    <w:rsid w:val="00414369"/>
    <w:rsid w:val="004149F8"/>
    <w:rsid w:val="004160B0"/>
    <w:rsid w:val="00422D49"/>
    <w:rsid w:val="00423EAE"/>
    <w:rsid w:val="00424820"/>
    <w:rsid w:val="00427B58"/>
    <w:rsid w:val="00433FEC"/>
    <w:rsid w:val="00437614"/>
    <w:rsid w:val="0044094F"/>
    <w:rsid w:val="00441A88"/>
    <w:rsid w:val="004429F4"/>
    <w:rsid w:val="00443D28"/>
    <w:rsid w:val="00443FC7"/>
    <w:rsid w:val="00444945"/>
    <w:rsid w:val="00446696"/>
    <w:rsid w:val="00447515"/>
    <w:rsid w:val="00452754"/>
    <w:rsid w:val="004532BA"/>
    <w:rsid w:val="004533AD"/>
    <w:rsid w:val="004541B2"/>
    <w:rsid w:val="00455A99"/>
    <w:rsid w:val="00457083"/>
    <w:rsid w:val="00460756"/>
    <w:rsid w:val="00473C95"/>
    <w:rsid w:val="0047454B"/>
    <w:rsid w:val="00475C33"/>
    <w:rsid w:val="004902F3"/>
    <w:rsid w:val="00490D6C"/>
    <w:rsid w:val="00492644"/>
    <w:rsid w:val="004A3117"/>
    <w:rsid w:val="004A5D1D"/>
    <w:rsid w:val="004A7816"/>
    <w:rsid w:val="004A7946"/>
    <w:rsid w:val="004B58BA"/>
    <w:rsid w:val="004D1765"/>
    <w:rsid w:val="004D4B5A"/>
    <w:rsid w:val="004F2EC0"/>
    <w:rsid w:val="004F39AB"/>
    <w:rsid w:val="004F55CF"/>
    <w:rsid w:val="00500BBF"/>
    <w:rsid w:val="0050499A"/>
    <w:rsid w:val="0050563F"/>
    <w:rsid w:val="0051495D"/>
    <w:rsid w:val="00520D1E"/>
    <w:rsid w:val="00520F4D"/>
    <w:rsid w:val="0053312D"/>
    <w:rsid w:val="00534BCC"/>
    <w:rsid w:val="0053652B"/>
    <w:rsid w:val="0054285F"/>
    <w:rsid w:val="0054358C"/>
    <w:rsid w:val="0054594A"/>
    <w:rsid w:val="005506FA"/>
    <w:rsid w:val="00551376"/>
    <w:rsid w:val="005526CC"/>
    <w:rsid w:val="005531CB"/>
    <w:rsid w:val="00555C8C"/>
    <w:rsid w:val="00557CD7"/>
    <w:rsid w:val="00561619"/>
    <w:rsid w:val="005641D5"/>
    <w:rsid w:val="0056701C"/>
    <w:rsid w:val="00567D57"/>
    <w:rsid w:val="00572DE8"/>
    <w:rsid w:val="00576DD9"/>
    <w:rsid w:val="005779DB"/>
    <w:rsid w:val="005868EE"/>
    <w:rsid w:val="00586928"/>
    <w:rsid w:val="00595FF0"/>
    <w:rsid w:val="0059661F"/>
    <w:rsid w:val="005B3678"/>
    <w:rsid w:val="005B38F5"/>
    <w:rsid w:val="005C3A39"/>
    <w:rsid w:val="005C474B"/>
    <w:rsid w:val="005C4B5A"/>
    <w:rsid w:val="005C56FF"/>
    <w:rsid w:val="005D276A"/>
    <w:rsid w:val="005D4954"/>
    <w:rsid w:val="005D53B5"/>
    <w:rsid w:val="005E008B"/>
    <w:rsid w:val="005E430B"/>
    <w:rsid w:val="005F4C6A"/>
    <w:rsid w:val="006008BB"/>
    <w:rsid w:val="00601839"/>
    <w:rsid w:val="00604C86"/>
    <w:rsid w:val="00605D67"/>
    <w:rsid w:val="00615453"/>
    <w:rsid w:val="0061548F"/>
    <w:rsid w:val="006170D5"/>
    <w:rsid w:val="00621919"/>
    <w:rsid w:val="00621EE4"/>
    <w:rsid w:val="00623159"/>
    <w:rsid w:val="00623A3B"/>
    <w:rsid w:val="00636F5D"/>
    <w:rsid w:val="0064070A"/>
    <w:rsid w:val="006407B0"/>
    <w:rsid w:val="00653963"/>
    <w:rsid w:val="00653B46"/>
    <w:rsid w:val="006574E8"/>
    <w:rsid w:val="00660631"/>
    <w:rsid w:val="006626ED"/>
    <w:rsid w:val="006650EE"/>
    <w:rsid w:val="00666E26"/>
    <w:rsid w:val="00666F6B"/>
    <w:rsid w:val="00670B0D"/>
    <w:rsid w:val="00674186"/>
    <w:rsid w:val="00674730"/>
    <w:rsid w:val="00681723"/>
    <w:rsid w:val="00681D84"/>
    <w:rsid w:val="0068777F"/>
    <w:rsid w:val="00687F7A"/>
    <w:rsid w:val="006928FD"/>
    <w:rsid w:val="00692EEC"/>
    <w:rsid w:val="006A0452"/>
    <w:rsid w:val="006A31C6"/>
    <w:rsid w:val="006A53CC"/>
    <w:rsid w:val="006B27F3"/>
    <w:rsid w:val="006C2689"/>
    <w:rsid w:val="006C6A74"/>
    <w:rsid w:val="006D1AED"/>
    <w:rsid w:val="006D6860"/>
    <w:rsid w:val="006E0914"/>
    <w:rsid w:val="006F1009"/>
    <w:rsid w:val="006F2604"/>
    <w:rsid w:val="006F473C"/>
    <w:rsid w:val="006F4966"/>
    <w:rsid w:val="007039D9"/>
    <w:rsid w:val="00706494"/>
    <w:rsid w:val="00713215"/>
    <w:rsid w:val="00714015"/>
    <w:rsid w:val="00716622"/>
    <w:rsid w:val="00722CC1"/>
    <w:rsid w:val="007240B4"/>
    <w:rsid w:val="0072701A"/>
    <w:rsid w:val="0073250F"/>
    <w:rsid w:val="007341CB"/>
    <w:rsid w:val="007407D1"/>
    <w:rsid w:val="0075121D"/>
    <w:rsid w:val="007536D6"/>
    <w:rsid w:val="007560D0"/>
    <w:rsid w:val="007632ED"/>
    <w:rsid w:val="00765548"/>
    <w:rsid w:val="00767D19"/>
    <w:rsid w:val="007758C7"/>
    <w:rsid w:val="00780F09"/>
    <w:rsid w:val="007875D7"/>
    <w:rsid w:val="007912A7"/>
    <w:rsid w:val="00795B08"/>
    <w:rsid w:val="00796FFA"/>
    <w:rsid w:val="007A00C5"/>
    <w:rsid w:val="007A16E6"/>
    <w:rsid w:val="007A4B3E"/>
    <w:rsid w:val="007A5242"/>
    <w:rsid w:val="007A5CB8"/>
    <w:rsid w:val="007B0A69"/>
    <w:rsid w:val="007B7FAF"/>
    <w:rsid w:val="007C16F7"/>
    <w:rsid w:val="007C3B02"/>
    <w:rsid w:val="007E0F42"/>
    <w:rsid w:val="007E516E"/>
    <w:rsid w:val="007E5745"/>
    <w:rsid w:val="007E718A"/>
    <w:rsid w:val="007F097F"/>
    <w:rsid w:val="007F231B"/>
    <w:rsid w:val="007F64E2"/>
    <w:rsid w:val="007F7A09"/>
    <w:rsid w:val="0080591F"/>
    <w:rsid w:val="00807768"/>
    <w:rsid w:val="0081103C"/>
    <w:rsid w:val="0081359F"/>
    <w:rsid w:val="008278A8"/>
    <w:rsid w:val="00835810"/>
    <w:rsid w:val="00841D40"/>
    <w:rsid w:val="0084487E"/>
    <w:rsid w:val="008541E6"/>
    <w:rsid w:val="00861730"/>
    <w:rsid w:val="00865925"/>
    <w:rsid w:val="00873CD7"/>
    <w:rsid w:val="0088121A"/>
    <w:rsid w:val="008947B4"/>
    <w:rsid w:val="00895D88"/>
    <w:rsid w:val="0089787B"/>
    <w:rsid w:val="008A1239"/>
    <w:rsid w:val="008B1E07"/>
    <w:rsid w:val="008B63B1"/>
    <w:rsid w:val="008C3653"/>
    <w:rsid w:val="008C5A49"/>
    <w:rsid w:val="008C6489"/>
    <w:rsid w:val="008D1ABE"/>
    <w:rsid w:val="008D2350"/>
    <w:rsid w:val="008D7BA1"/>
    <w:rsid w:val="008F0CDB"/>
    <w:rsid w:val="008F6061"/>
    <w:rsid w:val="00902C72"/>
    <w:rsid w:val="009142F9"/>
    <w:rsid w:val="00914414"/>
    <w:rsid w:val="00917888"/>
    <w:rsid w:val="009202A9"/>
    <w:rsid w:val="00921A62"/>
    <w:rsid w:val="00930FAF"/>
    <w:rsid w:val="0093166C"/>
    <w:rsid w:val="009379BE"/>
    <w:rsid w:val="00943E59"/>
    <w:rsid w:val="0096082F"/>
    <w:rsid w:val="00965490"/>
    <w:rsid w:val="009849E1"/>
    <w:rsid w:val="00985C8A"/>
    <w:rsid w:val="00987CB2"/>
    <w:rsid w:val="009910E2"/>
    <w:rsid w:val="009915B1"/>
    <w:rsid w:val="009A1C6F"/>
    <w:rsid w:val="009A1C88"/>
    <w:rsid w:val="009A5C84"/>
    <w:rsid w:val="009A776B"/>
    <w:rsid w:val="009B15A9"/>
    <w:rsid w:val="009B1FD9"/>
    <w:rsid w:val="009B3198"/>
    <w:rsid w:val="009B6311"/>
    <w:rsid w:val="009B6C69"/>
    <w:rsid w:val="009B7909"/>
    <w:rsid w:val="009C0605"/>
    <w:rsid w:val="009C090D"/>
    <w:rsid w:val="009C3699"/>
    <w:rsid w:val="009C3C11"/>
    <w:rsid w:val="009C6598"/>
    <w:rsid w:val="009D0CBE"/>
    <w:rsid w:val="009D3F6B"/>
    <w:rsid w:val="009E6723"/>
    <w:rsid w:val="009E70D2"/>
    <w:rsid w:val="009F17D7"/>
    <w:rsid w:val="00A002F7"/>
    <w:rsid w:val="00A0205B"/>
    <w:rsid w:val="00A04A25"/>
    <w:rsid w:val="00A0626A"/>
    <w:rsid w:val="00A07648"/>
    <w:rsid w:val="00A13385"/>
    <w:rsid w:val="00A1393A"/>
    <w:rsid w:val="00A140AE"/>
    <w:rsid w:val="00A151DE"/>
    <w:rsid w:val="00A2067C"/>
    <w:rsid w:val="00A2212E"/>
    <w:rsid w:val="00A24237"/>
    <w:rsid w:val="00A326D0"/>
    <w:rsid w:val="00A33981"/>
    <w:rsid w:val="00A347AB"/>
    <w:rsid w:val="00A368BF"/>
    <w:rsid w:val="00A4316C"/>
    <w:rsid w:val="00A460A4"/>
    <w:rsid w:val="00A461A3"/>
    <w:rsid w:val="00A560F6"/>
    <w:rsid w:val="00A61506"/>
    <w:rsid w:val="00A64272"/>
    <w:rsid w:val="00A6504F"/>
    <w:rsid w:val="00A7051E"/>
    <w:rsid w:val="00A70655"/>
    <w:rsid w:val="00A708CA"/>
    <w:rsid w:val="00A70A65"/>
    <w:rsid w:val="00A71A72"/>
    <w:rsid w:val="00A73CB6"/>
    <w:rsid w:val="00A753ED"/>
    <w:rsid w:val="00A80ACB"/>
    <w:rsid w:val="00A81E53"/>
    <w:rsid w:val="00A83551"/>
    <w:rsid w:val="00A9335B"/>
    <w:rsid w:val="00A969A9"/>
    <w:rsid w:val="00AA14E8"/>
    <w:rsid w:val="00AA55D9"/>
    <w:rsid w:val="00AB01B7"/>
    <w:rsid w:val="00AB1857"/>
    <w:rsid w:val="00AB5015"/>
    <w:rsid w:val="00AC06E6"/>
    <w:rsid w:val="00AC0A96"/>
    <w:rsid w:val="00AD3507"/>
    <w:rsid w:val="00AD4EBC"/>
    <w:rsid w:val="00AD61C0"/>
    <w:rsid w:val="00AD6E04"/>
    <w:rsid w:val="00AD6FA0"/>
    <w:rsid w:val="00AD751E"/>
    <w:rsid w:val="00AD7B2D"/>
    <w:rsid w:val="00AE113E"/>
    <w:rsid w:val="00AE63BA"/>
    <w:rsid w:val="00AF3D14"/>
    <w:rsid w:val="00B01FCE"/>
    <w:rsid w:val="00B02C4B"/>
    <w:rsid w:val="00B035AE"/>
    <w:rsid w:val="00B05B43"/>
    <w:rsid w:val="00B0769D"/>
    <w:rsid w:val="00B101FE"/>
    <w:rsid w:val="00B135CA"/>
    <w:rsid w:val="00B14167"/>
    <w:rsid w:val="00B149D4"/>
    <w:rsid w:val="00B22A4A"/>
    <w:rsid w:val="00B3094F"/>
    <w:rsid w:val="00B3321C"/>
    <w:rsid w:val="00B356C4"/>
    <w:rsid w:val="00B36B46"/>
    <w:rsid w:val="00B454B9"/>
    <w:rsid w:val="00B524EB"/>
    <w:rsid w:val="00B570AE"/>
    <w:rsid w:val="00B57E0A"/>
    <w:rsid w:val="00B6179E"/>
    <w:rsid w:val="00B61A7B"/>
    <w:rsid w:val="00B725B7"/>
    <w:rsid w:val="00B7579F"/>
    <w:rsid w:val="00B75F01"/>
    <w:rsid w:val="00B8461E"/>
    <w:rsid w:val="00B863CA"/>
    <w:rsid w:val="00B86BCD"/>
    <w:rsid w:val="00B87014"/>
    <w:rsid w:val="00B95AD0"/>
    <w:rsid w:val="00B97AF8"/>
    <w:rsid w:val="00BA765B"/>
    <w:rsid w:val="00BB060A"/>
    <w:rsid w:val="00BB1CC8"/>
    <w:rsid w:val="00BB2019"/>
    <w:rsid w:val="00BB6146"/>
    <w:rsid w:val="00BB6954"/>
    <w:rsid w:val="00BC1EE0"/>
    <w:rsid w:val="00BC3812"/>
    <w:rsid w:val="00BC5C02"/>
    <w:rsid w:val="00BC62B1"/>
    <w:rsid w:val="00BC73BF"/>
    <w:rsid w:val="00BD3E99"/>
    <w:rsid w:val="00BD4EB4"/>
    <w:rsid w:val="00BD4F8A"/>
    <w:rsid w:val="00BD5C23"/>
    <w:rsid w:val="00BD6FED"/>
    <w:rsid w:val="00BD75F2"/>
    <w:rsid w:val="00BE2138"/>
    <w:rsid w:val="00BF37E1"/>
    <w:rsid w:val="00C00566"/>
    <w:rsid w:val="00C05644"/>
    <w:rsid w:val="00C07909"/>
    <w:rsid w:val="00C15CBC"/>
    <w:rsid w:val="00C1783A"/>
    <w:rsid w:val="00C17E3D"/>
    <w:rsid w:val="00C24715"/>
    <w:rsid w:val="00C25189"/>
    <w:rsid w:val="00C30C9E"/>
    <w:rsid w:val="00C31C6F"/>
    <w:rsid w:val="00C36E22"/>
    <w:rsid w:val="00C37392"/>
    <w:rsid w:val="00C46520"/>
    <w:rsid w:val="00C538CA"/>
    <w:rsid w:val="00C54E5A"/>
    <w:rsid w:val="00C56662"/>
    <w:rsid w:val="00C60B9D"/>
    <w:rsid w:val="00C636F7"/>
    <w:rsid w:val="00C66775"/>
    <w:rsid w:val="00C70E84"/>
    <w:rsid w:val="00C721D3"/>
    <w:rsid w:val="00C80555"/>
    <w:rsid w:val="00C80D93"/>
    <w:rsid w:val="00C8363C"/>
    <w:rsid w:val="00C85E7B"/>
    <w:rsid w:val="00C871D2"/>
    <w:rsid w:val="00C90424"/>
    <w:rsid w:val="00C90D36"/>
    <w:rsid w:val="00C90DEA"/>
    <w:rsid w:val="00C93913"/>
    <w:rsid w:val="00C94390"/>
    <w:rsid w:val="00CB109A"/>
    <w:rsid w:val="00CB46ED"/>
    <w:rsid w:val="00CC1947"/>
    <w:rsid w:val="00CC1B7B"/>
    <w:rsid w:val="00CC7C4E"/>
    <w:rsid w:val="00CD0658"/>
    <w:rsid w:val="00CD15FB"/>
    <w:rsid w:val="00CD2867"/>
    <w:rsid w:val="00CD3339"/>
    <w:rsid w:val="00CD4BC3"/>
    <w:rsid w:val="00CD6232"/>
    <w:rsid w:val="00CD6539"/>
    <w:rsid w:val="00CE2120"/>
    <w:rsid w:val="00CE6931"/>
    <w:rsid w:val="00CE6EEF"/>
    <w:rsid w:val="00D014FA"/>
    <w:rsid w:val="00D206AD"/>
    <w:rsid w:val="00D20CCC"/>
    <w:rsid w:val="00D22724"/>
    <w:rsid w:val="00D47086"/>
    <w:rsid w:val="00D47B24"/>
    <w:rsid w:val="00D50B97"/>
    <w:rsid w:val="00D52857"/>
    <w:rsid w:val="00D57E44"/>
    <w:rsid w:val="00D57F5E"/>
    <w:rsid w:val="00D62F72"/>
    <w:rsid w:val="00D7269A"/>
    <w:rsid w:val="00D8292D"/>
    <w:rsid w:val="00D84F2D"/>
    <w:rsid w:val="00D851C7"/>
    <w:rsid w:val="00D865EE"/>
    <w:rsid w:val="00D922C6"/>
    <w:rsid w:val="00D92E90"/>
    <w:rsid w:val="00DB2AC5"/>
    <w:rsid w:val="00DC532E"/>
    <w:rsid w:val="00DD3F8E"/>
    <w:rsid w:val="00DD6951"/>
    <w:rsid w:val="00DF51AC"/>
    <w:rsid w:val="00DF633C"/>
    <w:rsid w:val="00E00435"/>
    <w:rsid w:val="00E031A6"/>
    <w:rsid w:val="00E0559B"/>
    <w:rsid w:val="00E06515"/>
    <w:rsid w:val="00E13E2F"/>
    <w:rsid w:val="00E177B5"/>
    <w:rsid w:val="00E21A14"/>
    <w:rsid w:val="00E27BCC"/>
    <w:rsid w:val="00E3063F"/>
    <w:rsid w:val="00E37013"/>
    <w:rsid w:val="00E371BF"/>
    <w:rsid w:val="00E40BC4"/>
    <w:rsid w:val="00E42418"/>
    <w:rsid w:val="00E42F48"/>
    <w:rsid w:val="00E4566D"/>
    <w:rsid w:val="00E46375"/>
    <w:rsid w:val="00E521F3"/>
    <w:rsid w:val="00E54808"/>
    <w:rsid w:val="00E56476"/>
    <w:rsid w:val="00E57864"/>
    <w:rsid w:val="00E64450"/>
    <w:rsid w:val="00E648C0"/>
    <w:rsid w:val="00E70C9B"/>
    <w:rsid w:val="00E7271F"/>
    <w:rsid w:val="00E74472"/>
    <w:rsid w:val="00E7531E"/>
    <w:rsid w:val="00E77705"/>
    <w:rsid w:val="00E90D3C"/>
    <w:rsid w:val="00E92080"/>
    <w:rsid w:val="00E94578"/>
    <w:rsid w:val="00EA0381"/>
    <w:rsid w:val="00EA4B08"/>
    <w:rsid w:val="00EA5C6E"/>
    <w:rsid w:val="00EA73DD"/>
    <w:rsid w:val="00EB3DB8"/>
    <w:rsid w:val="00EB738F"/>
    <w:rsid w:val="00EC03F1"/>
    <w:rsid w:val="00EC1167"/>
    <w:rsid w:val="00EC1D4B"/>
    <w:rsid w:val="00EE0D9F"/>
    <w:rsid w:val="00EE25E1"/>
    <w:rsid w:val="00EE528E"/>
    <w:rsid w:val="00EE72F7"/>
    <w:rsid w:val="00EF3BD5"/>
    <w:rsid w:val="00EF6067"/>
    <w:rsid w:val="00F00903"/>
    <w:rsid w:val="00F010A1"/>
    <w:rsid w:val="00F05AC1"/>
    <w:rsid w:val="00F06D7D"/>
    <w:rsid w:val="00F13E62"/>
    <w:rsid w:val="00F16B9F"/>
    <w:rsid w:val="00F2694B"/>
    <w:rsid w:val="00F2713C"/>
    <w:rsid w:val="00F368B7"/>
    <w:rsid w:val="00F40AB8"/>
    <w:rsid w:val="00F45146"/>
    <w:rsid w:val="00F56196"/>
    <w:rsid w:val="00F57442"/>
    <w:rsid w:val="00F600AF"/>
    <w:rsid w:val="00F622E7"/>
    <w:rsid w:val="00F64BC6"/>
    <w:rsid w:val="00F70527"/>
    <w:rsid w:val="00F77345"/>
    <w:rsid w:val="00F776A2"/>
    <w:rsid w:val="00F874C9"/>
    <w:rsid w:val="00F93A7E"/>
    <w:rsid w:val="00FA2CE3"/>
    <w:rsid w:val="00FA4E90"/>
    <w:rsid w:val="00FA63FC"/>
    <w:rsid w:val="00FA7F02"/>
    <w:rsid w:val="00FB07D3"/>
    <w:rsid w:val="00FB38F8"/>
    <w:rsid w:val="00FC1ACD"/>
    <w:rsid w:val="00FC35AC"/>
    <w:rsid w:val="00FC4B94"/>
    <w:rsid w:val="00FC4FDB"/>
    <w:rsid w:val="00FC6D79"/>
    <w:rsid w:val="00FD044E"/>
    <w:rsid w:val="00FD0AFD"/>
    <w:rsid w:val="00FD7148"/>
    <w:rsid w:val="00FD7BE1"/>
    <w:rsid w:val="00FE04A5"/>
    <w:rsid w:val="00FE65A6"/>
    <w:rsid w:val="00FF2138"/>
    <w:rsid w:val="00FF2983"/>
    <w:rsid w:val="00FF4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D4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5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65A6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FE65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E65A6"/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601839"/>
    <w:pPr>
      <w:ind w:left="720"/>
      <w:contextualSpacing/>
    </w:pPr>
  </w:style>
  <w:style w:type="paragraph" w:styleId="a8">
    <w:name w:val="Body Text"/>
    <w:basedOn w:val="a"/>
    <w:link w:val="a9"/>
    <w:semiHidden/>
    <w:unhideWhenUsed/>
    <w:qFormat/>
    <w:rsid w:val="003322E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ru-RU" w:bidi="ru-RU"/>
    </w:rPr>
  </w:style>
  <w:style w:type="character" w:customStyle="1" w:styleId="a9">
    <w:name w:val="Основной текст Знак"/>
    <w:basedOn w:val="a0"/>
    <w:link w:val="a8"/>
    <w:semiHidden/>
    <w:rsid w:val="003322ED"/>
    <w:rPr>
      <w:rFonts w:ascii="Arial" w:eastAsia="Arial" w:hAnsi="Arial" w:cs="Arial"/>
      <w:lang w:bidi="ru-RU"/>
    </w:rPr>
  </w:style>
  <w:style w:type="character" w:styleId="aa">
    <w:name w:val="annotation reference"/>
    <w:basedOn w:val="a0"/>
    <w:uiPriority w:val="99"/>
    <w:semiHidden/>
    <w:unhideWhenUsed/>
    <w:rsid w:val="00E648C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48C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48C0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48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48C0"/>
    <w:rPr>
      <w:b/>
      <w:bCs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E64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48C0"/>
    <w:rPr>
      <w:rFonts w:ascii="Tahoma" w:hAnsi="Tahoma" w:cs="Tahoma"/>
      <w:sz w:val="16"/>
      <w:szCs w:val="16"/>
      <w:lang w:eastAsia="en-US"/>
    </w:rPr>
  </w:style>
  <w:style w:type="character" w:styleId="af1">
    <w:name w:val="Emphasis"/>
    <w:basedOn w:val="a0"/>
    <w:uiPriority w:val="20"/>
    <w:qFormat/>
    <w:rsid w:val="00FD0AF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D4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5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65A6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FE65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E65A6"/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601839"/>
    <w:pPr>
      <w:ind w:left="720"/>
      <w:contextualSpacing/>
    </w:pPr>
  </w:style>
  <w:style w:type="paragraph" w:styleId="a8">
    <w:name w:val="Body Text"/>
    <w:basedOn w:val="a"/>
    <w:link w:val="a9"/>
    <w:semiHidden/>
    <w:unhideWhenUsed/>
    <w:qFormat/>
    <w:rsid w:val="003322E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ru-RU" w:bidi="ru-RU"/>
    </w:rPr>
  </w:style>
  <w:style w:type="character" w:customStyle="1" w:styleId="a9">
    <w:name w:val="Основной текст Знак"/>
    <w:basedOn w:val="a0"/>
    <w:link w:val="a8"/>
    <w:semiHidden/>
    <w:rsid w:val="003322ED"/>
    <w:rPr>
      <w:rFonts w:ascii="Arial" w:eastAsia="Arial" w:hAnsi="Arial" w:cs="Arial"/>
      <w:lang w:bidi="ru-RU"/>
    </w:rPr>
  </w:style>
  <w:style w:type="character" w:styleId="aa">
    <w:name w:val="annotation reference"/>
    <w:basedOn w:val="a0"/>
    <w:uiPriority w:val="99"/>
    <w:semiHidden/>
    <w:unhideWhenUsed/>
    <w:rsid w:val="00E648C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48C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48C0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48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48C0"/>
    <w:rPr>
      <w:b/>
      <w:bCs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E64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48C0"/>
    <w:rPr>
      <w:rFonts w:ascii="Tahoma" w:hAnsi="Tahoma" w:cs="Tahoma"/>
      <w:sz w:val="16"/>
      <w:szCs w:val="16"/>
      <w:lang w:eastAsia="en-US"/>
    </w:rPr>
  </w:style>
  <w:style w:type="character" w:styleId="af1">
    <w:name w:val="Emphasis"/>
    <w:basedOn w:val="a0"/>
    <w:uiPriority w:val="20"/>
    <w:qFormat/>
    <w:rsid w:val="00FD0AF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6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A3F6F-9BB4-4712-AD2B-92A5AF7A6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11</Pages>
  <Words>2485</Words>
  <Characters>14167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BadaninNS</dc:creator>
  <cp:lastModifiedBy>Sokil</cp:lastModifiedBy>
  <cp:revision>39</cp:revision>
  <cp:lastPrinted>2023-08-02T07:27:00Z</cp:lastPrinted>
  <dcterms:created xsi:type="dcterms:W3CDTF">2023-05-29T14:57:00Z</dcterms:created>
  <dcterms:modified xsi:type="dcterms:W3CDTF">2023-08-08T08:07:00Z</dcterms:modified>
</cp:coreProperties>
</file>