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CA" w:rsidRPr="00F604D6" w:rsidRDefault="000B2ECA" w:rsidP="000B2ECA">
      <w:pPr>
        <w:pStyle w:val="a5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0B2ECA" w:rsidRPr="00F604D6" w:rsidRDefault="000B2ECA" w:rsidP="000B2ECA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B2ECA" w:rsidRDefault="000B2ECA" w:rsidP="0046699F">
      <w:pPr>
        <w:pStyle w:val="a5"/>
        <w:tabs>
          <w:tab w:val="left" w:pos="3828"/>
          <w:tab w:val="left" w:pos="8422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B2ECA" w:rsidRDefault="000B2ECA" w:rsidP="000B2ECA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B2ECA" w:rsidRPr="00231C17" w:rsidRDefault="000B2ECA" w:rsidP="000B2ECA">
      <w:pPr>
        <w:spacing w:line="240" w:lineRule="auto"/>
        <w:jc w:val="center"/>
        <w:rPr>
          <w:b/>
          <w:szCs w:val="28"/>
        </w:rPr>
      </w:pPr>
      <w:r>
        <w:rPr>
          <w:b/>
          <w:color w:val="000000" w:themeColor="text1"/>
          <w:sz w:val="32"/>
          <w:szCs w:val="32"/>
        </w:rPr>
        <w:t xml:space="preserve">ОБЩАЯ </w:t>
      </w: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B2ECA" w:rsidTr="0046699F">
        <w:tc>
          <w:tcPr>
            <w:tcW w:w="9356" w:type="dxa"/>
          </w:tcPr>
          <w:p w:rsidR="000B2ECA" w:rsidRDefault="000B2ECA" w:rsidP="00430D3A">
            <w:pPr>
              <w:spacing w:line="240" w:lineRule="auto"/>
              <w:jc w:val="center"/>
              <w:rPr>
                <w:szCs w:val="28"/>
              </w:rPr>
            </w:pPr>
          </w:p>
        </w:tc>
      </w:tr>
    </w:tbl>
    <w:p w:rsidR="000B2ECA" w:rsidRDefault="000B2ECA" w:rsidP="000B2ECA">
      <w:pPr>
        <w:spacing w:line="40" w:lineRule="exact"/>
        <w:jc w:val="center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0B2ECA" w:rsidRPr="00F57AED" w:rsidTr="0046699F">
        <w:tc>
          <w:tcPr>
            <w:tcW w:w="5495" w:type="dxa"/>
          </w:tcPr>
          <w:p w:rsidR="000B2ECA" w:rsidRPr="00121CB3" w:rsidRDefault="000B2ECA" w:rsidP="001229D3">
            <w:pPr>
              <w:spacing w:after="12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Выбор лекарственных форм для детей</w:t>
            </w:r>
          </w:p>
        </w:tc>
        <w:tc>
          <w:tcPr>
            <w:tcW w:w="283" w:type="dxa"/>
          </w:tcPr>
          <w:p w:rsidR="000B2ECA" w:rsidRPr="00121CB3" w:rsidRDefault="000B2ECA" w:rsidP="00430D3A">
            <w:pPr>
              <w:spacing w:after="12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793" w:type="dxa"/>
          </w:tcPr>
          <w:p w:rsidR="000B2ECA" w:rsidRPr="00F57AED" w:rsidRDefault="000B2ECA" w:rsidP="00430D3A">
            <w:pPr>
              <w:spacing w:after="120" w:line="240" w:lineRule="auto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ОФС</w:t>
            </w:r>
            <w:r w:rsidR="00ED11ED">
              <w:rPr>
                <w:b/>
                <w:szCs w:val="28"/>
              </w:rPr>
              <w:t>.1.4.1.0043</w:t>
            </w:r>
            <w:bookmarkStart w:id="0" w:name="_GoBack"/>
            <w:bookmarkEnd w:id="0"/>
          </w:p>
        </w:tc>
      </w:tr>
      <w:tr w:rsidR="000B2ECA" w:rsidRPr="00A70813" w:rsidTr="0046699F">
        <w:tc>
          <w:tcPr>
            <w:tcW w:w="5495" w:type="dxa"/>
          </w:tcPr>
          <w:p w:rsidR="000B2ECA" w:rsidRPr="00121CB3" w:rsidRDefault="000B2ECA" w:rsidP="00430D3A">
            <w:pPr>
              <w:spacing w:after="120" w:line="240" w:lineRule="auto"/>
              <w:rPr>
                <w:b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0B2ECA" w:rsidRPr="00121CB3" w:rsidRDefault="000B2ECA" w:rsidP="00430D3A">
            <w:pPr>
              <w:spacing w:after="120" w:line="240" w:lineRule="auto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0B2ECA" w:rsidRPr="00A70813" w:rsidRDefault="000B2ECA" w:rsidP="00430D3A">
            <w:pPr>
              <w:spacing w:after="12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Вводится впервые</w:t>
            </w:r>
          </w:p>
        </w:tc>
      </w:tr>
    </w:tbl>
    <w:p w:rsidR="000B2ECA" w:rsidRDefault="000B2ECA" w:rsidP="000B2ECA">
      <w:pPr>
        <w:spacing w:line="40" w:lineRule="exact"/>
        <w:jc w:val="center"/>
        <w:rPr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B2ECA" w:rsidTr="0046699F">
        <w:tc>
          <w:tcPr>
            <w:tcW w:w="9356" w:type="dxa"/>
          </w:tcPr>
          <w:p w:rsidR="000B2ECA" w:rsidRDefault="000B2ECA" w:rsidP="00430D3A">
            <w:pPr>
              <w:spacing w:line="240" w:lineRule="auto"/>
              <w:jc w:val="center"/>
              <w:rPr>
                <w:szCs w:val="28"/>
              </w:rPr>
            </w:pPr>
          </w:p>
        </w:tc>
      </w:tr>
    </w:tbl>
    <w:p w:rsidR="0046699F" w:rsidRDefault="0046699F" w:rsidP="00B47B4B">
      <w:pPr>
        <w:ind w:firstLine="709"/>
        <w:jc w:val="both"/>
        <w:rPr>
          <w:color w:val="auto"/>
        </w:rPr>
      </w:pPr>
    </w:p>
    <w:p w:rsidR="00C3116D" w:rsidRPr="00FD05A8" w:rsidRDefault="00856286" w:rsidP="00B47B4B">
      <w:pPr>
        <w:ind w:firstLine="709"/>
        <w:jc w:val="both"/>
        <w:rPr>
          <w:color w:val="auto"/>
        </w:rPr>
      </w:pPr>
      <w:r w:rsidRPr="00FD05A8">
        <w:rPr>
          <w:color w:val="auto"/>
        </w:rPr>
        <w:t>В н</w:t>
      </w:r>
      <w:r w:rsidR="00513D7B" w:rsidRPr="00FD05A8">
        <w:rPr>
          <w:color w:val="auto"/>
        </w:rPr>
        <w:t>астоящ</w:t>
      </w:r>
      <w:r w:rsidRPr="00FD05A8">
        <w:rPr>
          <w:color w:val="auto"/>
        </w:rPr>
        <w:t>ей</w:t>
      </w:r>
      <w:r w:rsidR="00513D7B" w:rsidRPr="00FD05A8">
        <w:rPr>
          <w:color w:val="auto"/>
        </w:rPr>
        <w:t xml:space="preserve"> общ</w:t>
      </w:r>
      <w:r w:rsidRPr="00FD05A8">
        <w:rPr>
          <w:color w:val="auto"/>
        </w:rPr>
        <w:t>ей</w:t>
      </w:r>
      <w:r w:rsidR="00513D7B" w:rsidRPr="00FD05A8">
        <w:rPr>
          <w:color w:val="auto"/>
        </w:rPr>
        <w:t xml:space="preserve"> фармакопейн</w:t>
      </w:r>
      <w:r w:rsidRPr="00FD05A8">
        <w:rPr>
          <w:color w:val="auto"/>
        </w:rPr>
        <w:t>ой</w:t>
      </w:r>
      <w:r w:rsidR="00513D7B" w:rsidRPr="00FD05A8">
        <w:rPr>
          <w:color w:val="auto"/>
        </w:rPr>
        <w:t xml:space="preserve"> стать</w:t>
      </w:r>
      <w:r w:rsidRPr="00FD05A8">
        <w:rPr>
          <w:color w:val="auto"/>
        </w:rPr>
        <w:t>е приведена информация о</w:t>
      </w:r>
      <w:r w:rsidR="00513D7B" w:rsidRPr="00FD05A8">
        <w:rPr>
          <w:color w:val="auto"/>
        </w:rPr>
        <w:t xml:space="preserve"> лекарственны</w:t>
      </w:r>
      <w:r w:rsidRPr="00FD05A8">
        <w:rPr>
          <w:color w:val="auto"/>
        </w:rPr>
        <w:t>х</w:t>
      </w:r>
      <w:r w:rsidR="00B1128C" w:rsidRPr="00FD05A8">
        <w:rPr>
          <w:color w:val="auto"/>
        </w:rPr>
        <w:t xml:space="preserve"> форм</w:t>
      </w:r>
      <w:r w:rsidRPr="00FD05A8">
        <w:rPr>
          <w:color w:val="auto"/>
        </w:rPr>
        <w:t xml:space="preserve">ах, в виде которых могут быть произведены или изготовлены </w:t>
      </w:r>
      <w:r w:rsidR="00B1128C" w:rsidRPr="00FD05A8">
        <w:rPr>
          <w:color w:val="auto"/>
        </w:rPr>
        <w:t>лекарственны</w:t>
      </w:r>
      <w:r w:rsidRPr="00FD05A8">
        <w:rPr>
          <w:color w:val="auto"/>
        </w:rPr>
        <w:t>е</w:t>
      </w:r>
      <w:r w:rsidR="00B1128C" w:rsidRPr="00FD05A8">
        <w:rPr>
          <w:color w:val="auto"/>
        </w:rPr>
        <w:t xml:space="preserve"> препарат</w:t>
      </w:r>
      <w:r w:rsidRPr="00FD05A8">
        <w:rPr>
          <w:color w:val="auto"/>
        </w:rPr>
        <w:t>ы</w:t>
      </w:r>
      <w:r w:rsidR="00981F88" w:rsidRPr="00FD05A8">
        <w:rPr>
          <w:color w:val="auto"/>
        </w:rPr>
        <w:t>, предназначенны</w:t>
      </w:r>
      <w:r w:rsidRPr="00FD05A8">
        <w:rPr>
          <w:color w:val="auto"/>
        </w:rPr>
        <w:t>е</w:t>
      </w:r>
      <w:r w:rsidR="00981F88" w:rsidRPr="00FD05A8">
        <w:rPr>
          <w:color w:val="auto"/>
        </w:rPr>
        <w:t xml:space="preserve"> </w:t>
      </w:r>
      <w:r w:rsidR="00B1128C" w:rsidRPr="00FD05A8">
        <w:rPr>
          <w:color w:val="auto"/>
        </w:rPr>
        <w:t>для применения в педиатрической практике</w:t>
      </w:r>
      <w:r w:rsidRPr="00FD05A8">
        <w:rPr>
          <w:color w:val="auto"/>
        </w:rPr>
        <w:t>.</w:t>
      </w:r>
    </w:p>
    <w:p w:rsidR="00B47B4B" w:rsidRDefault="00B47B4B" w:rsidP="00B47B4B">
      <w:pPr>
        <w:ind w:firstLine="709"/>
        <w:jc w:val="both"/>
      </w:pPr>
      <w:r>
        <w:t>Информация может быть использована при фармацевтической разработке лекарственных препаратов для детей, при необходимости применения в педиатрической практике лекарственных препаратов, предназначенных для взрослых и др.</w:t>
      </w:r>
    </w:p>
    <w:p w:rsidR="00856286" w:rsidRDefault="00507A84" w:rsidP="00B47B4B">
      <w:pPr>
        <w:ind w:firstLine="709"/>
        <w:jc w:val="both"/>
      </w:pPr>
      <w:r>
        <w:t>Общая характеристика и требования к лекарственным формам, в виде которых выпускаются лекарственные препараты, приведены в ОФС «Лекарственные формы».</w:t>
      </w:r>
    </w:p>
    <w:p w:rsidR="00555271" w:rsidRDefault="00555271" w:rsidP="00555271">
      <w:pPr>
        <w:keepNext/>
        <w:autoSpaceDE w:val="0"/>
        <w:autoSpaceDN w:val="0"/>
        <w:adjustRightInd w:val="0"/>
        <w:spacing w:before="240"/>
        <w:jc w:val="center"/>
        <w:rPr>
          <w:rFonts w:eastAsia="TimesNewRomanPSMT"/>
          <w:szCs w:val="28"/>
        </w:rPr>
      </w:pPr>
      <w:r>
        <w:rPr>
          <w:rFonts w:eastAsia="TimesNewRomanPSMT"/>
          <w:b/>
          <w:szCs w:val="28"/>
        </w:rPr>
        <w:t>Общие положения</w:t>
      </w:r>
    </w:p>
    <w:p w:rsidR="00507A84" w:rsidRDefault="00507A84" w:rsidP="0046699F">
      <w:pPr>
        <w:ind w:firstLine="714"/>
        <w:jc w:val="both"/>
        <w:rPr>
          <w:szCs w:val="28"/>
        </w:rPr>
      </w:pPr>
      <w:proofErr w:type="gramStart"/>
      <w:r w:rsidRPr="00981F88">
        <w:rPr>
          <w:szCs w:val="28"/>
        </w:rPr>
        <w:t>Лекарственны</w:t>
      </w:r>
      <w:r>
        <w:rPr>
          <w:szCs w:val="28"/>
        </w:rPr>
        <w:t>е</w:t>
      </w:r>
      <w:r w:rsidRPr="00981F88">
        <w:rPr>
          <w:szCs w:val="28"/>
        </w:rPr>
        <w:t xml:space="preserve"> препарат</w:t>
      </w:r>
      <w:r>
        <w:rPr>
          <w:szCs w:val="28"/>
        </w:rPr>
        <w:t xml:space="preserve">ы, предназначенные для применения в педиатрической практике, представляют собой </w:t>
      </w:r>
      <w:r w:rsidR="00BE21B4">
        <w:rPr>
          <w:szCs w:val="28"/>
        </w:rPr>
        <w:t>лекарственные препараты, имеющие дозировку действующ</w:t>
      </w:r>
      <w:r w:rsidR="006663C3">
        <w:rPr>
          <w:szCs w:val="28"/>
        </w:rPr>
        <w:t>его</w:t>
      </w:r>
      <w:r w:rsidR="00BE21B4">
        <w:rPr>
          <w:szCs w:val="28"/>
        </w:rPr>
        <w:t xml:space="preserve"> веществ</w:t>
      </w:r>
      <w:r w:rsidR="006663C3">
        <w:rPr>
          <w:szCs w:val="28"/>
        </w:rPr>
        <w:t>а (веществ)</w:t>
      </w:r>
      <w:r w:rsidR="00BE21B4">
        <w:rPr>
          <w:szCs w:val="28"/>
        </w:rPr>
        <w:t>, соответствующую определ</w:t>
      </w:r>
      <w:r w:rsidR="0046699F">
        <w:rPr>
          <w:szCs w:val="28"/>
        </w:rPr>
        <w:t>ё</w:t>
      </w:r>
      <w:r w:rsidR="00BE21B4">
        <w:rPr>
          <w:szCs w:val="28"/>
        </w:rPr>
        <w:t xml:space="preserve">нной возрастной группе </w:t>
      </w:r>
      <w:r w:rsidR="00FA0B86">
        <w:rPr>
          <w:szCs w:val="28"/>
        </w:rPr>
        <w:t xml:space="preserve">или </w:t>
      </w:r>
      <w:r w:rsidR="00BE21B4">
        <w:rPr>
          <w:szCs w:val="28"/>
        </w:rPr>
        <w:t xml:space="preserve">группам детей, выпускаемые в лекарственных формах, обеспечивающих </w:t>
      </w:r>
      <w:r w:rsidR="00290BB0">
        <w:rPr>
          <w:szCs w:val="28"/>
        </w:rPr>
        <w:t>эффективность, безопасность, удобство применения</w:t>
      </w:r>
      <w:r w:rsidR="000D18C6">
        <w:rPr>
          <w:szCs w:val="28"/>
        </w:rPr>
        <w:t xml:space="preserve"> </w:t>
      </w:r>
      <w:r w:rsidR="00290BB0">
        <w:rPr>
          <w:szCs w:val="28"/>
        </w:rPr>
        <w:t>лекарственного препарата</w:t>
      </w:r>
      <w:r w:rsidR="00B955DB">
        <w:rPr>
          <w:szCs w:val="28"/>
        </w:rPr>
        <w:t xml:space="preserve"> </w:t>
      </w:r>
      <w:r w:rsidR="000D18C6">
        <w:rPr>
          <w:szCs w:val="28"/>
        </w:rPr>
        <w:t>для детей.</w:t>
      </w:r>
      <w:proofErr w:type="gramEnd"/>
    </w:p>
    <w:p w:rsidR="00FD5F16" w:rsidRDefault="00FD5F16" w:rsidP="0046699F">
      <w:pPr>
        <w:ind w:firstLine="714"/>
        <w:jc w:val="both"/>
        <w:rPr>
          <w:szCs w:val="28"/>
        </w:rPr>
      </w:pPr>
      <w:r w:rsidRPr="00FD5F16">
        <w:rPr>
          <w:szCs w:val="28"/>
        </w:rPr>
        <w:t>Лекарственная форма</w:t>
      </w:r>
      <w:r>
        <w:rPr>
          <w:szCs w:val="28"/>
        </w:rPr>
        <w:t xml:space="preserve"> для детей </w:t>
      </w:r>
      <w:r w:rsidRPr="00533DD4">
        <w:rPr>
          <w:szCs w:val="28"/>
        </w:rPr>
        <w:t xml:space="preserve">– состояние </w:t>
      </w:r>
      <w:r w:rsidR="003B6BE7" w:rsidRPr="00533DD4">
        <w:rPr>
          <w:szCs w:val="28"/>
        </w:rPr>
        <w:t>лекарственного препарата</w:t>
      </w:r>
      <w:r w:rsidRPr="00533DD4">
        <w:rPr>
          <w:szCs w:val="28"/>
        </w:rPr>
        <w:t>,</w:t>
      </w:r>
      <w:r w:rsidR="004A05BF">
        <w:rPr>
          <w:szCs w:val="28"/>
        </w:rPr>
        <w:t xml:space="preserve"> </w:t>
      </w:r>
      <w:r w:rsidR="003B6BE7">
        <w:rPr>
          <w:szCs w:val="28"/>
        </w:rPr>
        <w:t xml:space="preserve">предназначенного для применения в педиатрической практике, </w:t>
      </w:r>
      <w:r w:rsidRPr="00533DD4">
        <w:rPr>
          <w:szCs w:val="28"/>
        </w:rPr>
        <w:lastRenderedPageBreak/>
        <w:t>соответствующее способам</w:t>
      </w:r>
      <w:r w:rsidR="007C05CB">
        <w:rPr>
          <w:szCs w:val="28"/>
        </w:rPr>
        <w:t>/путям</w:t>
      </w:r>
      <w:r w:rsidRPr="00533DD4">
        <w:rPr>
          <w:szCs w:val="28"/>
        </w:rPr>
        <w:t xml:space="preserve"> </w:t>
      </w:r>
      <w:r w:rsidR="003B6BE7">
        <w:rPr>
          <w:szCs w:val="28"/>
        </w:rPr>
        <w:t>его</w:t>
      </w:r>
      <w:r w:rsidRPr="00533DD4">
        <w:rPr>
          <w:szCs w:val="28"/>
        </w:rPr>
        <w:t xml:space="preserve"> </w:t>
      </w:r>
      <w:r w:rsidR="003B6BE7">
        <w:rPr>
          <w:szCs w:val="28"/>
        </w:rPr>
        <w:t>вве</w:t>
      </w:r>
      <w:r w:rsidRPr="00533DD4">
        <w:rPr>
          <w:szCs w:val="28"/>
        </w:rPr>
        <w:t>дения и применения</w:t>
      </w:r>
      <w:r w:rsidR="003B6BE7">
        <w:rPr>
          <w:szCs w:val="28"/>
        </w:rPr>
        <w:t xml:space="preserve">, </w:t>
      </w:r>
      <w:r w:rsidRPr="00533DD4">
        <w:rPr>
          <w:szCs w:val="28"/>
        </w:rPr>
        <w:t>обеспечивающее достижение необходимого лечебного эффекта</w:t>
      </w:r>
      <w:r w:rsidR="008E39C5">
        <w:rPr>
          <w:szCs w:val="28"/>
        </w:rPr>
        <w:t xml:space="preserve"> по </w:t>
      </w:r>
      <w:r w:rsidR="003B6BE7">
        <w:rPr>
          <w:szCs w:val="28"/>
        </w:rPr>
        <w:t>отношени</w:t>
      </w:r>
      <w:r w:rsidR="008E39C5">
        <w:rPr>
          <w:szCs w:val="28"/>
        </w:rPr>
        <w:t>ю ко все</w:t>
      </w:r>
      <w:r w:rsidR="00DF1F7A">
        <w:rPr>
          <w:szCs w:val="28"/>
        </w:rPr>
        <w:t>м возрастных группам детей</w:t>
      </w:r>
      <w:r w:rsidR="008E39C5">
        <w:rPr>
          <w:szCs w:val="28"/>
        </w:rPr>
        <w:t xml:space="preserve"> или к </w:t>
      </w:r>
      <w:r w:rsidR="004A05BF">
        <w:rPr>
          <w:szCs w:val="28"/>
        </w:rPr>
        <w:t>определённой возрастной групп</w:t>
      </w:r>
      <w:r w:rsidR="008E39C5">
        <w:rPr>
          <w:szCs w:val="28"/>
        </w:rPr>
        <w:t>е</w:t>
      </w:r>
      <w:r w:rsidR="004A05BF">
        <w:rPr>
          <w:szCs w:val="28"/>
        </w:rPr>
        <w:t xml:space="preserve"> детей.</w:t>
      </w:r>
    </w:p>
    <w:p w:rsidR="005F15AB" w:rsidRDefault="00A85BCB" w:rsidP="0046699F">
      <w:pPr>
        <w:ind w:firstLine="714"/>
        <w:jc w:val="both"/>
        <w:rPr>
          <w:szCs w:val="28"/>
        </w:rPr>
      </w:pPr>
      <w:r>
        <w:rPr>
          <w:szCs w:val="28"/>
        </w:rPr>
        <w:t>Лекарственные препараты для детей могут быть</w:t>
      </w:r>
      <w:r w:rsidR="005F15AB">
        <w:rPr>
          <w:szCs w:val="28"/>
        </w:rPr>
        <w:t>:</w:t>
      </w:r>
    </w:p>
    <w:p w:rsidR="00964566" w:rsidRDefault="005F15AB" w:rsidP="0046699F">
      <w:pPr>
        <w:ind w:firstLine="714"/>
        <w:jc w:val="both"/>
        <w:rPr>
          <w:szCs w:val="28"/>
        </w:rPr>
      </w:pPr>
      <w:r>
        <w:rPr>
          <w:szCs w:val="28"/>
        </w:rPr>
        <w:t>- </w:t>
      </w:r>
      <w:proofErr w:type="gramStart"/>
      <w:r>
        <w:rPr>
          <w:szCs w:val="28"/>
        </w:rPr>
        <w:t>про</w:t>
      </w:r>
      <w:r w:rsidR="0044489A">
        <w:rPr>
          <w:szCs w:val="28"/>
        </w:rPr>
        <w:t>изведены</w:t>
      </w:r>
      <w:proofErr w:type="gramEnd"/>
      <w:r w:rsidR="0044489A">
        <w:rPr>
          <w:szCs w:val="28"/>
        </w:rPr>
        <w:t xml:space="preserve"> </w:t>
      </w:r>
      <w:r>
        <w:rPr>
          <w:szCs w:val="28"/>
        </w:rPr>
        <w:t>организациями-производителями</w:t>
      </w:r>
      <w:r w:rsidR="0044489A">
        <w:rPr>
          <w:szCs w:val="28"/>
        </w:rPr>
        <w:t xml:space="preserve"> </w:t>
      </w:r>
      <w:r w:rsidR="00B87830">
        <w:rPr>
          <w:szCs w:val="28"/>
        </w:rPr>
        <w:t xml:space="preserve">лекарственных средств </w:t>
      </w:r>
      <w:r w:rsidR="0044489A">
        <w:rPr>
          <w:szCs w:val="28"/>
        </w:rPr>
        <w:t>и</w:t>
      </w:r>
      <w:r>
        <w:rPr>
          <w:szCs w:val="28"/>
        </w:rPr>
        <w:t xml:space="preserve"> </w:t>
      </w:r>
      <w:r w:rsidR="0044489A">
        <w:rPr>
          <w:szCs w:val="28"/>
        </w:rPr>
        <w:t>зарегистрированы</w:t>
      </w:r>
      <w:r>
        <w:rPr>
          <w:szCs w:val="28"/>
        </w:rPr>
        <w:t xml:space="preserve"> в </w:t>
      </w:r>
      <w:r w:rsidR="0044489A">
        <w:rPr>
          <w:szCs w:val="28"/>
        </w:rPr>
        <w:t>установленном порядке</w:t>
      </w:r>
      <w:r w:rsidR="00B87830">
        <w:rPr>
          <w:szCs w:val="28"/>
        </w:rPr>
        <w:t>;</w:t>
      </w:r>
    </w:p>
    <w:p w:rsidR="00A85BCB" w:rsidRPr="00FD05A8" w:rsidRDefault="00964566" w:rsidP="0046699F">
      <w:pPr>
        <w:ind w:firstLine="714"/>
        <w:jc w:val="both"/>
        <w:rPr>
          <w:color w:val="auto"/>
          <w:szCs w:val="28"/>
        </w:rPr>
      </w:pPr>
      <w:proofErr w:type="gramStart"/>
      <w:r w:rsidRPr="00FD05A8">
        <w:rPr>
          <w:color w:val="auto"/>
          <w:szCs w:val="28"/>
        </w:rPr>
        <w:t>- </w:t>
      </w:r>
      <w:r w:rsidR="00A85BCB" w:rsidRPr="00FD05A8">
        <w:rPr>
          <w:color w:val="auto"/>
          <w:szCs w:val="28"/>
        </w:rPr>
        <w:t xml:space="preserve">изготовлены </w:t>
      </w:r>
      <w:r w:rsidR="00FD05A8" w:rsidRPr="00FD05A8">
        <w:rPr>
          <w:color w:val="auto"/>
          <w:szCs w:val="28"/>
        </w:rPr>
        <w:t xml:space="preserve">аптечными организациями, имеющими лицензию на фармацевтическую деятельность, </w:t>
      </w:r>
      <w:r w:rsidRPr="00FD05A8">
        <w:rPr>
          <w:color w:val="auto"/>
          <w:szCs w:val="28"/>
        </w:rPr>
        <w:t>по рецептам</w:t>
      </w:r>
      <w:r w:rsidR="00774E96" w:rsidRPr="00FD05A8">
        <w:rPr>
          <w:color w:val="auto"/>
          <w:szCs w:val="28"/>
        </w:rPr>
        <w:t xml:space="preserve"> на лекарственные препараты </w:t>
      </w:r>
      <w:r w:rsidRPr="00FD05A8">
        <w:rPr>
          <w:color w:val="auto"/>
          <w:szCs w:val="28"/>
        </w:rPr>
        <w:t>и требованиям медицинских организаций</w:t>
      </w:r>
      <w:r w:rsidR="00FD05A8">
        <w:rPr>
          <w:color w:val="auto"/>
          <w:szCs w:val="28"/>
        </w:rPr>
        <w:t>.</w:t>
      </w:r>
      <w:r w:rsidRPr="00FD05A8">
        <w:rPr>
          <w:color w:val="auto"/>
          <w:szCs w:val="28"/>
        </w:rPr>
        <w:t xml:space="preserve"> </w:t>
      </w:r>
      <w:proofErr w:type="gramEnd"/>
    </w:p>
    <w:p w:rsidR="00964566" w:rsidRDefault="00C90908" w:rsidP="0046699F">
      <w:pPr>
        <w:ind w:firstLine="714"/>
        <w:jc w:val="both"/>
        <w:rPr>
          <w:szCs w:val="28"/>
        </w:rPr>
      </w:pPr>
      <w:r w:rsidRPr="00FD05A8">
        <w:rPr>
          <w:color w:val="auto"/>
          <w:szCs w:val="28"/>
        </w:rPr>
        <w:t>Требования к лекарственным препаратам аптечного изготовления для детей приведены в ОФС «Лекарственные препараты аптечного изготовления для детей</w:t>
      </w:r>
      <w:r w:rsidR="0046699F">
        <w:rPr>
          <w:color w:val="auto"/>
          <w:szCs w:val="28"/>
        </w:rPr>
        <w:t>»</w:t>
      </w:r>
      <w:r w:rsidRPr="00FD05A8">
        <w:rPr>
          <w:color w:val="auto"/>
          <w:szCs w:val="28"/>
        </w:rPr>
        <w:t xml:space="preserve">. </w:t>
      </w:r>
      <w:r w:rsidR="00AA4536">
        <w:rPr>
          <w:szCs w:val="28"/>
        </w:rPr>
        <w:t xml:space="preserve">В </w:t>
      </w:r>
      <w:r w:rsidR="008C0511">
        <w:rPr>
          <w:szCs w:val="28"/>
        </w:rPr>
        <w:t>этой</w:t>
      </w:r>
      <w:r w:rsidR="00C26075">
        <w:rPr>
          <w:szCs w:val="28"/>
        </w:rPr>
        <w:t xml:space="preserve"> </w:t>
      </w:r>
      <w:r w:rsidR="0025078D">
        <w:rPr>
          <w:szCs w:val="28"/>
        </w:rPr>
        <w:t xml:space="preserve">общей фармакопейной статье </w:t>
      </w:r>
      <w:r w:rsidR="00AA4536">
        <w:rPr>
          <w:szCs w:val="28"/>
        </w:rPr>
        <w:t>указаны правила изготовления, внутриаптечного контроля, отпуска лекарственных препаратов</w:t>
      </w:r>
      <w:r w:rsidR="002A1DB6">
        <w:rPr>
          <w:szCs w:val="28"/>
        </w:rPr>
        <w:t xml:space="preserve"> в виде растворов, порошков, мазей и других лекарственных форм</w:t>
      </w:r>
      <w:r w:rsidR="00AA4536">
        <w:rPr>
          <w:szCs w:val="28"/>
        </w:rPr>
        <w:t>, предназначенных</w:t>
      </w:r>
      <w:r w:rsidR="00FB4D08">
        <w:rPr>
          <w:szCs w:val="28"/>
        </w:rPr>
        <w:t xml:space="preserve"> для применения в педиатрической практике</w:t>
      </w:r>
      <w:r w:rsidR="0025078D">
        <w:rPr>
          <w:szCs w:val="28"/>
        </w:rPr>
        <w:t>,</w:t>
      </w:r>
      <w:r w:rsidR="00AA4536">
        <w:rPr>
          <w:szCs w:val="28"/>
        </w:rPr>
        <w:t xml:space="preserve"> </w:t>
      </w:r>
      <w:r w:rsidR="00FB4D08">
        <w:rPr>
          <w:szCs w:val="28"/>
        </w:rPr>
        <w:t xml:space="preserve">с учётом особых требований, предъявляемых к </w:t>
      </w:r>
      <w:r w:rsidR="002A1DB6">
        <w:rPr>
          <w:szCs w:val="28"/>
        </w:rPr>
        <w:t>возрастной групп</w:t>
      </w:r>
      <w:r w:rsidR="0046699F">
        <w:rPr>
          <w:szCs w:val="28"/>
        </w:rPr>
        <w:t>е</w:t>
      </w:r>
      <w:r w:rsidR="002A1DB6">
        <w:rPr>
          <w:szCs w:val="28"/>
        </w:rPr>
        <w:t xml:space="preserve"> пациентов </w:t>
      </w:r>
      <w:r w:rsidR="002A1DB6" w:rsidRPr="00533DD4">
        <w:rPr>
          <w:szCs w:val="28"/>
        </w:rPr>
        <w:t>–</w:t>
      </w:r>
      <w:r w:rsidR="002A1DB6">
        <w:rPr>
          <w:szCs w:val="28"/>
        </w:rPr>
        <w:t xml:space="preserve"> </w:t>
      </w:r>
      <w:r w:rsidR="00AA4536">
        <w:rPr>
          <w:szCs w:val="28"/>
        </w:rPr>
        <w:t xml:space="preserve">для новорождённых детей и </w:t>
      </w:r>
      <w:r w:rsidR="002A1DB6">
        <w:rPr>
          <w:szCs w:val="28"/>
        </w:rPr>
        <w:t>детей до 1 года.</w:t>
      </w:r>
    </w:p>
    <w:p w:rsidR="0034067E" w:rsidRDefault="00FA0B86" w:rsidP="0046699F">
      <w:pPr>
        <w:ind w:firstLine="714"/>
        <w:jc w:val="both"/>
        <w:rPr>
          <w:szCs w:val="28"/>
        </w:rPr>
      </w:pPr>
      <w:r>
        <w:rPr>
          <w:szCs w:val="28"/>
        </w:rPr>
        <w:t>Зарегистрированные л</w:t>
      </w:r>
      <w:r w:rsidR="00C26075">
        <w:rPr>
          <w:szCs w:val="28"/>
        </w:rPr>
        <w:t>екарственные препараты промышленного производства</w:t>
      </w:r>
      <w:r>
        <w:rPr>
          <w:szCs w:val="28"/>
        </w:rPr>
        <w:t xml:space="preserve"> с </w:t>
      </w:r>
      <w:r w:rsidR="0085341F">
        <w:rPr>
          <w:szCs w:val="28"/>
        </w:rPr>
        <w:t>маркировкой</w:t>
      </w:r>
      <w:r>
        <w:rPr>
          <w:szCs w:val="28"/>
        </w:rPr>
        <w:t xml:space="preserve"> «для детей» или указанием возраста ребёнка,</w:t>
      </w:r>
      <w:r w:rsidR="00C26075">
        <w:rPr>
          <w:szCs w:val="28"/>
        </w:rPr>
        <w:t xml:space="preserve"> выпу</w:t>
      </w:r>
      <w:r w:rsidR="001714E5">
        <w:rPr>
          <w:szCs w:val="28"/>
        </w:rPr>
        <w:t>скают</w:t>
      </w:r>
      <w:r w:rsidR="005A7CE6">
        <w:rPr>
          <w:szCs w:val="28"/>
        </w:rPr>
        <w:t xml:space="preserve"> в виде </w:t>
      </w:r>
      <w:r w:rsidR="00B627E3">
        <w:rPr>
          <w:szCs w:val="28"/>
        </w:rPr>
        <w:t xml:space="preserve">изученных </w:t>
      </w:r>
      <w:r w:rsidR="005A7CE6">
        <w:rPr>
          <w:szCs w:val="28"/>
        </w:rPr>
        <w:t>лекарственных форм, позволяющих безопасно и точно применять/вводить лекарственный препарат, что повышает степень соблюдения режима лечения, минимально воздействуют на физиологические процессы приёма лекарственного препарата ребёнком, а также снижает риск ошибок дозирования.</w:t>
      </w:r>
    </w:p>
    <w:p w:rsidR="0034067E" w:rsidRPr="0034067E" w:rsidRDefault="0034067E" w:rsidP="0046699F">
      <w:pPr>
        <w:ind w:firstLine="714"/>
        <w:jc w:val="both"/>
        <w:rPr>
          <w:szCs w:val="28"/>
        </w:rPr>
      </w:pPr>
      <w:r w:rsidRPr="0034067E">
        <w:rPr>
          <w:szCs w:val="28"/>
        </w:rPr>
        <w:t>Особенности ф</w:t>
      </w:r>
      <w:r w:rsidR="00FA0B86" w:rsidRPr="0034067E">
        <w:rPr>
          <w:szCs w:val="28"/>
        </w:rPr>
        <w:t>изи</w:t>
      </w:r>
      <w:r w:rsidRPr="0034067E">
        <w:rPr>
          <w:szCs w:val="28"/>
        </w:rPr>
        <w:t>ологических</w:t>
      </w:r>
      <w:r w:rsidR="00FA0B86" w:rsidRPr="0034067E">
        <w:rPr>
          <w:szCs w:val="28"/>
        </w:rPr>
        <w:t>, метаболически</w:t>
      </w:r>
      <w:r w:rsidRPr="0034067E">
        <w:rPr>
          <w:szCs w:val="28"/>
        </w:rPr>
        <w:t>х</w:t>
      </w:r>
      <w:r w:rsidR="00FA0B86" w:rsidRPr="0034067E">
        <w:rPr>
          <w:szCs w:val="28"/>
        </w:rPr>
        <w:t xml:space="preserve"> и психологически</w:t>
      </w:r>
      <w:r w:rsidRPr="0034067E">
        <w:rPr>
          <w:szCs w:val="28"/>
        </w:rPr>
        <w:t>х</w:t>
      </w:r>
      <w:r w:rsidR="00FA0B86" w:rsidRPr="0034067E">
        <w:rPr>
          <w:szCs w:val="28"/>
        </w:rPr>
        <w:t xml:space="preserve"> процесс</w:t>
      </w:r>
      <w:r w:rsidRPr="0034067E">
        <w:rPr>
          <w:szCs w:val="28"/>
        </w:rPr>
        <w:t>ов</w:t>
      </w:r>
      <w:r w:rsidR="00FA0B86" w:rsidRPr="0034067E">
        <w:rPr>
          <w:szCs w:val="28"/>
        </w:rPr>
        <w:t>, характеризующие развитие детей от рождения до достижения взрослого возраста, свидетельствуют о том, что детей нельзя рассматривать в качестве маленьких взрослых, а также в качестве однородной группы.</w:t>
      </w:r>
      <w:r w:rsidR="008C0511">
        <w:rPr>
          <w:szCs w:val="28"/>
        </w:rPr>
        <w:t xml:space="preserve"> </w:t>
      </w:r>
      <w:r w:rsidRPr="0034067E">
        <w:rPr>
          <w:color w:val="2E2E2E"/>
          <w:szCs w:val="28"/>
        </w:rPr>
        <w:t>Анатомические и физиологические различия, наблюдаемые у детей и взрослых, могут значительно изменять фармакокинетический профиль как лекарственных препаратов, так и вспомогательных веществ, что во многом предопределяет выбор лекарственной формы в педиатрической практике.</w:t>
      </w:r>
    </w:p>
    <w:p w:rsidR="00FA0B86" w:rsidRDefault="00FA0B86" w:rsidP="0046699F">
      <w:pPr>
        <w:ind w:firstLine="714"/>
        <w:jc w:val="both"/>
        <w:rPr>
          <w:szCs w:val="28"/>
        </w:rPr>
      </w:pPr>
      <w:r w:rsidRPr="004E4BDE">
        <w:rPr>
          <w:szCs w:val="28"/>
        </w:rPr>
        <w:t xml:space="preserve">Дети </w:t>
      </w:r>
      <w:r w:rsidR="004E4BDE" w:rsidRPr="004E4BDE">
        <w:rPr>
          <w:szCs w:val="28"/>
        </w:rPr>
        <w:t>различных возрастных групп отличаются в отношении пригодности различных лекарственных форм и их предпочтения.</w:t>
      </w:r>
      <w:r w:rsidRPr="00BB521A">
        <w:rPr>
          <w:szCs w:val="28"/>
        </w:rPr>
        <w:t xml:space="preserve"> Возраст реб</w:t>
      </w:r>
      <w:r w:rsidR="00327B5D">
        <w:rPr>
          <w:szCs w:val="28"/>
        </w:rPr>
        <w:t>ё</w:t>
      </w:r>
      <w:r w:rsidRPr="00BB521A">
        <w:rPr>
          <w:szCs w:val="28"/>
        </w:rPr>
        <w:t>нка, его индивидуальное состояние здоровья, поведение, наличие или отсутствие инвалидности, наследственность и культурная среда</w:t>
      </w:r>
      <w:r w:rsidR="0020205B">
        <w:rPr>
          <w:szCs w:val="28"/>
        </w:rPr>
        <w:t>,</w:t>
      </w:r>
      <w:r w:rsidRPr="00BB521A">
        <w:rPr>
          <w:szCs w:val="28"/>
        </w:rPr>
        <w:t xml:space="preserve"> в которой находится реб</w:t>
      </w:r>
      <w:r w:rsidR="0020205B">
        <w:rPr>
          <w:szCs w:val="28"/>
        </w:rPr>
        <w:t>ё</w:t>
      </w:r>
      <w:r w:rsidRPr="00BB521A">
        <w:rPr>
          <w:szCs w:val="28"/>
        </w:rPr>
        <w:t>нок в настоящее время</w:t>
      </w:r>
      <w:r w:rsidR="0020205B">
        <w:rPr>
          <w:szCs w:val="28"/>
        </w:rPr>
        <w:t>,</w:t>
      </w:r>
      <w:r w:rsidRPr="00BB521A">
        <w:rPr>
          <w:szCs w:val="28"/>
        </w:rPr>
        <w:t xml:space="preserve"> рассматривают в качестве наиболее вероятных факторов, определяющих приемлемость лекарственной формы лекарственного препарата для реб</w:t>
      </w:r>
      <w:r w:rsidR="008C0511">
        <w:rPr>
          <w:szCs w:val="28"/>
        </w:rPr>
        <w:t>ё</w:t>
      </w:r>
      <w:r w:rsidRPr="00BB521A">
        <w:rPr>
          <w:szCs w:val="28"/>
        </w:rPr>
        <w:t>нка и е</w:t>
      </w:r>
      <w:r w:rsidR="0025078D">
        <w:rPr>
          <w:szCs w:val="28"/>
        </w:rPr>
        <w:t>ё</w:t>
      </w:r>
      <w:r w:rsidRPr="00BB521A">
        <w:rPr>
          <w:szCs w:val="28"/>
        </w:rPr>
        <w:t xml:space="preserve"> предпочтение.</w:t>
      </w:r>
    </w:p>
    <w:p w:rsidR="00FA0B86" w:rsidRPr="00DF12B0" w:rsidRDefault="00FA0B86" w:rsidP="0046699F">
      <w:pPr>
        <w:ind w:firstLine="714"/>
        <w:jc w:val="both"/>
        <w:rPr>
          <w:szCs w:val="28"/>
        </w:rPr>
      </w:pPr>
      <w:r>
        <w:rPr>
          <w:szCs w:val="28"/>
        </w:rPr>
        <w:t>Приемлемая лекарственная форма лекарственного препарат</w:t>
      </w:r>
      <w:r w:rsidR="0025078D">
        <w:rPr>
          <w:szCs w:val="28"/>
        </w:rPr>
        <w:t>а</w:t>
      </w:r>
      <w:r>
        <w:rPr>
          <w:szCs w:val="28"/>
        </w:rPr>
        <w:t xml:space="preserve"> для детей должна обеспечить способность и готовность пациента к его применению, облегчить введение повторных доз препарата, а лицам, обеспечивающим уход за пациентом</w:t>
      </w:r>
      <w:r w:rsidR="0025078D">
        <w:rPr>
          <w:szCs w:val="28"/>
        </w:rPr>
        <w:t>,</w:t>
      </w:r>
      <w:r>
        <w:rPr>
          <w:szCs w:val="28"/>
        </w:rPr>
        <w:t xml:space="preserve"> </w:t>
      </w:r>
      <w:r w:rsidRPr="00533DD4">
        <w:rPr>
          <w:szCs w:val="28"/>
        </w:rPr>
        <w:t>–</w:t>
      </w:r>
      <w:r>
        <w:rPr>
          <w:szCs w:val="28"/>
        </w:rPr>
        <w:t xml:space="preserve"> способность к оказанию помощи при приёме/введении лекарственного препарата.</w:t>
      </w:r>
    </w:p>
    <w:p w:rsidR="00FA0B86" w:rsidRDefault="00FA0B86" w:rsidP="0046699F">
      <w:pPr>
        <w:ind w:firstLine="714"/>
        <w:jc w:val="both"/>
        <w:rPr>
          <w:szCs w:val="28"/>
        </w:rPr>
      </w:pPr>
      <w:r w:rsidRPr="005E7121">
        <w:rPr>
          <w:szCs w:val="28"/>
        </w:rPr>
        <w:t>Для определения подходов к выбору лекарственной формы для той или иной возрастной группы детей</w:t>
      </w:r>
      <w:r>
        <w:rPr>
          <w:szCs w:val="28"/>
        </w:rPr>
        <w:t xml:space="preserve"> учитывают, как правило, следующие возрастны</w:t>
      </w:r>
      <w:r w:rsidR="00B00DB4">
        <w:rPr>
          <w:szCs w:val="28"/>
        </w:rPr>
        <w:t>е</w:t>
      </w:r>
      <w:r>
        <w:rPr>
          <w:szCs w:val="28"/>
        </w:rPr>
        <w:t xml:space="preserve"> групп</w:t>
      </w:r>
      <w:r w:rsidR="00B00DB4">
        <w:rPr>
          <w:szCs w:val="28"/>
        </w:rPr>
        <w:t>ы</w:t>
      </w:r>
      <w:r>
        <w:rPr>
          <w:szCs w:val="28"/>
        </w:rPr>
        <w:t>, основанны</w:t>
      </w:r>
      <w:r w:rsidR="00B00DB4">
        <w:rPr>
          <w:szCs w:val="28"/>
        </w:rPr>
        <w:t>е</w:t>
      </w:r>
      <w:r>
        <w:rPr>
          <w:szCs w:val="28"/>
        </w:rPr>
        <w:t xml:space="preserve"> на </w:t>
      </w:r>
      <w:r w:rsidR="00B00DB4">
        <w:rPr>
          <w:szCs w:val="28"/>
        </w:rPr>
        <w:t>периодах</w:t>
      </w:r>
      <w:r>
        <w:rPr>
          <w:szCs w:val="28"/>
        </w:rPr>
        <w:t xml:space="preserve"> развития детей:</w:t>
      </w:r>
    </w:p>
    <w:p w:rsidR="00FA0B86" w:rsidRDefault="00FA0B86" w:rsidP="0046699F">
      <w:pPr>
        <w:ind w:firstLine="714"/>
        <w:jc w:val="both"/>
        <w:rPr>
          <w:szCs w:val="28"/>
        </w:rPr>
      </w:pPr>
      <w:r>
        <w:rPr>
          <w:szCs w:val="28"/>
        </w:rPr>
        <w:t>- новорождённые дети (от 0 до 2</w:t>
      </w:r>
      <w:r w:rsidR="00B627E3">
        <w:rPr>
          <w:szCs w:val="28"/>
        </w:rPr>
        <w:t>8</w:t>
      </w:r>
      <w:r>
        <w:rPr>
          <w:szCs w:val="28"/>
        </w:rPr>
        <w:t> дней);</w:t>
      </w:r>
    </w:p>
    <w:p w:rsidR="00B627E3" w:rsidRDefault="00FA0B86" w:rsidP="0046699F">
      <w:pPr>
        <w:ind w:firstLine="714"/>
        <w:jc w:val="both"/>
        <w:rPr>
          <w:szCs w:val="28"/>
        </w:rPr>
      </w:pPr>
      <w:r>
        <w:rPr>
          <w:szCs w:val="28"/>
        </w:rPr>
        <w:t>- дети грудного возраста</w:t>
      </w:r>
      <w:r w:rsidR="00B627E3">
        <w:rPr>
          <w:szCs w:val="28"/>
        </w:rPr>
        <w:t xml:space="preserve"> </w:t>
      </w:r>
      <w:r>
        <w:rPr>
          <w:szCs w:val="28"/>
        </w:rPr>
        <w:t xml:space="preserve">(от </w:t>
      </w:r>
      <w:r w:rsidR="00B627E3">
        <w:rPr>
          <w:szCs w:val="28"/>
        </w:rPr>
        <w:t>28</w:t>
      </w:r>
      <w:r w:rsidR="0025078D">
        <w:rPr>
          <w:szCs w:val="28"/>
        </w:rPr>
        <w:t> </w:t>
      </w:r>
      <w:r w:rsidR="00B627E3">
        <w:rPr>
          <w:szCs w:val="28"/>
        </w:rPr>
        <w:t>дней</w:t>
      </w:r>
      <w:r>
        <w:rPr>
          <w:szCs w:val="28"/>
        </w:rPr>
        <w:t xml:space="preserve"> до </w:t>
      </w:r>
      <w:r w:rsidR="00B627E3">
        <w:rPr>
          <w:szCs w:val="28"/>
        </w:rPr>
        <w:t>1</w:t>
      </w:r>
      <w:r>
        <w:rPr>
          <w:szCs w:val="28"/>
        </w:rPr>
        <w:t> </w:t>
      </w:r>
      <w:r w:rsidR="00B627E3">
        <w:rPr>
          <w:szCs w:val="28"/>
        </w:rPr>
        <w:t>года</w:t>
      </w:r>
      <w:r>
        <w:rPr>
          <w:szCs w:val="28"/>
        </w:rPr>
        <w:t>);</w:t>
      </w:r>
    </w:p>
    <w:p w:rsidR="00FA0B86" w:rsidRDefault="00611FB3" w:rsidP="0046699F">
      <w:pPr>
        <w:ind w:firstLine="714"/>
        <w:jc w:val="both"/>
        <w:rPr>
          <w:szCs w:val="28"/>
        </w:rPr>
      </w:pPr>
      <w:r>
        <w:rPr>
          <w:szCs w:val="28"/>
        </w:rPr>
        <w:t>- дети младшего возраста (1–</w:t>
      </w:r>
      <w:r w:rsidR="00B627E3">
        <w:rPr>
          <w:szCs w:val="28"/>
        </w:rPr>
        <w:t>3</w:t>
      </w:r>
      <w:r w:rsidR="00B27BC4">
        <w:rPr>
          <w:szCs w:val="28"/>
        </w:rPr>
        <w:t> </w:t>
      </w:r>
      <w:r w:rsidR="00B627E3">
        <w:rPr>
          <w:szCs w:val="28"/>
        </w:rPr>
        <w:t>года),</w:t>
      </w:r>
    </w:p>
    <w:p w:rsidR="00B27BC4" w:rsidRDefault="00FA0B86" w:rsidP="0046699F">
      <w:pPr>
        <w:ind w:firstLine="714"/>
        <w:jc w:val="both"/>
        <w:rPr>
          <w:szCs w:val="28"/>
        </w:rPr>
      </w:pPr>
      <w:r>
        <w:rPr>
          <w:szCs w:val="28"/>
        </w:rPr>
        <w:t xml:space="preserve">- дети </w:t>
      </w:r>
      <w:r w:rsidR="00B627E3">
        <w:rPr>
          <w:szCs w:val="28"/>
        </w:rPr>
        <w:t xml:space="preserve">дошкольного возраста </w:t>
      </w:r>
      <w:r>
        <w:rPr>
          <w:szCs w:val="28"/>
        </w:rPr>
        <w:t>(</w:t>
      </w:r>
      <w:r w:rsidR="00B627E3">
        <w:rPr>
          <w:szCs w:val="28"/>
        </w:rPr>
        <w:t>3</w:t>
      </w:r>
      <w:r w:rsidR="0085341F">
        <w:rPr>
          <w:szCs w:val="28"/>
        </w:rPr>
        <w:t>–</w:t>
      </w:r>
      <w:r w:rsidR="00B627E3">
        <w:rPr>
          <w:szCs w:val="28"/>
        </w:rPr>
        <w:t>6</w:t>
      </w:r>
      <w:r w:rsidR="00B27BC4">
        <w:rPr>
          <w:szCs w:val="28"/>
        </w:rPr>
        <w:t>(7) </w:t>
      </w:r>
      <w:r>
        <w:rPr>
          <w:szCs w:val="28"/>
        </w:rPr>
        <w:t xml:space="preserve">лет), </w:t>
      </w:r>
    </w:p>
    <w:p w:rsidR="00FA0B86" w:rsidRDefault="00B27BC4" w:rsidP="0046699F">
      <w:pPr>
        <w:ind w:firstLine="714"/>
        <w:jc w:val="both"/>
        <w:rPr>
          <w:szCs w:val="28"/>
        </w:rPr>
      </w:pPr>
      <w:r>
        <w:rPr>
          <w:szCs w:val="28"/>
        </w:rPr>
        <w:t>- </w:t>
      </w:r>
      <w:r w:rsidR="00FA0B86">
        <w:rPr>
          <w:szCs w:val="28"/>
        </w:rPr>
        <w:t>дет</w:t>
      </w:r>
      <w:r>
        <w:rPr>
          <w:szCs w:val="28"/>
        </w:rPr>
        <w:t>и</w:t>
      </w:r>
      <w:r w:rsidR="00FA0B86">
        <w:rPr>
          <w:szCs w:val="28"/>
        </w:rPr>
        <w:t xml:space="preserve"> </w:t>
      </w:r>
      <w:r>
        <w:rPr>
          <w:szCs w:val="28"/>
        </w:rPr>
        <w:t xml:space="preserve">младшего </w:t>
      </w:r>
      <w:r w:rsidR="00FA0B86">
        <w:rPr>
          <w:szCs w:val="28"/>
        </w:rPr>
        <w:t>школьного возраста (6</w:t>
      </w:r>
      <w:r w:rsidR="00611FB3">
        <w:rPr>
          <w:szCs w:val="28"/>
        </w:rPr>
        <w:t>(7)</w:t>
      </w:r>
      <w:r w:rsidR="0085341F">
        <w:rPr>
          <w:szCs w:val="28"/>
        </w:rPr>
        <w:t>–</w:t>
      </w:r>
      <w:r w:rsidR="00FA0B86">
        <w:rPr>
          <w:szCs w:val="28"/>
        </w:rPr>
        <w:t>11</w:t>
      </w:r>
      <w:r>
        <w:rPr>
          <w:szCs w:val="28"/>
        </w:rPr>
        <w:t>(12)</w:t>
      </w:r>
      <w:r w:rsidR="00FA0B86">
        <w:rPr>
          <w:szCs w:val="28"/>
        </w:rPr>
        <w:t> лет);</w:t>
      </w:r>
    </w:p>
    <w:p w:rsidR="00FA0B86" w:rsidRDefault="00FA0B86" w:rsidP="0046699F">
      <w:pPr>
        <w:ind w:firstLine="714"/>
        <w:jc w:val="both"/>
        <w:rPr>
          <w:szCs w:val="28"/>
        </w:rPr>
      </w:pPr>
      <w:r>
        <w:rPr>
          <w:szCs w:val="28"/>
        </w:rPr>
        <w:t>- подростки (12</w:t>
      </w:r>
      <w:r w:rsidR="0085341F">
        <w:rPr>
          <w:szCs w:val="28"/>
        </w:rPr>
        <w:t>–</w:t>
      </w:r>
      <w:r>
        <w:rPr>
          <w:szCs w:val="28"/>
        </w:rPr>
        <w:t>16</w:t>
      </w:r>
      <w:r w:rsidR="000B48D7">
        <w:rPr>
          <w:szCs w:val="28"/>
        </w:rPr>
        <w:t xml:space="preserve"> (17</w:t>
      </w:r>
      <w:r w:rsidR="00611FB3">
        <w:rPr>
          <w:szCs w:val="28"/>
        </w:rPr>
        <w:t>–</w:t>
      </w:r>
      <w:r>
        <w:rPr>
          <w:szCs w:val="28"/>
        </w:rPr>
        <w:t>18</w:t>
      </w:r>
      <w:r w:rsidR="000B48D7">
        <w:rPr>
          <w:szCs w:val="28"/>
        </w:rPr>
        <w:t>)</w:t>
      </w:r>
      <w:r>
        <w:rPr>
          <w:szCs w:val="28"/>
        </w:rPr>
        <w:t> лет).</w:t>
      </w:r>
    </w:p>
    <w:p w:rsidR="001D0B06" w:rsidRDefault="001714E5" w:rsidP="0046699F">
      <w:pPr>
        <w:ind w:firstLine="714"/>
        <w:jc w:val="both"/>
        <w:rPr>
          <w:szCs w:val="28"/>
        </w:rPr>
      </w:pPr>
      <w:proofErr w:type="gramStart"/>
      <w:r>
        <w:rPr>
          <w:szCs w:val="28"/>
        </w:rPr>
        <w:t>В</w:t>
      </w:r>
      <w:r w:rsidR="00920B33">
        <w:rPr>
          <w:szCs w:val="28"/>
        </w:rPr>
        <w:t xml:space="preserve">месте с тем, </w:t>
      </w:r>
      <w:r w:rsidR="004670D3">
        <w:rPr>
          <w:szCs w:val="28"/>
        </w:rPr>
        <w:t>многи</w:t>
      </w:r>
      <w:r w:rsidR="001D0B06">
        <w:rPr>
          <w:szCs w:val="28"/>
        </w:rPr>
        <w:t>е</w:t>
      </w:r>
      <w:r w:rsidR="004670D3">
        <w:rPr>
          <w:szCs w:val="28"/>
        </w:rPr>
        <w:t xml:space="preserve"> лекарственны</w:t>
      </w:r>
      <w:r w:rsidR="001D0B06">
        <w:rPr>
          <w:szCs w:val="28"/>
        </w:rPr>
        <w:t>е</w:t>
      </w:r>
      <w:r w:rsidR="004670D3">
        <w:rPr>
          <w:szCs w:val="28"/>
        </w:rPr>
        <w:t xml:space="preserve"> препарат</w:t>
      </w:r>
      <w:r w:rsidR="001D0B06">
        <w:rPr>
          <w:szCs w:val="28"/>
        </w:rPr>
        <w:t>ы, рекомендуемые для лечения</w:t>
      </w:r>
      <w:r w:rsidR="00D5170F">
        <w:rPr>
          <w:szCs w:val="28"/>
        </w:rPr>
        <w:t xml:space="preserve"> пациентов </w:t>
      </w:r>
      <w:r w:rsidR="00C25374">
        <w:rPr>
          <w:szCs w:val="28"/>
        </w:rPr>
        <w:t>дет</w:t>
      </w:r>
      <w:r w:rsidR="00D5170F">
        <w:rPr>
          <w:szCs w:val="28"/>
        </w:rPr>
        <w:t>ской возрастной группы</w:t>
      </w:r>
      <w:r w:rsidR="001D0B06">
        <w:rPr>
          <w:szCs w:val="28"/>
        </w:rPr>
        <w:t xml:space="preserve">, не </w:t>
      </w:r>
      <w:r w:rsidR="00EA184E">
        <w:rPr>
          <w:szCs w:val="28"/>
        </w:rPr>
        <w:t>доступны</w:t>
      </w:r>
      <w:r w:rsidR="007A5A86">
        <w:rPr>
          <w:szCs w:val="28"/>
        </w:rPr>
        <w:t xml:space="preserve"> в виде</w:t>
      </w:r>
      <w:r w:rsidR="004670D3">
        <w:rPr>
          <w:szCs w:val="28"/>
        </w:rPr>
        <w:t xml:space="preserve"> </w:t>
      </w:r>
      <w:r w:rsidR="00920B33">
        <w:rPr>
          <w:szCs w:val="28"/>
        </w:rPr>
        <w:t>лекарственны</w:t>
      </w:r>
      <w:r w:rsidR="007A5A86">
        <w:rPr>
          <w:szCs w:val="28"/>
        </w:rPr>
        <w:t>х</w:t>
      </w:r>
      <w:r w:rsidR="00920B33">
        <w:rPr>
          <w:szCs w:val="28"/>
        </w:rPr>
        <w:t xml:space="preserve"> форм, подходящи</w:t>
      </w:r>
      <w:r w:rsidR="007A5A86">
        <w:rPr>
          <w:szCs w:val="28"/>
        </w:rPr>
        <w:t>х</w:t>
      </w:r>
      <w:r w:rsidR="00920B33">
        <w:rPr>
          <w:szCs w:val="28"/>
        </w:rPr>
        <w:t xml:space="preserve"> для детей, что приводит к </w:t>
      </w:r>
      <w:r w:rsidR="004670D3">
        <w:rPr>
          <w:szCs w:val="28"/>
        </w:rPr>
        <w:t>тому, что в</w:t>
      </w:r>
      <w:r w:rsidR="00920B33">
        <w:rPr>
          <w:szCs w:val="28"/>
        </w:rPr>
        <w:t xml:space="preserve"> педиатрической практике </w:t>
      </w:r>
      <w:r w:rsidR="009533C5">
        <w:rPr>
          <w:szCs w:val="28"/>
        </w:rPr>
        <w:t xml:space="preserve">часто </w:t>
      </w:r>
      <w:r w:rsidR="005E7121">
        <w:rPr>
          <w:szCs w:val="28"/>
        </w:rPr>
        <w:t>применяют</w:t>
      </w:r>
      <w:r w:rsidR="004670D3">
        <w:rPr>
          <w:szCs w:val="28"/>
        </w:rPr>
        <w:t xml:space="preserve"> </w:t>
      </w:r>
      <w:r w:rsidR="00920B33">
        <w:rPr>
          <w:szCs w:val="28"/>
        </w:rPr>
        <w:t>лекарственны</w:t>
      </w:r>
      <w:r w:rsidR="004670D3">
        <w:rPr>
          <w:szCs w:val="28"/>
        </w:rPr>
        <w:t>е</w:t>
      </w:r>
      <w:r w:rsidR="00920B33">
        <w:rPr>
          <w:szCs w:val="28"/>
        </w:rPr>
        <w:t xml:space="preserve"> препарат</w:t>
      </w:r>
      <w:r w:rsidR="004670D3">
        <w:rPr>
          <w:szCs w:val="28"/>
        </w:rPr>
        <w:t>ы в лекарственных формах</w:t>
      </w:r>
      <w:r w:rsidR="00920B33">
        <w:rPr>
          <w:szCs w:val="28"/>
        </w:rPr>
        <w:t>, предназначенны</w:t>
      </w:r>
      <w:r w:rsidR="004670D3">
        <w:rPr>
          <w:szCs w:val="28"/>
        </w:rPr>
        <w:t>х</w:t>
      </w:r>
      <w:r w:rsidR="00920B33">
        <w:rPr>
          <w:szCs w:val="28"/>
        </w:rPr>
        <w:t xml:space="preserve"> для взрослых</w:t>
      </w:r>
      <w:r w:rsidR="0085341F">
        <w:rPr>
          <w:szCs w:val="28"/>
        </w:rPr>
        <w:t>,</w:t>
      </w:r>
      <w:r w:rsidR="005E7121">
        <w:rPr>
          <w:szCs w:val="28"/>
        </w:rPr>
        <w:t xml:space="preserve"> пут</w:t>
      </w:r>
      <w:r w:rsidR="00611FB3">
        <w:rPr>
          <w:szCs w:val="28"/>
        </w:rPr>
        <w:t>ё</w:t>
      </w:r>
      <w:r w:rsidR="005E7121">
        <w:rPr>
          <w:szCs w:val="28"/>
        </w:rPr>
        <w:t xml:space="preserve">м </w:t>
      </w:r>
      <w:r w:rsidR="004670D3">
        <w:rPr>
          <w:szCs w:val="28"/>
        </w:rPr>
        <w:t xml:space="preserve">дополнительных преобразований </w:t>
      </w:r>
      <w:r w:rsidR="001D0B06">
        <w:rPr>
          <w:szCs w:val="28"/>
        </w:rPr>
        <w:t xml:space="preserve">имеющейся </w:t>
      </w:r>
      <w:r w:rsidR="004670D3">
        <w:rPr>
          <w:szCs w:val="28"/>
        </w:rPr>
        <w:t>лекарственной форм</w:t>
      </w:r>
      <w:r w:rsidR="005E7121">
        <w:rPr>
          <w:szCs w:val="28"/>
        </w:rPr>
        <w:t>ы</w:t>
      </w:r>
      <w:r w:rsidR="001D0B06">
        <w:rPr>
          <w:szCs w:val="28"/>
        </w:rPr>
        <w:t xml:space="preserve"> в состояние, удобное для приёма детьми.</w:t>
      </w:r>
      <w:proofErr w:type="gramEnd"/>
    </w:p>
    <w:p w:rsidR="00C26075" w:rsidRDefault="001D0B06" w:rsidP="0046699F">
      <w:pPr>
        <w:ind w:firstLine="714"/>
        <w:jc w:val="both"/>
        <w:rPr>
          <w:szCs w:val="28"/>
        </w:rPr>
      </w:pPr>
      <w:r>
        <w:rPr>
          <w:szCs w:val="28"/>
        </w:rPr>
        <w:t xml:space="preserve">Совокупность операций перед применением/введением лекарственного препарата пациенту, проводимых с целью его доставки пациенту </w:t>
      </w:r>
      <w:r w:rsidR="000462DB">
        <w:rPr>
          <w:szCs w:val="28"/>
        </w:rPr>
        <w:t>на основе альтернативной стратегии (например, путём улучшения доступности лекарственного препарата для детей или коррекции дозы и др.),</w:t>
      </w:r>
      <w:r w:rsidR="004670D3">
        <w:rPr>
          <w:szCs w:val="28"/>
        </w:rPr>
        <w:t xml:space="preserve"> называ</w:t>
      </w:r>
      <w:r w:rsidR="000462DB">
        <w:rPr>
          <w:szCs w:val="28"/>
        </w:rPr>
        <w:t>ют</w:t>
      </w:r>
      <w:r w:rsidR="004670D3">
        <w:rPr>
          <w:szCs w:val="28"/>
        </w:rPr>
        <w:t xml:space="preserve"> модификацией лекарственной фор</w:t>
      </w:r>
      <w:r w:rsidR="005E7121">
        <w:rPr>
          <w:szCs w:val="28"/>
        </w:rPr>
        <w:t>м</w:t>
      </w:r>
      <w:r w:rsidR="004670D3">
        <w:rPr>
          <w:szCs w:val="28"/>
        </w:rPr>
        <w:t>ы.</w:t>
      </w:r>
    </w:p>
    <w:p w:rsidR="002763B5" w:rsidRDefault="002763B5" w:rsidP="002763B5">
      <w:pPr>
        <w:keepNext/>
        <w:autoSpaceDE w:val="0"/>
        <w:autoSpaceDN w:val="0"/>
        <w:adjustRightInd w:val="0"/>
        <w:spacing w:before="240"/>
        <w:jc w:val="center"/>
        <w:rPr>
          <w:rFonts w:eastAsia="TimesNewRomanPSMT"/>
          <w:szCs w:val="28"/>
        </w:rPr>
      </w:pPr>
      <w:r>
        <w:rPr>
          <w:rFonts w:eastAsia="TimesNewRomanPSMT"/>
          <w:b/>
          <w:szCs w:val="28"/>
        </w:rPr>
        <w:t>Особенности технологии</w:t>
      </w:r>
    </w:p>
    <w:p w:rsidR="0045146D" w:rsidRPr="00D653CF" w:rsidRDefault="002763B5" w:rsidP="0045146D">
      <w:pPr>
        <w:ind w:firstLine="709"/>
        <w:jc w:val="both"/>
        <w:rPr>
          <w:szCs w:val="28"/>
        </w:rPr>
      </w:pPr>
      <w:r>
        <w:rPr>
          <w:szCs w:val="28"/>
        </w:rPr>
        <w:t xml:space="preserve">При производстве </w:t>
      </w:r>
      <w:r w:rsidR="00B87830">
        <w:rPr>
          <w:szCs w:val="28"/>
        </w:rPr>
        <w:t xml:space="preserve">и изготовлении </w:t>
      </w:r>
      <w:r>
        <w:rPr>
          <w:szCs w:val="28"/>
        </w:rPr>
        <w:t>лек</w:t>
      </w:r>
      <w:r w:rsidRPr="00981F88">
        <w:rPr>
          <w:szCs w:val="28"/>
        </w:rPr>
        <w:t>арственны</w:t>
      </w:r>
      <w:r>
        <w:rPr>
          <w:szCs w:val="28"/>
        </w:rPr>
        <w:t>х</w:t>
      </w:r>
      <w:r w:rsidRPr="00981F88">
        <w:rPr>
          <w:szCs w:val="28"/>
        </w:rPr>
        <w:t xml:space="preserve"> препарат</w:t>
      </w:r>
      <w:r>
        <w:rPr>
          <w:szCs w:val="28"/>
        </w:rPr>
        <w:t xml:space="preserve">ов в виде лекарственных форм для детей необходимо учитывать совокупность элементов лекарственного препарата, которые позволяют использовать его для целевой возрастной группы/групп </w:t>
      </w:r>
      <w:r>
        <w:rPr>
          <w:rFonts w:eastAsia="TimesNewRomanPSMT"/>
          <w:szCs w:val="28"/>
        </w:rPr>
        <w:t>детей. К таким элементам относят возраст ребёнка, состав действующих и вспомогательн</w:t>
      </w:r>
      <w:r w:rsidR="00E34715">
        <w:rPr>
          <w:rFonts w:eastAsia="TimesNewRomanPSMT"/>
          <w:szCs w:val="28"/>
        </w:rPr>
        <w:t>ы</w:t>
      </w:r>
      <w:r>
        <w:rPr>
          <w:rFonts w:eastAsia="TimesNewRomanPSMT"/>
          <w:szCs w:val="28"/>
        </w:rPr>
        <w:t>х веществ</w:t>
      </w:r>
      <w:r w:rsidR="00E34715">
        <w:rPr>
          <w:rFonts w:eastAsia="TimesNewRomanPSMT"/>
          <w:szCs w:val="28"/>
        </w:rPr>
        <w:t xml:space="preserve">, вид лекарственной формы и её основные классификационные признаки (способ/путь введения и применения, агрегатное состояние, </w:t>
      </w:r>
      <w:r w:rsidR="00206479">
        <w:rPr>
          <w:rFonts w:eastAsia="TimesNewRomanPSMT"/>
          <w:szCs w:val="28"/>
        </w:rPr>
        <w:t>тип высвобождения и др.), частот</w:t>
      </w:r>
      <w:r w:rsidR="007C05CB">
        <w:rPr>
          <w:rFonts w:eastAsia="TimesNewRomanPSMT"/>
          <w:szCs w:val="28"/>
        </w:rPr>
        <w:t>у</w:t>
      </w:r>
      <w:r w:rsidR="00206479">
        <w:rPr>
          <w:rFonts w:eastAsia="TimesNewRomanPSMT"/>
          <w:szCs w:val="28"/>
        </w:rPr>
        <w:t xml:space="preserve"> дозирования, систем</w:t>
      </w:r>
      <w:r w:rsidR="007C05CB">
        <w:rPr>
          <w:rFonts w:eastAsia="TimesNewRomanPSMT"/>
          <w:szCs w:val="28"/>
        </w:rPr>
        <w:t>у</w:t>
      </w:r>
      <w:r w:rsidR="00206479">
        <w:rPr>
          <w:rFonts w:eastAsia="TimesNewRomanPSMT"/>
          <w:szCs w:val="28"/>
        </w:rPr>
        <w:t xml:space="preserve"> упаковки/укупорки, включая элементы дозирования, инструкци</w:t>
      </w:r>
      <w:r w:rsidR="007C05CB">
        <w:rPr>
          <w:rFonts w:eastAsia="TimesNewRomanPSMT"/>
          <w:szCs w:val="28"/>
        </w:rPr>
        <w:t>ю</w:t>
      </w:r>
      <w:r w:rsidR="00206479">
        <w:rPr>
          <w:rFonts w:eastAsia="TimesNewRomanPSMT"/>
          <w:szCs w:val="28"/>
        </w:rPr>
        <w:t xml:space="preserve"> по </w:t>
      </w:r>
      <w:r w:rsidR="009D2DCE">
        <w:rPr>
          <w:rFonts w:eastAsia="TimesNewRomanPSMT"/>
          <w:szCs w:val="28"/>
        </w:rPr>
        <w:t xml:space="preserve">медицинскому </w:t>
      </w:r>
      <w:r w:rsidR="00206479">
        <w:rPr>
          <w:rFonts w:eastAsia="TimesNewRomanPSMT"/>
          <w:szCs w:val="28"/>
        </w:rPr>
        <w:t>применению лекарственного препарата.</w:t>
      </w:r>
      <w:r w:rsidR="0045146D">
        <w:rPr>
          <w:rFonts w:eastAsia="TimesNewRomanPSMT"/>
          <w:szCs w:val="28"/>
        </w:rPr>
        <w:t xml:space="preserve"> </w:t>
      </w:r>
      <w:r w:rsidR="00D5170F">
        <w:rPr>
          <w:rFonts w:eastAsia="TimesNewRomanPSMT"/>
          <w:szCs w:val="28"/>
        </w:rPr>
        <w:t xml:space="preserve">При производстве и изготовлении </w:t>
      </w:r>
      <w:r w:rsidR="0045146D" w:rsidRPr="00D653CF">
        <w:rPr>
          <w:szCs w:val="28"/>
        </w:rPr>
        <w:t>лекарственных препарат</w:t>
      </w:r>
      <w:r w:rsidR="00D5170F">
        <w:rPr>
          <w:szCs w:val="28"/>
        </w:rPr>
        <w:t>ов</w:t>
      </w:r>
      <w:r w:rsidR="0045146D" w:rsidRPr="00D653CF">
        <w:rPr>
          <w:szCs w:val="28"/>
        </w:rPr>
        <w:t xml:space="preserve"> </w:t>
      </w:r>
      <w:r w:rsidR="0045146D">
        <w:rPr>
          <w:szCs w:val="28"/>
        </w:rPr>
        <w:t xml:space="preserve">для детей </w:t>
      </w:r>
      <w:r w:rsidR="0045146D" w:rsidRPr="00D653CF">
        <w:rPr>
          <w:szCs w:val="28"/>
        </w:rPr>
        <w:t xml:space="preserve">необходима корректировка доз, а также </w:t>
      </w:r>
      <w:r w:rsidR="005A4698">
        <w:rPr>
          <w:szCs w:val="28"/>
        </w:rPr>
        <w:t xml:space="preserve">корректировка </w:t>
      </w:r>
      <w:r w:rsidR="0045146D" w:rsidRPr="00D653CF">
        <w:rPr>
          <w:szCs w:val="28"/>
        </w:rPr>
        <w:t>массы или объ</w:t>
      </w:r>
      <w:r w:rsidR="00612D7F">
        <w:rPr>
          <w:szCs w:val="28"/>
        </w:rPr>
        <w:t>ё</w:t>
      </w:r>
      <w:r w:rsidR="0045146D" w:rsidRPr="00D653CF">
        <w:rPr>
          <w:szCs w:val="28"/>
        </w:rPr>
        <w:t xml:space="preserve">ма </w:t>
      </w:r>
      <w:r w:rsidR="005A4698">
        <w:rPr>
          <w:szCs w:val="28"/>
        </w:rPr>
        <w:t xml:space="preserve">лекарственной формы </w:t>
      </w:r>
      <w:r w:rsidR="0045146D" w:rsidRPr="00D653CF">
        <w:rPr>
          <w:szCs w:val="28"/>
        </w:rPr>
        <w:t>в зависимости от возраста и веса реб</w:t>
      </w:r>
      <w:r w:rsidR="00327B5D">
        <w:rPr>
          <w:szCs w:val="28"/>
        </w:rPr>
        <w:t>ё</w:t>
      </w:r>
      <w:r w:rsidR="00DF12B0">
        <w:rPr>
          <w:szCs w:val="28"/>
        </w:rPr>
        <w:t>нка.</w:t>
      </w:r>
    </w:p>
    <w:p w:rsidR="0045146D" w:rsidRDefault="005A4698" w:rsidP="0046699F">
      <w:pPr>
        <w:ind w:firstLine="709"/>
        <w:jc w:val="both"/>
        <w:rPr>
          <w:szCs w:val="28"/>
        </w:rPr>
      </w:pPr>
      <w:r w:rsidRPr="005A4698">
        <w:rPr>
          <w:b/>
          <w:i/>
          <w:szCs w:val="28"/>
        </w:rPr>
        <w:t>Вспомогательные вещества</w:t>
      </w:r>
    </w:p>
    <w:p w:rsidR="00A2160A" w:rsidRDefault="00155516" w:rsidP="0046699F">
      <w:pPr>
        <w:ind w:firstLine="709"/>
        <w:jc w:val="both"/>
        <w:rPr>
          <w:szCs w:val="28"/>
        </w:rPr>
      </w:pPr>
      <w:r w:rsidRPr="005E7B71">
        <w:t xml:space="preserve">Вспомогательные вещества, вводимые в состав лекарственных препаратов для обеспечения соответствующих свойств лекарственной формы, </w:t>
      </w:r>
      <w:r w:rsidRPr="00ED6FDA">
        <w:t>должны быть разрешены для медицинского применения.</w:t>
      </w:r>
      <w:r w:rsidR="005E7B71">
        <w:t xml:space="preserve"> </w:t>
      </w:r>
      <w:r w:rsidR="00F13722">
        <w:rPr>
          <w:szCs w:val="28"/>
        </w:rPr>
        <w:t xml:space="preserve">Номенклатура и объёмы вспомогательных веществ, используемых при производстве </w:t>
      </w:r>
      <w:r w:rsidR="00A2160A">
        <w:rPr>
          <w:szCs w:val="28"/>
        </w:rPr>
        <w:t>лекарственных препаратов для детей</w:t>
      </w:r>
      <w:r w:rsidR="00F13722">
        <w:rPr>
          <w:szCs w:val="28"/>
        </w:rPr>
        <w:t>,</w:t>
      </w:r>
      <w:r w:rsidR="00A2160A">
        <w:rPr>
          <w:szCs w:val="28"/>
        </w:rPr>
        <w:t xml:space="preserve"> должны быть минимальными для создания лекарственных форм с надлежащими характеристиками эффективности, стабильности, микробиологической чистоты, однородности дозирования и вкусовыми качествами, которые в целом должны гарантировать качество лекарственного препарата в выбранной лекарственной форме.</w:t>
      </w:r>
    </w:p>
    <w:p w:rsidR="00F13722" w:rsidRDefault="00A2160A" w:rsidP="0046699F">
      <w:pPr>
        <w:ind w:firstLine="709"/>
        <w:jc w:val="both"/>
        <w:rPr>
          <w:szCs w:val="28"/>
        </w:rPr>
      </w:pPr>
      <w:r>
        <w:rPr>
          <w:szCs w:val="28"/>
        </w:rPr>
        <w:t>Функциональная характеристика вспомогательны</w:t>
      </w:r>
      <w:r w:rsidR="0085341F">
        <w:rPr>
          <w:szCs w:val="28"/>
        </w:rPr>
        <w:t>х</w:t>
      </w:r>
      <w:r>
        <w:rPr>
          <w:szCs w:val="28"/>
        </w:rPr>
        <w:t xml:space="preserve"> веществ, предназначенных для получения лекарственных препаратов, приведена в ОФС «Вспомогательные вещества». </w:t>
      </w:r>
      <w:r w:rsidR="00F13722">
        <w:rPr>
          <w:szCs w:val="28"/>
        </w:rPr>
        <w:t xml:space="preserve">Необходимо учитывать, что одни и те же вспомогательные вещества, не вызывающие побочных эффектов при </w:t>
      </w:r>
      <w:r w:rsidR="005E7B71">
        <w:rPr>
          <w:szCs w:val="28"/>
        </w:rPr>
        <w:t xml:space="preserve">наличии их </w:t>
      </w:r>
      <w:r w:rsidR="00F13722">
        <w:rPr>
          <w:szCs w:val="28"/>
        </w:rPr>
        <w:t>в лекарственных препаратах, принимаемых взрослыми, мо</w:t>
      </w:r>
      <w:r w:rsidR="005E7B71">
        <w:rPr>
          <w:szCs w:val="28"/>
        </w:rPr>
        <w:t>гут</w:t>
      </w:r>
      <w:r w:rsidR="00F13722">
        <w:rPr>
          <w:szCs w:val="28"/>
        </w:rPr>
        <w:t xml:space="preserve"> привести к нежелательным реакциям </w:t>
      </w:r>
      <w:r w:rsidR="005E7B71">
        <w:rPr>
          <w:szCs w:val="28"/>
        </w:rPr>
        <w:t xml:space="preserve">у </w:t>
      </w:r>
      <w:r w:rsidR="00FB4D08">
        <w:rPr>
          <w:szCs w:val="28"/>
        </w:rPr>
        <w:t>детей различных возрастных групп</w:t>
      </w:r>
      <w:r w:rsidR="005E7B71">
        <w:rPr>
          <w:szCs w:val="28"/>
        </w:rPr>
        <w:t xml:space="preserve"> </w:t>
      </w:r>
      <w:r w:rsidR="00F13722">
        <w:rPr>
          <w:szCs w:val="28"/>
        </w:rPr>
        <w:t xml:space="preserve">при </w:t>
      </w:r>
      <w:r w:rsidR="00BC47F1">
        <w:rPr>
          <w:szCs w:val="28"/>
        </w:rPr>
        <w:t xml:space="preserve">содержании </w:t>
      </w:r>
      <w:r w:rsidR="00F13722">
        <w:rPr>
          <w:szCs w:val="28"/>
        </w:rPr>
        <w:t>их в лекарственных препаратах</w:t>
      </w:r>
      <w:r w:rsidR="005E7B71">
        <w:rPr>
          <w:szCs w:val="28"/>
        </w:rPr>
        <w:t xml:space="preserve"> для детей.</w:t>
      </w:r>
    </w:p>
    <w:p w:rsidR="005E7B71" w:rsidRDefault="00F13722" w:rsidP="0046699F">
      <w:pPr>
        <w:ind w:firstLine="709"/>
        <w:jc w:val="both"/>
        <w:rPr>
          <w:szCs w:val="28"/>
        </w:rPr>
      </w:pPr>
      <w:r w:rsidRPr="00F13722">
        <w:rPr>
          <w:szCs w:val="28"/>
        </w:rPr>
        <w:t>Токсичность вспомогательных веще</w:t>
      </w:r>
      <w:proofErr w:type="gramStart"/>
      <w:r w:rsidRPr="00F13722">
        <w:rPr>
          <w:szCs w:val="28"/>
        </w:rPr>
        <w:t>ств дл</w:t>
      </w:r>
      <w:proofErr w:type="gramEnd"/>
      <w:r w:rsidRPr="00F13722">
        <w:rPr>
          <w:szCs w:val="28"/>
        </w:rPr>
        <w:t xml:space="preserve">я новорождённых и грудных детей можно объяснить </w:t>
      </w:r>
      <w:r w:rsidR="00136FD9">
        <w:rPr>
          <w:szCs w:val="28"/>
        </w:rPr>
        <w:t xml:space="preserve">особенностями </w:t>
      </w:r>
      <w:r w:rsidRPr="00F13722">
        <w:rPr>
          <w:szCs w:val="28"/>
        </w:rPr>
        <w:t>физиологи</w:t>
      </w:r>
      <w:r w:rsidR="00136FD9">
        <w:rPr>
          <w:szCs w:val="28"/>
        </w:rPr>
        <w:t>и</w:t>
      </w:r>
      <w:r w:rsidRPr="00F13722">
        <w:rPr>
          <w:szCs w:val="28"/>
        </w:rPr>
        <w:t xml:space="preserve"> и метаболи</w:t>
      </w:r>
      <w:r w:rsidR="00136FD9">
        <w:rPr>
          <w:szCs w:val="28"/>
        </w:rPr>
        <w:t>зма в этой возрастной группе.</w:t>
      </w:r>
      <w:r>
        <w:rPr>
          <w:szCs w:val="28"/>
        </w:rPr>
        <w:t xml:space="preserve"> Поэтому в лекарственных формах</w:t>
      </w:r>
      <w:r w:rsidR="005E7B71">
        <w:rPr>
          <w:szCs w:val="28"/>
        </w:rPr>
        <w:t>, предназначенных для новорождённых и детей до 1 года, следует избегать использования антимикробных консервантов, химических стабилизаторов, спирта этилового.</w:t>
      </w:r>
    </w:p>
    <w:p w:rsidR="00A2160A" w:rsidRDefault="00B87830" w:rsidP="0046699F">
      <w:pPr>
        <w:ind w:firstLine="709"/>
        <w:jc w:val="both"/>
        <w:rPr>
          <w:szCs w:val="28"/>
        </w:rPr>
      </w:pPr>
      <w:r>
        <w:rPr>
          <w:szCs w:val="28"/>
        </w:rPr>
        <w:t>Перечень в</w:t>
      </w:r>
      <w:r w:rsidR="00BC47F1" w:rsidRPr="00A92BEE">
        <w:rPr>
          <w:szCs w:val="28"/>
        </w:rPr>
        <w:t>спомогательны</w:t>
      </w:r>
      <w:r>
        <w:rPr>
          <w:szCs w:val="28"/>
        </w:rPr>
        <w:t>х</w:t>
      </w:r>
      <w:r w:rsidR="00BC47F1" w:rsidRPr="00A92BEE">
        <w:rPr>
          <w:szCs w:val="28"/>
        </w:rPr>
        <w:t xml:space="preserve"> веществ</w:t>
      </w:r>
      <w:r w:rsidR="00BC47F1">
        <w:rPr>
          <w:szCs w:val="28"/>
        </w:rPr>
        <w:t>, приведённы</w:t>
      </w:r>
      <w:r>
        <w:rPr>
          <w:szCs w:val="28"/>
        </w:rPr>
        <w:t>х</w:t>
      </w:r>
      <w:r w:rsidR="00A2160A">
        <w:rPr>
          <w:szCs w:val="28"/>
        </w:rPr>
        <w:t xml:space="preserve"> в настоящей общей фармакопейной статье</w:t>
      </w:r>
      <w:r>
        <w:rPr>
          <w:szCs w:val="28"/>
        </w:rPr>
        <w:t>,</w:t>
      </w:r>
      <w:r w:rsidR="00A2160A">
        <w:rPr>
          <w:szCs w:val="28"/>
        </w:rPr>
        <w:t xml:space="preserve"> </w:t>
      </w:r>
      <w:r w:rsidR="00A2160A" w:rsidRPr="00A92BEE">
        <w:rPr>
          <w:szCs w:val="28"/>
        </w:rPr>
        <w:t>не явля</w:t>
      </w:r>
      <w:r>
        <w:rPr>
          <w:szCs w:val="28"/>
        </w:rPr>
        <w:t>ет</w:t>
      </w:r>
      <w:r w:rsidR="00A2160A" w:rsidRPr="00A92BEE">
        <w:rPr>
          <w:szCs w:val="28"/>
        </w:rPr>
        <w:t>ся исчерпывающим, но да</w:t>
      </w:r>
      <w:r>
        <w:rPr>
          <w:szCs w:val="28"/>
        </w:rPr>
        <w:t>ёт</w:t>
      </w:r>
      <w:r w:rsidR="00A2160A" w:rsidRPr="00A92BEE">
        <w:rPr>
          <w:szCs w:val="28"/>
        </w:rPr>
        <w:t xml:space="preserve"> представление о проблемах, </w:t>
      </w:r>
      <w:r w:rsidR="0085341F">
        <w:rPr>
          <w:szCs w:val="28"/>
        </w:rPr>
        <w:t xml:space="preserve">которые </w:t>
      </w:r>
      <w:r w:rsidR="00A2160A" w:rsidRPr="00A92BEE">
        <w:rPr>
          <w:szCs w:val="28"/>
        </w:rPr>
        <w:t>с наибольшей вероятностью относя</w:t>
      </w:r>
      <w:r w:rsidR="0085341F">
        <w:rPr>
          <w:szCs w:val="28"/>
        </w:rPr>
        <w:t xml:space="preserve">тся </w:t>
      </w:r>
      <w:r w:rsidR="00A2160A" w:rsidRPr="00A92BEE">
        <w:rPr>
          <w:szCs w:val="28"/>
        </w:rPr>
        <w:t>к</w:t>
      </w:r>
      <w:r w:rsidR="001A73E2">
        <w:rPr>
          <w:szCs w:val="28"/>
        </w:rPr>
        <w:t xml:space="preserve"> детям различных возрастных групп.</w:t>
      </w:r>
    </w:p>
    <w:p w:rsidR="00136FD9" w:rsidRDefault="00A2160A" w:rsidP="0046699F">
      <w:pPr>
        <w:ind w:firstLine="709"/>
        <w:jc w:val="both"/>
      </w:pPr>
      <w:r w:rsidRPr="00171DD8">
        <w:rPr>
          <w:i/>
          <w:szCs w:val="28"/>
        </w:rPr>
        <w:t>Антимикробные консерванты.</w:t>
      </w:r>
      <w:r>
        <w:rPr>
          <w:i/>
          <w:szCs w:val="28"/>
        </w:rPr>
        <w:t xml:space="preserve"> </w:t>
      </w:r>
      <w:r w:rsidR="00171DD8" w:rsidRPr="00171DD8">
        <w:rPr>
          <w:szCs w:val="28"/>
        </w:rPr>
        <w:t xml:space="preserve">Добавление антимикробных консервантов может быть востребовано </w:t>
      </w:r>
      <w:r w:rsidR="00171DD8">
        <w:rPr>
          <w:szCs w:val="28"/>
        </w:rPr>
        <w:t xml:space="preserve">при производстве лекарственных препаратов для детей в виде </w:t>
      </w:r>
      <w:proofErr w:type="spellStart"/>
      <w:r w:rsidR="00171DD8">
        <w:rPr>
          <w:szCs w:val="28"/>
        </w:rPr>
        <w:t>многодозовых</w:t>
      </w:r>
      <w:proofErr w:type="spellEnd"/>
      <w:r w:rsidR="00171DD8">
        <w:rPr>
          <w:szCs w:val="28"/>
        </w:rPr>
        <w:t xml:space="preserve"> жидких лекарственных форм для приёма внутрь, некоторых мягких лекарственных форм, растворов для парентерального применения. Необходимость использования антимикробных консервантов и их эффективность при разработке </w:t>
      </w:r>
      <w:r>
        <w:t>лекарственных препаратов в различных лекарственных формах для детей должн</w:t>
      </w:r>
      <w:r w:rsidR="005E7B71">
        <w:t>ы</w:t>
      </w:r>
      <w:r>
        <w:t xml:space="preserve"> быть подтвержден</w:t>
      </w:r>
      <w:r w:rsidR="00171DD8">
        <w:t>ы</w:t>
      </w:r>
      <w:r>
        <w:t xml:space="preserve"> в соответствии с ОФС</w:t>
      </w:r>
      <w:r w:rsidR="005E7B71">
        <w:t> </w:t>
      </w:r>
      <w:r>
        <w:t>«Определение эффективности антимикробных консервантов»</w:t>
      </w:r>
      <w:r w:rsidR="00171DD8">
        <w:t xml:space="preserve"> для детей целевой (возрастной) группы. Концентрация антимикробных консервантов должна быть минимальной для обеспечения удовлетворительного антимикробного действия </w:t>
      </w:r>
      <w:r w:rsidR="00F34184">
        <w:t>лекарственной формы для детей.</w:t>
      </w:r>
    </w:p>
    <w:p w:rsidR="00A2160A" w:rsidRDefault="00A2160A" w:rsidP="0046699F">
      <w:pPr>
        <w:ind w:firstLine="709"/>
        <w:jc w:val="both"/>
        <w:rPr>
          <w:szCs w:val="28"/>
        </w:rPr>
      </w:pPr>
      <w:proofErr w:type="spellStart"/>
      <w:r w:rsidRPr="00B8793C">
        <w:rPr>
          <w:i/>
          <w:szCs w:val="28"/>
        </w:rPr>
        <w:t>Бензиловый</w:t>
      </w:r>
      <w:proofErr w:type="spellEnd"/>
      <w:r w:rsidRPr="00B8793C">
        <w:rPr>
          <w:i/>
          <w:szCs w:val="28"/>
        </w:rPr>
        <w:t xml:space="preserve"> спирт</w:t>
      </w:r>
      <w:r w:rsidRPr="00D653CF">
        <w:rPr>
          <w:szCs w:val="28"/>
        </w:rPr>
        <w:t xml:space="preserve"> часто использу</w:t>
      </w:r>
      <w:r w:rsidR="00B76242">
        <w:rPr>
          <w:szCs w:val="28"/>
        </w:rPr>
        <w:t xml:space="preserve">ют </w:t>
      </w:r>
      <w:r w:rsidRPr="00D653CF">
        <w:rPr>
          <w:szCs w:val="28"/>
        </w:rPr>
        <w:t xml:space="preserve">в качестве </w:t>
      </w:r>
      <w:r w:rsidR="00F34184">
        <w:rPr>
          <w:szCs w:val="28"/>
        </w:rPr>
        <w:t xml:space="preserve">антимикробного </w:t>
      </w:r>
      <w:r w:rsidRPr="00D653CF">
        <w:rPr>
          <w:szCs w:val="28"/>
        </w:rPr>
        <w:t xml:space="preserve">консерванта для </w:t>
      </w:r>
      <w:r>
        <w:rPr>
          <w:szCs w:val="28"/>
        </w:rPr>
        <w:t>лекарственных препаратов для инъекций.</w:t>
      </w:r>
      <w:r w:rsidRPr="00D653CF">
        <w:rPr>
          <w:szCs w:val="28"/>
        </w:rPr>
        <w:t xml:space="preserve"> При</w:t>
      </w:r>
      <w:r w:rsidR="00F34184">
        <w:rPr>
          <w:szCs w:val="28"/>
        </w:rPr>
        <w:t xml:space="preserve"> разработке </w:t>
      </w:r>
      <w:r w:rsidRPr="00D653CF">
        <w:rPr>
          <w:szCs w:val="28"/>
        </w:rPr>
        <w:t xml:space="preserve">лекарственных препаратов </w:t>
      </w:r>
      <w:r w:rsidR="002E4182">
        <w:rPr>
          <w:szCs w:val="28"/>
        </w:rPr>
        <w:t xml:space="preserve">для парентерального применения, предназначенных </w:t>
      </w:r>
      <w:r w:rsidRPr="00D653CF">
        <w:rPr>
          <w:szCs w:val="28"/>
        </w:rPr>
        <w:t xml:space="preserve">для </w:t>
      </w:r>
      <w:r w:rsidR="00136FD9">
        <w:rPr>
          <w:szCs w:val="28"/>
        </w:rPr>
        <w:t>применения</w:t>
      </w:r>
      <w:r w:rsidRPr="00D653CF">
        <w:rPr>
          <w:szCs w:val="28"/>
        </w:rPr>
        <w:t xml:space="preserve"> у </w:t>
      </w:r>
      <w:r w:rsidR="002E4182">
        <w:rPr>
          <w:szCs w:val="28"/>
        </w:rPr>
        <w:t xml:space="preserve">детей </w:t>
      </w:r>
      <w:r w:rsidRPr="00D653CF">
        <w:rPr>
          <w:szCs w:val="28"/>
        </w:rPr>
        <w:t>в возрасте до 3</w:t>
      </w:r>
      <w:r>
        <w:rPr>
          <w:szCs w:val="28"/>
        </w:rPr>
        <w:t> </w:t>
      </w:r>
      <w:r w:rsidRPr="00D653CF">
        <w:rPr>
          <w:szCs w:val="28"/>
        </w:rPr>
        <w:t xml:space="preserve">лет, необходимость введения </w:t>
      </w:r>
      <w:proofErr w:type="spellStart"/>
      <w:r w:rsidRPr="00D653CF">
        <w:rPr>
          <w:szCs w:val="28"/>
        </w:rPr>
        <w:t>бензилового</w:t>
      </w:r>
      <w:proofErr w:type="spellEnd"/>
      <w:r w:rsidRPr="00D653CF">
        <w:rPr>
          <w:szCs w:val="28"/>
        </w:rPr>
        <w:t xml:space="preserve"> спирта </w:t>
      </w:r>
      <w:r w:rsidR="00B76242">
        <w:rPr>
          <w:szCs w:val="28"/>
        </w:rPr>
        <w:t>необходимо</w:t>
      </w:r>
      <w:r w:rsidRPr="00D653CF">
        <w:rPr>
          <w:szCs w:val="28"/>
        </w:rPr>
        <w:t xml:space="preserve"> тщательно оценивать и</w:t>
      </w:r>
      <w:r w:rsidR="00B76242">
        <w:rPr>
          <w:szCs w:val="28"/>
        </w:rPr>
        <w:t>,</w:t>
      </w:r>
      <w:r w:rsidRPr="00D653CF">
        <w:rPr>
          <w:szCs w:val="28"/>
        </w:rPr>
        <w:t xml:space="preserve"> по возможности</w:t>
      </w:r>
      <w:r w:rsidR="00B76242">
        <w:rPr>
          <w:szCs w:val="28"/>
        </w:rPr>
        <w:t>,</w:t>
      </w:r>
      <w:r w:rsidRPr="00D653CF">
        <w:rPr>
          <w:szCs w:val="28"/>
        </w:rPr>
        <w:t xml:space="preserve"> избегать его </w:t>
      </w:r>
      <w:r w:rsidR="00B76242">
        <w:rPr>
          <w:szCs w:val="28"/>
        </w:rPr>
        <w:t>использования.</w:t>
      </w:r>
    </w:p>
    <w:p w:rsidR="00A2160A" w:rsidRDefault="00A2160A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93C">
        <w:rPr>
          <w:rFonts w:ascii="Times New Roman" w:hAnsi="Times New Roman" w:cs="Times New Roman"/>
          <w:i/>
          <w:sz w:val="28"/>
          <w:szCs w:val="28"/>
        </w:rPr>
        <w:t>Бензойная кислота</w:t>
      </w:r>
      <w:r w:rsidRPr="00D653CF">
        <w:rPr>
          <w:rFonts w:ascii="Times New Roman" w:hAnsi="Times New Roman" w:cs="Times New Roman"/>
          <w:sz w:val="28"/>
          <w:szCs w:val="28"/>
        </w:rPr>
        <w:t xml:space="preserve">, </w:t>
      </w:r>
      <w:r w:rsidRPr="00B8793C">
        <w:rPr>
          <w:rFonts w:ascii="Times New Roman" w:hAnsi="Times New Roman" w:cs="Times New Roman"/>
          <w:i/>
          <w:sz w:val="28"/>
          <w:szCs w:val="28"/>
        </w:rPr>
        <w:t xml:space="preserve">натрия </w:t>
      </w:r>
      <w:proofErr w:type="spellStart"/>
      <w:r w:rsidRPr="00B8793C">
        <w:rPr>
          <w:rFonts w:ascii="Times New Roman" w:hAnsi="Times New Roman" w:cs="Times New Roman"/>
          <w:i/>
          <w:sz w:val="28"/>
          <w:szCs w:val="28"/>
        </w:rPr>
        <w:t>бензоат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8793C">
        <w:rPr>
          <w:rFonts w:ascii="Times New Roman" w:hAnsi="Times New Roman" w:cs="Times New Roman"/>
          <w:i/>
          <w:sz w:val="28"/>
          <w:szCs w:val="28"/>
        </w:rPr>
        <w:t xml:space="preserve">калия </w:t>
      </w:r>
      <w:proofErr w:type="spellStart"/>
      <w:r w:rsidRPr="00B8793C">
        <w:rPr>
          <w:rFonts w:ascii="Times New Roman" w:hAnsi="Times New Roman" w:cs="Times New Roman"/>
          <w:i/>
          <w:sz w:val="28"/>
          <w:szCs w:val="28"/>
        </w:rPr>
        <w:t>бензоат</w:t>
      </w:r>
      <w:proofErr w:type="spellEnd"/>
      <w:r w:rsidRPr="00D653CF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введении в</w:t>
      </w:r>
      <w:r w:rsidRPr="00D653CF">
        <w:rPr>
          <w:rFonts w:ascii="Times New Roman" w:hAnsi="Times New Roman" w:cs="Times New Roman"/>
          <w:sz w:val="28"/>
          <w:szCs w:val="28"/>
        </w:rPr>
        <w:t xml:space="preserve"> лекарственны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53CF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E4182">
        <w:rPr>
          <w:rFonts w:ascii="Times New Roman" w:hAnsi="Times New Roman" w:cs="Times New Roman"/>
          <w:sz w:val="28"/>
          <w:szCs w:val="28"/>
        </w:rPr>
        <w:t xml:space="preserve"> для парентерального применения</w:t>
      </w:r>
      <w:r w:rsidRPr="00D653CF">
        <w:rPr>
          <w:rFonts w:ascii="Times New Roman" w:hAnsi="Times New Roman" w:cs="Times New Roman"/>
          <w:sz w:val="28"/>
          <w:szCs w:val="28"/>
        </w:rPr>
        <w:t xml:space="preserve"> могут увеличить риск развития желтухи новорожд</w:t>
      </w:r>
      <w:r w:rsidR="00BC47F1">
        <w:rPr>
          <w:rFonts w:ascii="Times New Roman" w:hAnsi="Times New Roman" w:cs="Times New Roman"/>
          <w:sz w:val="28"/>
          <w:szCs w:val="28"/>
        </w:rPr>
        <w:t>ё</w:t>
      </w:r>
      <w:r w:rsidRPr="00D653CF">
        <w:rPr>
          <w:rFonts w:ascii="Times New Roman" w:hAnsi="Times New Roman" w:cs="Times New Roman"/>
          <w:sz w:val="28"/>
          <w:szCs w:val="28"/>
        </w:rPr>
        <w:t>нных.</w:t>
      </w:r>
    </w:p>
    <w:p w:rsidR="00C47988" w:rsidRDefault="002E4182" w:rsidP="0046699F">
      <w:pPr>
        <w:ind w:firstLine="709"/>
        <w:jc w:val="both"/>
        <w:rPr>
          <w:szCs w:val="28"/>
        </w:rPr>
      </w:pPr>
      <w:r w:rsidRPr="002E4182">
        <w:rPr>
          <w:i/>
          <w:szCs w:val="28"/>
        </w:rPr>
        <w:t xml:space="preserve">Растворители. </w:t>
      </w:r>
      <w:r w:rsidR="00B76242" w:rsidRPr="00B76242">
        <w:rPr>
          <w:szCs w:val="28"/>
        </w:rPr>
        <w:t>Пре</w:t>
      </w:r>
      <w:r w:rsidR="00B76242">
        <w:rPr>
          <w:szCs w:val="28"/>
        </w:rPr>
        <w:t>дпочтительным растворителем</w:t>
      </w:r>
      <w:r w:rsidR="00B76242" w:rsidRPr="002E4182">
        <w:rPr>
          <w:szCs w:val="28"/>
        </w:rPr>
        <w:t xml:space="preserve"> </w:t>
      </w:r>
      <w:r w:rsidR="00B76242">
        <w:rPr>
          <w:szCs w:val="28"/>
        </w:rPr>
        <w:t>д</w:t>
      </w:r>
      <w:r w:rsidRPr="002E4182">
        <w:rPr>
          <w:szCs w:val="28"/>
        </w:rPr>
        <w:t xml:space="preserve">ля жидких лекарственных форм для детей </w:t>
      </w:r>
      <w:r w:rsidR="00C47988">
        <w:rPr>
          <w:szCs w:val="28"/>
        </w:rPr>
        <w:t>является</w:t>
      </w:r>
      <w:r w:rsidR="00B76242" w:rsidRPr="00B76242">
        <w:rPr>
          <w:szCs w:val="28"/>
        </w:rPr>
        <w:t xml:space="preserve"> </w:t>
      </w:r>
      <w:r w:rsidR="00B76242">
        <w:rPr>
          <w:szCs w:val="28"/>
        </w:rPr>
        <w:t>вода</w:t>
      </w:r>
      <w:r w:rsidR="00C47988">
        <w:rPr>
          <w:szCs w:val="28"/>
        </w:rPr>
        <w:t xml:space="preserve">. Для </w:t>
      </w:r>
      <w:r w:rsidR="00B76242">
        <w:rPr>
          <w:szCs w:val="28"/>
        </w:rPr>
        <w:t xml:space="preserve">повышения </w:t>
      </w:r>
      <w:r w:rsidR="00C47988">
        <w:rPr>
          <w:szCs w:val="28"/>
        </w:rPr>
        <w:t xml:space="preserve">растворимости некоторых веществ могут быть </w:t>
      </w:r>
      <w:r w:rsidR="005C5590">
        <w:rPr>
          <w:szCs w:val="28"/>
        </w:rPr>
        <w:t>использованы</w:t>
      </w:r>
      <w:r w:rsidR="00C47988">
        <w:rPr>
          <w:szCs w:val="28"/>
        </w:rPr>
        <w:t xml:space="preserve"> </w:t>
      </w:r>
      <w:proofErr w:type="spellStart"/>
      <w:r w:rsidR="00C47988">
        <w:rPr>
          <w:szCs w:val="28"/>
        </w:rPr>
        <w:t>сорастворители</w:t>
      </w:r>
      <w:proofErr w:type="spellEnd"/>
      <w:r w:rsidR="00C47988">
        <w:rPr>
          <w:szCs w:val="28"/>
        </w:rPr>
        <w:t xml:space="preserve"> или неионогенные поверхностно-активные вещества. Риски, связанные с </w:t>
      </w:r>
      <w:r w:rsidR="005C5590">
        <w:rPr>
          <w:szCs w:val="28"/>
        </w:rPr>
        <w:t>применением</w:t>
      </w:r>
      <w:r w:rsidR="00C47988">
        <w:rPr>
          <w:szCs w:val="28"/>
        </w:rPr>
        <w:t xml:space="preserve"> </w:t>
      </w:r>
      <w:r w:rsidR="005C5590">
        <w:rPr>
          <w:szCs w:val="28"/>
        </w:rPr>
        <w:t xml:space="preserve">вспомогательных веществ, повышающих </w:t>
      </w:r>
      <w:r w:rsidR="00C47988">
        <w:rPr>
          <w:szCs w:val="28"/>
        </w:rPr>
        <w:t>растворимост</w:t>
      </w:r>
      <w:r w:rsidR="005C5590">
        <w:rPr>
          <w:szCs w:val="28"/>
        </w:rPr>
        <w:t>ь</w:t>
      </w:r>
      <w:r w:rsidR="001F5BC8">
        <w:rPr>
          <w:szCs w:val="28"/>
        </w:rPr>
        <w:t>,</w:t>
      </w:r>
      <w:r w:rsidR="00C47988">
        <w:rPr>
          <w:szCs w:val="28"/>
        </w:rPr>
        <w:t xml:space="preserve"> выше </w:t>
      </w:r>
      <w:r w:rsidR="005C5590">
        <w:rPr>
          <w:szCs w:val="28"/>
        </w:rPr>
        <w:t>в случае добавления</w:t>
      </w:r>
      <w:r w:rsidR="00C47988">
        <w:rPr>
          <w:szCs w:val="28"/>
        </w:rPr>
        <w:t xml:space="preserve"> их в лекарственные формы для парентерального применения по отношению к лекарственным формам для приёма внутрь.</w:t>
      </w:r>
    </w:p>
    <w:p w:rsidR="002E4182" w:rsidRDefault="002E4182" w:rsidP="0046699F">
      <w:pPr>
        <w:ind w:firstLine="709"/>
        <w:jc w:val="both"/>
        <w:rPr>
          <w:szCs w:val="28"/>
        </w:rPr>
      </w:pPr>
      <w:r>
        <w:rPr>
          <w:i/>
          <w:szCs w:val="28"/>
        </w:rPr>
        <w:t>Спирт э</w:t>
      </w:r>
      <w:r w:rsidRPr="00731DC2">
        <w:rPr>
          <w:i/>
          <w:szCs w:val="28"/>
        </w:rPr>
        <w:t>т</w:t>
      </w:r>
      <w:r>
        <w:rPr>
          <w:i/>
          <w:szCs w:val="28"/>
        </w:rPr>
        <w:t>иловый</w:t>
      </w:r>
      <w:r w:rsidR="00C47988">
        <w:rPr>
          <w:i/>
          <w:szCs w:val="28"/>
        </w:rPr>
        <w:t xml:space="preserve">, </w:t>
      </w:r>
      <w:r w:rsidR="001F5BC8" w:rsidRPr="00747391">
        <w:rPr>
          <w:szCs w:val="28"/>
        </w:rPr>
        <w:t>используемый в качестве растворителя,</w:t>
      </w:r>
      <w:r w:rsidR="001F5BC8">
        <w:rPr>
          <w:i/>
          <w:szCs w:val="28"/>
        </w:rPr>
        <w:t xml:space="preserve"> </w:t>
      </w:r>
      <w:r w:rsidR="00C47988" w:rsidRPr="00C47988">
        <w:rPr>
          <w:szCs w:val="28"/>
        </w:rPr>
        <w:t>особенно в больших количествах</w:t>
      </w:r>
      <w:r w:rsidR="00C47988">
        <w:rPr>
          <w:szCs w:val="28"/>
        </w:rPr>
        <w:t>,</w:t>
      </w:r>
      <w:r w:rsidR="00C47988" w:rsidRPr="00C47988">
        <w:rPr>
          <w:szCs w:val="28"/>
        </w:rPr>
        <w:t xml:space="preserve"> не должен попадать в организм детей через лекарственные формы </w:t>
      </w:r>
      <w:r w:rsidR="00C47988" w:rsidRPr="00ED6FDA">
        <w:rPr>
          <w:color w:val="auto"/>
          <w:szCs w:val="28"/>
        </w:rPr>
        <w:t>без чёткого подтверждения его пользы для получения лекарственной формы.</w:t>
      </w:r>
      <w:r w:rsidRPr="00ED6FDA">
        <w:rPr>
          <w:color w:val="auto"/>
          <w:szCs w:val="28"/>
        </w:rPr>
        <w:t xml:space="preserve"> </w:t>
      </w:r>
      <w:r w:rsidR="00455A69">
        <w:rPr>
          <w:szCs w:val="28"/>
        </w:rPr>
        <w:t>В</w:t>
      </w:r>
      <w:r w:rsidR="00747391" w:rsidRPr="00D653CF">
        <w:rPr>
          <w:szCs w:val="28"/>
        </w:rPr>
        <w:t xml:space="preserve"> </w:t>
      </w:r>
      <w:r w:rsidR="00C62184">
        <w:rPr>
          <w:szCs w:val="28"/>
        </w:rPr>
        <w:t xml:space="preserve">различных возрастных группах </w:t>
      </w:r>
      <w:r w:rsidR="00747391" w:rsidRPr="00D653CF">
        <w:rPr>
          <w:szCs w:val="28"/>
        </w:rPr>
        <w:t>дет</w:t>
      </w:r>
      <w:r w:rsidR="00C62184">
        <w:rPr>
          <w:szCs w:val="28"/>
        </w:rPr>
        <w:t>ей</w:t>
      </w:r>
      <w:r w:rsidR="00747391" w:rsidRPr="00D653CF">
        <w:rPr>
          <w:szCs w:val="28"/>
        </w:rPr>
        <w:t xml:space="preserve"> </w:t>
      </w:r>
      <w:r w:rsidR="00747391">
        <w:rPr>
          <w:szCs w:val="28"/>
        </w:rPr>
        <w:t>в</w:t>
      </w:r>
      <w:r w:rsidR="00F161B6">
        <w:rPr>
          <w:szCs w:val="28"/>
        </w:rPr>
        <w:t>озможно возникновение серьё</w:t>
      </w:r>
      <w:r w:rsidRPr="00D653CF">
        <w:rPr>
          <w:szCs w:val="28"/>
        </w:rPr>
        <w:t xml:space="preserve">зных острых и хронических проблем, связанных с </w:t>
      </w:r>
      <w:r w:rsidR="00455A69">
        <w:rPr>
          <w:szCs w:val="28"/>
        </w:rPr>
        <w:t>применением</w:t>
      </w:r>
      <w:r w:rsidRPr="00D653CF">
        <w:rPr>
          <w:szCs w:val="28"/>
        </w:rPr>
        <w:t xml:space="preserve"> лекарственных препаратов, содержащих </w:t>
      </w:r>
      <w:r w:rsidR="00C47988">
        <w:rPr>
          <w:szCs w:val="28"/>
        </w:rPr>
        <w:t>спирт этиловый</w:t>
      </w:r>
      <w:r w:rsidRPr="00D653CF">
        <w:rPr>
          <w:szCs w:val="28"/>
        </w:rPr>
        <w:t>, таких как</w:t>
      </w:r>
      <w:r w:rsidR="00747391">
        <w:rPr>
          <w:szCs w:val="28"/>
        </w:rPr>
        <w:t>,</w:t>
      </w:r>
      <w:r w:rsidRPr="00D653CF">
        <w:rPr>
          <w:szCs w:val="28"/>
        </w:rPr>
        <w:t xml:space="preserve"> острая интоксикация при случайной передозировке и хроническая токсичность, связанная с повседневным использованием препаратов при хронических заболеваниях. </w:t>
      </w:r>
      <w:r w:rsidR="00455A69">
        <w:rPr>
          <w:szCs w:val="28"/>
        </w:rPr>
        <w:t xml:space="preserve">Спирт этиловый может стать причиной потенциально опасного фармакокинетического </w:t>
      </w:r>
      <w:proofErr w:type="spellStart"/>
      <w:r w:rsidR="00455A69">
        <w:rPr>
          <w:szCs w:val="28"/>
        </w:rPr>
        <w:t>межлекарственного</w:t>
      </w:r>
      <w:proofErr w:type="spellEnd"/>
      <w:r w:rsidR="00455A69">
        <w:rPr>
          <w:szCs w:val="28"/>
        </w:rPr>
        <w:t xml:space="preserve"> взаимодействия.</w:t>
      </w:r>
      <w:r w:rsidRPr="00D653CF">
        <w:rPr>
          <w:szCs w:val="28"/>
        </w:rPr>
        <w:t xml:space="preserve"> </w:t>
      </w:r>
      <w:r w:rsidR="00C47988">
        <w:rPr>
          <w:szCs w:val="28"/>
        </w:rPr>
        <w:t>Дети, особенно в возрасте до 6 лет, более подвержены воздействию спирта этилового</w:t>
      </w:r>
      <w:r w:rsidR="00C93F93">
        <w:rPr>
          <w:szCs w:val="28"/>
        </w:rPr>
        <w:t xml:space="preserve">. Негативные </w:t>
      </w:r>
      <w:r w:rsidRPr="00D653CF">
        <w:rPr>
          <w:szCs w:val="28"/>
        </w:rPr>
        <w:t xml:space="preserve">воздействия </w:t>
      </w:r>
      <w:r w:rsidR="00C93F93">
        <w:rPr>
          <w:szCs w:val="28"/>
        </w:rPr>
        <w:t xml:space="preserve">спирта этилового </w:t>
      </w:r>
      <w:r w:rsidRPr="00D653CF">
        <w:rPr>
          <w:szCs w:val="28"/>
        </w:rPr>
        <w:t xml:space="preserve">на центральную нервную систему </w:t>
      </w:r>
      <w:r w:rsidR="00C93F93">
        <w:rPr>
          <w:szCs w:val="28"/>
        </w:rPr>
        <w:t xml:space="preserve">у детей наблюдается уже при </w:t>
      </w:r>
      <w:r w:rsidRPr="00D653CF">
        <w:rPr>
          <w:szCs w:val="28"/>
        </w:rPr>
        <w:t xml:space="preserve">концентрации </w:t>
      </w:r>
      <w:r w:rsidR="00C93F93">
        <w:rPr>
          <w:szCs w:val="28"/>
        </w:rPr>
        <w:t xml:space="preserve">вещества </w:t>
      </w:r>
      <w:r w:rsidRPr="00D653CF">
        <w:rPr>
          <w:szCs w:val="28"/>
        </w:rPr>
        <w:t xml:space="preserve">в крови </w:t>
      </w:r>
      <w:r w:rsidR="00C93F93">
        <w:rPr>
          <w:szCs w:val="28"/>
        </w:rPr>
        <w:t>на уровне 10 мг</w:t>
      </w:r>
      <w:r w:rsidRPr="00D653CF">
        <w:rPr>
          <w:szCs w:val="28"/>
        </w:rPr>
        <w:t>/100</w:t>
      </w:r>
      <w:r>
        <w:rPr>
          <w:szCs w:val="28"/>
        </w:rPr>
        <w:t> </w:t>
      </w:r>
      <w:r w:rsidRPr="00D653CF">
        <w:rPr>
          <w:szCs w:val="28"/>
        </w:rPr>
        <w:t xml:space="preserve">мл. </w:t>
      </w:r>
      <w:r w:rsidR="00C93F93">
        <w:rPr>
          <w:szCs w:val="28"/>
        </w:rPr>
        <w:t>Длительное воздействие спирта этилового (более 1</w:t>
      </w:r>
      <w:r w:rsidR="00F63D8D">
        <w:rPr>
          <w:szCs w:val="28"/>
        </w:rPr>
        <w:t> </w:t>
      </w:r>
      <w:r w:rsidR="00C93F93">
        <w:rPr>
          <w:szCs w:val="28"/>
        </w:rPr>
        <w:t>недели), связ</w:t>
      </w:r>
      <w:r w:rsidR="00F63D8D">
        <w:rPr>
          <w:szCs w:val="28"/>
        </w:rPr>
        <w:t>а</w:t>
      </w:r>
      <w:r w:rsidR="00C93F93">
        <w:rPr>
          <w:szCs w:val="28"/>
        </w:rPr>
        <w:t>нное с применением лекарственных препаратов даже в малых дозах, как правило, противопоказано для детей младше 6 лет,</w:t>
      </w:r>
      <w:r w:rsidR="00C93F93" w:rsidRPr="00C93F93">
        <w:rPr>
          <w:szCs w:val="28"/>
        </w:rPr>
        <w:t xml:space="preserve"> </w:t>
      </w:r>
      <w:r w:rsidR="00C93F93">
        <w:rPr>
          <w:szCs w:val="28"/>
        </w:rPr>
        <w:t>и должно ограничиваться 2-мя неделями для детей старше 6 лет в случае отсутствия подтверждения положительного соотношения риск</w:t>
      </w:r>
      <w:r w:rsidR="002201FD">
        <w:rPr>
          <w:szCs w:val="28"/>
        </w:rPr>
        <w:t>а</w:t>
      </w:r>
      <w:r w:rsidR="00C93F93">
        <w:rPr>
          <w:szCs w:val="28"/>
        </w:rPr>
        <w:t xml:space="preserve"> и пользы. </w:t>
      </w:r>
    </w:p>
    <w:p w:rsidR="00F2206A" w:rsidRDefault="00C93F93" w:rsidP="0046699F">
      <w:pPr>
        <w:ind w:firstLine="709"/>
        <w:jc w:val="both"/>
        <w:rPr>
          <w:szCs w:val="28"/>
        </w:rPr>
      </w:pPr>
      <w:r>
        <w:rPr>
          <w:szCs w:val="28"/>
        </w:rPr>
        <w:t>Лекарственные п</w:t>
      </w:r>
      <w:r w:rsidR="002E4182" w:rsidRPr="00D653CF">
        <w:rPr>
          <w:szCs w:val="28"/>
        </w:rPr>
        <w:t>репараты</w:t>
      </w:r>
      <w:r>
        <w:rPr>
          <w:szCs w:val="28"/>
        </w:rPr>
        <w:t>, в состав которых входит</w:t>
      </w:r>
      <w:r w:rsidR="002E4182" w:rsidRPr="00D653CF">
        <w:rPr>
          <w:szCs w:val="28"/>
        </w:rPr>
        <w:t xml:space="preserve"> </w:t>
      </w:r>
      <w:proofErr w:type="spellStart"/>
      <w:r w:rsidR="002E4182" w:rsidRPr="00C93F93">
        <w:rPr>
          <w:i/>
          <w:szCs w:val="28"/>
        </w:rPr>
        <w:t>пропиленгликол</w:t>
      </w:r>
      <w:r w:rsidRPr="00C93F93">
        <w:rPr>
          <w:i/>
          <w:szCs w:val="28"/>
        </w:rPr>
        <w:t>ь</w:t>
      </w:r>
      <w:proofErr w:type="spellEnd"/>
      <w:r w:rsidRPr="00C93F93">
        <w:rPr>
          <w:i/>
          <w:szCs w:val="28"/>
        </w:rPr>
        <w:t xml:space="preserve"> </w:t>
      </w:r>
      <w:r>
        <w:rPr>
          <w:szCs w:val="28"/>
        </w:rPr>
        <w:t xml:space="preserve">в качестве растворителя, </w:t>
      </w:r>
      <w:r w:rsidR="002E4182" w:rsidRPr="00D653CF">
        <w:rPr>
          <w:szCs w:val="28"/>
        </w:rPr>
        <w:t xml:space="preserve">не следует </w:t>
      </w:r>
      <w:r w:rsidR="00F2206A">
        <w:rPr>
          <w:szCs w:val="28"/>
        </w:rPr>
        <w:t>применять/</w:t>
      </w:r>
      <w:r w:rsidR="002E4182" w:rsidRPr="00D653CF">
        <w:rPr>
          <w:szCs w:val="28"/>
        </w:rPr>
        <w:t>вводить пациентам в возрасте до 4</w:t>
      </w:r>
      <w:r w:rsidR="002E4182">
        <w:rPr>
          <w:szCs w:val="28"/>
        </w:rPr>
        <w:t> </w:t>
      </w:r>
      <w:r w:rsidR="002E4182" w:rsidRPr="00D653CF">
        <w:rPr>
          <w:szCs w:val="28"/>
        </w:rPr>
        <w:t xml:space="preserve">лет. Основным токсическим действием </w:t>
      </w:r>
      <w:r w:rsidR="00F2206A">
        <w:rPr>
          <w:szCs w:val="28"/>
        </w:rPr>
        <w:t>лекарств</w:t>
      </w:r>
      <w:r w:rsidR="002E4182" w:rsidRPr="00D653CF">
        <w:rPr>
          <w:szCs w:val="28"/>
        </w:rPr>
        <w:t>енных препаратов</w:t>
      </w:r>
      <w:r w:rsidR="00F2206A">
        <w:rPr>
          <w:szCs w:val="28"/>
        </w:rPr>
        <w:t xml:space="preserve">, содержащих </w:t>
      </w:r>
      <w:proofErr w:type="spellStart"/>
      <w:r w:rsidR="00F2206A">
        <w:rPr>
          <w:szCs w:val="28"/>
        </w:rPr>
        <w:t>пропиленгликоль</w:t>
      </w:r>
      <w:proofErr w:type="spellEnd"/>
      <w:r w:rsidR="00F2206A">
        <w:rPr>
          <w:szCs w:val="28"/>
        </w:rPr>
        <w:t>,</w:t>
      </w:r>
      <w:r w:rsidR="002E4182" w:rsidRPr="00D653CF">
        <w:rPr>
          <w:szCs w:val="28"/>
        </w:rPr>
        <w:t xml:space="preserve"> является </w:t>
      </w:r>
      <w:r w:rsidR="002573D9">
        <w:rPr>
          <w:szCs w:val="28"/>
        </w:rPr>
        <w:t>угнетение</w:t>
      </w:r>
      <w:r w:rsidR="002E4182" w:rsidRPr="00D653CF">
        <w:rPr>
          <w:szCs w:val="28"/>
        </w:rPr>
        <w:t xml:space="preserve"> центральной нервной системы.</w:t>
      </w:r>
    </w:p>
    <w:p w:rsidR="00EF6631" w:rsidRPr="00EF6631" w:rsidRDefault="00EF6631" w:rsidP="0046699F">
      <w:pPr>
        <w:ind w:firstLine="709"/>
        <w:jc w:val="both"/>
        <w:rPr>
          <w:b/>
          <w:szCs w:val="28"/>
        </w:rPr>
      </w:pPr>
      <w:r w:rsidRPr="00EF6631">
        <w:rPr>
          <w:i/>
          <w:szCs w:val="28"/>
        </w:rPr>
        <w:t>Наполнители.</w:t>
      </w:r>
      <w:r>
        <w:rPr>
          <w:i/>
          <w:szCs w:val="28"/>
        </w:rPr>
        <w:t xml:space="preserve"> </w:t>
      </w:r>
      <w:r w:rsidRPr="00EF6631">
        <w:rPr>
          <w:szCs w:val="28"/>
        </w:rPr>
        <w:t xml:space="preserve">Используемая в качестве наполнителя </w:t>
      </w:r>
      <w:r w:rsidRPr="00EF6631">
        <w:rPr>
          <w:i/>
          <w:szCs w:val="28"/>
        </w:rPr>
        <w:t>лактоза</w:t>
      </w:r>
      <w:r>
        <w:rPr>
          <w:i/>
          <w:szCs w:val="28"/>
        </w:rPr>
        <w:t xml:space="preserve"> </w:t>
      </w:r>
      <w:r w:rsidRPr="00EF6631">
        <w:rPr>
          <w:szCs w:val="28"/>
        </w:rPr>
        <w:t xml:space="preserve">может спровоцировать </w:t>
      </w:r>
      <w:r>
        <w:rPr>
          <w:szCs w:val="28"/>
        </w:rPr>
        <w:t>острую длительную диарею, обезвоживание, метаболический ацидоз у</w:t>
      </w:r>
      <w:r w:rsidR="00062A28">
        <w:rPr>
          <w:szCs w:val="28"/>
        </w:rPr>
        <w:t xml:space="preserve"> детей грудного и младшего возраста с непереносимостью лактозы.</w:t>
      </w:r>
    </w:p>
    <w:p w:rsidR="001613B3" w:rsidRDefault="00F2206A" w:rsidP="0046699F">
      <w:pPr>
        <w:ind w:firstLine="709"/>
        <w:jc w:val="both"/>
        <w:rPr>
          <w:szCs w:val="28"/>
        </w:rPr>
      </w:pPr>
      <w:r w:rsidRPr="00F2206A">
        <w:rPr>
          <w:i/>
          <w:szCs w:val="28"/>
        </w:rPr>
        <w:t>Красители.</w:t>
      </w:r>
      <w:r w:rsidRPr="00D653CF">
        <w:rPr>
          <w:szCs w:val="28"/>
        </w:rPr>
        <w:t xml:space="preserve"> </w:t>
      </w:r>
      <w:r w:rsidR="00C47566" w:rsidRPr="00D653CF">
        <w:rPr>
          <w:szCs w:val="28"/>
        </w:rPr>
        <w:t xml:space="preserve">Большинство красителей, используемых в </w:t>
      </w:r>
      <w:r w:rsidR="00C47566">
        <w:rPr>
          <w:szCs w:val="28"/>
        </w:rPr>
        <w:t xml:space="preserve">производстве </w:t>
      </w:r>
      <w:r w:rsidR="00C47566" w:rsidRPr="00D653CF">
        <w:rPr>
          <w:szCs w:val="28"/>
        </w:rPr>
        <w:t>лекарственны</w:t>
      </w:r>
      <w:r w:rsidR="00C47566">
        <w:rPr>
          <w:szCs w:val="28"/>
        </w:rPr>
        <w:t>х препаратов для приёма внутрь</w:t>
      </w:r>
      <w:r w:rsidR="00C47566" w:rsidRPr="00D653CF">
        <w:rPr>
          <w:szCs w:val="28"/>
        </w:rPr>
        <w:t xml:space="preserve">, относятся </w:t>
      </w:r>
      <w:r w:rsidR="00D348A3">
        <w:rPr>
          <w:szCs w:val="28"/>
        </w:rPr>
        <w:t xml:space="preserve">к одной из следующих </w:t>
      </w:r>
      <w:r w:rsidR="00C47566" w:rsidRPr="00D653CF">
        <w:rPr>
          <w:szCs w:val="28"/>
        </w:rPr>
        <w:t>групп</w:t>
      </w:r>
      <w:r w:rsidR="00D348A3">
        <w:rPr>
          <w:szCs w:val="28"/>
        </w:rPr>
        <w:t>:</w:t>
      </w:r>
      <w:r w:rsidR="00C47566" w:rsidRPr="00D653CF">
        <w:rPr>
          <w:szCs w:val="28"/>
        </w:rPr>
        <w:t xml:space="preserve"> </w:t>
      </w:r>
      <w:proofErr w:type="spellStart"/>
      <w:r w:rsidR="00C47566" w:rsidRPr="00D653CF">
        <w:rPr>
          <w:szCs w:val="28"/>
        </w:rPr>
        <w:t>азокрасител</w:t>
      </w:r>
      <w:r w:rsidR="00D348A3">
        <w:rPr>
          <w:szCs w:val="28"/>
        </w:rPr>
        <w:t>и</w:t>
      </w:r>
      <w:proofErr w:type="spellEnd"/>
      <w:r w:rsidR="00C47566" w:rsidRPr="00D653CF">
        <w:rPr>
          <w:szCs w:val="28"/>
        </w:rPr>
        <w:t xml:space="preserve"> (</w:t>
      </w:r>
      <w:proofErr w:type="spellStart"/>
      <w:r w:rsidR="00C47566" w:rsidRPr="00D653CF">
        <w:rPr>
          <w:szCs w:val="28"/>
        </w:rPr>
        <w:t>тартразин</w:t>
      </w:r>
      <w:proofErr w:type="spellEnd"/>
      <w:r w:rsidR="00C47566" w:rsidRPr="00D653CF">
        <w:rPr>
          <w:szCs w:val="28"/>
        </w:rPr>
        <w:t>, ж</w:t>
      </w:r>
      <w:r w:rsidR="005B027B">
        <w:rPr>
          <w:szCs w:val="28"/>
        </w:rPr>
        <w:t>ё</w:t>
      </w:r>
      <w:r w:rsidR="00C47566" w:rsidRPr="00D653CF">
        <w:rPr>
          <w:szCs w:val="28"/>
        </w:rPr>
        <w:t>лтый</w:t>
      </w:r>
      <w:r w:rsidR="00E951C5">
        <w:rPr>
          <w:szCs w:val="28"/>
        </w:rPr>
        <w:t xml:space="preserve"> закат</w:t>
      </w:r>
      <w:r w:rsidR="00C47566">
        <w:rPr>
          <w:szCs w:val="28"/>
        </w:rPr>
        <w:t>,</w:t>
      </w:r>
      <w:r w:rsidR="00C47566" w:rsidRPr="00D653CF">
        <w:rPr>
          <w:szCs w:val="28"/>
        </w:rPr>
        <w:t xml:space="preserve"> новый </w:t>
      </w:r>
      <w:proofErr w:type="spellStart"/>
      <w:r w:rsidR="00C47566" w:rsidRPr="00D653CF">
        <w:rPr>
          <w:szCs w:val="28"/>
        </w:rPr>
        <w:t>кокцин</w:t>
      </w:r>
      <w:proofErr w:type="spellEnd"/>
      <w:r w:rsidR="00C47566" w:rsidRPr="00D653CF">
        <w:rPr>
          <w:szCs w:val="28"/>
        </w:rPr>
        <w:t xml:space="preserve">), </w:t>
      </w:r>
      <w:proofErr w:type="spellStart"/>
      <w:r w:rsidR="00C47566" w:rsidRPr="00D653CF">
        <w:rPr>
          <w:szCs w:val="28"/>
        </w:rPr>
        <w:t>хинолиновы</w:t>
      </w:r>
      <w:r w:rsidR="00D348A3">
        <w:rPr>
          <w:szCs w:val="28"/>
        </w:rPr>
        <w:t>е</w:t>
      </w:r>
      <w:proofErr w:type="spellEnd"/>
      <w:r w:rsidR="00C47566" w:rsidRPr="00D653CF">
        <w:rPr>
          <w:szCs w:val="28"/>
        </w:rPr>
        <w:t xml:space="preserve"> красител</w:t>
      </w:r>
      <w:r w:rsidR="00D348A3">
        <w:rPr>
          <w:szCs w:val="28"/>
        </w:rPr>
        <w:t>и</w:t>
      </w:r>
      <w:r w:rsidR="00F161B6">
        <w:rPr>
          <w:szCs w:val="28"/>
        </w:rPr>
        <w:t xml:space="preserve"> (хинолин жё</w:t>
      </w:r>
      <w:r w:rsidR="00C47566" w:rsidRPr="00D653CF">
        <w:rPr>
          <w:szCs w:val="28"/>
        </w:rPr>
        <w:t>лтый), трифенилметановы</w:t>
      </w:r>
      <w:r w:rsidR="00D348A3">
        <w:rPr>
          <w:szCs w:val="28"/>
        </w:rPr>
        <w:t>е</w:t>
      </w:r>
      <w:r w:rsidR="00C47566" w:rsidRPr="00D653CF">
        <w:rPr>
          <w:szCs w:val="28"/>
        </w:rPr>
        <w:t xml:space="preserve"> красител</w:t>
      </w:r>
      <w:r w:rsidR="00D348A3">
        <w:rPr>
          <w:szCs w:val="28"/>
        </w:rPr>
        <w:t>и</w:t>
      </w:r>
      <w:r w:rsidR="00C47566" w:rsidRPr="00D653CF">
        <w:rPr>
          <w:szCs w:val="28"/>
        </w:rPr>
        <w:t xml:space="preserve"> (краситель синий для химической и пищевой промышленности)</w:t>
      </w:r>
      <w:r w:rsidR="00C47566">
        <w:rPr>
          <w:szCs w:val="28"/>
        </w:rPr>
        <w:t xml:space="preserve">, </w:t>
      </w:r>
      <w:proofErr w:type="spellStart"/>
      <w:r w:rsidR="00C47566" w:rsidRPr="00D653CF">
        <w:rPr>
          <w:szCs w:val="28"/>
        </w:rPr>
        <w:t>ксантенов</w:t>
      </w:r>
      <w:r w:rsidR="00D348A3">
        <w:rPr>
          <w:szCs w:val="28"/>
        </w:rPr>
        <w:t>ые</w:t>
      </w:r>
      <w:proofErr w:type="spellEnd"/>
      <w:r w:rsidR="00C47566" w:rsidRPr="00D653CF">
        <w:rPr>
          <w:szCs w:val="28"/>
        </w:rPr>
        <w:t xml:space="preserve"> красител</w:t>
      </w:r>
      <w:r w:rsidR="00D348A3">
        <w:rPr>
          <w:szCs w:val="28"/>
        </w:rPr>
        <w:t>и</w:t>
      </w:r>
      <w:r w:rsidR="00C47566" w:rsidRPr="00D653CF">
        <w:rPr>
          <w:szCs w:val="28"/>
        </w:rPr>
        <w:t xml:space="preserve"> (</w:t>
      </w:r>
      <w:proofErr w:type="spellStart"/>
      <w:r w:rsidR="00C47566" w:rsidRPr="00D653CF">
        <w:rPr>
          <w:szCs w:val="28"/>
        </w:rPr>
        <w:t>эритрозин</w:t>
      </w:r>
      <w:proofErr w:type="spellEnd"/>
      <w:r w:rsidR="00C47566" w:rsidRPr="00D653CF">
        <w:rPr>
          <w:szCs w:val="28"/>
        </w:rPr>
        <w:t>)</w:t>
      </w:r>
      <w:r w:rsidR="00D348A3">
        <w:rPr>
          <w:szCs w:val="28"/>
        </w:rPr>
        <w:t>.</w:t>
      </w:r>
      <w:r w:rsidR="001613B3">
        <w:rPr>
          <w:szCs w:val="28"/>
        </w:rPr>
        <w:t xml:space="preserve"> </w:t>
      </w:r>
      <w:r w:rsidR="00A71A32">
        <w:rPr>
          <w:szCs w:val="28"/>
        </w:rPr>
        <w:t>Имеется значительное количество сообщений о</w:t>
      </w:r>
      <w:r w:rsidR="00A71A32" w:rsidRPr="00D653CF">
        <w:rPr>
          <w:szCs w:val="28"/>
        </w:rPr>
        <w:t xml:space="preserve"> нежелательных эффектах</w:t>
      </w:r>
      <w:r w:rsidR="00A71A32">
        <w:rPr>
          <w:szCs w:val="28"/>
        </w:rPr>
        <w:t xml:space="preserve"> </w:t>
      </w:r>
      <w:r w:rsidR="00A71A32" w:rsidRPr="00D653CF">
        <w:rPr>
          <w:szCs w:val="28"/>
        </w:rPr>
        <w:t xml:space="preserve">у </w:t>
      </w:r>
      <w:r w:rsidR="00FC4F1C">
        <w:rPr>
          <w:szCs w:val="28"/>
        </w:rPr>
        <w:t>детей различных возрастных групп</w:t>
      </w:r>
      <w:r w:rsidR="00A71A32">
        <w:rPr>
          <w:szCs w:val="28"/>
        </w:rPr>
        <w:t>, вызываемых перечисленными группами красителей.</w:t>
      </w:r>
    </w:p>
    <w:p w:rsidR="00D348A3" w:rsidRDefault="001613B3" w:rsidP="0046699F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D653CF">
        <w:rPr>
          <w:szCs w:val="28"/>
        </w:rPr>
        <w:t xml:space="preserve"> лекарственных </w:t>
      </w:r>
      <w:proofErr w:type="gramStart"/>
      <w:r>
        <w:rPr>
          <w:szCs w:val="28"/>
        </w:rPr>
        <w:t>препаратах</w:t>
      </w:r>
      <w:proofErr w:type="gramEnd"/>
      <w:r w:rsidRPr="00D653CF">
        <w:rPr>
          <w:szCs w:val="28"/>
        </w:rPr>
        <w:t xml:space="preserve"> для детей </w:t>
      </w:r>
      <w:r w:rsidR="008C0511" w:rsidRPr="00D653CF">
        <w:rPr>
          <w:szCs w:val="28"/>
        </w:rPr>
        <w:t>следует избегать</w:t>
      </w:r>
      <w:r w:rsidR="008C0511">
        <w:rPr>
          <w:szCs w:val="28"/>
        </w:rPr>
        <w:t xml:space="preserve"> </w:t>
      </w:r>
      <w:r>
        <w:rPr>
          <w:szCs w:val="28"/>
        </w:rPr>
        <w:t>и</w:t>
      </w:r>
      <w:r w:rsidR="00493C44">
        <w:rPr>
          <w:szCs w:val="28"/>
        </w:rPr>
        <w:t>спользование</w:t>
      </w:r>
      <w:r w:rsidR="00F2206A" w:rsidRPr="00D653CF">
        <w:rPr>
          <w:szCs w:val="28"/>
        </w:rPr>
        <w:t xml:space="preserve"> </w:t>
      </w:r>
      <w:r w:rsidR="00493C44">
        <w:rPr>
          <w:szCs w:val="28"/>
        </w:rPr>
        <w:t xml:space="preserve">любых </w:t>
      </w:r>
      <w:r w:rsidR="00F2206A" w:rsidRPr="00D653CF">
        <w:rPr>
          <w:szCs w:val="28"/>
        </w:rPr>
        <w:t xml:space="preserve">красителей, </w:t>
      </w:r>
      <w:r w:rsidR="00A639B0">
        <w:rPr>
          <w:szCs w:val="28"/>
        </w:rPr>
        <w:t xml:space="preserve">особенно в лекарственных </w:t>
      </w:r>
      <w:r>
        <w:rPr>
          <w:szCs w:val="28"/>
        </w:rPr>
        <w:t>препаратах</w:t>
      </w:r>
      <w:r w:rsidR="008C0511">
        <w:rPr>
          <w:szCs w:val="28"/>
        </w:rPr>
        <w:t xml:space="preserve">, предназначенных </w:t>
      </w:r>
      <w:r w:rsidR="00A639B0">
        <w:rPr>
          <w:szCs w:val="28"/>
        </w:rPr>
        <w:t xml:space="preserve">для детей грудного и младшего возраста. </w:t>
      </w:r>
      <w:r w:rsidR="008C0511">
        <w:rPr>
          <w:szCs w:val="28"/>
        </w:rPr>
        <w:t>Запрещено применение в</w:t>
      </w:r>
      <w:r w:rsidR="00A71A32">
        <w:rPr>
          <w:szCs w:val="28"/>
        </w:rPr>
        <w:t xml:space="preserve"> </w:t>
      </w:r>
      <w:r w:rsidR="005B027B">
        <w:rPr>
          <w:szCs w:val="28"/>
        </w:rPr>
        <w:t xml:space="preserve">составе </w:t>
      </w:r>
      <w:r w:rsidR="00A71A32">
        <w:rPr>
          <w:szCs w:val="28"/>
        </w:rPr>
        <w:t>лекарственных препарат</w:t>
      </w:r>
      <w:r w:rsidR="005B027B">
        <w:rPr>
          <w:szCs w:val="28"/>
        </w:rPr>
        <w:t>ов</w:t>
      </w:r>
      <w:r w:rsidR="00A71A32">
        <w:rPr>
          <w:szCs w:val="28"/>
        </w:rPr>
        <w:t xml:space="preserve"> для детей</w:t>
      </w:r>
      <w:r w:rsidR="008C0511">
        <w:rPr>
          <w:szCs w:val="28"/>
        </w:rPr>
        <w:t xml:space="preserve">, в виде лекарственных форм </w:t>
      </w:r>
      <w:r w:rsidR="005B027B">
        <w:rPr>
          <w:szCs w:val="28"/>
        </w:rPr>
        <w:t xml:space="preserve">для приёма внутрь, таких красителей, как </w:t>
      </w:r>
      <w:proofErr w:type="spellStart"/>
      <w:r w:rsidR="005B027B">
        <w:rPr>
          <w:szCs w:val="28"/>
        </w:rPr>
        <w:t>тартразин</w:t>
      </w:r>
      <w:proofErr w:type="spellEnd"/>
      <w:r w:rsidR="005B027B">
        <w:rPr>
          <w:szCs w:val="28"/>
        </w:rPr>
        <w:t xml:space="preserve"> (Е102), жёлтый закат (Е110), </w:t>
      </w:r>
      <w:proofErr w:type="spellStart"/>
      <w:r w:rsidR="005B027B">
        <w:rPr>
          <w:szCs w:val="28"/>
        </w:rPr>
        <w:t>азорубин</w:t>
      </w:r>
      <w:proofErr w:type="spellEnd"/>
      <w:r w:rsidR="005B027B">
        <w:rPr>
          <w:szCs w:val="28"/>
        </w:rPr>
        <w:t xml:space="preserve"> или </w:t>
      </w:r>
      <w:proofErr w:type="spellStart"/>
      <w:r w:rsidR="005B027B">
        <w:rPr>
          <w:szCs w:val="28"/>
        </w:rPr>
        <w:t>кармуазин</w:t>
      </w:r>
      <w:proofErr w:type="spellEnd"/>
      <w:r w:rsidR="005B027B">
        <w:rPr>
          <w:szCs w:val="28"/>
        </w:rPr>
        <w:t xml:space="preserve"> (Е122), </w:t>
      </w:r>
      <w:proofErr w:type="spellStart"/>
      <w:r w:rsidR="005B027B">
        <w:rPr>
          <w:szCs w:val="28"/>
        </w:rPr>
        <w:t>эритрозин</w:t>
      </w:r>
      <w:proofErr w:type="spellEnd"/>
      <w:r w:rsidR="005B027B">
        <w:rPr>
          <w:szCs w:val="28"/>
        </w:rPr>
        <w:t xml:space="preserve"> (Е127)</w:t>
      </w:r>
      <w:r w:rsidR="00445458">
        <w:rPr>
          <w:szCs w:val="28"/>
        </w:rPr>
        <w:t xml:space="preserve">, которые могут вызвать аллергические </w:t>
      </w:r>
      <w:r>
        <w:rPr>
          <w:szCs w:val="28"/>
        </w:rPr>
        <w:t xml:space="preserve">и другие побочные </w:t>
      </w:r>
      <w:r w:rsidR="00445458">
        <w:rPr>
          <w:szCs w:val="28"/>
        </w:rPr>
        <w:t>реакции.</w:t>
      </w:r>
    </w:p>
    <w:p w:rsidR="00F2206A" w:rsidRPr="00D653CF" w:rsidRDefault="00C11EB4" w:rsidP="0046699F">
      <w:pPr>
        <w:ind w:firstLine="709"/>
        <w:jc w:val="both"/>
        <w:rPr>
          <w:i/>
          <w:szCs w:val="28"/>
        </w:rPr>
      </w:pPr>
      <w:r>
        <w:rPr>
          <w:szCs w:val="28"/>
        </w:rPr>
        <w:t xml:space="preserve">В отдельных случаях, например, для </w:t>
      </w:r>
      <w:r w:rsidR="00A639B0">
        <w:rPr>
          <w:szCs w:val="28"/>
        </w:rPr>
        <w:t xml:space="preserve">исключения случайных ошибок дозирования, </w:t>
      </w:r>
      <w:r w:rsidR="00612D7F">
        <w:rPr>
          <w:szCs w:val="28"/>
        </w:rPr>
        <w:t xml:space="preserve">когда </w:t>
      </w:r>
      <w:r w:rsidR="00A639B0">
        <w:rPr>
          <w:szCs w:val="28"/>
        </w:rPr>
        <w:t>лекарственный препарат производится в н</w:t>
      </w:r>
      <w:r w:rsidR="00F14486">
        <w:rPr>
          <w:szCs w:val="28"/>
        </w:rPr>
        <w:t>е</w:t>
      </w:r>
      <w:r w:rsidR="00A639B0">
        <w:rPr>
          <w:szCs w:val="28"/>
        </w:rPr>
        <w:t>скольких дозированных лекарственных формах</w:t>
      </w:r>
      <w:r w:rsidR="001613B3">
        <w:rPr>
          <w:szCs w:val="28"/>
        </w:rPr>
        <w:t xml:space="preserve"> и</w:t>
      </w:r>
      <w:r w:rsidR="001613B3" w:rsidRPr="001613B3">
        <w:rPr>
          <w:szCs w:val="28"/>
        </w:rPr>
        <w:t xml:space="preserve"> </w:t>
      </w:r>
      <w:r w:rsidR="001613B3">
        <w:rPr>
          <w:szCs w:val="28"/>
        </w:rPr>
        <w:t>необходимость окрашивания лекарственного препарата обоснована</w:t>
      </w:r>
      <w:r>
        <w:rPr>
          <w:szCs w:val="28"/>
        </w:rPr>
        <w:t xml:space="preserve">, могут быть использованы красители, </w:t>
      </w:r>
      <w:r w:rsidR="00550138">
        <w:rPr>
          <w:szCs w:val="28"/>
        </w:rPr>
        <w:t xml:space="preserve">в отношении которых подтверждена их безопасность, приемлемость для </w:t>
      </w:r>
      <w:r w:rsidR="006C638C">
        <w:rPr>
          <w:szCs w:val="28"/>
        </w:rPr>
        <w:t>целевой в</w:t>
      </w:r>
      <w:r w:rsidR="00550138">
        <w:rPr>
          <w:szCs w:val="28"/>
        </w:rPr>
        <w:t>озрастной группы</w:t>
      </w:r>
      <w:r w:rsidR="00612D7F">
        <w:rPr>
          <w:szCs w:val="28"/>
        </w:rPr>
        <w:t xml:space="preserve"> и другие необходимые требования</w:t>
      </w:r>
      <w:r w:rsidR="006C638C">
        <w:rPr>
          <w:szCs w:val="28"/>
        </w:rPr>
        <w:t>.</w:t>
      </w:r>
    </w:p>
    <w:p w:rsidR="00A158E9" w:rsidRDefault="00F0007A" w:rsidP="0046699F">
      <w:pPr>
        <w:ind w:firstLine="709"/>
        <w:jc w:val="both"/>
        <w:rPr>
          <w:szCs w:val="28"/>
        </w:rPr>
      </w:pPr>
      <w:proofErr w:type="spellStart"/>
      <w:r w:rsidRPr="00F0007A">
        <w:rPr>
          <w:i/>
          <w:szCs w:val="28"/>
        </w:rPr>
        <w:t>Корригенты</w:t>
      </w:r>
      <w:proofErr w:type="spellEnd"/>
      <w:r w:rsidRPr="00F0007A">
        <w:rPr>
          <w:i/>
          <w:szCs w:val="28"/>
        </w:rPr>
        <w:t xml:space="preserve"> вкуса и </w:t>
      </w:r>
      <w:proofErr w:type="spellStart"/>
      <w:r w:rsidRPr="00F0007A">
        <w:rPr>
          <w:i/>
          <w:szCs w:val="28"/>
        </w:rPr>
        <w:t>ароматизаторы</w:t>
      </w:r>
      <w:proofErr w:type="spellEnd"/>
      <w:r>
        <w:rPr>
          <w:b/>
          <w:i/>
          <w:szCs w:val="28"/>
        </w:rPr>
        <w:t>.</w:t>
      </w:r>
      <w:r w:rsidRPr="00D653CF">
        <w:rPr>
          <w:szCs w:val="28"/>
        </w:rPr>
        <w:t xml:space="preserve"> </w:t>
      </w:r>
      <w:r w:rsidR="00A158E9">
        <w:rPr>
          <w:szCs w:val="28"/>
        </w:rPr>
        <w:t>У детей хорошо развита чувствительность к вкусам, запахам и химическим раздражителям. Они способны определять сладость и солёность практически сразу после попадания лекарственного препарата в полость рта, а также способны чувствовать сладкий привкус жидкостей для приёма внутрь и степень сладости. Дети больше взрослых отдают предпочтение более сладким привкусам. В связи с этим неприятный привкус веществ в жидких лекарственных формах для при</w:t>
      </w:r>
      <w:r w:rsidR="00D5170F">
        <w:rPr>
          <w:szCs w:val="28"/>
        </w:rPr>
        <w:t>ё</w:t>
      </w:r>
      <w:r w:rsidR="00A158E9">
        <w:rPr>
          <w:szCs w:val="28"/>
        </w:rPr>
        <w:t xml:space="preserve">ма внутрь, например, горечь или металлический привкус, зачастую маскируют с помощью </w:t>
      </w:r>
      <w:proofErr w:type="spellStart"/>
      <w:r w:rsidR="00A158E9">
        <w:rPr>
          <w:szCs w:val="28"/>
        </w:rPr>
        <w:t>корригентов</w:t>
      </w:r>
      <w:proofErr w:type="spellEnd"/>
      <w:r w:rsidR="00A158E9">
        <w:rPr>
          <w:szCs w:val="28"/>
        </w:rPr>
        <w:t xml:space="preserve"> вкуса и </w:t>
      </w:r>
      <w:proofErr w:type="spellStart"/>
      <w:r w:rsidR="00A158E9">
        <w:rPr>
          <w:szCs w:val="28"/>
        </w:rPr>
        <w:t>ароматизаторов</w:t>
      </w:r>
      <w:proofErr w:type="spellEnd"/>
      <w:r w:rsidR="00A158E9">
        <w:rPr>
          <w:szCs w:val="28"/>
        </w:rPr>
        <w:t>.</w:t>
      </w:r>
    </w:p>
    <w:p w:rsidR="00BD39A7" w:rsidRPr="00ED6FDA" w:rsidRDefault="00F0007A" w:rsidP="0046699F">
      <w:pPr>
        <w:ind w:firstLine="709"/>
        <w:jc w:val="both"/>
        <w:rPr>
          <w:color w:val="auto"/>
          <w:szCs w:val="28"/>
        </w:rPr>
      </w:pPr>
      <w:r w:rsidRPr="00D653CF">
        <w:rPr>
          <w:szCs w:val="28"/>
        </w:rPr>
        <w:t xml:space="preserve">Выбор </w:t>
      </w:r>
      <w:proofErr w:type="spellStart"/>
      <w:r w:rsidRPr="00D653CF">
        <w:rPr>
          <w:szCs w:val="28"/>
        </w:rPr>
        <w:t>корригентов</w:t>
      </w:r>
      <w:proofErr w:type="spellEnd"/>
      <w:r w:rsidRPr="00D653CF">
        <w:rPr>
          <w:szCs w:val="28"/>
        </w:rPr>
        <w:t xml:space="preserve"> </w:t>
      </w:r>
      <w:r w:rsidR="00BD39A7">
        <w:rPr>
          <w:szCs w:val="28"/>
        </w:rPr>
        <w:t xml:space="preserve">вкуса </w:t>
      </w:r>
      <w:r w:rsidRPr="00D653CF">
        <w:rPr>
          <w:szCs w:val="28"/>
        </w:rPr>
        <w:t xml:space="preserve">зависит от вида лекарственной формы, свойств лекарственного препарата и физико-химических свойств </w:t>
      </w:r>
      <w:proofErr w:type="spellStart"/>
      <w:r w:rsidRPr="00D653CF">
        <w:rPr>
          <w:szCs w:val="28"/>
        </w:rPr>
        <w:t>корригента</w:t>
      </w:r>
      <w:proofErr w:type="spellEnd"/>
      <w:r w:rsidRPr="00D653CF">
        <w:rPr>
          <w:szCs w:val="28"/>
        </w:rPr>
        <w:t xml:space="preserve">. </w:t>
      </w:r>
      <w:r w:rsidR="00BD39A7">
        <w:rPr>
          <w:szCs w:val="28"/>
        </w:rPr>
        <w:t>Задачей маскировки вкуса не всегда является придание лекарственному препарату приятного вкуса; вкус, придаваемый лекарственному препарату для детей, должен быть приемлемым с уч</w:t>
      </w:r>
      <w:r w:rsidR="00611FB3">
        <w:rPr>
          <w:szCs w:val="28"/>
        </w:rPr>
        <w:t>ё</w:t>
      </w:r>
      <w:r w:rsidR="00BD39A7">
        <w:rPr>
          <w:szCs w:val="28"/>
        </w:rPr>
        <w:t xml:space="preserve">том вкусовых предпочтений, культуры </w:t>
      </w:r>
      <w:r w:rsidR="00FC4F1C">
        <w:rPr>
          <w:szCs w:val="28"/>
        </w:rPr>
        <w:t>применения лека</w:t>
      </w:r>
      <w:proofErr w:type="gramStart"/>
      <w:r w:rsidR="00FC4F1C">
        <w:rPr>
          <w:szCs w:val="28"/>
        </w:rPr>
        <w:t>рств дл</w:t>
      </w:r>
      <w:proofErr w:type="gramEnd"/>
      <w:r w:rsidR="00FC4F1C">
        <w:rPr>
          <w:szCs w:val="28"/>
        </w:rPr>
        <w:t>я детей.</w:t>
      </w:r>
      <w:r w:rsidR="00BD39A7">
        <w:rPr>
          <w:szCs w:val="28"/>
        </w:rPr>
        <w:t xml:space="preserve"> </w:t>
      </w:r>
      <w:r w:rsidRPr="00D653CF">
        <w:rPr>
          <w:szCs w:val="28"/>
        </w:rPr>
        <w:t xml:space="preserve">В качестве </w:t>
      </w:r>
      <w:proofErr w:type="spellStart"/>
      <w:r w:rsidRPr="00D653CF">
        <w:rPr>
          <w:szCs w:val="28"/>
        </w:rPr>
        <w:t>корригентов</w:t>
      </w:r>
      <w:proofErr w:type="spellEnd"/>
      <w:r w:rsidRPr="00D653CF">
        <w:rPr>
          <w:szCs w:val="28"/>
        </w:rPr>
        <w:t xml:space="preserve"> вкуса применяют</w:t>
      </w:r>
      <w:r w:rsidR="00BD39A7">
        <w:rPr>
          <w:szCs w:val="28"/>
        </w:rPr>
        <w:t xml:space="preserve"> подсластители, </w:t>
      </w:r>
      <w:r w:rsidRPr="00D653CF">
        <w:rPr>
          <w:szCs w:val="28"/>
        </w:rPr>
        <w:t>фруктовые сиропы (вишневый, малиновый и др.)</w:t>
      </w:r>
      <w:r w:rsidR="00BD39A7">
        <w:rPr>
          <w:szCs w:val="28"/>
        </w:rPr>
        <w:t xml:space="preserve"> </w:t>
      </w:r>
      <w:r w:rsidR="00BD39A7" w:rsidRPr="00ED6FDA">
        <w:rPr>
          <w:color w:val="auto"/>
          <w:szCs w:val="28"/>
        </w:rPr>
        <w:t>и другие вспомогательные вещества</w:t>
      </w:r>
      <w:r w:rsidR="00ED6FDA" w:rsidRPr="00ED6FDA">
        <w:rPr>
          <w:color w:val="auto"/>
          <w:szCs w:val="28"/>
        </w:rPr>
        <w:t>.</w:t>
      </w:r>
    </w:p>
    <w:p w:rsidR="001135AE" w:rsidRDefault="001135AE" w:rsidP="0046699F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Ароматизаторы</w:t>
      </w:r>
      <w:proofErr w:type="spellEnd"/>
      <w:r>
        <w:rPr>
          <w:szCs w:val="28"/>
        </w:rPr>
        <w:t xml:space="preserve"> </w:t>
      </w:r>
      <w:r w:rsidRPr="00D653CF">
        <w:rPr>
          <w:szCs w:val="28"/>
        </w:rPr>
        <w:t xml:space="preserve">могут быть </w:t>
      </w:r>
      <w:proofErr w:type="gramStart"/>
      <w:r w:rsidRPr="00D653CF">
        <w:rPr>
          <w:szCs w:val="28"/>
        </w:rPr>
        <w:t>представлены</w:t>
      </w:r>
      <w:proofErr w:type="gramEnd"/>
      <w:r w:rsidRPr="00D653CF">
        <w:rPr>
          <w:szCs w:val="28"/>
        </w:rPr>
        <w:t xml:space="preserve"> эфирными маслами (мятное, анисовое, гвоздичное) и др.</w:t>
      </w:r>
    </w:p>
    <w:p w:rsidR="00A2160A" w:rsidRPr="00D653CF" w:rsidRDefault="00A2160A" w:rsidP="0046699F">
      <w:pPr>
        <w:ind w:firstLine="709"/>
        <w:jc w:val="both"/>
        <w:rPr>
          <w:szCs w:val="28"/>
        </w:rPr>
      </w:pPr>
      <w:r w:rsidRPr="001135AE">
        <w:rPr>
          <w:i/>
          <w:szCs w:val="28"/>
        </w:rPr>
        <w:t>Подсластители.</w:t>
      </w:r>
      <w:r w:rsidR="001135AE">
        <w:rPr>
          <w:i/>
          <w:szCs w:val="28"/>
        </w:rPr>
        <w:t xml:space="preserve"> </w:t>
      </w:r>
      <w:r>
        <w:rPr>
          <w:szCs w:val="28"/>
        </w:rPr>
        <w:t>Н</w:t>
      </w:r>
      <w:r w:rsidRPr="00D653CF">
        <w:rPr>
          <w:szCs w:val="28"/>
        </w:rPr>
        <w:t>аиболее часто используемым подсластителем</w:t>
      </w:r>
      <w:r>
        <w:rPr>
          <w:szCs w:val="28"/>
        </w:rPr>
        <w:t xml:space="preserve"> является </w:t>
      </w:r>
      <w:r w:rsidRPr="000C003E">
        <w:rPr>
          <w:i/>
          <w:szCs w:val="28"/>
        </w:rPr>
        <w:t>сахароза.</w:t>
      </w:r>
      <w:r w:rsidRPr="00D653CF">
        <w:rPr>
          <w:szCs w:val="28"/>
        </w:rPr>
        <w:t xml:space="preserve"> </w:t>
      </w:r>
      <w:r w:rsidR="00F54E49">
        <w:rPr>
          <w:szCs w:val="28"/>
        </w:rPr>
        <w:t>С</w:t>
      </w:r>
      <w:r w:rsidR="0020778B" w:rsidRPr="00D653CF">
        <w:rPr>
          <w:szCs w:val="28"/>
        </w:rPr>
        <w:t xml:space="preserve">ледует избегать </w:t>
      </w:r>
      <w:r w:rsidR="00F54E49">
        <w:rPr>
          <w:szCs w:val="28"/>
        </w:rPr>
        <w:t xml:space="preserve">применения </w:t>
      </w:r>
      <w:r w:rsidR="00F63D8D">
        <w:rPr>
          <w:szCs w:val="28"/>
        </w:rPr>
        <w:t xml:space="preserve">сахарозы в лекарственных препаратах для </w:t>
      </w:r>
      <w:r w:rsidRPr="00D653CF">
        <w:rPr>
          <w:szCs w:val="28"/>
        </w:rPr>
        <w:t>пациент</w:t>
      </w:r>
      <w:r w:rsidR="00F63D8D">
        <w:rPr>
          <w:szCs w:val="28"/>
        </w:rPr>
        <w:t>ов</w:t>
      </w:r>
      <w:r w:rsidRPr="00D653CF">
        <w:rPr>
          <w:szCs w:val="28"/>
        </w:rPr>
        <w:t xml:space="preserve"> педиатрического профиля, страдающих от наследственной непереносимости фруктозы. </w:t>
      </w:r>
      <w:r w:rsidR="00D92B06">
        <w:rPr>
          <w:szCs w:val="28"/>
        </w:rPr>
        <w:t>П</w:t>
      </w:r>
      <w:r w:rsidR="00D92B06" w:rsidRPr="00D653CF">
        <w:rPr>
          <w:szCs w:val="28"/>
        </w:rPr>
        <w:t xml:space="preserve">ри лечении </w:t>
      </w:r>
      <w:r w:rsidR="00D5170F">
        <w:rPr>
          <w:szCs w:val="28"/>
        </w:rPr>
        <w:t>детей</w:t>
      </w:r>
      <w:r w:rsidR="00D92B06" w:rsidRPr="00D653CF">
        <w:rPr>
          <w:szCs w:val="28"/>
        </w:rPr>
        <w:t>, страдающих диабетом</w:t>
      </w:r>
      <w:r w:rsidR="00D92B06">
        <w:rPr>
          <w:szCs w:val="28"/>
        </w:rPr>
        <w:t>, н</w:t>
      </w:r>
      <w:r w:rsidR="00BF60D1">
        <w:rPr>
          <w:szCs w:val="28"/>
        </w:rPr>
        <w:t xml:space="preserve">еобходимо </w:t>
      </w:r>
      <w:r w:rsidR="00BF60D1" w:rsidRPr="00D653CF">
        <w:rPr>
          <w:szCs w:val="28"/>
        </w:rPr>
        <w:t xml:space="preserve">избегать </w:t>
      </w:r>
      <w:r w:rsidR="001A11E5">
        <w:rPr>
          <w:szCs w:val="28"/>
        </w:rPr>
        <w:t>применения</w:t>
      </w:r>
      <w:r w:rsidRPr="00D653CF">
        <w:rPr>
          <w:szCs w:val="28"/>
        </w:rPr>
        <w:t xml:space="preserve"> лекарственных препаратов</w:t>
      </w:r>
      <w:r w:rsidR="00BF60D1">
        <w:rPr>
          <w:szCs w:val="28"/>
        </w:rPr>
        <w:t xml:space="preserve"> с </w:t>
      </w:r>
      <w:r w:rsidRPr="00D653CF">
        <w:rPr>
          <w:szCs w:val="28"/>
        </w:rPr>
        <w:t>высоким содержанием сахар</w:t>
      </w:r>
      <w:r w:rsidR="00D92B06">
        <w:rPr>
          <w:szCs w:val="28"/>
        </w:rPr>
        <w:t xml:space="preserve">озы. </w:t>
      </w:r>
      <w:r w:rsidRPr="00D653CF">
        <w:rPr>
          <w:szCs w:val="28"/>
        </w:rPr>
        <w:t xml:space="preserve">При длительном лечении </w:t>
      </w:r>
      <w:r w:rsidR="000B4504">
        <w:rPr>
          <w:szCs w:val="28"/>
        </w:rPr>
        <w:t xml:space="preserve">следует предусмотреть </w:t>
      </w:r>
      <w:r w:rsidR="000B4504" w:rsidRPr="00D653CF">
        <w:rPr>
          <w:szCs w:val="28"/>
        </w:rPr>
        <w:t>замен</w:t>
      </w:r>
      <w:r w:rsidR="000B4504">
        <w:rPr>
          <w:szCs w:val="28"/>
        </w:rPr>
        <w:t xml:space="preserve">у </w:t>
      </w:r>
      <w:r w:rsidR="00D92B06">
        <w:rPr>
          <w:szCs w:val="28"/>
        </w:rPr>
        <w:t>л</w:t>
      </w:r>
      <w:r w:rsidRPr="00D653CF">
        <w:rPr>
          <w:szCs w:val="28"/>
        </w:rPr>
        <w:t>екарственны</w:t>
      </w:r>
      <w:r w:rsidR="000B4504">
        <w:rPr>
          <w:szCs w:val="28"/>
        </w:rPr>
        <w:t>х</w:t>
      </w:r>
      <w:r w:rsidR="00D92B06">
        <w:rPr>
          <w:szCs w:val="28"/>
        </w:rPr>
        <w:t xml:space="preserve"> </w:t>
      </w:r>
      <w:r w:rsidRPr="00D653CF">
        <w:rPr>
          <w:szCs w:val="28"/>
        </w:rPr>
        <w:t>препарат</w:t>
      </w:r>
      <w:r w:rsidR="000B4504">
        <w:rPr>
          <w:szCs w:val="28"/>
        </w:rPr>
        <w:t>ов</w:t>
      </w:r>
      <w:r w:rsidR="00D92B06">
        <w:rPr>
          <w:szCs w:val="28"/>
        </w:rPr>
        <w:t xml:space="preserve"> </w:t>
      </w:r>
      <w:r w:rsidRPr="00D653CF">
        <w:rPr>
          <w:szCs w:val="28"/>
        </w:rPr>
        <w:t xml:space="preserve">с </w:t>
      </w:r>
      <w:r w:rsidR="00D92B06">
        <w:rPr>
          <w:szCs w:val="28"/>
        </w:rPr>
        <w:t xml:space="preserve">высоким содержанием </w:t>
      </w:r>
      <w:r w:rsidRPr="00D653CF">
        <w:rPr>
          <w:szCs w:val="28"/>
        </w:rPr>
        <w:t xml:space="preserve">сахарозы </w:t>
      </w:r>
      <w:r w:rsidR="00D92B06">
        <w:rPr>
          <w:szCs w:val="28"/>
        </w:rPr>
        <w:t>на</w:t>
      </w:r>
      <w:r w:rsidRPr="00D653CF">
        <w:rPr>
          <w:szCs w:val="28"/>
        </w:rPr>
        <w:t xml:space="preserve"> лекарственны</w:t>
      </w:r>
      <w:r w:rsidR="00D92B06">
        <w:rPr>
          <w:szCs w:val="28"/>
        </w:rPr>
        <w:t>е</w:t>
      </w:r>
      <w:r w:rsidRPr="00D653CF">
        <w:rPr>
          <w:szCs w:val="28"/>
        </w:rPr>
        <w:t xml:space="preserve"> препарат</w:t>
      </w:r>
      <w:r w:rsidR="00D92B06">
        <w:rPr>
          <w:szCs w:val="28"/>
        </w:rPr>
        <w:t>ы</w:t>
      </w:r>
      <w:r w:rsidRPr="00D653CF">
        <w:rPr>
          <w:szCs w:val="28"/>
        </w:rPr>
        <w:t>, не содержа</w:t>
      </w:r>
      <w:r w:rsidR="000B4504">
        <w:rPr>
          <w:szCs w:val="28"/>
        </w:rPr>
        <w:t>щие</w:t>
      </w:r>
      <w:r w:rsidR="00D92B06">
        <w:rPr>
          <w:szCs w:val="28"/>
        </w:rPr>
        <w:t xml:space="preserve"> </w:t>
      </w:r>
      <w:r w:rsidRPr="00D653CF">
        <w:rPr>
          <w:szCs w:val="28"/>
        </w:rPr>
        <w:t>сахар</w:t>
      </w:r>
      <w:r w:rsidR="000B4504">
        <w:rPr>
          <w:szCs w:val="28"/>
        </w:rPr>
        <w:t xml:space="preserve">озу, которая </w:t>
      </w:r>
      <w:r w:rsidRPr="00D653CF">
        <w:rPr>
          <w:szCs w:val="28"/>
        </w:rPr>
        <w:t>в</w:t>
      </w:r>
      <w:r w:rsidR="00F161B6">
        <w:rPr>
          <w:szCs w:val="28"/>
        </w:rPr>
        <w:t>ызывает снижение pH зубного налё</w:t>
      </w:r>
      <w:r w:rsidRPr="00D653CF">
        <w:rPr>
          <w:szCs w:val="28"/>
        </w:rPr>
        <w:t>та, растворение зубной эмали, и приводит к развитию кариеса.</w:t>
      </w:r>
    </w:p>
    <w:p w:rsidR="00A2160A" w:rsidRPr="00D653CF" w:rsidRDefault="00A2160A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DC2">
        <w:rPr>
          <w:rFonts w:ascii="Times New Roman" w:hAnsi="Times New Roman" w:cs="Times New Roman"/>
          <w:i/>
          <w:sz w:val="28"/>
          <w:szCs w:val="28"/>
        </w:rPr>
        <w:t>Фруктоза</w:t>
      </w:r>
      <w:r w:rsidRPr="00D653CF">
        <w:rPr>
          <w:rFonts w:ascii="Times New Roman" w:hAnsi="Times New Roman" w:cs="Times New Roman"/>
          <w:sz w:val="28"/>
          <w:szCs w:val="28"/>
        </w:rPr>
        <w:t xml:space="preserve"> вызывает повышение концентрации глюкозы в крови, и поэтому </w:t>
      </w:r>
      <w:r w:rsidR="000C003E">
        <w:rPr>
          <w:rFonts w:ascii="Times New Roman" w:hAnsi="Times New Roman" w:cs="Times New Roman"/>
          <w:sz w:val="28"/>
          <w:szCs w:val="28"/>
        </w:rPr>
        <w:t>её</w:t>
      </w:r>
      <w:r w:rsidRPr="00D653CF">
        <w:rPr>
          <w:rFonts w:ascii="Times New Roman" w:hAnsi="Times New Roman" w:cs="Times New Roman"/>
          <w:sz w:val="28"/>
          <w:szCs w:val="28"/>
        </w:rPr>
        <w:t xml:space="preserve"> применение</w:t>
      </w:r>
      <w:r w:rsidR="000C003E">
        <w:rPr>
          <w:rFonts w:ascii="Times New Roman" w:hAnsi="Times New Roman" w:cs="Times New Roman"/>
          <w:sz w:val="28"/>
          <w:szCs w:val="28"/>
        </w:rPr>
        <w:t xml:space="preserve"> так же</w:t>
      </w:r>
      <w:r w:rsidRPr="00D653CF">
        <w:rPr>
          <w:rFonts w:ascii="Times New Roman" w:hAnsi="Times New Roman" w:cs="Times New Roman"/>
          <w:sz w:val="28"/>
          <w:szCs w:val="28"/>
        </w:rPr>
        <w:t xml:space="preserve"> следует избегать у пациентов, страдающих диабетом. Также фруктоза противопоказана пациентам с гипогликемией или наследственной непереносимостью фруктозы. Кроме того, фруктоза может </w:t>
      </w:r>
      <w:r w:rsidR="001A11E5">
        <w:rPr>
          <w:rFonts w:ascii="Times New Roman" w:hAnsi="Times New Roman" w:cs="Times New Roman"/>
          <w:sz w:val="28"/>
          <w:szCs w:val="28"/>
        </w:rPr>
        <w:t>оказывать</w:t>
      </w:r>
      <w:r w:rsidRPr="00D653CF">
        <w:rPr>
          <w:rFonts w:ascii="Times New Roman" w:hAnsi="Times New Roman" w:cs="Times New Roman"/>
          <w:sz w:val="28"/>
          <w:szCs w:val="28"/>
        </w:rPr>
        <w:t xml:space="preserve"> слабительное действие при высоких доз</w:t>
      </w:r>
      <w:r w:rsidR="009D6E84">
        <w:rPr>
          <w:rFonts w:ascii="Times New Roman" w:hAnsi="Times New Roman" w:cs="Times New Roman"/>
          <w:sz w:val="28"/>
          <w:szCs w:val="28"/>
        </w:rPr>
        <w:t>ах</w:t>
      </w:r>
      <w:r w:rsidR="001135AE">
        <w:rPr>
          <w:rFonts w:ascii="Times New Roman" w:hAnsi="Times New Roman" w:cs="Times New Roman"/>
          <w:sz w:val="28"/>
          <w:szCs w:val="28"/>
        </w:rPr>
        <w:t xml:space="preserve"> лекарственного препарата в лекарственн</w:t>
      </w:r>
      <w:r w:rsidR="009D6E84">
        <w:rPr>
          <w:rFonts w:ascii="Times New Roman" w:hAnsi="Times New Roman" w:cs="Times New Roman"/>
          <w:sz w:val="28"/>
          <w:szCs w:val="28"/>
        </w:rPr>
        <w:t>ых</w:t>
      </w:r>
      <w:r w:rsidR="001135AE">
        <w:rPr>
          <w:rFonts w:ascii="Times New Roman" w:hAnsi="Times New Roman" w:cs="Times New Roman"/>
          <w:sz w:val="28"/>
          <w:szCs w:val="28"/>
        </w:rPr>
        <w:t xml:space="preserve"> форм</w:t>
      </w:r>
      <w:r w:rsidR="009D6E84">
        <w:rPr>
          <w:rFonts w:ascii="Times New Roman" w:hAnsi="Times New Roman" w:cs="Times New Roman"/>
          <w:sz w:val="28"/>
          <w:szCs w:val="28"/>
        </w:rPr>
        <w:t>ах</w:t>
      </w:r>
      <w:r w:rsidR="001135AE">
        <w:rPr>
          <w:rFonts w:ascii="Times New Roman" w:hAnsi="Times New Roman" w:cs="Times New Roman"/>
          <w:sz w:val="28"/>
          <w:szCs w:val="28"/>
        </w:rPr>
        <w:t xml:space="preserve"> для при</w:t>
      </w:r>
      <w:r w:rsidR="001A11E5">
        <w:rPr>
          <w:rFonts w:ascii="Times New Roman" w:hAnsi="Times New Roman" w:cs="Times New Roman"/>
          <w:sz w:val="28"/>
          <w:szCs w:val="28"/>
        </w:rPr>
        <w:t>ё</w:t>
      </w:r>
      <w:r w:rsidR="001135AE">
        <w:rPr>
          <w:rFonts w:ascii="Times New Roman" w:hAnsi="Times New Roman" w:cs="Times New Roman"/>
          <w:sz w:val="28"/>
          <w:szCs w:val="28"/>
        </w:rPr>
        <w:t>ма внутрь.</w:t>
      </w:r>
    </w:p>
    <w:p w:rsidR="00A2160A" w:rsidRPr="00ED6FDA" w:rsidRDefault="00A2160A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DC2">
        <w:rPr>
          <w:rFonts w:ascii="Times New Roman" w:hAnsi="Times New Roman" w:cs="Times New Roman"/>
          <w:i/>
          <w:sz w:val="28"/>
          <w:szCs w:val="28"/>
        </w:rPr>
        <w:t>Сорбитол и ксилит</w:t>
      </w:r>
      <w:r w:rsidRPr="00D653CF">
        <w:rPr>
          <w:rFonts w:ascii="Times New Roman" w:hAnsi="Times New Roman" w:cs="Times New Roman"/>
          <w:sz w:val="28"/>
          <w:szCs w:val="28"/>
        </w:rPr>
        <w:t xml:space="preserve"> не всасываются из кишечника</w:t>
      </w:r>
      <w:r w:rsidR="001135AE">
        <w:rPr>
          <w:rFonts w:ascii="Times New Roman" w:hAnsi="Times New Roman" w:cs="Times New Roman"/>
          <w:sz w:val="28"/>
          <w:szCs w:val="28"/>
        </w:rPr>
        <w:t>,</w:t>
      </w:r>
      <w:r w:rsidRPr="00D653CF">
        <w:rPr>
          <w:rFonts w:ascii="Times New Roman" w:hAnsi="Times New Roman" w:cs="Times New Roman"/>
          <w:sz w:val="28"/>
          <w:szCs w:val="28"/>
        </w:rPr>
        <w:t xml:space="preserve"> поэтому считаются безопасными </w:t>
      </w:r>
      <w:r w:rsidR="009D6E84">
        <w:rPr>
          <w:rFonts w:ascii="Times New Roman" w:hAnsi="Times New Roman" w:cs="Times New Roman"/>
          <w:sz w:val="28"/>
          <w:szCs w:val="28"/>
        </w:rPr>
        <w:t xml:space="preserve">подсластителями </w:t>
      </w:r>
      <w:r w:rsidRPr="00D653CF">
        <w:rPr>
          <w:rFonts w:ascii="Times New Roman" w:hAnsi="Times New Roman" w:cs="Times New Roman"/>
          <w:sz w:val="28"/>
          <w:szCs w:val="28"/>
        </w:rPr>
        <w:t xml:space="preserve">для пациентов с диабетом. </w:t>
      </w:r>
      <w:r w:rsidR="009D6E84">
        <w:rPr>
          <w:rFonts w:ascii="Times New Roman" w:hAnsi="Times New Roman" w:cs="Times New Roman"/>
          <w:sz w:val="28"/>
          <w:szCs w:val="28"/>
        </w:rPr>
        <w:t>Вместе с тем, с</w:t>
      </w:r>
      <w:r w:rsidRPr="00D653CF">
        <w:rPr>
          <w:rFonts w:ascii="Times New Roman" w:hAnsi="Times New Roman" w:cs="Times New Roman"/>
          <w:sz w:val="28"/>
          <w:szCs w:val="28"/>
        </w:rPr>
        <w:t>орбитол и ксилит могут вызвать осмотическую диарею.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3CF">
        <w:rPr>
          <w:rFonts w:ascii="Times New Roman" w:hAnsi="Times New Roman" w:cs="Times New Roman"/>
          <w:sz w:val="28"/>
          <w:szCs w:val="28"/>
        </w:rPr>
        <w:t xml:space="preserve">Поскольку сорбитол </w:t>
      </w:r>
      <w:proofErr w:type="spellStart"/>
      <w:r w:rsidRPr="00D653CF">
        <w:rPr>
          <w:rFonts w:ascii="Times New Roman" w:hAnsi="Times New Roman" w:cs="Times New Roman"/>
          <w:sz w:val="28"/>
          <w:szCs w:val="28"/>
        </w:rPr>
        <w:t>метаболизируется</w:t>
      </w:r>
      <w:proofErr w:type="spellEnd"/>
      <w:r w:rsidRPr="00D653CF">
        <w:rPr>
          <w:rFonts w:ascii="Times New Roman" w:hAnsi="Times New Roman" w:cs="Times New Roman"/>
          <w:sz w:val="28"/>
          <w:szCs w:val="28"/>
        </w:rPr>
        <w:t xml:space="preserve"> до фруктозы, он противопоказан пациентам педиатрического профиля с наследственной непереносимостью фруктозы и гипогликемией</w:t>
      </w:r>
      <w:r w:rsidR="00C103D2">
        <w:rPr>
          <w:rFonts w:ascii="Times New Roman" w:hAnsi="Times New Roman" w:cs="Times New Roman"/>
          <w:sz w:val="28"/>
          <w:szCs w:val="28"/>
        </w:rPr>
        <w:t>, в</w:t>
      </w:r>
      <w:r w:rsidRPr="00D653CF">
        <w:rPr>
          <w:rFonts w:ascii="Times New Roman" w:hAnsi="Times New Roman" w:cs="Times New Roman"/>
          <w:sz w:val="28"/>
          <w:szCs w:val="28"/>
        </w:rPr>
        <w:t xml:space="preserve"> тяжелых </w:t>
      </w:r>
      <w:r w:rsidR="00C103D2">
        <w:rPr>
          <w:rFonts w:ascii="Times New Roman" w:hAnsi="Times New Roman" w:cs="Times New Roman"/>
          <w:sz w:val="28"/>
          <w:szCs w:val="28"/>
        </w:rPr>
        <w:t xml:space="preserve">он </w:t>
      </w:r>
      <w:r w:rsidRPr="00D653CF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C103D2">
        <w:rPr>
          <w:rFonts w:ascii="Times New Roman" w:hAnsi="Times New Roman" w:cs="Times New Roman"/>
          <w:sz w:val="28"/>
          <w:szCs w:val="28"/>
        </w:rPr>
        <w:t xml:space="preserve">вызвать </w:t>
      </w:r>
      <w:r w:rsidRPr="00D653CF">
        <w:rPr>
          <w:rFonts w:ascii="Times New Roman" w:hAnsi="Times New Roman" w:cs="Times New Roman"/>
          <w:sz w:val="28"/>
          <w:szCs w:val="28"/>
        </w:rPr>
        <w:t>повреждени</w:t>
      </w:r>
      <w:r w:rsidR="00C103D2">
        <w:rPr>
          <w:rFonts w:ascii="Times New Roman" w:hAnsi="Times New Roman" w:cs="Times New Roman"/>
          <w:sz w:val="28"/>
          <w:szCs w:val="28"/>
        </w:rPr>
        <w:t>е</w:t>
      </w:r>
      <w:r w:rsidRPr="00D653CF">
        <w:rPr>
          <w:rFonts w:ascii="Times New Roman" w:hAnsi="Times New Roman" w:cs="Times New Roman"/>
          <w:sz w:val="28"/>
          <w:szCs w:val="28"/>
        </w:rPr>
        <w:t xml:space="preserve"> печени</w:t>
      </w:r>
      <w:r w:rsidR="00C103D2">
        <w:rPr>
          <w:rFonts w:ascii="Times New Roman" w:hAnsi="Times New Roman" w:cs="Times New Roman"/>
          <w:sz w:val="28"/>
          <w:szCs w:val="28"/>
        </w:rPr>
        <w:t xml:space="preserve"> и кому, </w:t>
      </w:r>
      <w:proofErr w:type="gramStart"/>
      <w:r w:rsidRPr="00D653CF">
        <w:rPr>
          <w:rFonts w:ascii="Times New Roman" w:hAnsi="Times New Roman" w:cs="Times New Roman"/>
          <w:sz w:val="28"/>
          <w:szCs w:val="28"/>
        </w:rPr>
        <w:t>привод</w:t>
      </w:r>
      <w:r w:rsidR="00C103D2">
        <w:rPr>
          <w:rFonts w:ascii="Times New Roman" w:hAnsi="Times New Roman" w:cs="Times New Roman"/>
          <w:sz w:val="28"/>
          <w:szCs w:val="28"/>
        </w:rPr>
        <w:t>ящую</w:t>
      </w:r>
      <w:proofErr w:type="gramEnd"/>
      <w:r w:rsidRPr="00D653CF">
        <w:rPr>
          <w:rFonts w:ascii="Times New Roman" w:hAnsi="Times New Roman" w:cs="Times New Roman"/>
          <w:sz w:val="28"/>
          <w:szCs w:val="28"/>
        </w:rPr>
        <w:t xml:space="preserve"> к смерти пациентов. Особенно следует избегать </w:t>
      </w:r>
      <w:r w:rsidR="00C103D2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ED6FDA">
        <w:rPr>
          <w:rFonts w:ascii="Times New Roman" w:hAnsi="Times New Roman" w:cs="Times New Roman"/>
          <w:sz w:val="28"/>
          <w:szCs w:val="28"/>
        </w:rPr>
        <w:t>сорбитола</w:t>
      </w:r>
      <w:r w:rsidR="001135AE" w:rsidRPr="00ED6FDA">
        <w:rPr>
          <w:rFonts w:ascii="Times New Roman" w:hAnsi="Times New Roman" w:cs="Times New Roman"/>
          <w:sz w:val="28"/>
          <w:szCs w:val="28"/>
        </w:rPr>
        <w:t xml:space="preserve"> в лекарственных формах для внутривенного введения</w:t>
      </w:r>
      <w:r w:rsidRPr="00ED6FDA">
        <w:rPr>
          <w:rFonts w:ascii="Times New Roman" w:hAnsi="Times New Roman" w:cs="Times New Roman"/>
          <w:sz w:val="28"/>
          <w:szCs w:val="28"/>
        </w:rPr>
        <w:t>.</w:t>
      </w:r>
    </w:p>
    <w:p w:rsidR="001135AE" w:rsidRDefault="00A2160A" w:rsidP="0046699F">
      <w:pPr>
        <w:ind w:firstLine="709"/>
        <w:jc w:val="both"/>
        <w:rPr>
          <w:szCs w:val="28"/>
        </w:rPr>
      </w:pPr>
      <w:r w:rsidRPr="00731DC2">
        <w:rPr>
          <w:i/>
          <w:szCs w:val="28"/>
        </w:rPr>
        <w:t xml:space="preserve">Аспартам </w:t>
      </w:r>
      <w:r w:rsidR="00EF6631">
        <w:rPr>
          <w:szCs w:val="28"/>
        </w:rPr>
        <w:t xml:space="preserve">– </w:t>
      </w:r>
      <w:r w:rsidRPr="00731DC2">
        <w:rPr>
          <w:i/>
          <w:szCs w:val="28"/>
        </w:rPr>
        <w:t xml:space="preserve">дипептид аспарагиновой кислоты и метиловый эфир </w:t>
      </w:r>
      <w:proofErr w:type="spellStart"/>
      <w:r w:rsidRPr="00731DC2">
        <w:rPr>
          <w:i/>
          <w:szCs w:val="28"/>
        </w:rPr>
        <w:t>фенилаланина</w:t>
      </w:r>
      <w:proofErr w:type="spellEnd"/>
      <w:r w:rsidR="00EF6631">
        <w:rPr>
          <w:i/>
          <w:szCs w:val="28"/>
        </w:rPr>
        <w:t xml:space="preserve"> </w:t>
      </w:r>
      <w:r w:rsidR="00EF6631">
        <w:rPr>
          <w:szCs w:val="28"/>
        </w:rPr>
        <w:t xml:space="preserve">– </w:t>
      </w:r>
      <w:r w:rsidRPr="00D653CF">
        <w:rPr>
          <w:szCs w:val="28"/>
        </w:rPr>
        <w:t>в 150</w:t>
      </w:r>
      <w:r w:rsidR="00EF6631">
        <w:rPr>
          <w:szCs w:val="28"/>
        </w:rPr>
        <w:t>–</w:t>
      </w:r>
      <w:r w:rsidRPr="00D653CF">
        <w:rPr>
          <w:szCs w:val="28"/>
        </w:rPr>
        <w:t>200</w:t>
      </w:r>
      <w:r>
        <w:rPr>
          <w:szCs w:val="28"/>
        </w:rPr>
        <w:t> </w:t>
      </w:r>
      <w:r w:rsidRPr="00D653CF">
        <w:rPr>
          <w:szCs w:val="28"/>
        </w:rPr>
        <w:t xml:space="preserve">раз слаще, чем сахароза. </w:t>
      </w:r>
      <w:proofErr w:type="spellStart"/>
      <w:r w:rsidRPr="00D653CF">
        <w:rPr>
          <w:szCs w:val="28"/>
        </w:rPr>
        <w:t>Фенилаланиновый</w:t>
      </w:r>
      <w:proofErr w:type="spellEnd"/>
      <w:r w:rsidRPr="00D653CF">
        <w:rPr>
          <w:szCs w:val="28"/>
        </w:rPr>
        <w:t xml:space="preserve"> компонент</w:t>
      </w:r>
      <w:r w:rsidR="006602C5">
        <w:rPr>
          <w:szCs w:val="28"/>
        </w:rPr>
        <w:t xml:space="preserve">, содержащийся в аспартаме, противопоказан </w:t>
      </w:r>
      <w:r w:rsidRPr="00D653CF">
        <w:rPr>
          <w:szCs w:val="28"/>
        </w:rPr>
        <w:t>пациент</w:t>
      </w:r>
      <w:r w:rsidR="006602C5">
        <w:rPr>
          <w:szCs w:val="28"/>
        </w:rPr>
        <w:t>ам</w:t>
      </w:r>
      <w:r w:rsidRPr="00D653CF">
        <w:rPr>
          <w:szCs w:val="28"/>
        </w:rPr>
        <w:t xml:space="preserve"> с </w:t>
      </w:r>
      <w:proofErr w:type="spellStart"/>
      <w:r w:rsidRPr="00D653CF">
        <w:rPr>
          <w:szCs w:val="28"/>
        </w:rPr>
        <w:t>фенилкетонурией</w:t>
      </w:r>
      <w:proofErr w:type="spellEnd"/>
      <w:r w:rsidR="006602C5">
        <w:rPr>
          <w:szCs w:val="28"/>
        </w:rPr>
        <w:t>.</w:t>
      </w:r>
    </w:p>
    <w:p w:rsidR="00E42A18" w:rsidRDefault="00F161B6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технологии </w:t>
      </w:r>
      <w:r w:rsidR="00E42A18">
        <w:rPr>
          <w:rFonts w:ascii="Times New Roman" w:hAnsi="Times New Roman" w:cs="Times New Roman"/>
          <w:sz w:val="28"/>
          <w:szCs w:val="28"/>
        </w:rPr>
        <w:t xml:space="preserve">лекарственного препарата, предназначенного для педиатрического применения, зависят также от выбора оптимальной лекарственной формы лекарственного препарата, </w:t>
      </w:r>
      <w:r w:rsidR="00E42A18" w:rsidRPr="005F4946">
        <w:rPr>
          <w:rFonts w:ascii="Times New Roman" w:hAnsi="Times New Roman" w:cs="Times New Roman"/>
          <w:sz w:val="28"/>
          <w:szCs w:val="28"/>
        </w:rPr>
        <w:t>наиболее подходящ</w:t>
      </w:r>
      <w:r w:rsidR="00E42A18">
        <w:rPr>
          <w:rFonts w:ascii="Times New Roman" w:hAnsi="Times New Roman" w:cs="Times New Roman"/>
          <w:sz w:val="28"/>
          <w:szCs w:val="28"/>
        </w:rPr>
        <w:t>ей для</w:t>
      </w:r>
      <w:r w:rsidR="00E42A18" w:rsidRPr="005F4946">
        <w:rPr>
          <w:rFonts w:ascii="Times New Roman" w:hAnsi="Times New Roman" w:cs="Times New Roman"/>
          <w:sz w:val="28"/>
          <w:szCs w:val="28"/>
        </w:rPr>
        <w:t xml:space="preserve"> пациентов </w:t>
      </w:r>
      <w:r>
        <w:rPr>
          <w:rFonts w:ascii="Times New Roman" w:hAnsi="Times New Roman" w:cs="Times New Roman"/>
          <w:sz w:val="28"/>
          <w:szCs w:val="28"/>
        </w:rPr>
        <w:t>определё</w:t>
      </w:r>
      <w:r w:rsidR="00E42A18">
        <w:rPr>
          <w:rFonts w:ascii="Times New Roman" w:hAnsi="Times New Roman" w:cs="Times New Roman"/>
          <w:sz w:val="28"/>
          <w:szCs w:val="28"/>
        </w:rPr>
        <w:t xml:space="preserve">нной возрастной группы </w:t>
      </w:r>
      <w:r w:rsidR="00E42A18" w:rsidRPr="005F4946">
        <w:rPr>
          <w:rFonts w:ascii="Times New Roman" w:hAnsi="Times New Roman" w:cs="Times New Roman"/>
          <w:sz w:val="28"/>
          <w:szCs w:val="28"/>
        </w:rPr>
        <w:t>педиатрического профиля</w:t>
      </w:r>
      <w:r w:rsidR="00E42A18">
        <w:rPr>
          <w:rFonts w:ascii="Times New Roman" w:hAnsi="Times New Roman" w:cs="Times New Roman"/>
          <w:sz w:val="28"/>
          <w:szCs w:val="28"/>
        </w:rPr>
        <w:t>. Важным аспектом выбора</w:t>
      </w:r>
      <w:r w:rsidR="00BB77BD">
        <w:rPr>
          <w:rFonts w:ascii="Times New Roman" w:hAnsi="Times New Roman" w:cs="Times New Roman"/>
          <w:sz w:val="28"/>
          <w:szCs w:val="28"/>
        </w:rPr>
        <w:t xml:space="preserve"> лекарственной формы для детей является </w:t>
      </w:r>
      <w:r w:rsidR="00062A28">
        <w:rPr>
          <w:rFonts w:ascii="Times New Roman" w:hAnsi="Times New Roman" w:cs="Times New Roman"/>
          <w:sz w:val="28"/>
          <w:szCs w:val="28"/>
        </w:rPr>
        <w:t>установление</w:t>
      </w:r>
      <w:r w:rsidR="00BB77BD">
        <w:rPr>
          <w:rFonts w:ascii="Times New Roman" w:hAnsi="Times New Roman" w:cs="Times New Roman"/>
          <w:sz w:val="28"/>
          <w:szCs w:val="28"/>
        </w:rPr>
        <w:t xml:space="preserve"> оптимального способа/пути введения и применения.</w:t>
      </w:r>
    </w:p>
    <w:p w:rsidR="00EC31B2" w:rsidRDefault="00EC31B2" w:rsidP="0046699F">
      <w:pPr>
        <w:ind w:firstLine="709"/>
        <w:jc w:val="both"/>
        <w:rPr>
          <w:b/>
          <w:i/>
          <w:szCs w:val="28"/>
        </w:rPr>
      </w:pPr>
      <w:r w:rsidRPr="00EC31B2">
        <w:rPr>
          <w:b/>
          <w:i/>
          <w:szCs w:val="28"/>
        </w:rPr>
        <w:t>Способ/путь введения и применения</w:t>
      </w:r>
    </w:p>
    <w:p w:rsidR="008751B0" w:rsidRDefault="001B3AA1" w:rsidP="0046699F">
      <w:pPr>
        <w:ind w:firstLine="709"/>
        <w:jc w:val="both"/>
        <w:rPr>
          <w:szCs w:val="28"/>
        </w:rPr>
      </w:pPr>
      <w:r w:rsidRPr="001B3AA1">
        <w:rPr>
          <w:i/>
          <w:szCs w:val="28"/>
        </w:rPr>
        <w:t>Для приёма внутрь.</w:t>
      </w:r>
      <w:r w:rsidR="009B79E5">
        <w:rPr>
          <w:i/>
          <w:szCs w:val="28"/>
        </w:rPr>
        <w:t xml:space="preserve"> </w:t>
      </w:r>
      <w:r w:rsidR="009B79E5" w:rsidRPr="009B79E5">
        <w:rPr>
          <w:szCs w:val="28"/>
        </w:rPr>
        <w:t xml:space="preserve">Данный </w:t>
      </w:r>
      <w:r w:rsidR="009B79E5">
        <w:rPr>
          <w:szCs w:val="28"/>
        </w:rPr>
        <w:t xml:space="preserve">способ применения </w:t>
      </w:r>
      <w:r w:rsidR="008751B0">
        <w:rPr>
          <w:szCs w:val="28"/>
        </w:rPr>
        <w:t>л</w:t>
      </w:r>
      <w:r w:rsidR="009B79E5">
        <w:rPr>
          <w:szCs w:val="28"/>
        </w:rPr>
        <w:t>екарственных препаратов в виде жидких и твёрдых лекарственных форм</w:t>
      </w:r>
      <w:r w:rsidR="008751B0" w:rsidRPr="008751B0">
        <w:rPr>
          <w:szCs w:val="28"/>
        </w:rPr>
        <w:t xml:space="preserve"> </w:t>
      </w:r>
      <w:r w:rsidR="00CE501F">
        <w:rPr>
          <w:szCs w:val="28"/>
        </w:rPr>
        <w:t xml:space="preserve">для приёма внутрь </w:t>
      </w:r>
      <w:r w:rsidR="008751B0">
        <w:rPr>
          <w:szCs w:val="28"/>
        </w:rPr>
        <w:t>является доступным для пациентов педиатрического профиля с широким возрастным диапазоном.</w:t>
      </w:r>
    </w:p>
    <w:p w:rsidR="00062A28" w:rsidRDefault="008E0C47" w:rsidP="0046699F">
      <w:pPr>
        <w:ind w:firstLine="709"/>
        <w:jc w:val="both"/>
        <w:rPr>
          <w:szCs w:val="28"/>
        </w:rPr>
      </w:pPr>
      <w:r>
        <w:rPr>
          <w:szCs w:val="28"/>
        </w:rPr>
        <w:t>Жидкие лекарственные формы</w:t>
      </w:r>
      <w:r w:rsidR="00CE501F">
        <w:rPr>
          <w:szCs w:val="28"/>
        </w:rPr>
        <w:t xml:space="preserve"> (</w:t>
      </w:r>
      <w:r w:rsidR="009B79E5">
        <w:rPr>
          <w:szCs w:val="28"/>
        </w:rPr>
        <w:t xml:space="preserve">растворы, сиропы, суспензии, </w:t>
      </w:r>
      <w:r>
        <w:rPr>
          <w:szCs w:val="28"/>
        </w:rPr>
        <w:t>эмульсии</w:t>
      </w:r>
      <w:r w:rsidR="00CE501F">
        <w:rPr>
          <w:szCs w:val="28"/>
        </w:rPr>
        <w:t>)</w:t>
      </w:r>
      <w:r>
        <w:rPr>
          <w:szCs w:val="28"/>
        </w:rPr>
        <w:t xml:space="preserve"> </w:t>
      </w:r>
      <w:r w:rsidR="007A5A86">
        <w:rPr>
          <w:szCs w:val="28"/>
        </w:rPr>
        <w:t xml:space="preserve">более удобны </w:t>
      </w:r>
      <w:r>
        <w:rPr>
          <w:szCs w:val="28"/>
        </w:rPr>
        <w:t>для детей</w:t>
      </w:r>
      <w:r w:rsidR="007A5A86">
        <w:rPr>
          <w:szCs w:val="28"/>
        </w:rPr>
        <w:t xml:space="preserve"> младших возрастных групп</w:t>
      </w:r>
      <w:r>
        <w:rPr>
          <w:szCs w:val="28"/>
        </w:rPr>
        <w:t xml:space="preserve">, которые не могут глотать капсулы или таблетки. </w:t>
      </w:r>
      <w:r w:rsidR="007A5A86">
        <w:rPr>
          <w:szCs w:val="28"/>
        </w:rPr>
        <w:t>Рекомендуемый о</w:t>
      </w:r>
      <w:r w:rsidR="00CE501F">
        <w:rPr>
          <w:szCs w:val="28"/>
        </w:rPr>
        <w:t xml:space="preserve">бъём дозы жидкой лекарственной формы </w:t>
      </w:r>
      <w:r w:rsidR="00955DC4">
        <w:rPr>
          <w:szCs w:val="28"/>
        </w:rPr>
        <w:t xml:space="preserve">должен </w:t>
      </w:r>
      <w:r w:rsidR="00CE501F">
        <w:rPr>
          <w:szCs w:val="28"/>
        </w:rPr>
        <w:t>составля</w:t>
      </w:r>
      <w:r w:rsidR="00955DC4">
        <w:rPr>
          <w:szCs w:val="28"/>
        </w:rPr>
        <w:t>ть не более</w:t>
      </w:r>
      <w:r w:rsidR="00CE501F">
        <w:rPr>
          <w:szCs w:val="28"/>
        </w:rPr>
        <w:t xml:space="preserve"> 5 мл для детей до 5 лет и </w:t>
      </w:r>
      <w:r w:rsidR="00955DC4">
        <w:rPr>
          <w:szCs w:val="28"/>
        </w:rPr>
        <w:t xml:space="preserve">не более </w:t>
      </w:r>
      <w:r w:rsidR="00CE501F">
        <w:rPr>
          <w:szCs w:val="28"/>
        </w:rPr>
        <w:t xml:space="preserve">10 мл для детей 5 лет и старше. Растворы для приёма внутрь могут быть выпущены в виде </w:t>
      </w:r>
      <w:r w:rsidR="003D04E6">
        <w:rPr>
          <w:szCs w:val="28"/>
        </w:rPr>
        <w:t>капель для</w:t>
      </w:r>
      <w:r w:rsidR="00CE501F">
        <w:rPr>
          <w:szCs w:val="28"/>
        </w:rPr>
        <w:t xml:space="preserve"> </w:t>
      </w:r>
      <w:r w:rsidR="003D04E6">
        <w:rPr>
          <w:szCs w:val="28"/>
        </w:rPr>
        <w:t xml:space="preserve">приёма внутрь, концентратов с рекомендациями по их </w:t>
      </w:r>
      <w:r w:rsidR="00955DC4">
        <w:rPr>
          <w:szCs w:val="28"/>
        </w:rPr>
        <w:t xml:space="preserve">последующему </w:t>
      </w:r>
      <w:r w:rsidR="003D04E6">
        <w:rPr>
          <w:szCs w:val="28"/>
        </w:rPr>
        <w:t>разбавлению в напитке, соке и др</w:t>
      </w:r>
      <w:r w:rsidR="007442AD">
        <w:rPr>
          <w:szCs w:val="28"/>
        </w:rPr>
        <w:t>угих приемлемых разбавителях.</w:t>
      </w:r>
    </w:p>
    <w:p w:rsidR="00825AF2" w:rsidRDefault="00955DC4" w:rsidP="0046699F">
      <w:pPr>
        <w:ind w:firstLine="709"/>
        <w:jc w:val="both"/>
        <w:rPr>
          <w:szCs w:val="28"/>
        </w:rPr>
      </w:pPr>
      <w:r>
        <w:rPr>
          <w:szCs w:val="28"/>
        </w:rPr>
        <w:t>Суспензии</w:t>
      </w:r>
      <w:r w:rsidR="003D04E6">
        <w:rPr>
          <w:szCs w:val="28"/>
        </w:rPr>
        <w:t xml:space="preserve"> </w:t>
      </w:r>
      <w:r>
        <w:rPr>
          <w:szCs w:val="28"/>
        </w:rPr>
        <w:t xml:space="preserve">могут рассматриваться в случае веществ с </w:t>
      </w:r>
      <w:r w:rsidR="00FB5A40">
        <w:rPr>
          <w:szCs w:val="28"/>
        </w:rPr>
        <w:t xml:space="preserve">неудовлетворительными </w:t>
      </w:r>
      <w:r>
        <w:rPr>
          <w:szCs w:val="28"/>
        </w:rPr>
        <w:t>вкусовыми хар</w:t>
      </w:r>
      <w:r w:rsidR="00BA6760">
        <w:rPr>
          <w:szCs w:val="28"/>
        </w:rPr>
        <w:t xml:space="preserve">актеристиками, </w:t>
      </w:r>
      <w:r w:rsidR="00062A28">
        <w:rPr>
          <w:szCs w:val="28"/>
        </w:rPr>
        <w:t>так как</w:t>
      </w:r>
      <w:r w:rsidR="00BA6760">
        <w:rPr>
          <w:szCs w:val="28"/>
        </w:rPr>
        <w:t xml:space="preserve"> минимизация количества веществ</w:t>
      </w:r>
      <w:r w:rsidR="00062A28">
        <w:rPr>
          <w:szCs w:val="28"/>
        </w:rPr>
        <w:t>а</w:t>
      </w:r>
      <w:r w:rsidR="00BA6760">
        <w:rPr>
          <w:szCs w:val="28"/>
        </w:rPr>
        <w:t xml:space="preserve"> в растворе помогает улучшить вкусовые качества лекарственного препарата</w:t>
      </w:r>
      <w:r w:rsidR="00825AF2">
        <w:rPr>
          <w:szCs w:val="28"/>
        </w:rPr>
        <w:t xml:space="preserve">; </w:t>
      </w:r>
      <w:r w:rsidR="00BA6760">
        <w:rPr>
          <w:szCs w:val="28"/>
        </w:rPr>
        <w:t>мо</w:t>
      </w:r>
      <w:r w:rsidR="00062A28">
        <w:rPr>
          <w:szCs w:val="28"/>
        </w:rPr>
        <w:t>жет</w:t>
      </w:r>
      <w:r w:rsidR="00BA6760">
        <w:rPr>
          <w:szCs w:val="28"/>
        </w:rPr>
        <w:t xml:space="preserve"> </w:t>
      </w:r>
      <w:r w:rsidR="00825AF2">
        <w:rPr>
          <w:szCs w:val="28"/>
        </w:rPr>
        <w:t>обеспечи</w:t>
      </w:r>
      <w:r w:rsidR="00062A28">
        <w:rPr>
          <w:szCs w:val="28"/>
        </w:rPr>
        <w:t>ть</w:t>
      </w:r>
      <w:r w:rsidR="00825AF2">
        <w:rPr>
          <w:szCs w:val="28"/>
        </w:rPr>
        <w:t xml:space="preserve"> более высокое содержание действующего вещества в дозе, чем растворы, что способствует уменьшению объёма дозы. </w:t>
      </w:r>
      <w:r w:rsidR="00E5788D">
        <w:rPr>
          <w:szCs w:val="28"/>
        </w:rPr>
        <w:t>В маркировку, инструкцию по медицинскому применению</w:t>
      </w:r>
      <w:r w:rsidR="00E5788D" w:rsidRPr="00E5788D">
        <w:rPr>
          <w:szCs w:val="28"/>
        </w:rPr>
        <w:t xml:space="preserve"> </w:t>
      </w:r>
      <w:r w:rsidR="00E5788D">
        <w:rPr>
          <w:szCs w:val="28"/>
        </w:rPr>
        <w:t xml:space="preserve">лекарственного препарата в виде суспензии должна быть включена </w:t>
      </w:r>
      <w:r w:rsidR="00825AF2">
        <w:rPr>
          <w:szCs w:val="28"/>
        </w:rPr>
        <w:t xml:space="preserve">подробная информация о необходимости </w:t>
      </w:r>
      <w:r w:rsidR="00062A28">
        <w:rPr>
          <w:szCs w:val="28"/>
        </w:rPr>
        <w:t>обязательного</w:t>
      </w:r>
      <w:r w:rsidR="00E5788D">
        <w:rPr>
          <w:szCs w:val="28"/>
        </w:rPr>
        <w:t xml:space="preserve"> </w:t>
      </w:r>
      <w:r w:rsidR="00B87830">
        <w:rPr>
          <w:szCs w:val="28"/>
        </w:rPr>
        <w:t>перемешивания</w:t>
      </w:r>
      <w:r w:rsidR="00257268">
        <w:rPr>
          <w:szCs w:val="28"/>
        </w:rPr>
        <w:t xml:space="preserve"> лекарственного препарата </w:t>
      </w:r>
      <w:r w:rsidR="00E5788D">
        <w:rPr>
          <w:szCs w:val="28"/>
        </w:rPr>
        <w:t xml:space="preserve">перед применением </w:t>
      </w:r>
      <w:r w:rsidR="00825AF2">
        <w:rPr>
          <w:szCs w:val="28"/>
        </w:rPr>
        <w:t>для обеспечения правильного</w:t>
      </w:r>
      <w:r w:rsidR="00E5788D">
        <w:rPr>
          <w:szCs w:val="28"/>
        </w:rPr>
        <w:t xml:space="preserve"> </w:t>
      </w:r>
      <w:r w:rsidR="00825AF2">
        <w:rPr>
          <w:szCs w:val="28"/>
        </w:rPr>
        <w:t>дозирования.</w:t>
      </w:r>
    </w:p>
    <w:p w:rsidR="002355A0" w:rsidRDefault="00E1444C" w:rsidP="0046699F">
      <w:pPr>
        <w:ind w:firstLine="709"/>
        <w:jc w:val="both"/>
        <w:rPr>
          <w:szCs w:val="28"/>
        </w:rPr>
      </w:pPr>
      <w:r>
        <w:rPr>
          <w:szCs w:val="28"/>
        </w:rPr>
        <w:t xml:space="preserve">Твёрдые лекарственные формы </w:t>
      </w:r>
      <w:r w:rsidR="00CB148A">
        <w:rPr>
          <w:szCs w:val="28"/>
        </w:rPr>
        <w:t xml:space="preserve">для приёма внутрь в виде </w:t>
      </w:r>
      <w:r>
        <w:rPr>
          <w:szCs w:val="28"/>
        </w:rPr>
        <w:t>шипучи</w:t>
      </w:r>
      <w:r w:rsidR="00CB148A">
        <w:rPr>
          <w:szCs w:val="28"/>
        </w:rPr>
        <w:t xml:space="preserve">х </w:t>
      </w:r>
      <w:r>
        <w:rPr>
          <w:szCs w:val="28"/>
        </w:rPr>
        <w:t>таблет</w:t>
      </w:r>
      <w:r w:rsidR="00CB148A">
        <w:rPr>
          <w:szCs w:val="28"/>
        </w:rPr>
        <w:t>ок</w:t>
      </w:r>
      <w:r>
        <w:rPr>
          <w:szCs w:val="28"/>
        </w:rPr>
        <w:t>, гранул</w:t>
      </w:r>
      <w:r w:rsidR="00CB148A">
        <w:rPr>
          <w:szCs w:val="28"/>
        </w:rPr>
        <w:t xml:space="preserve"> или</w:t>
      </w:r>
      <w:r>
        <w:rPr>
          <w:szCs w:val="28"/>
        </w:rPr>
        <w:t xml:space="preserve"> порошк</w:t>
      </w:r>
      <w:r w:rsidR="00CB148A">
        <w:rPr>
          <w:szCs w:val="28"/>
        </w:rPr>
        <w:t>ов после их полного растворения/диспергирования могут быть альтернативными жидким лекарственным формам для приёма внутрь, которые не обладают достаточной стабильностью в водной среде.</w:t>
      </w:r>
    </w:p>
    <w:p w:rsidR="002355A0" w:rsidRDefault="002355A0" w:rsidP="0046699F">
      <w:pPr>
        <w:ind w:firstLine="709"/>
        <w:jc w:val="both"/>
        <w:rPr>
          <w:szCs w:val="28"/>
        </w:rPr>
      </w:pPr>
      <w:proofErr w:type="gramStart"/>
      <w:r w:rsidRPr="002355A0">
        <w:rPr>
          <w:szCs w:val="28"/>
        </w:rPr>
        <w:t xml:space="preserve">Для веществ, которые не являются стабильными или вкус которых не может быть замаскирован в жидких лекарственных </w:t>
      </w:r>
      <w:r w:rsidR="004C3596">
        <w:rPr>
          <w:szCs w:val="28"/>
        </w:rPr>
        <w:t>формах</w:t>
      </w:r>
      <w:r w:rsidRPr="002355A0">
        <w:rPr>
          <w:szCs w:val="28"/>
        </w:rPr>
        <w:t>, предпочтительн</w:t>
      </w:r>
      <w:r w:rsidR="004C3596">
        <w:rPr>
          <w:szCs w:val="28"/>
        </w:rPr>
        <w:t>ыми являются твёрдые лекарственные формы в виде</w:t>
      </w:r>
      <w:r w:rsidRPr="002355A0">
        <w:rPr>
          <w:szCs w:val="28"/>
        </w:rPr>
        <w:t xml:space="preserve"> порошка</w:t>
      </w:r>
      <w:r>
        <w:rPr>
          <w:szCs w:val="28"/>
        </w:rPr>
        <w:t>,</w:t>
      </w:r>
      <w:r w:rsidRPr="002355A0">
        <w:rPr>
          <w:szCs w:val="28"/>
        </w:rPr>
        <w:t xml:space="preserve"> </w:t>
      </w:r>
      <w:r>
        <w:rPr>
          <w:szCs w:val="28"/>
        </w:rPr>
        <w:t>гранул</w:t>
      </w:r>
      <w:r w:rsidR="004C3596">
        <w:rPr>
          <w:szCs w:val="28"/>
        </w:rPr>
        <w:t xml:space="preserve">, которые могут представлять собой </w:t>
      </w:r>
      <w:r w:rsidR="00225FAD">
        <w:rPr>
          <w:szCs w:val="28"/>
        </w:rPr>
        <w:t>отдельны</w:t>
      </w:r>
      <w:r w:rsidR="004C3596">
        <w:rPr>
          <w:szCs w:val="28"/>
        </w:rPr>
        <w:t>е «</w:t>
      </w:r>
      <w:r w:rsidR="00225FAD">
        <w:rPr>
          <w:szCs w:val="28"/>
        </w:rPr>
        <w:t>частиц</w:t>
      </w:r>
      <w:r w:rsidR="004C3596">
        <w:rPr>
          <w:szCs w:val="28"/>
        </w:rPr>
        <w:t>ы»</w:t>
      </w:r>
      <w:r w:rsidR="00225FAD">
        <w:rPr>
          <w:szCs w:val="28"/>
        </w:rPr>
        <w:t xml:space="preserve"> (</w:t>
      </w:r>
      <w:proofErr w:type="spellStart"/>
      <w:r w:rsidR="00225FAD">
        <w:rPr>
          <w:szCs w:val="28"/>
        </w:rPr>
        <w:t>пеллет</w:t>
      </w:r>
      <w:r w:rsidR="004C3596">
        <w:rPr>
          <w:szCs w:val="28"/>
        </w:rPr>
        <w:t>ы</w:t>
      </w:r>
      <w:proofErr w:type="spellEnd"/>
      <w:r w:rsidR="004C3596">
        <w:rPr>
          <w:szCs w:val="28"/>
        </w:rPr>
        <w:t>,</w:t>
      </w:r>
      <w:r w:rsidR="00225FAD">
        <w:rPr>
          <w:szCs w:val="28"/>
        </w:rPr>
        <w:t xml:space="preserve"> мини-таблет</w:t>
      </w:r>
      <w:r w:rsidR="004C3596">
        <w:rPr>
          <w:szCs w:val="28"/>
        </w:rPr>
        <w:t>ки</w:t>
      </w:r>
      <w:r w:rsidR="00225FAD">
        <w:rPr>
          <w:szCs w:val="28"/>
        </w:rPr>
        <w:t>, микросфер</w:t>
      </w:r>
      <w:r w:rsidR="004C3596">
        <w:rPr>
          <w:szCs w:val="28"/>
        </w:rPr>
        <w:t>ы и др.</w:t>
      </w:r>
      <w:r w:rsidR="00225FAD">
        <w:rPr>
          <w:szCs w:val="28"/>
        </w:rPr>
        <w:t>), выпускаемых</w:t>
      </w:r>
      <w:r>
        <w:rPr>
          <w:szCs w:val="28"/>
        </w:rPr>
        <w:t xml:space="preserve"> в </w:t>
      </w:r>
      <w:proofErr w:type="spellStart"/>
      <w:r w:rsidRPr="002355A0">
        <w:rPr>
          <w:szCs w:val="28"/>
        </w:rPr>
        <w:t>одно</w:t>
      </w:r>
      <w:r>
        <w:rPr>
          <w:szCs w:val="28"/>
        </w:rPr>
        <w:t>дозовой</w:t>
      </w:r>
      <w:proofErr w:type="spellEnd"/>
      <w:r>
        <w:rPr>
          <w:szCs w:val="28"/>
        </w:rPr>
        <w:t xml:space="preserve"> упаковке (например, саше) или </w:t>
      </w:r>
      <w:r w:rsidR="00225FAD">
        <w:rPr>
          <w:szCs w:val="28"/>
        </w:rPr>
        <w:t>многодозовой упаковке в комплекте с дозирующим мерным устройством.</w:t>
      </w:r>
      <w:proofErr w:type="gramEnd"/>
      <w:r w:rsidR="00225FAD">
        <w:rPr>
          <w:szCs w:val="28"/>
        </w:rPr>
        <w:t xml:space="preserve"> </w:t>
      </w:r>
      <w:r w:rsidR="004C3596">
        <w:rPr>
          <w:szCs w:val="28"/>
        </w:rPr>
        <w:t>Л</w:t>
      </w:r>
      <w:r w:rsidR="00225FAD">
        <w:rPr>
          <w:szCs w:val="28"/>
        </w:rPr>
        <w:t xml:space="preserve">екарственные препараты </w:t>
      </w:r>
      <w:r w:rsidR="004C3596">
        <w:rPr>
          <w:szCs w:val="28"/>
        </w:rPr>
        <w:t xml:space="preserve">в виде таких лекарственных форм </w:t>
      </w:r>
      <w:r w:rsidRPr="002355A0">
        <w:rPr>
          <w:szCs w:val="28"/>
        </w:rPr>
        <w:t xml:space="preserve">можно вводить непосредственно в ротовую полость пациента </w:t>
      </w:r>
      <w:r w:rsidR="00F161B6">
        <w:rPr>
          <w:szCs w:val="28"/>
        </w:rPr>
        <w:t>педиатрического профиля или путё</w:t>
      </w:r>
      <w:r w:rsidRPr="002355A0">
        <w:rPr>
          <w:szCs w:val="28"/>
        </w:rPr>
        <w:t xml:space="preserve">м смешивания предписанной дозы с небольшим количеством мягкой пищи или с напитком перед введением. </w:t>
      </w:r>
      <w:r w:rsidR="002E5795">
        <w:rPr>
          <w:szCs w:val="28"/>
        </w:rPr>
        <w:t xml:space="preserve">Лекарственные препараты </w:t>
      </w:r>
      <w:r w:rsidRPr="002355A0">
        <w:rPr>
          <w:szCs w:val="28"/>
        </w:rPr>
        <w:t xml:space="preserve">также могут </w:t>
      </w:r>
      <w:r w:rsidR="00225FAD">
        <w:rPr>
          <w:szCs w:val="28"/>
        </w:rPr>
        <w:t xml:space="preserve">быть выпущены </w:t>
      </w:r>
      <w:r w:rsidRPr="002355A0">
        <w:rPr>
          <w:szCs w:val="28"/>
        </w:rPr>
        <w:t xml:space="preserve">в виде капсул, содержимое которых можно </w:t>
      </w:r>
      <w:r w:rsidR="00FB5A40">
        <w:rPr>
          <w:szCs w:val="28"/>
        </w:rPr>
        <w:t>добавлять</w:t>
      </w:r>
      <w:r w:rsidRPr="002355A0">
        <w:rPr>
          <w:szCs w:val="28"/>
        </w:rPr>
        <w:t xml:space="preserve"> в пищу.</w:t>
      </w:r>
    </w:p>
    <w:p w:rsidR="00442FC2" w:rsidRDefault="00F85843" w:rsidP="0046699F">
      <w:pPr>
        <w:ind w:firstLine="709"/>
        <w:jc w:val="both"/>
        <w:rPr>
          <w:szCs w:val="28"/>
        </w:rPr>
      </w:pPr>
      <w:r>
        <w:rPr>
          <w:szCs w:val="28"/>
        </w:rPr>
        <w:t xml:space="preserve">Лекарственные формы для рассасывания или жевания в </w:t>
      </w:r>
      <w:r w:rsidR="00651D20">
        <w:rPr>
          <w:szCs w:val="28"/>
        </w:rPr>
        <w:t xml:space="preserve">полости </w:t>
      </w:r>
      <w:r>
        <w:rPr>
          <w:szCs w:val="28"/>
        </w:rPr>
        <w:t>р</w:t>
      </w:r>
      <w:r w:rsidR="00651D20">
        <w:rPr>
          <w:szCs w:val="28"/>
        </w:rPr>
        <w:t>та</w:t>
      </w:r>
      <w:r>
        <w:rPr>
          <w:szCs w:val="28"/>
        </w:rPr>
        <w:t xml:space="preserve"> с последующим проглатыванием содержимого</w:t>
      </w:r>
      <w:r w:rsidR="00651D20">
        <w:rPr>
          <w:szCs w:val="28"/>
        </w:rPr>
        <w:t xml:space="preserve"> без</w:t>
      </w:r>
      <w:r>
        <w:rPr>
          <w:szCs w:val="28"/>
        </w:rPr>
        <w:t xml:space="preserve"> воды, в виде таблет</w:t>
      </w:r>
      <w:r w:rsidR="00651D20">
        <w:rPr>
          <w:szCs w:val="28"/>
        </w:rPr>
        <w:t>ок</w:t>
      </w:r>
      <w:r>
        <w:rPr>
          <w:szCs w:val="28"/>
        </w:rPr>
        <w:t xml:space="preserve"> для рассасывания</w:t>
      </w:r>
      <w:r w:rsidR="00651D20">
        <w:rPr>
          <w:szCs w:val="28"/>
        </w:rPr>
        <w:t>/диспергирования</w:t>
      </w:r>
      <w:r>
        <w:rPr>
          <w:szCs w:val="28"/>
        </w:rPr>
        <w:t xml:space="preserve"> в</w:t>
      </w:r>
      <w:r w:rsidR="00651D20">
        <w:rPr>
          <w:szCs w:val="28"/>
        </w:rPr>
        <w:t xml:space="preserve"> полости </w:t>
      </w:r>
      <w:r>
        <w:rPr>
          <w:szCs w:val="28"/>
        </w:rPr>
        <w:t>рт</w:t>
      </w:r>
      <w:r w:rsidR="00651D20">
        <w:rPr>
          <w:szCs w:val="28"/>
        </w:rPr>
        <w:t>а,</w:t>
      </w:r>
      <w:r>
        <w:rPr>
          <w:szCs w:val="28"/>
        </w:rPr>
        <w:t xml:space="preserve"> иных форм для рассасывания </w:t>
      </w:r>
      <w:r w:rsidR="00651D20">
        <w:rPr>
          <w:szCs w:val="28"/>
        </w:rPr>
        <w:t xml:space="preserve">в полости рта </w:t>
      </w:r>
      <w:r>
        <w:rPr>
          <w:szCs w:val="28"/>
        </w:rPr>
        <w:t>(</w:t>
      </w:r>
      <w:proofErr w:type="spellStart"/>
      <w:r>
        <w:rPr>
          <w:szCs w:val="28"/>
        </w:rPr>
        <w:t>лиофили</w:t>
      </w:r>
      <w:r w:rsidR="000962EC">
        <w:rPr>
          <w:szCs w:val="28"/>
        </w:rPr>
        <w:t>затов</w:t>
      </w:r>
      <w:proofErr w:type="spellEnd"/>
      <w:r w:rsidR="000962EC">
        <w:rPr>
          <w:szCs w:val="28"/>
        </w:rPr>
        <w:t xml:space="preserve">, </w:t>
      </w:r>
      <w:r>
        <w:rPr>
          <w:szCs w:val="28"/>
        </w:rPr>
        <w:t>плён</w:t>
      </w:r>
      <w:r w:rsidR="000962EC">
        <w:rPr>
          <w:szCs w:val="28"/>
        </w:rPr>
        <w:t>ок</w:t>
      </w:r>
      <w:r>
        <w:rPr>
          <w:szCs w:val="28"/>
        </w:rPr>
        <w:t>)</w:t>
      </w:r>
      <w:r w:rsidR="00651D20">
        <w:rPr>
          <w:szCs w:val="28"/>
        </w:rPr>
        <w:t xml:space="preserve"> или</w:t>
      </w:r>
      <w:r>
        <w:rPr>
          <w:szCs w:val="28"/>
        </w:rPr>
        <w:t xml:space="preserve"> </w:t>
      </w:r>
      <w:r w:rsidR="00651D20">
        <w:rPr>
          <w:szCs w:val="28"/>
        </w:rPr>
        <w:t xml:space="preserve">в виде </w:t>
      </w:r>
      <w:r w:rsidR="009D1D9D">
        <w:rPr>
          <w:szCs w:val="28"/>
        </w:rPr>
        <w:t xml:space="preserve">резинок </w:t>
      </w:r>
      <w:r>
        <w:rPr>
          <w:szCs w:val="28"/>
        </w:rPr>
        <w:t>жевательны</w:t>
      </w:r>
      <w:r w:rsidR="00651D20">
        <w:rPr>
          <w:szCs w:val="28"/>
        </w:rPr>
        <w:t>х</w:t>
      </w:r>
      <w:r>
        <w:rPr>
          <w:szCs w:val="28"/>
        </w:rPr>
        <w:t xml:space="preserve"> </w:t>
      </w:r>
      <w:r w:rsidR="00651D20">
        <w:rPr>
          <w:szCs w:val="28"/>
        </w:rPr>
        <w:t>лекарственных,</w:t>
      </w:r>
      <w:r>
        <w:rPr>
          <w:szCs w:val="28"/>
        </w:rPr>
        <w:t xml:space="preserve"> рекомендуются для детей старше 6 лет.</w:t>
      </w:r>
      <w:r w:rsidR="00651D20">
        <w:rPr>
          <w:szCs w:val="28"/>
        </w:rPr>
        <w:t xml:space="preserve"> Лекарственные препараты в виде лекарственной формы </w:t>
      </w:r>
      <w:r w:rsidR="009D1D9D">
        <w:rPr>
          <w:szCs w:val="28"/>
        </w:rPr>
        <w:t>«</w:t>
      </w:r>
      <w:r w:rsidR="00651D20">
        <w:rPr>
          <w:szCs w:val="28"/>
        </w:rPr>
        <w:t>таблетки жевательные</w:t>
      </w:r>
      <w:r w:rsidR="009D1D9D">
        <w:rPr>
          <w:szCs w:val="28"/>
        </w:rPr>
        <w:t>»</w:t>
      </w:r>
      <w:r w:rsidR="00651D20">
        <w:rPr>
          <w:szCs w:val="28"/>
        </w:rPr>
        <w:t xml:space="preserve"> считаются </w:t>
      </w:r>
      <w:r w:rsidR="005C65CD">
        <w:rPr>
          <w:szCs w:val="28"/>
        </w:rPr>
        <w:t>приемлемыми для детей от 2</w:t>
      </w:r>
      <w:r w:rsidR="009D1D9D">
        <w:rPr>
          <w:szCs w:val="28"/>
        </w:rPr>
        <w:t> </w:t>
      </w:r>
      <w:r w:rsidR="005C65CD">
        <w:rPr>
          <w:szCs w:val="28"/>
        </w:rPr>
        <w:t>лет и старше.</w:t>
      </w:r>
    </w:p>
    <w:p w:rsidR="00BB77BD" w:rsidRDefault="004B111B" w:rsidP="0046699F">
      <w:pPr>
        <w:ind w:firstLine="709"/>
        <w:jc w:val="both"/>
        <w:rPr>
          <w:szCs w:val="28"/>
        </w:rPr>
      </w:pPr>
      <w:r>
        <w:rPr>
          <w:szCs w:val="28"/>
        </w:rPr>
        <w:t xml:space="preserve">Лекарственные препараты в виде </w:t>
      </w:r>
      <w:r w:rsidR="00442FC2" w:rsidRPr="00442FC2">
        <w:rPr>
          <w:szCs w:val="28"/>
        </w:rPr>
        <w:t>таблет</w:t>
      </w:r>
      <w:r>
        <w:rPr>
          <w:szCs w:val="28"/>
        </w:rPr>
        <w:t>ок</w:t>
      </w:r>
      <w:r w:rsidR="00442FC2" w:rsidRPr="00442FC2">
        <w:rPr>
          <w:szCs w:val="28"/>
        </w:rPr>
        <w:t xml:space="preserve"> и капсул могут обеспечить преимущества большей стабильности, точности дозирования и </w:t>
      </w:r>
      <w:r w:rsidR="00222D5C">
        <w:rPr>
          <w:szCs w:val="28"/>
        </w:rPr>
        <w:t>компактности</w:t>
      </w:r>
      <w:r w:rsidR="00442FC2" w:rsidRPr="00442FC2">
        <w:rPr>
          <w:szCs w:val="28"/>
        </w:rPr>
        <w:t xml:space="preserve"> по сравнению с жидкими лекарственными формами. Основным ограничением для </w:t>
      </w:r>
      <w:r w:rsidR="00222D5C">
        <w:rPr>
          <w:szCs w:val="28"/>
        </w:rPr>
        <w:t>применения</w:t>
      </w:r>
      <w:r w:rsidR="004C3596">
        <w:rPr>
          <w:szCs w:val="28"/>
        </w:rPr>
        <w:t xml:space="preserve"> их</w:t>
      </w:r>
      <w:r w:rsidR="00442FC2" w:rsidRPr="00442FC2">
        <w:rPr>
          <w:szCs w:val="28"/>
        </w:rPr>
        <w:t xml:space="preserve"> в педиатрии </w:t>
      </w:r>
      <w:r w:rsidR="00222D5C">
        <w:rPr>
          <w:szCs w:val="28"/>
        </w:rPr>
        <w:t>связано с тем</w:t>
      </w:r>
      <w:r w:rsidR="00442FC2" w:rsidRPr="00442FC2">
        <w:rPr>
          <w:szCs w:val="28"/>
        </w:rPr>
        <w:t xml:space="preserve">, что </w:t>
      </w:r>
      <w:r w:rsidR="00222D5C">
        <w:rPr>
          <w:szCs w:val="28"/>
        </w:rPr>
        <w:t>твёрд</w:t>
      </w:r>
      <w:r w:rsidR="00C26021">
        <w:rPr>
          <w:szCs w:val="28"/>
        </w:rPr>
        <w:t>ые</w:t>
      </w:r>
      <w:r>
        <w:rPr>
          <w:szCs w:val="28"/>
        </w:rPr>
        <w:t xml:space="preserve"> </w:t>
      </w:r>
      <w:r w:rsidR="00442FC2" w:rsidRPr="00442FC2">
        <w:rPr>
          <w:szCs w:val="28"/>
        </w:rPr>
        <w:t>лекарственные формы могут представлять значительные проблемы для детей младшего возраста и подростков, испытываю</w:t>
      </w:r>
      <w:r>
        <w:rPr>
          <w:szCs w:val="28"/>
        </w:rPr>
        <w:t>щих</w:t>
      </w:r>
      <w:r w:rsidR="00442FC2" w:rsidRPr="00442FC2">
        <w:rPr>
          <w:szCs w:val="28"/>
        </w:rPr>
        <w:t xml:space="preserve"> трудности с глотанием. Возраст, </w:t>
      </w:r>
      <w:r w:rsidR="00C26021">
        <w:rPr>
          <w:szCs w:val="28"/>
        </w:rPr>
        <w:t xml:space="preserve">в </w:t>
      </w:r>
      <w:r w:rsidR="00442FC2" w:rsidRPr="00442FC2">
        <w:rPr>
          <w:szCs w:val="28"/>
        </w:rPr>
        <w:t xml:space="preserve">котором дети могут глотать целые таблетки или капсулы, в значительной степени зависит от </w:t>
      </w:r>
      <w:r w:rsidR="00C26021">
        <w:rPr>
          <w:szCs w:val="28"/>
        </w:rPr>
        <w:t>самого ребёнка</w:t>
      </w:r>
      <w:r w:rsidR="00442FC2" w:rsidRPr="00442FC2">
        <w:rPr>
          <w:szCs w:val="28"/>
        </w:rPr>
        <w:t>, а также от обучения и поддержки, котор</w:t>
      </w:r>
      <w:r w:rsidR="00C26021">
        <w:rPr>
          <w:szCs w:val="28"/>
        </w:rPr>
        <w:t>ую дети</w:t>
      </w:r>
      <w:r w:rsidR="00442FC2" w:rsidRPr="00442FC2">
        <w:rPr>
          <w:szCs w:val="28"/>
        </w:rPr>
        <w:t xml:space="preserve"> получают от медицинских работников и </w:t>
      </w:r>
      <w:r w:rsidR="00C26021">
        <w:rPr>
          <w:szCs w:val="28"/>
        </w:rPr>
        <w:t xml:space="preserve">от </w:t>
      </w:r>
      <w:r w:rsidR="00442FC2" w:rsidRPr="00442FC2">
        <w:rPr>
          <w:szCs w:val="28"/>
        </w:rPr>
        <w:t>лиц, осуществляющих</w:t>
      </w:r>
      <w:r w:rsidR="00C26021">
        <w:rPr>
          <w:szCs w:val="28"/>
        </w:rPr>
        <w:t xml:space="preserve"> за ними </w:t>
      </w:r>
      <w:r w:rsidR="00442FC2" w:rsidRPr="00442FC2">
        <w:rPr>
          <w:szCs w:val="28"/>
        </w:rPr>
        <w:t>уход.</w:t>
      </w:r>
    </w:p>
    <w:p w:rsidR="008742F2" w:rsidRDefault="00906543" w:rsidP="0046699F">
      <w:pPr>
        <w:ind w:firstLine="709"/>
        <w:jc w:val="both"/>
        <w:rPr>
          <w:szCs w:val="28"/>
        </w:rPr>
      </w:pPr>
      <w:r>
        <w:rPr>
          <w:szCs w:val="28"/>
        </w:rPr>
        <w:t xml:space="preserve">Таблетки для детей должны иметь несколько дозировок. </w:t>
      </w:r>
      <w:r w:rsidR="00C26021">
        <w:rPr>
          <w:szCs w:val="28"/>
        </w:rPr>
        <w:t xml:space="preserve">Рекомендуется </w:t>
      </w:r>
      <w:r w:rsidR="008742F2">
        <w:rPr>
          <w:szCs w:val="28"/>
        </w:rPr>
        <w:t xml:space="preserve">для детей выпускать </w:t>
      </w:r>
      <w:r w:rsidR="00442FC2" w:rsidRPr="00442FC2">
        <w:rPr>
          <w:szCs w:val="28"/>
        </w:rPr>
        <w:t>таблет</w:t>
      </w:r>
      <w:r w:rsidR="00C26021">
        <w:rPr>
          <w:szCs w:val="28"/>
        </w:rPr>
        <w:t>ки</w:t>
      </w:r>
      <w:r w:rsidR="00442FC2" w:rsidRPr="00442FC2">
        <w:rPr>
          <w:szCs w:val="28"/>
        </w:rPr>
        <w:t xml:space="preserve"> и капсул</w:t>
      </w:r>
      <w:r w:rsidR="00C26021">
        <w:rPr>
          <w:szCs w:val="28"/>
        </w:rPr>
        <w:t xml:space="preserve">ы </w:t>
      </w:r>
      <w:r w:rsidR="00442FC2" w:rsidRPr="00442FC2">
        <w:rPr>
          <w:szCs w:val="28"/>
        </w:rPr>
        <w:t>как можно меньше</w:t>
      </w:r>
      <w:r w:rsidR="00C26021">
        <w:rPr>
          <w:szCs w:val="28"/>
        </w:rPr>
        <w:t>го размера</w:t>
      </w:r>
      <w:r w:rsidR="00442FC2" w:rsidRPr="00442FC2">
        <w:rPr>
          <w:szCs w:val="28"/>
        </w:rPr>
        <w:t xml:space="preserve">. </w:t>
      </w:r>
      <w:r w:rsidR="00BB77BD">
        <w:rPr>
          <w:szCs w:val="28"/>
        </w:rPr>
        <w:t>Производство таблеток небольшого размера, содержащих часть требуемой дозы, можно рассматривать как способ улучшения пр</w:t>
      </w:r>
      <w:r>
        <w:rPr>
          <w:szCs w:val="28"/>
        </w:rPr>
        <w:t>и</w:t>
      </w:r>
      <w:r w:rsidR="00BB77BD">
        <w:rPr>
          <w:szCs w:val="28"/>
        </w:rPr>
        <w:t xml:space="preserve">емлемости лекарственной формы и/или увеличения диапазона дозирования таблеток. </w:t>
      </w:r>
      <w:r>
        <w:rPr>
          <w:szCs w:val="28"/>
        </w:rPr>
        <w:t>Рекомендуется, чтобы таблетки были обтекаемой формы, небольшого размера (диаметр 3</w:t>
      </w:r>
      <w:r w:rsidR="000E289E">
        <w:rPr>
          <w:szCs w:val="28"/>
        </w:rPr>
        <w:t>–</w:t>
      </w:r>
      <w:r>
        <w:rPr>
          <w:szCs w:val="28"/>
        </w:rPr>
        <w:t>4 мм), чтобы доза действующего вещества/веществ для детей целевой возрастной группы достигалась за счёт приёма одной или нескольких таких таблеток, называемых «мини»- или «микро</w:t>
      </w:r>
      <w:proofErr w:type="gramStart"/>
      <w:r>
        <w:rPr>
          <w:szCs w:val="28"/>
        </w:rPr>
        <w:t>»-</w:t>
      </w:r>
      <w:proofErr w:type="gramEnd"/>
      <w:r>
        <w:rPr>
          <w:szCs w:val="28"/>
        </w:rPr>
        <w:t>таблетками.</w:t>
      </w:r>
      <w:r w:rsidR="00BB77BD">
        <w:rPr>
          <w:szCs w:val="28"/>
        </w:rPr>
        <w:t xml:space="preserve"> </w:t>
      </w:r>
      <w:r w:rsidR="008742F2">
        <w:rPr>
          <w:szCs w:val="28"/>
        </w:rPr>
        <w:t>Приём</w:t>
      </w:r>
      <w:r w:rsidR="00442FC2" w:rsidRPr="00442FC2">
        <w:rPr>
          <w:szCs w:val="28"/>
        </w:rPr>
        <w:t xml:space="preserve"> нескольких мини-таблеток может быть предпочтительнее </w:t>
      </w:r>
      <w:r w:rsidR="008742F2">
        <w:rPr>
          <w:szCs w:val="28"/>
        </w:rPr>
        <w:t xml:space="preserve">приёма </w:t>
      </w:r>
      <w:r w:rsidR="00442FC2" w:rsidRPr="00442FC2">
        <w:rPr>
          <w:szCs w:val="28"/>
        </w:rPr>
        <w:t>одной, более крупной лекарственной формы</w:t>
      </w:r>
      <w:r w:rsidR="008742F2">
        <w:rPr>
          <w:szCs w:val="28"/>
        </w:rPr>
        <w:t>, кроме того, таблетки</w:t>
      </w:r>
      <w:r w:rsidR="00442FC2" w:rsidRPr="00442FC2">
        <w:rPr>
          <w:szCs w:val="28"/>
        </w:rPr>
        <w:t xml:space="preserve"> </w:t>
      </w:r>
      <w:r w:rsidR="008742F2">
        <w:rPr>
          <w:szCs w:val="28"/>
        </w:rPr>
        <w:t xml:space="preserve">меньшего размера позволяют осуществлять </w:t>
      </w:r>
      <w:r w:rsidR="00442FC2" w:rsidRPr="00442FC2">
        <w:rPr>
          <w:szCs w:val="28"/>
        </w:rPr>
        <w:t>гибко</w:t>
      </w:r>
      <w:r w:rsidR="008742F2">
        <w:rPr>
          <w:szCs w:val="28"/>
        </w:rPr>
        <w:t xml:space="preserve">е </w:t>
      </w:r>
      <w:r w:rsidR="00442FC2" w:rsidRPr="00442FC2">
        <w:rPr>
          <w:szCs w:val="28"/>
        </w:rPr>
        <w:t>дозировани</w:t>
      </w:r>
      <w:r w:rsidR="008742F2">
        <w:rPr>
          <w:szCs w:val="28"/>
        </w:rPr>
        <w:t>е</w:t>
      </w:r>
      <w:r w:rsidR="00442FC2" w:rsidRPr="00442FC2">
        <w:rPr>
          <w:szCs w:val="28"/>
        </w:rPr>
        <w:t xml:space="preserve">. </w:t>
      </w:r>
      <w:r w:rsidR="008742F2">
        <w:rPr>
          <w:szCs w:val="28"/>
        </w:rPr>
        <w:t>Следует также предусмотреть н</w:t>
      </w:r>
      <w:r w:rsidR="004B111B">
        <w:rPr>
          <w:szCs w:val="28"/>
        </w:rPr>
        <w:t xml:space="preserve">анесение </w:t>
      </w:r>
      <w:r w:rsidR="003A0782">
        <w:rPr>
          <w:szCs w:val="28"/>
        </w:rPr>
        <w:t xml:space="preserve">разделительных </w:t>
      </w:r>
      <w:r w:rsidR="004B111B">
        <w:rPr>
          <w:szCs w:val="28"/>
        </w:rPr>
        <w:t>рис</w:t>
      </w:r>
      <w:r w:rsidR="003A0782">
        <w:rPr>
          <w:szCs w:val="28"/>
        </w:rPr>
        <w:t>ок</w:t>
      </w:r>
      <w:r w:rsidR="004B111B">
        <w:rPr>
          <w:szCs w:val="28"/>
        </w:rPr>
        <w:t xml:space="preserve"> на </w:t>
      </w:r>
      <w:r w:rsidR="008609E7">
        <w:rPr>
          <w:szCs w:val="28"/>
        </w:rPr>
        <w:t>таблетк</w:t>
      </w:r>
      <w:r w:rsidR="008742F2">
        <w:rPr>
          <w:szCs w:val="28"/>
        </w:rPr>
        <w:t>у, чтобы</w:t>
      </w:r>
      <w:r w:rsidR="008609E7">
        <w:rPr>
          <w:szCs w:val="28"/>
        </w:rPr>
        <w:t xml:space="preserve"> </w:t>
      </w:r>
      <w:r w:rsidR="00442FC2" w:rsidRPr="00442FC2">
        <w:rPr>
          <w:szCs w:val="28"/>
        </w:rPr>
        <w:t xml:space="preserve">обеспечить точное деление </w:t>
      </w:r>
      <w:r w:rsidR="008742F2">
        <w:rPr>
          <w:szCs w:val="28"/>
        </w:rPr>
        <w:t xml:space="preserve">её </w:t>
      </w:r>
      <w:r w:rsidR="00442FC2" w:rsidRPr="00442FC2">
        <w:rPr>
          <w:szCs w:val="28"/>
        </w:rPr>
        <w:t>на половинки или четверти</w:t>
      </w:r>
      <w:r w:rsidR="008742F2">
        <w:rPr>
          <w:szCs w:val="28"/>
        </w:rPr>
        <w:t>нки</w:t>
      </w:r>
      <w:r w:rsidR="00442FC2" w:rsidRPr="00442FC2">
        <w:rPr>
          <w:szCs w:val="28"/>
        </w:rPr>
        <w:t>.</w:t>
      </w:r>
    </w:p>
    <w:p w:rsidR="00CB148A" w:rsidRDefault="008742F2" w:rsidP="0046699F">
      <w:pPr>
        <w:ind w:firstLine="709"/>
        <w:jc w:val="both"/>
        <w:rPr>
          <w:szCs w:val="28"/>
        </w:rPr>
      </w:pPr>
      <w:r>
        <w:rPr>
          <w:szCs w:val="28"/>
        </w:rPr>
        <w:t>Т</w:t>
      </w:r>
      <w:r w:rsidR="00442FC2" w:rsidRPr="00442FC2">
        <w:rPr>
          <w:szCs w:val="28"/>
        </w:rPr>
        <w:t>в</w:t>
      </w:r>
      <w:r w:rsidR="005E5F18">
        <w:rPr>
          <w:szCs w:val="28"/>
        </w:rPr>
        <w:t>ё</w:t>
      </w:r>
      <w:r w:rsidR="00442FC2" w:rsidRPr="00442FC2">
        <w:rPr>
          <w:szCs w:val="28"/>
        </w:rPr>
        <w:t>рды</w:t>
      </w:r>
      <w:r>
        <w:rPr>
          <w:szCs w:val="28"/>
        </w:rPr>
        <w:t>е</w:t>
      </w:r>
      <w:r w:rsidR="00442FC2" w:rsidRPr="00442FC2">
        <w:rPr>
          <w:szCs w:val="28"/>
        </w:rPr>
        <w:t xml:space="preserve"> лекарственны</w:t>
      </w:r>
      <w:r>
        <w:rPr>
          <w:szCs w:val="28"/>
        </w:rPr>
        <w:t>е</w:t>
      </w:r>
      <w:r w:rsidR="00442FC2" w:rsidRPr="00442FC2">
        <w:rPr>
          <w:szCs w:val="28"/>
        </w:rPr>
        <w:t xml:space="preserve"> форм</w:t>
      </w:r>
      <w:r>
        <w:rPr>
          <w:szCs w:val="28"/>
        </w:rPr>
        <w:t>ы</w:t>
      </w:r>
      <w:r w:rsidR="00442FC2" w:rsidRPr="00442FC2">
        <w:rPr>
          <w:szCs w:val="28"/>
        </w:rPr>
        <w:t xml:space="preserve"> </w:t>
      </w:r>
      <w:r>
        <w:rPr>
          <w:szCs w:val="28"/>
        </w:rPr>
        <w:t xml:space="preserve">для приёма внутрь </w:t>
      </w:r>
      <w:proofErr w:type="gramStart"/>
      <w:r>
        <w:rPr>
          <w:szCs w:val="28"/>
        </w:rPr>
        <w:t>пре</w:t>
      </w:r>
      <w:r w:rsidR="00442FC2" w:rsidRPr="00442FC2">
        <w:rPr>
          <w:szCs w:val="28"/>
        </w:rPr>
        <w:t>д</w:t>
      </w:r>
      <w:r>
        <w:rPr>
          <w:szCs w:val="28"/>
        </w:rPr>
        <w:t>ставляют</w:t>
      </w:r>
      <w:r w:rsidR="00442FC2" w:rsidRPr="00442FC2">
        <w:rPr>
          <w:szCs w:val="28"/>
        </w:rPr>
        <w:t xml:space="preserve"> возможность</w:t>
      </w:r>
      <w:proofErr w:type="gramEnd"/>
      <w:r w:rsidR="00442FC2" w:rsidRPr="00442FC2">
        <w:rPr>
          <w:szCs w:val="28"/>
        </w:rPr>
        <w:t xml:space="preserve"> для </w:t>
      </w:r>
      <w:r>
        <w:rPr>
          <w:szCs w:val="28"/>
        </w:rPr>
        <w:t xml:space="preserve">выбора лекарственных форм </w:t>
      </w:r>
      <w:r w:rsidR="00442FC2" w:rsidRPr="00442FC2">
        <w:rPr>
          <w:szCs w:val="28"/>
        </w:rPr>
        <w:t xml:space="preserve">с </w:t>
      </w:r>
      <w:r>
        <w:rPr>
          <w:szCs w:val="28"/>
        </w:rPr>
        <w:t xml:space="preserve">модифицированным </w:t>
      </w:r>
      <w:r w:rsidR="00442FC2" w:rsidRPr="00442FC2">
        <w:rPr>
          <w:szCs w:val="28"/>
        </w:rPr>
        <w:t>высвобождением</w:t>
      </w:r>
      <w:r>
        <w:rPr>
          <w:szCs w:val="28"/>
        </w:rPr>
        <w:t>.</w:t>
      </w:r>
    </w:p>
    <w:p w:rsidR="00976A0E" w:rsidRDefault="00011906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86A">
        <w:rPr>
          <w:rFonts w:ascii="Times New Roman" w:hAnsi="Times New Roman" w:cs="Times New Roman"/>
          <w:i/>
          <w:sz w:val="28"/>
          <w:szCs w:val="28"/>
        </w:rPr>
        <w:t>Для применения в полости рта.</w:t>
      </w:r>
      <w:r w:rsidR="001A386A" w:rsidRPr="001A386A">
        <w:rPr>
          <w:rFonts w:ascii="Times New Roman" w:hAnsi="Times New Roman" w:cs="Times New Roman"/>
          <w:sz w:val="28"/>
          <w:szCs w:val="28"/>
        </w:rPr>
        <w:t xml:space="preserve"> </w:t>
      </w:r>
      <w:r w:rsidR="005E1815">
        <w:rPr>
          <w:rFonts w:ascii="Times New Roman" w:hAnsi="Times New Roman" w:cs="Times New Roman"/>
          <w:sz w:val="28"/>
          <w:szCs w:val="28"/>
        </w:rPr>
        <w:t>Лекарственные формы для детей, предназначенные для применения в полости рта</w:t>
      </w:r>
      <w:r w:rsidR="000E289E">
        <w:rPr>
          <w:rFonts w:ascii="Times New Roman" w:hAnsi="Times New Roman" w:cs="Times New Roman"/>
          <w:sz w:val="28"/>
          <w:szCs w:val="28"/>
        </w:rPr>
        <w:t>,</w:t>
      </w:r>
      <w:r w:rsidR="005E1815">
        <w:rPr>
          <w:rFonts w:ascii="Times New Roman" w:hAnsi="Times New Roman" w:cs="Times New Roman"/>
          <w:sz w:val="28"/>
          <w:szCs w:val="28"/>
        </w:rPr>
        <w:t xml:space="preserve"> </w:t>
      </w:r>
      <w:r w:rsidR="001A386A" w:rsidRPr="001A386A">
        <w:rPr>
          <w:rFonts w:ascii="Times New Roman" w:hAnsi="Times New Roman" w:cs="Times New Roman"/>
          <w:sz w:val="28"/>
          <w:szCs w:val="28"/>
        </w:rPr>
        <w:t>име</w:t>
      </w:r>
      <w:r w:rsidR="005E1815">
        <w:rPr>
          <w:rFonts w:ascii="Times New Roman" w:hAnsi="Times New Roman" w:cs="Times New Roman"/>
          <w:sz w:val="28"/>
          <w:szCs w:val="28"/>
        </w:rPr>
        <w:t xml:space="preserve">ют </w:t>
      </w:r>
      <w:r w:rsidR="001A386A" w:rsidRPr="001A386A">
        <w:rPr>
          <w:rFonts w:ascii="Times New Roman" w:hAnsi="Times New Roman" w:cs="Times New Roman"/>
          <w:sz w:val="28"/>
          <w:szCs w:val="28"/>
        </w:rPr>
        <w:t xml:space="preserve">некоторые преимущества </w:t>
      </w:r>
      <w:r w:rsidR="005E1815">
        <w:rPr>
          <w:rFonts w:ascii="Times New Roman" w:hAnsi="Times New Roman" w:cs="Times New Roman"/>
          <w:sz w:val="28"/>
          <w:szCs w:val="28"/>
        </w:rPr>
        <w:t>перед лекарственными формами для приёма внутрь.</w:t>
      </w:r>
      <w:r w:rsidR="001A386A" w:rsidRPr="001A386A">
        <w:rPr>
          <w:rFonts w:ascii="Times New Roman" w:hAnsi="Times New Roman" w:cs="Times New Roman"/>
          <w:sz w:val="28"/>
          <w:szCs w:val="28"/>
        </w:rPr>
        <w:t xml:space="preserve"> Вкус является одним из </w:t>
      </w:r>
      <w:r w:rsidR="005E1815">
        <w:rPr>
          <w:rFonts w:ascii="Times New Roman" w:hAnsi="Times New Roman" w:cs="Times New Roman"/>
          <w:sz w:val="28"/>
          <w:szCs w:val="28"/>
        </w:rPr>
        <w:t xml:space="preserve">ключевых факторов, влияющих на </w:t>
      </w:r>
      <w:r w:rsidR="001A386A" w:rsidRPr="001A386A">
        <w:rPr>
          <w:rFonts w:ascii="Times New Roman" w:hAnsi="Times New Roman" w:cs="Times New Roman"/>
          <w:sz w:val="28"/>
          <w:szCs w:val="28"/>
        </w:rPr>
        <w:t>врем</w:t>
      </w:r>
      <w:r w:rsidR="0078685E">
        <w:rPr>
          <w:rFonts w:ascii="Times New Roman" w:hAnsi="Times New Roman" w:cs="Times New Roman"/>
          <w:sz w:val="28"/>
          <w:szCs w:val="28"/>
        </w:rPr>
        <w:t>я</w:t>
      </w:r>
      <w:r w:rsidR="001A386A" w:rsidRPr="001A386A">
        <w:rPr>
          <w:rFonts w:ascii="Times New Roman" w:hAnsi="Times New Roman" w:cs="Times New Roman"/>
          <w:sz w:val="28"/>
          <w:szCs w:val="28"/>
        </w:rPr>
        <w:t xml:space="preserve"> контакта </w:t>
      </w:r>
      <w:r w:rsidR="0078685E">
        <w:rPr>
          <w:rFonts w:ascii="Times New Roman" w:hAnsi="Times New Roman" w:cs="Times New Roman"/>
          <w:sz w:val="28"/>
          <w:szCs w:val="28"/>
        </w:rPr>
        <w:t xml:space="preserve">лекарственного препарата </w:t>
      </w:r>
      <w:r w:rsidR="001A386A" w:rsidRPr="001A386A">
        <w:rPr>
          <w:rFonts w:ascii="Times New Roman" w:hAnsi="Times New Roman" w:cs="Times New Roman"/>
          <w:sz w:val="28"/>
          <w:szCs w:val="28"/>
        </w:rPr>
        <w:t>со слизистой оболочкой</w:t>
      </w:r>
      <w:r w:rsidR="000E289E">
        <w:rPr>
          <w:rFonts w:ascii="Times New Roman" w:hAnsi="Times New Roman" w:cs="Times New Roman"/>
          <w:sz w:val="28"/>
          <w:szCs w:val="28"/>
        </w:rPr>
        <w:t xml:space="preserve"> пациента</w:t>
      </w:r>
      <w:r w:rsidR="0078685E">
        <w:rPr>
          <w:rFonts w:ascii="Times New Roman" w:hAnsi="Times New Roman" w:cs="Times New Roman"/>
          <w:sz w:val="28"/>
          <w:szCs w:val="28"/>
        </w:rPr>
        <w:t xml:space="preserve">, что важно для </w:t>
      </w:r>
      <w:r w:rsidR="001A386A" w:rsidRPr="001A386A">
        <w:rPr>
          <w:rFonts w:ascii="Times New Roman" w:hAnsi="Times New Roman" w:cs="Times New Roman"/>
          <w:sz w:val="28"/>
          <w:szCs w:val="28"/>
        </w:rPr>
        <w:t xml:space="preserve">препаратов, </w:t>
      </w:r>
      <w:r w:rsidR="0078685E" w:rsidRPr="001A386A">
        <w:rPr>
          <w:rFonts w:ascii="Times New Roman" w:hAnsi="Times New Roman" w:cs="Times New Roman"/>
          <w:sz w:val="28"/>
          <w:szCs w:val="28"/>
        </w:rPr>
        <w:t xml:space="preserve">предназначенных </w:t>
      </w:r>
      <w:r w:rsidR="001A386A" w:rsidRPr="001A386A">
        <w:rPr>
          <w:rFonts w:ascii="Times New Roman" w:hAnsi="Times New Roman" w:cs="Times New Roman"/>
          <w:sz w:val="28"/>
          <w:szCs w:val="28"/>
        </w:rPr>
        <w:t>специально для детей. Основны</w:t>
      </w:r>
      <w:r w:rsidR="0078685E">
        <w:rPr>
          <w:rFonts w:ascii="Times New Roman" w:hAnsi="Times New Roman" w:cs="Times New Roman"/>
          <w:sz w:val="28"/>
          <w:szCs w:val="28"/>
        </w:rPr>
        <w:t>е</w:t>
      </w:r>
      <w:r w:rsidR="001A386A" w:rsidRPr="001A386A">
        <w:rPr>
          <w:rFonts w:ascii="Times New Roman" w:hAnsi="Times New Roman" w:cs="Times New Roman"/>
          <w:sz w:val="28"/>
          <w:szCs w:val="28"/>
        </w:rPr>
        <w:t xml:space="preserve"> ограничения, связанны</w:t>
      </w:r>
      <w:r w:rsidR="0078685E">
        <w:rPr>
          <w:rFonts w:ascii="Times New Roman" w:hAnsi="Times New Roman" w:cs="Times New Roman"/>
          <w:sz w:val="28"/>
          <w:szCs w:val="28"/>
        </w:rPr>
        <w:t>е</w:t>
      </w:r>
      <w:r w:rsidR="001A386A" w:rsidRPr="001A386A">
        <w:rPr>
          <w:rFonts w:ascii="Times New Roman" w:hAnsi="Times New Roman" w:cs="Times New Roman"/>
          <w:sz w:val="28"/>
          <w:szCs w:val="28"/>
        </w:rPr>
        <w:t xml:space="preserve"> с </w:t>
      </w:r>
      <w:r w:rsidR="0078685E">
        <w:rPr>
          <w:rFonts w:ascii="Times New Roman" w:hAnsi="Times New Roman" w:cs="Times New Roman"/>
          <w:sz w:val="28"/>
          <w:szCs w:val="28"/>
        </w:rPr>
        <w:t>данным</w:t>
      </w:r>
      <w:r w:rsidR="001A386A" w:rsidRPr="001A386A">
        <w:rPr>
          <w:rFonts w:ascii="Times New Roman" w:hAnsi="Times New Roman" w:cs="Times New Roman"/>
          <w:sz w:val="28"/>
          <w:szCs w:val="28"/>
        </w:rPr>
        <w:t xml:space="preserve"> способом введения</w:t>
      </w:r>
      <w:r w:rsidR="0078685E">
        <w:rPr>
          <w:rFonts w:ascii="Times New Roman" w:hAnsi="Times New Roman" w:cs="Times New Roman"/>
          <w:sz w:val="28"/>
          <w:szCs w:val="28"/>
        </w:rPr>
        <w:t xml:space="preserve"> </w:t>
      </w:r>
      <w:r w:rsidR="000E289E">
        <w:rPr>
          <w:szCs w:val="28"/>
        </w:rPr>
        <w:t xml:space="preserve">– </w:t>
      </w:r>
      <w:r w:rsidR="0078685E">
        <w:rPr>
          <w:rFonts w:ascii="Times New Roman" w:hAnsi="Times New Roman" w:cs="Times New Roman"/>
          <w:sz w:val="28"/>
          <w:szCs w:val="28"/>
        </w:rPr>
        <w:t xml:space="preserve">это </w:t>
      </w:r>
      <w:r w:rsidR="001A386A" w:rsidRPr="001A386A">
        <w:rPr>
          <w:rFonts w:ascii="Times New Roman" w:hAnsi="Times New Roman" w:cs="Times New Roman"/>
          <w:sz w:val="28"/>
          <w:szCs w:val="28"/>
        </w:rPr>
        <w:t>отсутствие совместных усилий детей, их проблемы координации</w:t>
      </w:r>
      <w:r w:rsidR="0078685E">
        <w:rPr>
          <w:rFonts w:ascii="Times New Roman" w:hAnsi="Times New Roman" w:cs="Times New Roman"/>
          <w:sz w:val="28"/>
          <w:szCs w:val="28"/>
        </w:rPr>
        <w:t>,</w:t>
      </w:r>
      <w:r w:rsidR="001A386A" w:rsidRPr="001A386A">
        <w:rPr>
          <w:rFonts w:ascii="Times New Roman" w:hAnsi="Times New Roman" w:cs="Times New Roman"/>
          <w:sz w:val="28"/>
          <w:szCs w:val="28"/>
        </w:rPr>
        <w:t xml:space="preserve"> риск удушья и аспирации. </w:t>
      </w:r>
      <w:r w:rsidR="0078685E">
        <w:rPr>
          <w:rFonts w:ascii="Times New Roman" w:hAnsi="Times New Roman" w:cs="Times New Roman"/>
          <w:sz w:val="28"/>
          <w:szCs w:val="28"/>
        </w:rPr>
        <w:t xml:space="preserve">Кроме того, лекарственные формы для применения в полости рта </w:t>
      </w:r>
      <w:r w:rsidR="001A386A" w:rsidRPr="001A386A">
        <w:rPr>
          <w:rFonts w:ascii="Times New Roman" w:hAnsi="Times New Roman" w:cs="Times New Roman"/>
          <w:sz w:val="28"/>
          <w:szCs w:val="28"/>
        </w:rPr>
        <w:t xml:space="preserve">могут быть проглочены или выплюнуты до </w:t>
      </w:r>
      <w:r w:rsidR="0078685E">
        <w:rPr>
          <w:rFonts w:ascii="Times New Roman" w:hAnsi="Times New Roman" w:cs="Times New Roman"/>
          <w:sz w:val="28"/>
          <w:szCs w:val="28"/>
        </w:rPr>
        <w:t xml:space="preserve">того, как произойдет </w:t>
      </w:r>
      <w:r w:rsidR="001A386A" w:rsidRPr="001A386A">
        <w:rPr>
          <w:rFonts w:ascii="Times New Roman" w:hAnsi="Times New Roman" w:cs="Times New Roman"/>
          <w:sz w:val="28"/>
          <w:szCs w:val="28"/>
        </w:rPr>
        <w:t>достаточно</w:t>
      </w:r>
      <w:r w:rsidR="0078685E">
        <w:rPr>
          <w:rFonts w:ascii="Times New Roman" w:hAnsi="Times New Roman" w:cs="Times New Roman"/>
          <w:sz w:val="28"/>
          <w:szCs w:val="28"/>
        </w:rPr>
        <w:t>е</w:t>
      </w:r>
      <w:r w:rsidR="001A386A" w:rsidRPr="001A386A">
        <w:rPr>
          <w:rFonts w:ascii="Times New Roman" w:hAnsi="Times New Roman" w:cs="Times New Roman"/>
          <w:sz w:val="28"/>
          <w:szCs w:val="28"/>
        </w:rPr>
        <w:t xml:space="preserve"> всасывани</w:t>
      </w:r>
      <w:r w:rsidR="0078685E">
        <w:rPr>
          <w:rFonts w:ascii="Times New Roman" w:hAnsi="Times New Roman" w:cs="Times New Roman"/>
          <w:sz w:val="28"/>
          <w:szCs w:val="28"/>
        </w:rPr>
        <w:t>е действующего вещества</w:t>
      </w:r>
      <w:r w:rsidR="001A386A" w:rsidRPr="001A386A">
        <w:rPr>
          <w:rFonts w:ascii="Times New Roman" w:hAnsi="Times New Roman" w:cs="Times New Roman"/>
          <w:sz w:val="28"/>
          <w:szCs w:val="28"/>
        </w:rPr>
        <w:t>.</w:t>
      </w:r>
    </w:p>
    <w:p w:rsidR="00691B37" w:rsidRDefault="00320F29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Таблетки</w:t>
      </w:r>
      <w:r w:rsidR="000E289E">
        <w:rPr>
          <w:rFonts w:ascii="Times New Roman" w:hAnsi="Times New Roman" w:cs="Times New Roman"/>
          <w:sz w:val="28"/>
          <w:szCs w:val="28"/>
        </w:rPr>
        <w:t xml:space="preserve"> защёчные</w:t>
      </w:r>
      <w:r w:rsidR="00976A0E">
        <w:rPr>
          <w:rFonts w:ascii="Times New Roman" w:hAnsi="Times New Roman" w:cs="Times New Roman"/>
          <w:sz w:val="28"/>
          <w:szCs w:val="28"/>
        </w:rPr>
        <w:t>,</w:t>
      </w:r>
      <w:r w:rsidR="00176029">
        <w:rPr>
          <w:rFonts w:ascii="Times New Roman" w:hAnsi="Times New Roman" w:cs="Times New Roman"/>
          <w:sz w:val="28"/>
          <w:szCs w:val="28"/>
        </w:rPr>
        <w:t xml:space="preserve"> плёнки</w:t>
      </w:r>
      <w:r>
        <w:rPr>
          <w:rFonts w:ascii="Times New Roman" w:hAnsi="Times New Roman" w:cs="Times New Roman"/>
          <w:sz w:val="28"/>
          <w:szCs w:val="28"/>
        </w:rPr>
        <w:t xml:space="preserve"> защёчные </w:t>
      </w:r>
      <w:r w:rsidR="001A386A" w:rsidRPr="001A386A">
        <w:rPr>
          <w:rFonts w:ascii="Times New Roman" w:hAnsi="Times New Roman" w:cs="Times New Roman"/>
          <w:sz w:val="28"/>
          <w:szCs w:val="28"/>
        </w:rPr>
        <w:t>предназначены для медленного рассасывания</w:t>
      </w:r>
      <w:r w:rsidR="0067448F">
        <w:rPr>
          <w:rFonts w:ascii="Times New Roman" w:hAnsi="Times New Roman" w:cs="Times New Roman"/>
          <w:sz w:val="28"/>
          <w:szCs w:val="28"/>
        </w:rPr>
        <w:t xml:space="preserve"> и </w:t>
      </w:r>
      <w:r w:rsidR="001A386A" w:rsidRPr="001A386A">
        <w:rPr>
          <w:rFonts w:ascii="Times New Roman" w:hAnsi="Times New Roman" w:cs="Times New Roman"/>
          <w:sz w:val="28"/>
          <w:szCs w:val="28"/>
        </w:rPr>
        <w:t>обеспеч</w:t>
      </w:r>
      <w:r w:rsidR="0067448F">
        <w:rPr>
          <w:rFonts w:ascii="Times New Roman" w:hAnsi="Times New Roman" w:cs="Times New Roman"/>
          <w:sz w:val="28"/>
          <w:szCs w:val="28"/>
        </w:rPr>
        <w:t>ения</w:t>
      </w:r>
      <w:r w:rsidR="001A386A" w:rsidRPr="001A3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пролонгированно</w:t>
      </w:r>
      <w:r w:rsidR="0067448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86A" w:rsidRPr="001A386A">
        <w:rPr>
          <w:rFonts w:ascii="Times New Roman" w:hAnsi="Times New Roman" w:cs="Times New Roman"/>
          <w:sz w:val="28"/>
          <w:szCs w:val="28"/>
        </w:rPr>
        <w:t>высвобождени</w:t>
      </w:r>
      <w:r w:rsidR="0067448F">
        <w:rPr>
          <w:rFonts w:ascii="Times New Roman" w:hAnsi="Times New Roman" w:cs="Times New Roman"/>
          <w:sz w:val="28"/>
          <w:szCs w:val="28"/>
        </w:rPr>
        <w:t>я</w:t>
      </w:r>
      <w:r w:rsidR="00976A0E">
        <w:rPr>
          <w:rFonts w:ascii="Times New Roman" w:hAnsi="Times New Roman" w:cs="Times New Roman"/>
          <w:sz w:val="28"/>
          <w:szCs w:val="28"/>
        </w:rPr>
        <w:t xml:space="preserve"> действующего вещества;</w:t>
      </w:r>
      <w:r w:rsidR="001A386A" w:rsidRPr="001A386A">
        <w:rPr>
          <w:rFonts w:ascii="Times New Roman" w:hAnsi="Times New Roman" w:cs="Times New Roman"/>
          <w:sz w:val="28"/>
          <w:szCs w:val="28"/>
        </w:rPr>
        <w:t xml:space="preserve"> таблетки </w:t>
      </w:r>
      <w:r>
        <w:rPr>
          <w:rFonts w:ascii="Times New Roman" w:hAnsi="Times New Roman" w:cs="Times New Roman"/>
          <w:sz w:val="28"/>
          <w:szCs w:val="28"/>
        </w:rPr>
        <w:t>подъязычные</w:t>
      </w:r>
      <w:r w:rsidR="00976A0E">
        <w:rPr>
          <w:rFonts w:ascii="Times New Roman" w:hAnsi="Times New Roman" w:cs="Times New Roman"/>
          <w:sz w:val="28"/>
          <w:szCs w:val="28"/>
        </w:rPr>
        <w:t xml:space="preserve"> и другие твёрдые лекарственные формы, предназначенные для нанесения/помещения под язык (капсулы, плёнки)</w:t>
      </w:r>
      <w:r w:rsidR="001A386A" w:rsidRPr="001A386A">
        <w:rPr>
          <w:rFonts w:ascii="Times New Roman" w:hAnsi="Times New Roman" w:cs="Times New Roman"/>
          <w:sz w:val="28"/>
          <w:szCs w:val="28"/>
        </w:rPr>
        <w:t xml:space="preserve"> растворяются быстро и обеспечивают быстрый фармакодинамический </w:t>
      </w:r>
      <w:r>
        <w:rPr>
          <w:rFonts w:ascii="Times New Roman" w:hAnsi="Times New Roman" w:cs="Times New Roman"/>
          <w:sz w:val="28"/>
          <w:szCs w:val="28"/>
        </w:rPr>
        <w:t>эффект.</w:t>
      </w:r>
      <w:r w:rsidR="001A386A" w:rsidRPr="001A386A">
        <w:rPr>
          <w:rFonts w:ascii="Times New Roman" w:hAnsi="Times New Roman" w:cs="Times New Roman"/>
          <w:sz w:val="28"/>
          <w:szCs w:val="28"/>
        </w:rPr>
        <w:t xml:space="preserve"> Ограниченное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="001A386A" w:rsidRPr="001A386A">
        <w:rPr>
          <w:rFonts w:ascii="Times New Roman" w:hAnsi="Times New Roman" w:cs="Times New Roman"/>
          <w:sz w:val="28"/>
          <w:szCs w:val="28"/>
        </w:rPr>
        <w:t xml:space="preserve"> </w:t>
      </w:r>
      <w:r w:rsidR="00FC4F1C">
        <w:rPr>
          <w:rFonts w:ascii="Times New Roman" w:hAnsi="Times New Roman" w:cs="Times New Roman"/>
          <w:sz w:val="28"/>
          <w:szCs w:val="28"/>
        </w:rPr>
        <w:t>детей</w:t>
      </w:r>
      <w:r w:rsidR="001A386A" w:rsidRPr="001A386A">
        <w:rPr>
          <w:rFonts w:ascii="Times New Roman" w:hAnsi="Times New Roman" w:cs="Times New Roman"/>
          <w:sz w:val="28"/>
          <w:szCs w:val="28"/>
        </w:rPr>
        <w:t xml:space="preserve"> </w:t>
      </w:r>
      <w:r w:rsidR="00FC4F1C">
        <w:rPr>
          <w:rFonts w:ascii="Times New Roman" w:hAnsi="Times New Roman" w:cs="Times New Roman"/>
          <w:sz w:val="28"/>
          <w:szCs w:val="28"/>
        </w:rPr>
        <w:t xml:space="preserve">младшего возраста </w:t>
      </w:r>
      <w:r w:rsidR="001A386A" w:rsidRPr="001A386A">
        <w:rPr>
          <w:rFonts w:ascii="Times New Roman" w:hAnsi="Times New Roman" w:cs="Times New Roman"/>
          <w:sz w:val="28"/>
          <w:szCs w:val="28"/>
        </w:rPr>
        <w:t xml:space="preserve">способно применять </w:t>
      </w:r>
      <w:r w:rsidR="00E31C65">
        <w:rPr>
          <w:rFonts w:ascii="Times New Roman" w:hAnsi="Times New Roman" w:cs="Times New Roman"/>
          <w:sz w:val="28"/>
          <w:szCs w:val="28"/>
        </w:rPr>
        <w:t>лекарственные препараты в виде указанных</w:t>
      </w:r>
      <w:r w:rsidR="001A386A" w:rsidRPr="001A386A">
        <w:rPr>
          <w:rFonts w:ascii="Times New Roman" w:hAnsi="Times New Roman" w:cs="Times New Roman"/>
          <w:sz w:val="28"/>
          <w:szCs w:val="28"/>
        </w:rPr>
        <w:t xml:space="preserve"> </w:t>
      </w:r>
      <w:r w:rsidR="00E52662">
        <w:rPr>
          <w:rFonts w:ascii="Times New Roman" w:hAnsi="Times New Roman" w:cs="Times New Roman"/>
          <w:sz w:val="28"/>
          <w:szCs w:val="28"/>
        </w:rPr>
        <w:t>лекарственны</w:t>
      </w:r>
      <w:r w:rsidR="00E31C65">
        <w:rPr>
          <w:rFonts w:ascii="Times New Roman" w:hAnsi="Times New Roman" w:cs="Times New Roman"/>
          <w:sz w:val="28"/>
          <w:szCs w:val="28"/>
        </w:rPr>
        <w:t>х</w:t>
      </w:r>
      <w:r w:rsidR="00E52662">
        <w:rPr>
          <w:rFonts w:ascii="Times New Roman" w:hAnsi="Times New Roman" w:cs="Times New Roman"/>
          <w:sz w:val="28"/>
          <w:szCs w:val="28"/>
        </w:rPr>
        <w:t xml:space="preserve"> форм</w:t>
      </w:r>
      <w:r w:rsidR="001A386A" w:rsidRPr="001A386A">
        <w:rPr>
          <w:rFonts w:ascii="Times New Roman" w:hAnsi="Times New Roman" w:cs="Times New Roman"/>
          <w:sz w:val="28"/>
          <w:szCs w:val="28"/>
        </w:rPr>
        <w:t xml:space="preserve"> </w:t>
      </w:r>
      <w:r w:rsidR="00E52662">
        <w:rPr>
          <w:rFonts w:ascii="Times New Roman" w:hAnsi="Times New Roman" w:cs="Times New Roman"/>
          <w:sz w:val="28"/>
          <w:szCs w:val="28"/>
        </w:rPr>
        <w:t>из-за</w:t>
      </w:r>
      <w:r w:rsidR="001A386A" w:rsidRPr="001A386A">
        <w:rPr>
          <w:rFonts w:ascii="Times New Roman" w:hAnsi="Times New Roman" w:cs="Times New Roman"/>
          <w:sz w:val="28"/>
          <w:szCs w:val="28"/>
        </w:rPr>
        <w:t xml:space="preserve"> малых объ</w:t>
      </w:r>
      <w:r w:rsidR="00612D7F">
        <w:rPr>
          <w:rFonts w:ascii="Times New Roman" w:hAnsi="Times New Roman" w:cs="Times New Roman"/>
          <w:sz w:val="28"/>
          <w:szCs w:val="28"/>
        </w:rPr>
        <w:t>ё</w:t>
      </w:r>
      <w:r w:rsidR="001A386A" w:rsidRPr="001A386A">
        <w:rPr>
          <w:rFonts w:ascii="Times New Roman" w:hAnsi="Times New Roman" w:cs="Times New Roman"/>
          <w:sz w:val="28"/>
          <w:szCs w:val="28"/>
        </w:rPr>
        <w:t xml:space="preserve">мов щечного кармана и подъязычной </w:t>
      </w:r>
      <w:r w:rsidR="00E52662">
        <w:rPr>
          <w:rFonts w:ascii="Times New Roman" w:hAnsi="Times New Roman" w:cs="Times New Roman"/>
          <w:sz w:val="28"/>
          <w:szCs w:val="28"/>
        </w:rPr>
        <w:t>зоны</w:t>
      </w:r>
      <w:r w:rsidR="001A386A" w:rsidRPr="001A386A">
        <w:rPr>
          <w:rFonts w:ascii="Times New Roman" w:hAnsi="Times New Roman" w:cs="Times New Roman"/>
          <w:sz w:val="28"/>
          <w:szCs w:val="28"/>
        </w:rPr>
        <w:t xml:space="preserve">, а также из-за </w:t>
      </w:r>
      <w:r w:rsidR="00691B37">
        <w:rPr>
          <w:rFonts w:ascii="Times New Roman" w:hAnsi="Times New Roman" w:cs="Times New Roman"/>
          <w:sz w:val="28"/>
          <w:szCs w:val="28"/>
        </w:rPr>
        <w:t xml:space="preserve">их </w:t>
      </w:r>
      <w:r w:rsidR="001A386A" w:rsidRPr="001A386A">
        <w:rPr>
          <w:rFonts w:ascii="Times New Roman" w:hAnsi="Times New Roman" w:cs="Times New Roman"/>
          <w:sz w:val="28"/>
          <w:szCs w:val="28"/>
        </w:rPr>
        <w:t xml:space="preserve">вкусовых качеств </w:t>
      </w:r>
      <w:r w:rsidR="00691B37">
        <w:rPr>
          <w:rFonts w:ascii="Times New Roman" w:hAnsi="Times New Roman" w:cs="Times New Roman"/>
          <w:sz w:val="28"/>
          <w:szCs w:val="28"/>
        </w:rPr>
        <w:t>и</w:t>
      </w:r>
      <w:r w:rsidR="001A386A" w:rsidRPr="001A386A">
        <w:rPr>
          <w:rFonts w:ascii="Times New Roman" w:hAnsi="Times New Roman" w:cs="Times New Roman"/>
          <w:sz w:val="28"/>
          <w:szCs w:val="28"/>
        </w:rPr>
        <w:t xml:space="preserve"> возникающего местного раздражения</w:t>
      </w:r>
      <w:r w:rsidR="00691B37">
        <w:rPr>
          <w:rFonts w:ascii="Times New Roman" w:hAnsi="Times New Roman" w:cs="Times New Roman"/>
          <w:sz w:val="28"/>
          <w:szCs w:val="28"/>
        </w:rPr>
        <w:t xml:space="preserve"> при приёме</w:t>
      </w:r>
      <w:r w:rsidR="001A386A" w:rsidRPr="001A386A">
        <w:rPr>
          <w:rFonts w:ascii="Times New Roman" w:hAnsi="Times New Roman" w:cs="Times New Roman"/>
          <w:sz w:val="28"/>
          <w:szCs w:val="28"/>
        </w:rPr>
        <w:t xml:space="preserve">. </w:t>
      </w:r>
      <w:r w:rsidR="00691B37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691B37" w:rsidRPr="001A386A">
        <w:rPr>
          <w:rFonts w:ascii="Times New Roman" w:hAnsi="Times New Roman" w:cs="Times New Roman"/>
          <w:sz w:val="28"/>
          <w:szCs w:val="28"/>
        </w:rPr>
        <w:t>младшего возраста</w:t>
      </w:r>
      <w:r w:rsidR="00691B37">
        <w:rPr>
          <w:rFonts w:ascii="Times New Roman" w:hAnsi="Times New Roman" w:cs="Times New Roman"/>
          <w:sz w:val="28"/>
          <w:szCs w:val="28"/>
        </w:rPr>
        <w:t xml:space="preserve"> т</w:t>
      </w:r>
      <w:r w:rsidR="00E52662">
        <w:rPr>
          <w:rFonts w:ascii="Times New Roman" w:hAnsi="Times New Roman" w:cs="Times New Roman"/>
          <w:sz w:val="28"/>
          <w:szCs w:val="28"/>
        </w:rPr>
        <w:t>акие лекарственные формы не подходят</w:t>
      </w:r>
      <w:r w:rsidR="00691B37">
        <w:rPr>
          <w:rFonts w:ascii="Times New Roman" w:hAnsi="Times New Roman" w:cs="Times New Roman"/>
          <w:sz w:val="28"/>
          <w:szCs w:val="28"/>
        </w:rPr>
        <w:t>.</w:t>
      </w:r>
    </w:p>
    <w:p w:rsidR="00691B37" w:rsidRDefault="00691B37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Пастилки лекарственные и леденцы лекарственные </w:t>
      </w:r>
      <w:r w:rsidR="00976A0E">
        <w:rPr>
          <w:rFonts w:ascii="Times New Roman" w:hAnsi="Times New Roman" w:cs="Times New Roman"/>
          <w:sz w:val="28"/>
          <w:szCs w:val="28"/>
        </w:rPr>
        <w:t xml:space="preserve">представляют собой твёрдые лекарственные формы, </w:t>
      </w:r>
      <w:r w:rsidRPr="001A386A">
        <w:rPr>
          <w:rFonts w:ascii="Times New Roman" w:hAnsi="Times New Roman" w:cs="Times New Roman"/>
          <w:sz w:val="28"/>
          <w:szCs w:val="28"/>
        </w:rPr>
        <w:t>предназначен</w:t>
      </w:r>
      <w:r w:rsidR="000D7C7C">
        <w:rPr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1A386A">
        <w:rPr>
          <w:rFonts w:ascii="Times New Roman" w:hAnsi="Times New Roman" w:cs="Times New Roman"/>
          <w:sz w:val="28"/>
          <w:szCs w:val="28"/>
        </w:rPr>
        <w:t>рассасывания</w:t>
      </w:r>
      <w:r>
        <w:rPr>
          <w:rFonts w:ascii="Times New Roman" w:hAnsi="Times New Roman" w:cs="Times New Roman"/>
          <w:sz w:val="28"/>
          <w:szCs w:val="28"/>
        </w:rPr>
        <w:t xml:space="preserve"> с целью оказания,</w:t>
      </w:r>
      <w:r w:rsidRPr="00691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правило</w:t>
      </w:r>
      <w:r w:rsidR="001760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местного действия в </w:t>
      </w:r>
      <w:r w:rsidR="00176029">
        <w:rPr>
          <w:rFonts w:ascii="Times New Roman" w:hAnsi="Times New Roman" w:cs="Times New Roman"/>
          <w:sz w:val="28"/>
          <w:szCs w:val="28"/>
        </w:rPr>
        <w:t xml:space="preserve">полости рта и глотке. </w:t>
      </w:r>
      <w:r w:rsidRPr="001A386A">
        <w:rPr>
          <w:rFonts w:ascii="Times New Roman" w:hAnsi="Times New Roman" w:cs="Times New Roman"/>
          <w:sz w:val="28"/>
          <w:szCs w:val="28"/>
        </w:rPr>
        <w:t>Данная лекарственная форма может быть приемлемой только для детей старшего возраста.</w:t>
      </w:r>
    </w:p>
    <w:p w:rsidR="001A386A" w:rsidRDefault="000D7C7C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976A0E">
        <w:rPr>
          <w:rFonts w:ascii="Times New Roman" w:hAnsi="Times New Roman" w:cs="Times New Roman"/>
          <w:sz w:val="28"/>
          <w:szCs w:val="28"/>
        </w:rPr>
        <w:t>укоадге</w:t>
      </w:r>
      <w:r>
        <w:rPr>
          <w:rFonts w:ascii="Times New Roman" w:hAnsi="Times New Roman" w:cs="Times New Roman"/>
          <w:sz w:val="28"/>
          <w:szCs w:val="28"/>
        </w:rPr>
        <w:t>зивные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лекарственные формы </w:t>
      </w:r>
      <w:r w:rsidR="001A386A" w:rsidRPr="001A386A">
        <w:rPr>
          <w:rFonts w:ascii="Times New Roman" w:hAnsi="Times New Roman" w:cs="Times New Roman"/>
          <w:sz w:val="28"/>
          <w:szCs w:val="28"/>
        </w:rPr>
        <w:t>удерж</w:t>
      </w:r>
      <w:r>
        <w:rPr>
          <w:rFonts w:ascii="Times New Roman" w:hAnsi="Times New Roman" w:cs="Times New Roman"/>
          <w:sz w:val="28"/>
          <w:szCs w:val="28"/>
        </w:rPr>
        <w:t xml:space="preserve">иваются </w:t>
      </w:r>
      <w:r w:rsidR="001A386A" w:rsidRPr="001A386A">
        <w:rPr>
          <w:rFonts w:ascii="Times New Roman" w:hAnsi="Times New Roman" w:cs="Times New Roman"/>
          <w:sz w:val="28"/>
          <w:szCs w:val="28"/>
        </w:rPr>
        <w:t xml:space="preserve">в полости рта </w:t>
      </w: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1A386A" w:rsidRPr="001A386A">
        <w:rPr>
          <w:rFonts w:ascii="Times New Roman" w:hAnsi="Times New Roman" w:cs="Times New Roman"/>
          <w:sz w:val="28"/>
          <w:szCs w:val="28"/>
        </w:rPr>
        <w:t xml:space="preserve">адгезии к </w:t>
      </w:r>
      <w:r>
        <w:rPr>
          <w:rFonts w:ascii="Times New Roman" w:hAnsi="Times New Roman" w:cs="Times New Roman"/>
          <w:sz w:val="28"/>
          <w:szCs w:val="28"/>
        </w:rPr>
        <w:t xml:space="preserve">поверхности </w:t>
      </w:r>
      <w:r w:rsidR="001A386A" w:rsidRPr="001A386A">
        <w:rPr>
          <w:rFonts w:ascii="Times New Roman" w:hAnsi="Times New Roman" w:cs="Times New Roman"/>
          <w:sz w:val="28"/>
          <w:szCs w:val="28"/>
        </w:rPr>
        <w:t xml:space="preserve">слизистой оболочки и могут модифицировать системное всасывание </w:t>
      </w:r>
      <w:r w:rsidR="000E289E">
        <w:rPr>
          <w:rFonts w:ascii="Times New Roman" w:hAnsi="Times New Roman" w:cs="Times New Roman"/>
          <w:sz w:val="28"/>
          <w:szCs w:val="28"/>
        </w:rPr>
        <w:t>действующего вещества</w:t>
      </w:r>
      <w:r w:rsidR="001A386A" w:rsidRPr="001A3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A386A" w:rsidRPr="001A386A">
        <w:rPr>
          <w:rFonts w:ascii="Times New Roman" w:hAnsi="Times New Roman" w:cs="Times New Roman"/>
          <w:sz w:val="28"/>
          <w:szCs w:val="28"/>
        </w:rPr>
        <w:t xml:space="preserve"> месте применения.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1A386A" w:rsidRPr="001A386A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1A386A" w:rsidRPr="001A386A">
        <w:rPr>
          <w:rFonts w:ascii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hAnsi="Times New Roman" w:cs="Times New Roman"/>
          <w:sz w:val="28"/>
          <w:szCs w:val="28"/>
        </w:rPr>
        <w:t xml:space="preserve">таблеток защёчных </w:t>
      </w:r>
      <w:proofErr w:type="spellStart"/>
      <w:r w:rsidR="001A386A" w:rsidRPr="001A386A">
        <w:rPr>
          <w:rFonts w:ascii="Times New Roman" w:hAnsi="Times New Roman" w:cs="Times New Roman"/>
          <w:sz w:val="28"/>
          <w:szCs w:val="28"/>
        </w:rPr>
        <w:t>мукоадгезивных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в виде иных </w:t>
      </w:r>
      <w:r w:rsidR="001A386A" w:rsidRPr="001A386A">
        <w:rPr>
          <w:rFonts w:ascii="Times New Roman" w:hAnsi="Times New Roman" w:cs="Times New Roman"/>
          <w:sz w:val="28"/>
          <w:szCs w:val="28"/>
        </w:rPr>
        <w:t>тв</w:t>
      </w:r>
      <w:r w:rsidR="005E5F18">
        <w:rPr>
          <w:rFonts w:ascii="Times New Roman" w:hAnsi="Times New Roman" w:cs="Times New Roman"/>
          <w:sz w:val="28"/>
          <w:szCs w:val="28"/>
        </w:rPr>
        <w:t>ё</w:t>
      </w:r>
      <w:r w:rsidR="001A386A" w:rsidRPr="001A386A">
        <w:rPr>
          <w:rFonts w:ascii="Times New Roman" w:hAnsi="Times New Roman" w:cs="Times New Roman"/>
          <w:sz w:val="28"/>
          <w:szCs w:val="28"/>
        </w:rPr>
        <w:t>рдых и</w:t>
      </w:r>
      <w:r>
        <w:rPr>
          <w:rFonts w:ascii="Times New Roman" w:hAnsi="Times New Roman" w:cs="Times New Roman"/>
          <w:sz w:val="28"/>
          <w:szCs w:val="28"/>
        </w:rPr>
        <w:t xml:space="preserve">ли мягких </w:t>
      </w:r>
      <w:proofErr w:type="spellStart"/>
      <w:r w:rsidR="00E2335D">
        <w:rPr>
          <w:rFonts w:ascii="Times New Roman" w:hAnsi="Times New Roman" w:cs="Times New Roman"/>
          <w:sz w:val="28"/>
          <w:szCs w:val="28"/>
        </w:rPr>
        <w:t>мукоадгезивных</w:t>
      </w:r>
      <w:proofErr w:type="spellEnd"/>
      <w:r w:rsidR="00E23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лекарственных форм. </w:t>
      </w:r>
      <w:r w:rsidR="00E2335D"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лекарственные формы </w:t>
      </w:r>
      <w:r w:rsidR="001A386A" w:rsidRPr="001A386A">
        <w:rPr>
          <w:rFonts w:ascii="Times New Roman" w:hAnsi="Times New Roman" w:cs="Times New Roman"/>
          <w:sz w:val="28"/>
          <w:szCs w:val="28"/>
        </w:rPr>
        <w:t xml:space="preserve">могут быть пригодны </w:t>
      </w:r>
      <w:r w:rsidR="000E289E" w:rsidRPr="001A386A">
        <w:rPr>
          <w:rFonts w:ascii="Times New Roman" w:hAnsi="Times New Roman" w:cs="Times New Roman"/>
          <w:sz w:val="28"/>
          <w:szCs w:val="28"/>
        </w:rPr>
        <w:t xml:space="preserve">даже </w:t>
      </w:r>
      <w:r w:rsidR="001A386A" w:rsidRPr="001A386A">
        <w:rPr>
          <w:rFonts w:ascii="Times New Roman" w:hAnsi="Times New Roman" w:cs="Times New Roman"/>
          <w:sz w:val="28"/>
          <w:szCs w:val="28"/>
        </w:rPr>
        <w:t>для детей младшего возраста, но необходима более подробная оценка</w:t>
      </w:r>
      <w:r w:rsidR="00E2335D">
        <w:rPr>
          <w:rFonts w:ascii="Times New Roman" w:hAnsi="Times New Roman" w:cs="Times New Roman"/>
          <w:sz w:val="28"/>
          <w:szCs w:val="28"/>
        </w:rPr>
        <w:t xml:space="preserve"> их приемлемости</w:t>
      </w:r>
      <w:r w:rsidR="001A386A" w:rsidRPr="001A386A">
        <w:rPr>
          <w:rFonts w:ascii="Times New Roman" w:hAnsi="Times New Roman" w:cs="Times New Roman"/>
          <w:sz w:val="28"/>
          <w:szCs w:val="28"/>
        </w:rPr>
        <w:t>.</w:t>
      </w:r>
    </w:p>
    <w:p w:rsidR="00940E2C" w:rsidRPr="0078685E" w:rsidRDefault="00F71031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каждого конкретного случая </w:t>
      </w:r>
      <w:r w:rsidR="00906543">
        <w:rPr>
          <w:rFonts w:ascii="Times New Roman" w:hAnsi="Times New Roman" w:cs="Times New Roman"/>
          <w:sz w:val="28"/>
          <w:szCs w:val="28"/>
        </w:rPr>
        <w:t>использования лекарственной формы</w:t>
      </w:r>
      <w:r w:rsidR="00425238">
        <w:rPr>
          <w:rFonts w:ascii="Times New Roman" w:hAnsi="Times New Roman" w:cs="Times New Roman"/>
          <w:sz w:val="28"/>
          <w:szCs w:val="28"/>
        </w:rPr>
        <w:t xml:space="preserve"> в полости рта </w:t>
      </w:r>
      <w:r w:rsidR="0067448F">
        <w:rPr>
          <w:rFonts w:ascii="Times New Roman" w:hAnsi="Times New Roman" w:cs="Times New Roman"/>
          <w:sz w:val="28"/>
          <w:szCs w:val="28"/>
        </w:rPr>
        <w:t xml:space="preserve">ребёнка </w:t>
      </w:r>
      <w:r>
        <w:rPr>
          <w:rFonts w:ascii="Times New Roman" w:hAnsi="Times New Roman" w:cs="Times New Roman"/>
          <w:sz w:val="28"/>
          <w:szCs w:val="28"/>
        </w:rPr>
        <w:t xml:space="preserve">необходимо оценивать применимость </w:t>
      </w:r>
      <w:r w:rsidR="00940E2C">
        <w:rPr>
          <w:rFonts w:ascii="Times New Roman" w:hAnsi="Times New Roman" w:cs="Times New Roman"/>
          <w:sz w:val="28"/>
          <w:szCs w:val="28"/>
        </w:rPr>
        <w:t>ж</w:t>
      </w:r>
      <w:r w:rsidR="00940E2C" w:rsidRPr="001A386A">
        <w:rPr>
          <w:rFonts w:ascii="Times New Roman" w:hAnsi="Times New Roman" w:cs="Times New Roman"/>
          <w:sz w:val="28"/>
          <w:szCs w:val="28"/>
        </w:rPr>
        <w:t>идки</w:t>
      </w:r>
      <w:r w:rsidR="00940E2C">
        <w:rPr>
          <w:rFonts w:ascii="Times New Roman" w:hAnsi="Times New Roman" w:cs="Times New Roman"/>
          <w:sz w:val="28"/>
          <w:szCs w:val="28"/>
        </w:rPr>
        <w:t xml:space="preserve">х </w:t>
      </w:r>
      <w:r w:rsidR="00940E2C" w:rsidRPr="001A386A">
        <w:rPr>
          <w:rFonts w:ascii="Times New Roman" w:hAnsi="Times New Roman" w:cs="Times New Roman"/>
          <w:sz w:val="28"/>
          <w:szCs w:val="28"/>
        </w:rPr>
        <w:t>л</w:t>
      </w:r>
      <w:r w:rsidR="00940E2C">
        <w:rPr>
          <w:rFonts w:ascii="Times New Roman" w:hAnsi="Times New Roman" w:cs="Times New Roman"/>
          <w:sz w:val="28"/>
          <w:szCs w:val="28"/>
        </w:rPr>
        <w:t xml:space="preserve">екарственных форм, предназначенных для </w:t>
      </w:r>
      <w:r w:rsidR="00940E2C" w:rsidRPr="001A386A">
        <w:rPr>
          <w:rFonts w:ascii="Times New Roman" w:hAnsi="Times New Roman" w:cs="Times New Roman"/>
          <w:sz w:val="28"/>
          <w:szCs w:val="28"/>
        </w:rPr>
        <w:t>закапывания, опрыскивания или распыления в полост</w:t>
      </w:r>
      <w:r w:rsidR="00940E2C">
        <w:rPr>
          <w:rFonts w:ascii="Times New Roman" w:hAnsi="Times New Roman" w:cs="Times New Roman"/>
          <w:sz w:val="28"/>
          <w:szCs w:val="28"/>
        </w:rPr>
        <w:t>и</w:t>
      </w:r>
      <w:r w:rsidR="00940E2C" w:rsidRPr="001A386A">
        <w:rPr>
          <w:rFonts w:ascii="Times New Roman" w:hAnsi="Times New Roman" w:cs="Times New Roman"/>
          <w:sz w:val="28"/>
          <w:szCs w:val="28"/>
        </w:rPr>
        <w:t xml:space="preserve"> рта или на</w:t>
      </w:r>
      <w:r w:rsidR="00940E2C">
        <w:rPr>
          <w:rFonts w:ascii="Times New Roman" w:hAnsi="Times New Roman" w:cs="Times New Roman"/>
          <w:sz w:val="28"/>
          <w:szCs w:val="28"/>
        </w:rPr>
        <w:t>несения на</w:t>
      </w:r>
      <w:r w:rsidR="00F161B6">
        <w:rPr>
          <w:rFonts w:ascii="Times New Roman" w:hAnsi="Times New Roman" w:cs="Times New Roman"/>
          <w:sz w:val="28"/>
          <w:szCs w:val="28"/>
        </w:rPr>
        <w:t xml:space="preserve"> определё</w:t>
      </w:r>
      <w:r w:rsidR="00940E2C" w:rsidRPr="001A386A">
        <w:rPr>
          <w:rFonts w:ascii="Times New Roman" w:hAnsi="Times New Roman" w:cs="Times New Roman"/>
          <w:sz w:val="28"/>
          <w:szCs w:val="28"/>
        </w:rPr>
        <w:t>нную часть полости рта</w:t>
      </w:r>
      <w:r w:rsidR="00940E2C">
        <w:rPr>
          <w:rFonts w:ascii="Times New Roman" w:hAnsi="Times New Roman" w:cs="Times New Roman"/>
          <w:sz w:val="28"/>
          <w:szCs w:val="28"/>
        </w:rPr>
        <w:t xml:space="preserve"> (например, капель, спреев и др.)</w:t>
      </w:r>
      <w:r w:rsidR="0067448F">
        <w:rPr>
          <w:rFonts w:ascii="Times New Roman" w:hAnsi="Times New Roman" w:cs="Times New Roman"/>
          <w:sz w:val="28"/>
          <w:szCs w:val="28"/>
        </w:rPr>
        <w:t>.</w:t>
      </w:r>
    </w:p>
    <w:p w:rsidR="004B213F" w:rsidRDefault="004B213F" w:rsidP="0046699F">
      <w:pPr>
        <w:ind w:firstLine="709"/>
        <w:jc w:val="both"/>
        <w:rPr>
          <w:szCs w:val="28"/>
        </w:rPr>
      </w:pPr>
      <w:r>
        <w:rPr>
          <w:i/>
          <w:szCs w:val="28"/>
        </w:rPr>
        <w:t>Для назального применения</w:t>
      </w:r>
      <w:r w:rsidR="003911EF">
        <w:rPr>
          <w:i/>
          <w:szCs w:val="28"/>
        </w:rPr>
        <w:t>.</w:t>
      </w:r>
      <w:r w:rsidR="00037D1C" w:rsidRPr="00037D1C">
        <w:rPr>
          <w:szCs w:val="28"/>
        </w:rPr>
        <w:t xml:space="preserve"> </w:t>
      </w:r>
      <w:r w:rsidR="00037D1C">
        <w:rPr>
          <w:szCs w:val="28"/>
        </w:rPr>
        <w:t xml:space="preserve">Лекарственные препараты для </w:t>
      </w:r>
      <w:r w:rsidR="004C5ECE">
        <w:rPr>
          <w:szCs w:val="28"/>
        </w:rPr>
        <w:t xml:space="preserve">введения, распыления, вдувания в полость носа </w:t>
      </w:r>
      <w:r w:rsidR="00037D1C" w:rsidRPr="004F198D">
        <w:rPr>
          <w:szCs w:val="28"/>
        </w:rPr>
        <w:t>представл</w:t>
      </w:r>
      <w:r w:rsidR="00037D1C">
        <w:rPr>
          <w:szCs w:val="28"/>
        </w:rPr>
        <w:t>ены</w:t>
      </w:r>
      <w:r w:rsidR="00037D1C" w:rsidRPr="004F198D">
        <w:rPr>
          <w:szCs w:val="28"/>
        </w:rPr>
        <w:t xml:space="preserve"> жидки</w:t>
      </w:r>
      <w:r w:rsidR="00037D1C">
        <w:rPr>
          <w:szCs w:val="28"/>
        </w:rPr>
        <w:t>ми</w:t>
      </w:r>
      <w:r w:rsidR="00037D1C" w:rsidRPr="004F198D">
        <w:rPr>
          <w:szCs w:val="28"/>
        </w:rPr>
        <w:t xml:space="preserve">, </w:t>
      </w:r>
      <w:r w:rsidR="00037D1C">
        <w:rPr>
          <w:szCs w:val="28"/>
        </w:rPr>
        <w:t>мягкими</w:t>
      </w:r>
      <w:r w:rsidR="00037D1C" w:rsidRPr="004F198D">
        <w:rPr>
          <w:szCs w:val="28"/>
        </w:rPr>
        <w:t xml:space="preserve"> и тв</w:t>
      </w:r>
      <w:r w:rsidR="005E5F18">
        <w:rPr>
          <w:szCs w:val="28"/>
        </w:rPr>
        <w:t>ё</w:t>
      </w:r>
      <w:r w:rsidR="00037D1C" w:rsidRPr="004F198D">
        <w:rPr>
          <w:szCs w:val="28"/>
        </w:rPr>
        <w:t>рды</w:t>
      </w:r>
      <w:r w:rsidR="00037D1C">
        <w:rPr>
          <w:szCs w:val="28"/>
        </w:rPr>
        <w:t>ми</w:t>
      </w:r>
      <w:r w:rsidR="00037D1C" w:rsidRPr="004F198D">
        <w:rPr>
          <w:szCs w:val="28"/>
        </w:rPr>
        <w:t xml:space="preserve"> </w:t>
      </w:r>
      <w:r w:rsidR="00037D1C">
        <w:rPr>
          <w:szCs w:val="28"/>
        </w:rPr>
        <w:t>лекарственными формами</w:t>
      </w:r>
      <w:r w:rsidR="004C5ECE">
        <w:rPr>
          <w:szCs w:val="28"/>
        </w:rPr>
        <w:t xml:space="preserve"> и</w:t>
      </w:r>
      <w:r w:rsidR="00037D1C" w:rsidRPr="004F198D">
        <w:rPr>
          <w:szCs w:val="28"/>
        </w:rPr>
        <w:t xml:space="preserve"> предназначен</w:t>
      </w:r>
      <w:r w:rsidR="004C5ECE">
        <w:rPr>
          <w:szCs w:val="28"/>
        </w:rPr>
        <w:t>ы для оказания</w:t>
      </w:r>
      <w:r w:rsidR="00037D1C">
        <w:rPr>
          <w:szCs w:val="28"/>
        </w:rPr>
        <w:t xml:space="preserve"> </w:t>
      </w:r>
      <w:r w:rsidR="004C5ECE">
        <w:rPr>
          <w:szCs w:val="28"/>
        </w:rPr>
        <w:t xml:space="preserve">местного или </w:t>
      </w:r>
      <w:r w:rsidR="00037D1C">
        <w:rPr>
          <w:szCs w:val="28"/>
        </w:rPr>
        <w:t>системного</w:t>
      </w:r>
      <w:r w:rsidR="00037D1C" w:rsidRPr="004F198D">
        <w:rPr>
          <w:szCs w:val="28"/>
        </w:rPr>
        <w:t xml:space="preserve"> действия</w:t>
      </w:r>
      <w:r w:rsidR="00037D1C">
        <w:rPr>
          <w:szCs w:val="28"/>
        </w:rPr>
        <w:t>.</w:t>
      </w:r>
      <w:r w:rsidR="004C5ECE">
        <w:rPr>
          <w:szCs w:val="28"/>
        </w:rPr>
        <w:t xml:space="preserve"> </w:t>
      </w:r>
      <w:r w:rsidR="00935434">
        <w:rPr>
          <w:szCs w:val="28"/>
        </w:rPr>
        <w:t>Как правило, о</w:t>
      </w:r>
      <w:r w:rsidR="00F43A09">
        <w:rPr>
          <w:szCs w:val="28"/>
        </w:rPr>
        <w:t xml:space="preserve">ни выпускаются в </w:t>
      </w:r>
      <w:proofErr w:type="spellStart"/>
      <w:r w:rsidR="00935434">
        <w:rPr>
          <w:szCs w:val="28"/>
        </w:rPr>
        <w:t>многодозовых</w:t>
      </w:r>
      <w:proofErr w:type="spellEnd"/>
      <w:r w:rsidR="00935434">
        <w:rPr>
          <w:szCs w:val="28"/>
        </w:rPr>
        <w:t xml:space="preserve"> </w:t>
      </w:r>
      <w:r w:rsidR="00F43A09">
        <w:rPr>
          <w:szCs w:val="28"/>
        </w:rPr>
        <w:t>упаковках,</w:t>
      </w:r>
      <w:r w:rsidR="00D33ACF">
        <w:rPr>
          <w:szCs w:val="28"/>
        </w:rPr>
        <w:t xml:space="preserve"> снабжё</w:t>
      </w:r>
      <w:r w:rsidR="00542494">
        <w:rPr>
          <w:szCs w:val="28"/>
        </w:rPr>
        <w:t>н</w:t>
      </w:r>
      <w:r w:rsidR="00935434">
        <w:rPr>
          <w:szCs w:val="28"/>
        </w:rPr>
        <w:t>ных</w:t>
      </w:r>
      <w:r w:rsidR="00542494">
        <w:rPr>
          <w:szCs w:val="28"/>
        </w:rPr>
        <w:t xml:space="preserve"> распылительными, дозирующими или специальными системами доставки лекарственного препарата в носовую полость.</w:t>
      </w:r>
    </w:p>
    <w:p w:rsidR="007264F0" w:rsidRPr="007264F0" w:rsidRDefault="00037D1C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4F0">
        <w:rPr>
          <w:rFonts w:ascii="Times New Roman" w:hAnsi="Times New Roman" w:cs="Times New Roman"/>
          <w:sz w:val="28"/>
          <w:szCs w:val="28"/>
        </w:rPr>
        <w:t xml:space="preserve">Капли </w:t>
      </w:r>
      <w:r w:rsidR="004C5ECE" w:rsidRPr="007264F0">
        <w:rPr>
          <w:rFonts w:ascii="Times New Roman" w:hAnsi="Times New Roman" w:cs="Times New Roman"/>
          <w:sz w:val="28"/>
          <w:szCs w:val="28"/>
        </w:rPr>
        <w:t xml:space="preserve">назальные </w:t>
      </w:r>
      <w:r w:rsidR="007264F0" w:rsidRPr="007264F0">
        <w:rPr>
          <w:rFonts w:ascii="Times New Roman" w:hAnsi="Times New Roman" w:cs="Times New Roman"/>
          <w:sz w:val="28"/>
          <w:szCs w:val="28"/>
        </w:rPr>
        <w:t xml:space="preserve">с анатомической точки зрения </w:t>
      </w:r>
      <w:r w:rsidR="00935434" w:rsidRPr="007264F0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E86A20" w:rsidRPr="007264F0">
        <w:rPr>
          <w:rFonts w:ascii="Times New Roman" w:hAnsi="Times New Roman" w:cs="Times New Roman"/>
          <w:sz w:val="28"/>
          <w:szCs w:val="28"/>
        </w:rPr>
        <w:t xml:space="preserve">быть </w:t>
      </w:r>
      <w:r w:rsidR="007264F0" w:rsidRPr="007264F0">
        <w:rPr>
          <w:rFonts w:ascii="Times New Roman" w:hAnsi="Times New Roman" w:cs="Times New Roman"/>
          <w:sz w:val="28"/>
          <w:szCs w:val="28"/>
        </w:rPr>
        <w:t>предпочтительны</w:t>
      </w:r>
      <w:r w:rsidR="001D12E0">
        <w:rPr>
          <w:rFonts w:ascii="Times New Roman" w:hAnsi="Times New Roman" w:cs="Times New Roman"/>
          <w:sz w:val="28"/>
          <w:szCs w:val="28"/>
        </w:rPr>
        <w:t xml:space="preserve"> </w:t>
      </w:r>
      <w:r w:rsidR="007264F0" w:rsidRPr="007264F0">
        <w:rPr>
          <w:rFonts w:ascii="Times New Roman" w:hAnsi="Times New Roman" w:cs="Times New Roman"/>
          <w:sz w:val="28"/>
          <w:szCs w:val="28"/>
        </w:rPr>
        <w:t>для детей грудного возраста, поскольку их носовая полость наст</w:t>
      </w:r>
      <w:r w:rsidR="00F161B6">
        <w:rPr>
          <w:rFonts w:ascii="Times New Roman" w:hAnsi="Times New Roman" w:cs="Times New Roman"/>
          <w:sz w:val="28"/>
          <w:szCs w:val="28"/>
        </w:rPr>
        <w:t xml:space="preserve">олько мала, что одной или двух </w:t>
      </w:r>
      <w:r w:rsidR="007264F0" w:rsidRPr="007264F0">
        <w:rPr>
          <w:rFonts w:ascii="Times New Roman" w:hAnsi="Times New Roman" w:cs="Times New Roman"/>
          <w:sz w:val="28"/>
          <w:szCs w:val="28"/>
        </w:rPr>
        <w:t>капель достаточно, чтобы покрыть всю слизистую оболочку.</w:t>
      </w:r>
      <w:r w:rsidR="007264F0">
        <w:rPr>
          <w:rFonts w:ascii="Times New Roman" w:hAnsi="Times New Roman" w:cs="Times New Roman"/>
          <w:sz w:val="28"/>
          <w:szCs w:val="28"/>
        </w:rPr>
        <w:t xml:space="preserve"> Не рекомендуется </w:t>
      </w:r>
      <w:r w:rsidR="001D12E0">
        <w:rPr>
          <w:rFonts w:ascii="Times New Roman" w:hAnsi="Times New Roman" w:cs="Times New Roman"/>
          <w:sz w:val="28"/>
          <w:szCs w:val="28"/>
        </w:rPr>
        <w:t xml:space="preserve">выпускать </w:t>
      </w:r>
      <w:r w:rsidR="007264F0">
        <w:rPr>
          <w:rFonts w:ascii="Times New Roman" w:hAnsi="Times New Roman" w:cs="Times New Roman"/>
          <w:sz w:val="28"/>
          <w:szCs w:val="28"/>
        </w:rPr>
        <w:t>лекарственные препараты, содержащие сильнодействующие вещества, в виде капель назальных из-за ненадёжности дозирования.</w:t>
      </w:r>
    </w:p>
    <w:p w:rsidR="00BD12CE" w:rsidRDefault="007264F0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F198D" w:rsidRPr="004F198D">
        <w:rPr>
          <w:rFonts w:ascii="Times New Roman" w:hAnsi="Times New Roman" w:cs="Times New Roman"/>
          <w:sz w:val="28"/>
          <w:szCs w:val="28"/>
        </w:rPr>
        <w:t>пре</w:t>
      </w:r>
      <w:r w:rsidR="00E2335D">
        <w:rPr>
          <w:rFonts w:ascii="Times New Roman" w:hAnsi="Times New Roman" w:cs="Times New Roman"/>
          <w:sz w:val="28"/>
          <w:szCs w:val="28"/>
        </w:rPr>
        <w:t>и</w:t>
      </w:r>
      <w:r w:rsidR="004F198D" w:rsidRPr="004F198D">
        <w:rPr>
          <w:rFonts w:ascii="Times New Roman" w:hAnsi="Times New Roman" w:cs="Times New Roman"/>
          <w:sz w:val="28"/>
          <w:szCs w:val="28"/>
        </w:rPr>
        <w:t xml:space="preserve"> </w:t>
      </w:r>
      <w:r w:rsidR="00E2335D">
        <w:rPr>
          <w:rFonts w:ascii="Times New Roman" w:hAnsi="Times New Roman" w:cs="Times New Roman"/>
          <w:sz w:val="28"/>
          <w:szCs w:val="28"/>
        </w:rPr>
        <w:t>назальные и аэрозоли назальные</w:t>
      </w:r>
      <w:r w:rsidR="004F198D" w:rsidRPr="004F198D">
        <w:rPr>
          <w:rFonts w:ascii="Times New Roman" w:hAnsi="Times New Roman" w:cs="Times New Roman"/>
          <w:sz w:val="28"/>
          <w:szCs w:val="28"/>
        </w:rPr>
        <w:t xml:space="preserve"> </w:t>
      </w:r>
      <w:r w:rsidR="00E2335D">
        <w:rPr>
          <w:rFonts w:ascii="Times New Roman" w:hAnsi="Times New Roman" w:cs="Times New Roman"/>
          <w:sz w:val="28"/>
          <w:szCs w:val="28"/>
        </w:rPr>
        <w:t xml:space="preserve">могут быть в виде </w:t>
      </w:r>
      <w:proofErr w:type="spellStart"/>
      <w:r w:rsidR="00E2335D">
        <w:rPr>
          <w:rFonts w:ascii="Times New Roman" w:hAnsi="Times New Roman" w:cs="Times New Roman"/>
          <w:sz w:val="28"/>
          <w:szCs w:val="28"/>
        </w:rPr>
        <w:t>недозированных</w:t>
      </w:r>
      <w:proofErr w:type="spellEnd"/>
      <w:r w:rsidR="00E2335D">
        <w:rPr>
          <w:rFonts w:ascii="Times New Roman" w:hAnsi="Times New Roman" w:cs="Times New Roman"/>
          <w:sz w:val="28"/>
          <w:szCs w:val="28"/>
        </w:rPr>
        <w:t xml:space="preserve"> и дозированных </w:t>
      </w:r>
      <w:r w:rsidR="00D753AE">
        <w:rPr>
          <w:rFonts w:ascii="Times New Roman" w:hAnsi="Times New Roman" w:cs="Times New Roman"/>
          <w:sz w:val="28"/>
          <w:szCs w:val="28"/>
        </w:rPr>
        <w:t xml:space="preserve">лекарственных форм. </w:t>
      </w:r>
      <w:r w:rsidR="0097238E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="0097238E">
        <w:rPr>
          <w:rFonts w:ascii="Times New Roman" w:hAnsi="Times New Roman" w:cs="Times New Roman"/>
          <w:sz w:val="28"/>
          <w:szCs w:val="28"/>
        </w:rPr>
        <w:t>недозированных</w:t>
      </w:r>
      <w:proofErr w:type="spellEnd"/>
      <w:r w:rsidR="0097238E">
        <w:rPr>
          <w:rFonts w:ascii="Times New Roman" w:hAnsi="Times New Roman" w:cs="Times New Roman"/>
          <w:sz w:val="28"/>
          <w:szCs w:val="28"/>
        </w:rPr>
        <w:t xml:space="preserve"> назальных спреев и аэрозолей для детей ограничено из-за значительной вариабельности дозы. Дозированные аэрозоли назальные имеют высокую степень воспроизводимости дозирования и распределения капель по размерам, но </w:t>
      </w:r>
      <w:r w:rsidR="0097238E" w:rsidRPr="004F198D">
        <w:rPr>
          <w:rFonts w:ascii="Times New Roman" w:hAnsi="Times New Roman" w:cs="Times New Roman"/>
          <w:sz w:val="28"/>
          <w:szCs w:val="28"/>
        </w:rPr>
        <w:t>аэрозол</w:t>
      </w:r>
      <w:r w:rsidR="0097238E">
        <w:rPr>
          <w:rFonts w:ascii="Times New Roman" w:hAnsi="Times New Roman" w:cs="Times New Roman"/>
          <w:sz w:val="28"/>
          <w:szCs w:val="28"/>
        </w:rPr>
        <w:t>и оказывают</w:t>
      </w:r>
      <w:r w:rsidR="0097238E" w:rsidRPr="004F198D">
        <w:rPr>
          <w:rFonts w:ascii="Times New Roman" w:hAnsi="Times New Roman" w:cs="Times New Roman"/>
          <w:sz w:val="28"/>
          <w:szCs w:val="28"/>
        </w:rPr>
        <w:t xml:space="preserve"> сильное воздействие</w:t>
      </w:r>
      <w:r w:rsidR="0097238E">
        <w:rPr>
          <w:rFonts w:ascii="Times New Roman" w:hAnsi="Times New Roman" w:cs="Times New Roman"/>
          <w:sz w:val="28"/>
          <w:szCs w:val="28"/>
        </w:rPr>
        <w:t xml:space="preserve"> </w:t>
      </w:r>
      <w:r w:rsidR="0097238E" w:rsidRPr="004F198D">
        <w:rPr>
          <w:rFonts w:ascii="Times New Roman" w:hAnsi="Times New Roman" w:cs="Times New Roman"/>
          <w:sz w:val="28"/>
          <w:szCs w:val="28"/>
        </w:rPr>
        <w:t xml:space="preserve">на слизистую оболочку носа, </w:t>
      </w:r>
      <w:r w:rsidR="0097238E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97238E" w:rsidRPr="004F198D">
        <w:rPr>
          <w:rFonts w:ascii="Times New Roman" w:hAnsi="Times New Roman" w:cs="Times New Roman"/>
          <w:sz w:val="28"/>
          <w:szCs w:val="28"/>
        </w:rPr>
        <w:t xml:space="preserve">приводит к местному раздражению (охлаждению) и дополнительно ограничивает область депонирования лекарственного </w:t>
      </w:r>
      <w:r w:rsidR="00BD12CE">
        <w:rPr>
          <w:rFonts w:ascii="Times New Roman" w:hAnsi="Times New Roman" w:cs="Times New Roman"/>
          <w:sz w:val="28"/>
          <w:szCs w:val="28"/>
        </w:rPr>
        <w:t xml:space="preserve">препарата. Существует большое разнообразие систем дозирования лекарственных препаратов в виде назальных спреев и аэрозолей, позволяющих выбрать необходимый вариант для </w:t>
      </w:r>
      <w:r w:rsidR="00FC4F1C">
        <w:rPr>
          <w:rFonts w:ascii="Times New Roman" w:hAnsi="Times New Roman" w:cs="Times New Roman"/>
          <w:sz w:val="28"/>
          <w:szCs w:val="28"/>
        </w:rPr>
        <w:t>определённой возрастной группы детей.</w:t>
      </w:r>
      <w:r w:rsidR="00C9517D">
        <w:rPr>
          <w:rFonts w:ascii="Times New Roman" w:hAnsi="Times New Roman" w:cs="Times New Roman"/>
          <w:sz w:val="28"/>
          <w:szCs w:val="28"/>
        </w:rPr>
        <w:t xml:space="preserve"> П</w:t>
      </w:r>
      <w:r w:rsidR="00BD12CE" w:rsidRPr="004F198D">
        <w:rPr>
          <w:rFonts w:ascii="Times New Roman" w:hAnsi="Times New Roman" w:cs="Times New Roman"/>
          <w:sz w:val="28"/>
          <w:szCs w:val="28"/>
        </w:rPr>
        <w:t xml:space="preserve">риемлемость </w:t>
      </w:r>
      <w:r w:rsidR="00BD12CE">
        <w:rPr>
          <w:rFonts w:ascii="Times New Roman" w:hAnsi="Times New Roman" w:cs="Times New Roman"/>
          <w:sz w:val="28"/>
          <w:szCs w:val="28"/>
        </w:rPr>
        <w:t xml:space="preserve">указанных лекарственных форм </w:t>
      </w:r>
      <w:r w:rsidR="00BD12CE" w:rsidRPr="004F198D">
        <w:rPr>
          <w:rFonts w:ascii="Times New Roman" w:hAnsi="Times New Roman" w:cs="Times New Roman"/>
          <w:sz w:val="28"/>
          <w:szCs w:val="28"/>
        </w:rPr>
        <w:t>для детей младшего возраста требует более подробной оценки</w:t>
      </w:r>
      <w:r w:rsidR="00BD12CE">
        <w:rPr>
          <w:rFonts w:ascii="Times New Roman" w:hAnsi="Times New Roman" w:cs="Times New Roman"/>
          <w:sz w:val="28"/>
          <w:szCs w:val="28"/>
        </w:rPr>
        <w:t>.</w:t>
      </w:r>
    </w:p>
    <w:p w:rsidR="004F198D" w:rsidRPr="00425238" w:rsidRDefault="00EB3F8D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введения лекарственных препаратов, находящихся предпочтительно </w:t>
      </w:r>
      <w:r w:rsidRPr="004F198D">
        <w:rPr>
          <w:rFonts w:ascii="Times New Roman" w:hAnsi="Times New Roman" w:cs="Times New Roman"/>
          <w:sz w:val="28"/>
          <w:szCs w:val="28"/>
        </w:rPr>
        <w:t>в тв</w:t>
      </w:r>
      <w:r w:rsidR="005E5F18">
        <w:rPr>
          <w:rFonts w:ascii="Times New Roman" w:hAnsi="Times New Roman" w:cs="Times New Roman"/>
          <w:sz w:val="28"/>
          <w:szCs w:val="28"/>
        </w:rPr>
        <w:t>ё</w:t>
      </w:r>
      <w:r w:rsidRPr="004F198D">
        <w:rPr>
          <w:rFonts w:ascii="Times New Roman" w:hAnsi="Times New Roman" w:cs="Times New Roman"/>
          <w:sz w:val="28"/>
          <w:szCs w:val="28"/>
        </w:rPr>
        <w:t xml:space="preserve">рдом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F198D">
        <w:rPr>
          <w:rFonts w:ascii="Times New Roman" w:hAnsi="Times New Roman" w:cs="Times New Roman"/>
          <w:sz w:val="28"/>
          <w:szCs w:val="28"/>
        </w:rPr>
        <w:t>сухом состоянии (например, пептид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F198D">
        <w:rPr>
          <w:rFonts w:ascii="Times New Roman" w:hAnsi="Times New Roman" w:cs="Times New Roman"/>
          <w:sz w:val="28"/>
          <w:szCs w:val="28"/>
        </w:rPr>
        <w:t xml:space="preserve"> и вакцин)</w:t>
      </w:r>
      <w:r>
        <w:rPr>
          <w:rFonts w:ascii="Times New Roman" w:hAnsi="Times New Roman" w:cs="Times New Roman"/>
          <w:sz w:val="28"/>
          <w:szCs w:val="28"/>
        </w:rPr>
        <w:t xml:space="preserve"> выбирают лекарственную форму «п</w:t>
      </w:r>
      <w:r w:rsidR="004F198D" w:rsidRPr="004F198D">
        <w:rPr>
          <w:rFonts w:ascii="Times New Roman" w:hAnsi="Times New Roman" w:cs="Times New Roman"/>
          <w:sz w:val="28"/>
          <w:szCs w:val="28"/>
        </w:rPr>
        <w:t xml:space="preserve">орошки </w:t>
      </w:r>
      <w:r w:rsidR="00BD12CE">
        <w:rPr>
          <w:rFonts w:ascii="Times New Roman" w:hAnsi="Times New Roman" w:cs="Times New Roman"/>
          <w:sz w:val="28"/>
          <w:szCs w:val="28"/>
        </w:rPr>
        <w:t xml:space="preserve">назальные </w:t>
      </w:r>
      <w:r w:rsidR="004F198D" w:rsidRPr="004F198D">
        <w:rPr>
          <w:rFonts w:ascii="Times New Roman" w:hAnsi="Times New Roman" w:cs="Times New Roman"/>
          <w:sz w:val="28"/>
          <w:szCs w:val="28"/>
        </w:rPr>
        <w:t>дозир</w:t>
      </w:r>
      <w:r>
        <w:rPr>
          <w:rFonts w:ascii="Times New Roman" w:hAnsi="Times New Roman" w:cs="Times New Roman"/>
          <w:sz w:val="28"/>
          <w:szCs w:val="28"/>
        </w:rPr>
        <w:t xml:space="preserve">ованные». Системы дозирования и доставки </w:t>
      </w:r>
      <w:r w:rsidR="00E34111">
        <w:rPr>
          <w:rFonts w:ascii="Times New Roman" w:hAnsi="Times New Roman" w:cs="Times New Roman"/>
          <w:sz w:val="28"/>
          <w:szCs w:val="28"/>
        </w:rPr>
        <w:t xml:space="preserve">лекарственного препарата в этой лекарственной форме </w:t>
      </w:r>
      <w:r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4F198D" w:rsidRPr="004F198D">
        <w:rPr>
          <w:rFonts w:ascii="Times New Roman" w:hAnsi="Times New Roman" w:cs="Times New Roman"/>
          <w:sz w:val="28"/>
          <w:szCs w:val="28"/>
        </w:rPr>
        <w:t>пассивны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F198D" w:rsidRPr="004F198D">
        <w:rPr>
          <w:rFonts w:ascii="Times New Roman" w:hAnsi="Times New Roman" w:cs="Times New Roman"/>
          <w:sz w:val="28"/>
          <w:szCs w:val="28"/>
        </w:rPr>
        <w:t xml:space="preserve"> и активны</w:t>
      </w:r>
      <w:r>
        <w:rPr>
          <w:rFonts w:ascii="Times New Roman" w:hAnsi="Times New Roman" w:cs="Times New Roman"/>
          <w:sz w:val="28"/>
          <w:szCs w:val="28"/>
        </w:rPr>
        <w:t>ми.</w:t>
      </w:r>
      <w:r w:rsidR="004F198D" w:rsidRPr="004F198D">
        <w:rPr>
          <w:rFonts w:ascii="Times New Roman" w:hAnsi="Times New Roman" w:cs="Times New Roman"/>
          <w:sz w:val="28"/>
          <w:szCs w:val="28"/>
        </w:rPr>
        <w:t xml:space="preserve"> Активные системы оснащены механизмом, который позволяет создавать давление и выталкивать </w:t>
      </w:r>
      <w:r>
        <w:rPr>
          <w:rFonts w:ascii="Times New Roman" w:hAnsi="Times New Roman" w:cs="Times New Roman"/>
          <w:sz w:val="28"/>
          <w:szCs w:val="28"/>
        </w:rPr>
        <w:t xml:space="preserve">(вдувать) </w:t>
      </w:r>
      <w:r w:rsidR="004F198D" w:rsidRPr="004F198D">
        <w:rPr>
          <w:rFonts w:ascii="Times New Roman" w:hAnsi="Times New Roman" w:cs="Times New Roman"/>
          <w:sz w:val="28"/>
          <w:szCs w:val="28"/>
        </w:rPr>
        <w:t>порошок в ноздрю</w:t>
      </w:r>
      <w:r>
        <w:rPr>
          <w:rFonts w:ascii="Times New Roman" w:hAnsi="Times New Roman" w:cs="Times New Roman"/>
          <w:sz w:val="28"/>
          <w:szCs w:val="28"/>
        </w:rPr>
        <w:t xml:space="preserve">; такие </w:t>
      </w:r>
      <w:r w:rsidR="00E34111">
        <w:rPr>
          <w:rFonts w:ascii="Times New Roman" w:hAnsi="Times New Roman" w:cs="Times New Roman"/>
          <w:sz w:val="28"/>
          <w:szCs w:val="28"/>
        </w:rPr>
        <w:t xml:space="preserve">лекарственные формы </w:t>
      </w:r>
      <w:r w:rsidR="004F198D" w:rsidRPr="004F198D">
        <w:rPr>
          <w:rFonts w:ascii="Times New Roman" w:hAnsi="Times New Roman" w:cs="Times New Roman"/>
          <w:sz w:val="28"/>
          <w:szCs w:val="28"/>
        </w:rPr>
        <w:t>особенно подходят для детей.</w:t>
      </w:r>
    </w:p>
    <w:p w:rsidR="0068723B" w:rsidRDefault="004B213F" w:rsidP="00D33ACF">
      <w:pPr>
        <w:pStyle w:val="ConsPlusTitle"/>
        <w:keepNext/>
        <w:keepLines/>
        <w:widowControl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C587E">
        <w:rPr>
          <w:rFonts w:ascii="Times New Roman" w:hAnsi="Times New Roman" w:cs="Times New Roman"/>
          <w:b w:val="0"/>
          <w:i/>
          <w:sz w:val="28"/>
          <w:szCs w:val="28"/>
        </w:rPr>
        <w:t>Для ректального применения</w:t>
      </w:r>
      <w:r w:rsidR="009C6DE9" w:rsidRPr="006C587E">
        <w:rPr>
          <w:rFonts w:ascii="Times New Roman" w:hAnsi="Times New Roman" w:cs="Times New Roman"/>
          <w:b w:val="0"/>
          <w:i/>
          <w:sz w:val="28"/>
          <w:szCs w:val="28"/>
        </w:rPr>
        <w:t>.</w:t>
      </w:r>
      <w:r w:rsidR="006C587E" w:rsidRPr="006C587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6C587E" w:rsidRPr="0067572B">
        <w:rPr>
          <w:rFonts w:ascii="Times New Roman" w:hAnsi="Times New Roman" w:cs="Times New Roman"/>
          <w:b w:val="0"/>
          <w:sz w:val="28"/>
          <w:szCs w:val="28"/>
        </w:rPr>
        <w:t xml:space="preserve">Ректальный </w:t>
      </w:r>
      <w:r w:rsidR="0067572B" w:rsidRPr="0067572B">
        <w:rPr>
          <w:rFonts w:ascii="Times New Roman" w:hAnsi="Times New Roman" w:cs="Times New Roman"/>
          <w:b w:val="0"/>
          <w:sz w:val="28"/>
          <w:szCs w:val="28"/>
        </w:rPr>
        <w:t>путь</w:t>
      </w:r>
      <w:r w:rsidR="006C587E" w:rsidRPr="0067572B">
        <w:rPr>
          <w:rFonts w:ascii="Times New Roman" w:hAnsi="Times New Roman" w:cs="Times New Roman"/>
          <w:b w:val="0"/>
          <w:sz w:val="28"/>
          <w:szCs w:val="28"/>
        </w:rPr>
        <w:t xml:space="preserve"> введения может быть использован для </w:t>
      </w:r>
      <w:r w:rsidR="0067572B">
        <w:rPr>
          <w:rFonts w:ascii="Times New Roman" w:hAnsi="Times New Roman" w:cs="Times New Roman"/>
          <w:b w:val="0"/>
          <w:sz w:val="28"/>
          <w:szCs w:val="28"/>
        </w:rPr>
        <w:t>лекарственных препаратов</w:t>
      </w:r>
      <w:r w:rsidR="00425238">
        <w:rPr>
          <w:rFonts w:ascii="Times New Roman" w:hAnsi="Times New Roman" w:cs="Times New Roman"/>
          <w:b w:val="0"/>
          <w:sz w:val="28"/>
          <w:szCs w:val="28"/>
        </w:rPr>
        <w:t>, оказывающих</w:t>
      </w:r>
      <w:r w:rsidR="006757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587E" w:rsidRPr="0067572B">
        <w:rPr>
          <w:rFonts w:ascii="Times New Roman" w:hAnsi="Times New Roman" w:cs="Times New Roman"/>
          <w:b w:val="0"/>
          <w:sz w:val="28"/>
          <w:szCs w:val="28"/>
        </w:rPr>
        <w:t>местно</w:t>
      </w:r>
      <w:r w:rsidR="00425238">
        <w:rPr>
          <w:rFonts w:ascii="Times New Roman" w:hAnsi="Times New Roman" w:cs="Times New Roman"/>
          <w:b w:val="0"/>
          <w:sz w:val="28"/>
          <w:szCs w:val="28"/>
        </w:rPr>
        <w:t>е</w:t>
      </w:r>
      <w:r w:rsidR="0067572B">
        <w:rPr>
          <w:rFonts w:ascii="Times New Roman" w:hAnsi="Times New Roman" w:cs="Times New Roman"/>
          <w:b w:val="0"/>
          <w:sz w:val="28"/>
          <w:szCs w:val="28"/>
        </w:rPr>
        <w:t xml:space="preserve"> или системно</w:t>
      </w:r>
      <w:r w:rsidR="00425238">
        <w:rPr>
          <w:rFonts w:ascii="Times New Roman" w:hAnsi="Times New Roman" w:cs="Times New Roman"/>
          <w:b w:val="0"/>
          <w:sz w:val="28"/>
          <w:szCs w:val="28"/>
        </w:rPr>
        <w:t>е</w:t>
      </w:r>
      <w:r w:rsidR="0067572B">
        <w:rPr>
          <w:rFonts w:ascii="Times New Roman" w:hAnsi="Times New Roman" w:cs="Times New Roman"/>
          <w:b w:val="0"/>
          <w:sz w:val="28"/>
          <w:szCs w:val="28"/>
        </w:rPr>
        <w:t xml:space="preserve"> действи</w:t>
      </w:r>
      <w:r w:rsidR="00347695">
        <w:rPr>
          <w:rFonts w:ascii="Times New Roman" w:hAnsi="Times New Roman" w:cs="Times New Roman"/>
          <w:b w:val="0"/>
          <w:sz w:val="28"/>
          <w:szCs w:val="28"/>
        </w:rPr>
        <w:t>е</w:t>
      </w:r>
      <w:r w:rsidR="0067572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C587E" w:rsidRPr="0067572B">
        <w:rPr>
          <w:rFonts w:ascii="Times New Roman" w:hAnsi="Times New Roman" w:cs="Times New Roman"/>
          <w:b w:val="0"/>
          <w:sz w:val="28"/>
          <w:szCs w:val="28"/>
        </w:rPr>
        <w:t xml:space="preserve">Суппозитории </w:t>
      </w:r>
      <w:r w:rsidR="00347695" w:rsidRPr="00D33ACF">
        <w:rPr>
          <w:rFonts w:ascii="Times New Roman" w:hAnsi="Times New Roman" w:cs="Times New Roman"/>
          <w:sz w:val="28"/>
          <w:szCs w:val="28"/>
        </w:rPr>
        <w:t>–</w:t>
      </w:r>
      <w:r w:rsidR="00347695">
        <w:rPr>
          <w:szCs w:val="28"/>
        </w:rPr>
        <w:t xml:space="preserve"> </w:t>
      </w:r>
      <w:r w:rsidR="006C587E" w:rsidRPr="0067572B">
        <w:rPr>
          <w:rFonts w:ascii="Times New Roman" w:hAnsi="Times New Roman" w:cs="Times New Roman"/>
          <w:b w:val="0"/>
          <w:sz w:val="28"/>
          <w:szCs w:val="28"/>
        </w:rPr>
        <w:t>лекарственная форма</w:t>
      </w:r>
      <w:r w:rsidR="00347695">
        <w:rPr>
          <w:rFonts w:ascii="Times New Roman" w:hAnsi="Times New Roman" w:cs="Times New Roman"/>
          <w:b w:val="0"/>
          <w:sz w:val="28"/>
          <w:szCs w:val="28"/>
        </w:rPr>
        <w:t xml:space="preserve"> для ректального применения</w:t>
      </w:r>
      <w:r w:rsidR="006C587E" w:rsidRPr="0067572B">
        <w:rPr>
          <w:rFonts w:ascii="Times New Roman" w:hAnsi="Times New Roman" w:cs="Times New Roman"/>
          <w:b w:val="0"/>
          <w:sz w:val="28"/>
          <w:szCs w:val="28"/>
        </w:rPr>
        <w:t>, наиболее распростран</w:t>
      </w:r>
      <w:r w:rsidR="00D33ACF">
        <w:rPr>
          <w:rFonts w:ascii="Times New Roman" w:hAnsi="Times New Roman" w:cs="Times New Roman"/>
          <w:b w:val="0"/>
          <w:sz w:val="28"/>
          <w:szCs w:val="28"/>
        </w:rPr>
        <w:t>ё</w:t>
      </w:r>
      <w:r w:rsidR="006C587E" w:rsidRPr="0067572B">
        <w:rPr>
          <w:rFonts w:ascii="Times New Roman" w:hAnsi="Times New Roman" w:cs="Times New Roman"/>
          <w:b w:val="0"/>
          <w:sz w:val="28"/>
          <w:szCs w:val="28"/>
        </w:rPr>
        <w:t>нная при лечении детей. Другие лекарственные формы</w:t>
      </w:r>
      <w:r w:rsidR="00BF3DD3">
        <w:rPr>
          <w:rFonts w:ascii="Times New Roman" w:hAnsi="Times New Roman" w:cs="Times New Roman"/>
          <w:b w:val="0"/>
          <w:sz w:val="28"/>
          <w:szCs w:val="28"/>
        </w:rPr>
        <w:t xml:space="preserve"> для ректального применения могут</w:t>
      </w:r>
      <w:r w:rsidR="006C587E" w:rsidRPr="0067572B">
        <w:rPr>
          <w:rFonts w:ascii="Times New Roman" w:hAnsi="Times New Roman" w:cs="Times New Roman"/>
          <w:b w:val="0"/>
          <w:sz w:val="28"/>
          <w:szCs w:val="28"/>
        </w:rPr>
        <w:t xml:space="preserve"> включа</w:t>
      </w:r>
      <w:r w:rsidR="00BF3DD3">
        <w:rPr>
          <w:rFonts w:ascii="Times New Roman" w:hAnsi="Times New Roman" w:cs="Times New Roman"/>
          <w:b w:val="0"/>
          <w:sz w:val="28"/>
          <w:szCs w:val="28"/>
        </w:rPr>
        <w:t>ть</w:t>
      </w:r>
      <w:r w:rsidR="006C587E" w:rsidRPr="0067572B">
        <w:rPr>
          <w:rFonts w:ascii="Times New Roman" w:hAnsi="Times New Roman" w:cs="Times New Roman"/>
          <w:b w:val="0"/>
          <w:sz w:val="28"/>
          <w:szCs w:val="28"/>
        </w:rPr>
        <w:t xml:space="preserve"> кремы, мази, гели, пены, </w:t>
      </w:r>
      <w:r w:rsidR="0067572B">
        <w:rPr>
          <w:rFonts w:ascii="Times New Roman" w:hAnsi="Times New Roman" w:cs="Times New Roman"/>
          <w:b w:val="0"/>
          <w:sz w:val="28"/>
          <w:szCs w:val="28"/>
        </w:rPr>
        <w:t xml:space="preserve">капсулы </w:t>
      </w:r>
      <w:r w:rsidR="0068723B">
        <w:rPr>
          <w:rFonts w:ascii="Times New Roman" w:hAnsi="Times New Roman" w:cs="Times New Roman"/>
          <w:b w:val="0"/>
          <w:sz w:val="28"/>
          <w:szCs w:val="28"/>
        </w:rPr>
        <w:t xml:space="preserve">мягкие </w:t>
      </w:r>
      <w:r w:rsidR="006C587E" w:rsidRPr="0067572B">
        <w:rPr>
          <w:rFonts w:ascii="Times New Roman" w:hAnsi="Times New Roman" w:cs="Times New Roman"/>
          <w:b w:val="0"/>
          <w:sz w:val="28"/>
          <w:szCs w:val="28"/>
        </w:rPr>
        <w:t>желатиновые</w:t>
      </w:r>
      <w:r w:rsidR="0068723B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="006C587E" w:rsidRPr="0067572B">
        <w:rPr>
          <w:rFonts w:ascii="Times New Roman" w:hAnsi="Times New Roman" w:cs="Times New Roman"/>
          <w:b w:val="0"/>
          <w:sz w:val="28"/>
          <w:szCs w:val="28"/>
        </w:rPr>
        <w:t>растворы или суспензии в клизмах малого (</w:t>
      </w:r>
      <w:r w:rsidR="0068723B">
        <w:rPr>
          <w:rFonts w:ascii="Times New Roman" w:hAnsi="Times New Roman" w:cs="Times New Roman"/>
          <w:b w:val="0"/>
          <w:sz w:val="28"/>
          <w:szCs w:val="28"/>
        </w:rPr>
        <w:t xml:space="preserve">менее </w:t>
      </w:r>
      <w:r w:rsidR="006C587E" w:rsidRPr="0067572B">
        <w:rPr>
          <w:rFonts w:ascii="Times New Roman" w:hAnsi="Times New Roman" w:cs="Times New Roman"/>
          <w:b w:val="0"/>
          <w:sz w:val="28"/>
          <w:szCs w:val="28"/>
        </w:rPr>
        <w:t>20</w:t>
      </w:r>
      <w:r w:rsidR="0068723B">
        <w:rPr>
          <w:rFonts w:ascii="Times New Roman" w:hAnsi="Times New Roman" w:cs="Times New Roman"/>
          <w:b w:val="0"/>
          <w:sz w:val="28"/>
          <w:szCs w:val="28"/>
        </w:rPr>
        <w:t> </w:t>
      </w:r>
      <w:r w:rsidR="006C587E" w:rsidRPr="0067572B">
        <w:rPr>
          <w:rFonts w:ascii="Times New Roman" w:hAnsi="Times New Roman" w:cs="Times New Roman"/>
          <w:b w:val="0"/>
          <w:sz w:val="28"/>
          <w:szCs w:val="28"/>
        </w:rPr>
        <w:t>мл) или большого</w:t>
      </w:r>
      <w:r w:rsidR="0068723B">
        <w:rPr>
          <w:rFonts w:ascii="Times New Roman" w:hAnsi="Times New Roman" w:cs="Times New Roman"/>
          <w:b w:val="0"/>
          <w:sz w:val="28"/>
          <w:szCs w:val="28"/>
        </w:rPr>
        <w:t xml:space="preserve"> (более 67,5 мл)</w:t>
      </w:r>
      <w:r w:rsidR="006C587E" w:rsidRPr="0067572B">
        <w:rPr>
          <w:rFonts w:ascii="Times New Roman" w:hAnsi="Times New Roman" w:cs="Times New Roman"/>
          <w:b w:val="0"/>
          <w:sz w:val="28"/>
          <w:szCs w:val="28"/>
        </w:rPr>
        <w:t xml:space="preserve"> объ</w:t>
      </w:r>
      <w:r w:rsidR="00612D7F">
        <w:rPr>
          <w:rFonts w:ascii="Times New Roman" w:hAnsi="Times New Roman" w:cs="Times New Roman"/>
          <w:b w:val="0"/>
          <w:sz w:val="28"/>
          <w:szCs w:val="28"/>
        </w:rPr>
        <w:t>ё</w:t>
      </w:r>
      <w:r w:rsidR="006C587E" w:rsidRPr="0067572B">
        <w:rPr>
          <w:rFonts w:ascii="Times New Roman" w:hAnsi="Times New Roman" w:cs="Times New Roman"/>
          <w:b w:val="0"/>
          <w:sz w:val="28"/>
          <w:szCs w:val="28"/>
        </w:rPr>
        <w:t>ма</w:t>
      </w:r>
      <w:r w:rsidR="0068723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96FE3" w:rsidRDefault="0068723B" w:rsidP="0046699F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Лекарственные препараты в виде с</w:t>
      </w:r>
      <w:r w:rsidR="006C587E" w:rsidRPr="0068723B">
        <w:rPr>
          <w:rFonts w:ascii="Times New Roman" w:hAnsi="Times New Roman" w:cs="Times New Roman"/>
          <w:b w:val="0"/>
          <w:sz w:val="28"/>
          <w:szCs w:val="28"/>
        </w:rPr>
        <w:t>уппозитори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ев ректальных могут быть выпущены для </w:t>
      </w:r>
      <w:r w:rsidR="006C587E" w:rsidRPr="0068723B">
        <w:rPr>
          <w:rFonts w:ascii="Times New Roman" w:hAnsi="Times New Roman" w:cs="Times New Roman"/>
          <w:b w:val="0"/>
          <w:sz w:val="28"/>
          <w:szCs w:val="28"/>
        </w:rPr>
        <w:t>разных возрастных групп</w:t>
      </w:r>
      <w:r w:rsidR="006741AF">
        <w:rPr>
          <w:rFonts w:ascii="Times New Roman" w:hAnsi="Times New Roman" w:cs="Times New Roman"/>
          <w:b w:val="0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723B">
        <w:rPr>
          <w:rFonts w:ascii="Times New Roman" w:hAnsi="Times New Roman" w:cs="Times New Roman"/>
          <w:b w:val="0"/>
          <w:sz w:val="28"/>
          <w:szCs w:val="28"/>
        </w:rPr>
        <w:t>в различных доз</w:t>
      </w:r>
      <w:r>
        <w:rPr>
          <w:rFonts w:ascii="Times New Roman" w:hAnsi="Times New Roman" w:cs="Times New Roman"/>
          <w:b w:val="0"/>
          <w:sz w:val="28"/>
          <w:szCs w:val="28"/>
        </w:rPr>
        <w:t>ировках</w:t>
      </w:r>
      <w:r w:rsidR="006C587E" w:rsidRPr="0068723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741AF">
        <w:rPr>
          <w:rFonts w:ascii="Times New Roman" w:hAnsi="Times New Roman" w:cs="Times New Roman"/>
          <w:b w:val="0"/>
          <w:sz w:val="28"/>
          <w:szCs w:val="28"/>
        </w:rPr>
        <w:t>С</w:t>
      </w:r>
      <w:r w:rsidR="006C587E" w:rsidRPr="0068723B">
        <w:rPr>
          <w:rFonts w:ascii="Times New Roman" w:hAnsi="Times New Roman" w:cs="Times New Roman"/>
          <w:b w:val="0"/>
          <w:sz w:val="28"/>
          <w:szCs w:val="28"/>
        </w:rPr>
        <w:t>уппозитори</w:t>
      </w:r>
      <w:r w:rsidR="006741AF">
        <w:rPr>
          <w:rFonts w:ascii="Times New Roman" w:hAnsi="Times New Roman" w:cs="Times New Roman"/>
          <w:b w:val="0"/>
          <w:sz w:val="28"/>
          <w:szCs w:val="28"/>
        </w:rPr>
        <w:t>и ректальные для детей должны иметь р</w:t>
      </w:r>
      <w:r w:rsidR="006741AF" w:rsidRPr="0068723B">
        <w:rPr>
          <w:rFonts w:ascii="Times New Roman" w:hAnsi="Times New Roman" w:cs="Times New Roman"/>
          <w:b w:val="0"/>
          <w:sz w:val="28"/>
          <w:szCs w:val="28"/>
        </w:rPr>
        <w:t>азмер</w:t>
      </w:r>
      <w:r w:rsidR="005B42C2">
        <w:rPr>
          <w:rFonts w:ascii="Times New Roman" w:hAnsi="Times New Roman" w:cs="Times New Roman"/>
          <w:b w:val="0"/>
          <w:sz w:val="28"/>
          <w:szCs w:val="28"/>
        </w:rPr>
        <w:t xml:space="preserve"> (длин</w:t>
      </w:r>
      <w:r w:rsidR="00347695">
        <w:rPr>
          <w:rFonts w:ascii="Times New Roman" w:hAnsi="Times New Roman" w:cs="Times New Roman"/>
          <w:b w:val="0"/>
          <w:sz w:val="28"/>
          <w:szCs w:val="28"/>
        </w:rPr>
        <w:t>у</w:t>
      </w:r>
      <w:r w:rsidR="005B42C2">
        <w:rPr>
          <w:rFonts w:ascii="Times New Roman" w:hAnsi="Times New Roman" w:cs="Times New Roman"/>
          <w:b w:val="0"/>
          <w:sz w:val="28"/>
          <w:szCs w:val="28"/>
        </w:rPr>
        <w:t>, диаметр)</w:t>
      </w:r>
      <w:r w:rsidR="006741AF" w:rsidRPr="006872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41AF">
        <w:rPr>
          <w:rFonts w:ascii="Times New Roman" w:hAnsi="Times New Roman" w:cs="Times New Roman"/>
          <w:b w:val="0"/>
          <w:sz w:val="28"/>
          <w:szCs w:val="28"/>
        </w:rPr>
        <w:t xml:space="preserve">и массу, </w:t>
      </w:r>
      <w:r w:rsidR="00347695">
        <w:rPr>
          <w:rFonts w:ascii="Times New Roman" w:hAnsi="Times New Roman" w:cs="Times New Roman"/>
          <w:b w:val="0"/>
          <w:sz w:val="28"/>
          <w:szCs w:val="28"/>
        </w:rPr>
        <w:t>которые с</w:t>
      </w:r>
      <w:r w:rsidR="006741AF">
        <w:rPr>
          <w:rFonts w:ascii="Times New Roman" w:hAnsi="Times New Roman" w:cs="Times New Roman"/>
          <w:b w:val="0"/>
          <w:sz w:val="28"/>
          <w:szCs w:val="28"/>
        </w:rPr>
        <w:t>оответствую</w:t>
      </w:r>
      <w:r w:rsidR="00347695">
        <w:rPr>
          <w:rFonts w:ascii="Times New Roman" w:hAnsi="Times New Roman" w:cs="Times New Roman"/>
          <w:b w:val="0"/>
          <w:sz w:val="28"/>
          <w:szCs w:val="28"/>
        </w:rPr>
        <w:t>т</w:t>
      </w:r>
      <w:r w:rsidR="00674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587E" w:rsidRPr="0068723B">
        <w:rPr>
          <w:rFonts w:ascii="Times New Roman" w:hAnsi="Times New Roman" w:cs="Times New Roman"/>
          <w:b w:val="0"/>
          <w:sz w:val="28"/>
          <w:szCs w:val="28"/>
        </w:rPr>
        <w:t>возраст</w:t>
      </w:r>
      <w:r w:rsidR="006741AF">
        <w:rPr>
          <w:rFonts w:ascii="Times New Roman" w:hAnsi="Times New Roman" w:cs="Times New Roman"/>
          <w:b w:val="0"/>
          <w:sz w:val="28"/>
          <w:szCs w:val="28"/>
        </w:rPr>
        <w:t>у</w:t>
      </w:r>
      <w:r w:rsidR="006C587E" w:rsidRPr="0068723B">
        <w:rPr>
          <w:rFonts w:ascii="Times New Roman" w:hAnsi="Times New Roman" w:cs="Times New Roman"/>
          <w:b w:val="0"/>
          <w:sz w:val="28"/>
          <w:szCs w:val="28"/>
        </w:rPr>
        <w:t xml:space="preserve"> пациента</w:t>
      </w:r>
      <w:r w:rsidR="00096FE3">
        <w:rPr>
          <w:rFonts w:ascii="Times New Roman" w:hAnsi="Times New Roman" w:cs="Times New Roman"/>
          <w:b w:val="0"/>
          <w:sz w:val="28"/>
          <w:szCs w:val="28"/>
        </w:rPr>
        <w:t>:</w:t>
      </w:r>
      <w:r w:rsidR="006C587E" w:rsidRPr="006872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41AF">
        <w:rPr>
          <w:rFonts w:ascii="Times New Roman" w:hAnsi="Times New Roman" w:cs="Times New Roman"/>
          <w:b w:val="0"/>
          <w:sz w:val="28"/>
          <w:szCs w:val="28"/>
        </w:rPr>
        <w:t xml:space="preserve">масса </w:t>
      </w:r>
      <w:r w:rsidR="006C587E" w:rsidRPr="0068723B">
        <w:rPr>
          <w:rFonts w:ascii="Times New Roman" w:hAnsi="Times New Roman" w:cs="Times New Roman"/>
          <w:b w:val="0"/>
          <w:sz w:val="28"/>
          <w:szCs w:val="28"/>
        </w:rPr>
        <w:t>суппозитори</w:t>
      </w:r>
      <w:r w:rsidR="006741AF">
        <w:rPr>
          <w:rFonts w:ascii="Times New Roman" w:hAnsi="Times New Roman" w:cs="Times New Roman"/>
          <w:b w:val="0"/>
          <w:sz w:val="28"/>
          <w:szCs w:val="28"/>
        </w:rPr>
        <w:t xml:space="preserve">я ректального </w:t>
      </w:r>
      <w:r w:rsidR="006C587E" w:rsidRPr="0068723B"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="006741AF">
        <w:rPr>
          <w:rFonts w:ascii="Times New Roman" w:hAnsi="Times New Roman" w:cs="Times New Roman"/>
          <w:b w:val="0"/>
          <w:sz w:val="28"/>
          <w:szCs w:val="28"/>
        </w:rPr>
        <w:t>детей грудного возраста</w:t>
      </w:r>
      <w:r w:rsidR="00096FE3">
        <w:rPr>
          <w:rFonts w:ascii="Times New Roman" w:hAnsi="Times New Roman" w:cs="Times New Roman"/>
          <w:b w:val="0"/>
          <w:sz w:val="28"/>
          <w:szCs w:val="28"/>
        </w:rPr>
        <w:t xml:space="preserve">, как правило, </w:t>
      </w:r>
      <w:r w:rsidR="006741AF">
        <w:rPr>
          <w:rFonts w:ascii="Times New Roman" w:hAnsi="Times New Roman" w:cs="Times New Roman"/>
          <w:b w:val="0"/>
          <w:sz w:val="28"/>
          <w:szCs w:val="28"/>
        </w:rPr>
        <w:t>должна быть около</w:t>
      </w:r>
      <w:r w:rsidR="006C587E" w:rsidRPr="0068723B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6741AF">
        <w:rPr>
          <w:rFonts w:ascii="Times New Roman" w:hAnsi="Times New Roman" w:cs="Times New Roman"/>
          <w:b w:val="0"/>
          <w:sz w:val="28"/>
          <w:szCs w:val="28"/>
        </w:rPr>
        <w:t> </w:t>
      </w:r>
      <w:r w:rsidR="006C587E" w:rsidRPr="0068723B">
        <w:rPr>
          <w:rFonts w:ascii="Times New Roman" w:hAnsi="Times New Roman" w:cs="Times New Roman"/>
          <w:b w:val="0"/>
          <w:sz w:val="28"/>
          <w:szCs w:val="28"/>
        </w:rPr>
        <w:t>г</w:t>
      </w:r>
      <w:r w:rsidR="00A3233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261CD" w:rsidRDefault="006C587E" w:rsidP="0046699F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8723B">
        <w:rPr>
          <w:rFonts w:ascii="Times New Roman" w:hAnsi="Times New Roman" w:cs="Times New Roman"/>
          <w:b w:val="0"/>
          <w:sz w:val="28"/>
          <w:szCs w:val="28"/>
        </w:rPr>
        <w:t>Объ</w:t>
      </w:r>
      <w:r w:rsidR="00612D7F">
        <w:rPr>
          <w:rFonts w:ascii="Times New Roman" w:hAnsi="Times New Roman" w:cs="Times New Roman"/>
          <w:b w:val="0"/>
          <w:sz w:val="28"/>
          <w:szCs w:val="28"/>
        </w:rPr>
        <w:t>ё</w:t>
      </w:r>
      <w:r w:rsidRPr="0068723B">
        <w:rPr>
          <w:rFonts w:ascii="Times New Roman" w:hAnsi="Times New Roman" w:cs="Times New Roman"/>
          <w:b w:val="0"/>
          <w:sz w:val="28"/>
          <w:szCs w:val="28"/>
        </w:rPr>
        <w:t xml:space="preserve">м клизмы должен </w:t>
      </w:r>
      <w:r w:rsidR="00096FE3">
        <w:rPr>
          <w:rFonts w:ascii="Times New Roman" w:hAnsi="Times New Roman" w:cs="Times New Roman"/>
          <w:b w:val="0"/>
          <w:sz w:val="28"/>
          <w:szCs w:val="28"/>
        </w:rPr>
        <w:t xml:space="preserve">соответствовать предполагаемому действию лекарственного препарата (местному или системному) и </w:t>
      </w:r>
      <w:r w:rsidRPr="0068723B">
        <w:rPr>
          <w:rFonts w:ascii="Times New Roman" w:hAnsi="Times New Roman" w:cs="Times New Roman"/>
          <w:b w:val="0"/>
          <w:sz w:val="28"/>
          <w:szCs w:val="28"/>
        </w:rPr>
        <w:t>возраст</w:t>
      </w:r>
      <w:r w:rsidR="00096FE3">
        <w:rPr>
          <w:rFonts w:ascii="Times New Roman" w:hAnsi="Times New Roman" w:cs="Times New Roman"/>
          <w:b w:val="0"/>
          <w:sz w:val="28"/>
          <w:szCs w:val="28"/>
        </w:rPr>
        <w:t>у</w:t>
      </w:r>
      <w:r w:rsidRPr="0068723B">
        <w:rPr>
          <w:rFonts w:ascii="Times New Roman" w:hAnsi="Times New Roman" w:cs="Times New Roman"/>
          <w:b w:val="0"/>
          <w:sz w:val="28"/>
          <w:szCs w:val="28"/>
        </w:rPr>
        <w:t xml:space="preserve"> реб</w:t>
      </w:r>
      <w:r w:rsidR="00327B5D">
        <w:rPr>
          <w:rFonts w:ascii="Times New Roman" w:hAnsi="Times New Roman" w:cs="Times New Roman"/>
          <w:b w:val="0"/>
          <w:sz w:val="28"/>
          <w:szCs w:val="28"/>
        </w:rPr>
        <w:t>ё</w:t>
      </w:r>
      <w:r w:rsidRPr="0068723B">
        <w:rPr>
          <w:rFonts w:ascii="Times New Roman" w:hAnsi="Times New Roman" w:cs="Times New Roman"/>
          <w:b w:val="0"/>
          <w:sz w:val="28"/>
          <w:szCs w:val="28"/>
        </w:rPr>
        <w:t>нка. Объ</w:t>
      </w:r>
      <w:r w:rsidR="00612D7F">
        <w:rPr>
          <w:rFonts w:ascii="Times New Roman" w:hAnsi="Times New Roman" w:cs="Times New Roman"/>
          <w:b w:val="0"/>
          <w:sz w:val="28"/>
          <w:szCs w:val="28"/>
        </w:rPr>
        <w:t>ё</w:t>
      </w:r>
      <w:r w:rsidRPr="0068723B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="00096FE3">
        <w:rPr>
          <w:rFonts w:ascii="Times New Roman" w:hAnsi="Times New Roman" w:cs="Times New Roman"/>
          <w:b w:val="0"/>
          <w:sz w:val="28"/>
          <w:szCs w:val="28"/>
        </w:rPr>
        <w:t xml:space="preserve">детских </w:t>
      </w:r>
      <w:r w:rsidRPr="0068723B">
        <w:rPr>
          <w:rFonts w:ascii="Times New Roman" w:hAnsi="Times New Roman" w:cs="Times New Roman"/>
          <w:b w:val="0"/>
          <w:sz w:val="28"/>
          <w:szCs w:val="28"/>
        </w:rPr>
        <w:t>клизм</w:t>
      </w:r>
      <w:r w:rsidR="00096FE3">
        <w:rPr>
          <w:rFonts w:ascii="Times New Roman" w:hAnsi="Times New Roman" w:cs="Times New Roman"/>
          <w:b w:val="0"/>
          <w:sz w:val="28"/>
          <w:szCs w:val="28"/>
        </w:rPr>
        <w:t>, предназначенных</w:t>
      </w:r>
      <w:r w:rsidRPr="0068723B">
        <w:rPr>
          <w:rFonts w:ascii="Times New Roman" w:hAnsi="Times New Roman" w:cs="Times New Roman"/>
          <w:b w:val="0"/>
          <w:sz w:val="28"/>
          <w:szCs w:val="28"/>
        </w:rPr>
        <w:t xml:space="preserve"> для </w:t>
      </w:r>
      <w:r w:rsidR="00096FE3">
        <w:rPr>
          <w:rFonts w:ascii="Times New Roman" w:hAnsi="Times New Roman" w:cs="Times New Roman"/>
          <w:b w:val="0"/>
          <w:sz w:val="28"/>
          <w:szCs w:val="28"/>
        </w:rPr>
        <w:t xml:space="preserve">оказания </w:t>
      </w:r>
      <w:r w:rsidRPr="0068723B">
        <w:rPr>
          <w:rFonts w:ascii="Times New Roman" w:hAnsi="Times New Roman" w:cs="Times New Roman"/>
          <w:b w:val="0"/>
          <w:sz w:val="28"/>
          <w:szCs w:val="28"/>
        </w:rPr>
        <w:t xml:space="preserve">системного </w:t>
      </w:r>
      <w:r w:rsidR="00096FE3">
        <w:rPr>
          <w:rFonts w:ascii="Times New Roman" w:hAnsi="Times New Roman" w:cs="Times New Roman"/>
          <w:b w:val="0"/>
          <w:sz w:val="28"/>
          <w:szCs w:val="28"/>
        </w:rPr>
        <w:t>действия,</w:t>
      </w:r>
      <w:r w:rsidRPr="0068723B">
        <w:rPr>
          <w:rFonts w:ascii="Times New Roman" w:hAnsi="Times New Roman" w:cs="Times New Roman"/>
          <w:b w:val="0"/>
          <w:sz w:val="28"/>
          <w:szCs w:val="28"/>
        </w:rPr>
        <w:t xml:space="preserve"> долж</w:t>
      </w:r>
      <w:r w:rsidR="00096FE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8723B">
        <w:rPr>
          <w:rFonts w:ascii="Times New Roman" w:hAnsi="Times New Roman" w:cs="Times New Roman"/>
          <w:b w:val="0"/>
          <w:sz w:val="28"/>
          <w:szCs w:val="28"/>
        </w:rPr>
        <w:t xml:space="preserve">н быть </w:t>
      </w:r>
      <w:r w:rsidR="00096FE3">
        <w:rPr>
          <w:rFonts w:ascii="Times New Roman" w:hAnsi="Times New Roman" w:cs="Times New Roman"/>
          <w:b w:val="0"/>
          <w:sz w:val="28"/>
          <w:szCs w:val="28"/>
        </w:rPr>
        <w:t>максимально малым</w:t>
      </w:r>
      <w:r w:rsidR="00347695">
        <w:rPr>
          <w:rFonts w:ascii="Times New Roman" w:hAnsi="Times New Roman" w:cs="Times New Roman"/>
          <w:b w:val="0"/>
          <w:sz w:val="28"/>
          <w:szCs w:val="28"/>
        </w:rPr>
        <w:t>, но</w:t>
      </w:r>
      <w:r w:rsidR="00096FE3">
        <w:rPr>
          <w:rFonts w:ascii="Times New Roman" w:hAnsi="Times New Roman" w:cs="Times New Roman"/>
          <w:b w:val="0"/>
          <w:sz w:val="28"/>
          <w:szCs w:val="28"/>
        </w:rPr>
        <w:t xml:space="preserve"> в то же время</w:t>
      </w:r>
      <w:r w:rsidR="00347695">
        <w:rPr>
          <w:rFonts w:ascii="Times New Roman" w:hAnsi="Times New Roman" w:cs="Times New Roman"/>
          <w:b w:val="0"/>
          <w:sz w:val="28"/>
          <w:szCs w:val="28"/>
        </w:rPr>
        <w:t>,</w:t>
      </w:r>
      <w:r w:rsidR="00096FE3">
        <w:rPr>
          <w:rFonts w:ascii="Times New Roman" w:hAnsi="Times New Roman" w:cs="Times New Roman"/>
          <w:b w:val="0"/>
          <w:sz w:val="28"/>
          <w:szCs w:val="28"/>
        </w:rPr>
        <w:t xml:space="preserve"> позволяющим обеспечить надлежащую доставку </w:t>
      </w:r>
      <w:r w:rsidRPr="0068723B">
        <w:rPr>
          <w:rFonts w:ascii="Times New Roman" w:hAnsi="Times New Roman" w:cs="Times New Roman"/>
          <w:b w:val="0"/>
          <w:sz w:val="28"/>
          <w:szCs w:val="28"/>
        </w:rPr>
        <w:t>действующего вещества, хороше</w:t>
      </w:r>
      <w:r w:rsidR="00347695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Pr="0068723B">
        <w:rPr>
          <w:rFonts w:ascii="Times New Roman" w:hAnsi="Times New Roman" w:cs="Times New Roman"/>
          <w:b w:val="0"/>
          <w:sz w:val="28"/>
          <w:szCs w:val="28"/>
        </w:rPr>
        <w:t>всасывани</w:t>
      </w:r>
      <w:r w:rsidR="0034769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8723B">
        <w:rPr>
          <w:rFonts w:ascii="Times New Roman" w:hAnsi="Times New Roman" w:cs="Times New Roman"/>
          <w:b w:val="0"/>
          <w:sz w:val="28"/>
          <w:szCs w:val="28"/>
        </w:rPr>
        <w:t xml:space="preserve"> и отсутстви</w:t>
      </w:r>
      <w:r w:rsidR="0034769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8723B">
        <w:rPr>
          <w:rFonts w:ascii="Times New Roman" w:hAnsi="Times New Roman" w:cs="Times New Roman"/>
          <w:b w:val="0"/>
          <w:sz w:val="28"/>
          <w:szCs w:val="28"/>
        </w:rPr>
        <w:t xml:space="preserve"> раздражения. В зависимости от возраста и доставляемой дозы приемлемы</w:t>
      </w:r>
      <w:r w:rsidR="00096FE3">
        <w:rPr>
          <w:rFonts w:ascii="Times New Roman" w:hAnsi="Times New Roman" w:cs="Times New Roman"/>
          <w:b w:val="0"/>
          <w:sz w:val="28"/>
          <w:szCs w:val="28"/>
        </w:rPr>
        <w:t xml:space="preserve">м может считаться </w:t>
      </w:r>
      <w:r w:rsidRPr="0068723B">
        <w:rPr>
          <w:rFonts w:ascii="Times New Roman" w:hAnsi="Times New Roman" w:cs="Times New Roman"/>
          <w:b w:val="0"/>
          <w:sz w:val="28"/>
          <w:szCs w:val="28"/>
        </w:rPr>
        <w:t>объ</w:t>
      </w:r>
      <w:r w:rsidR="00612D7F">
        <w:rPr>
          <w:rFonts w:ascii="Times New Roman" w:hAnsi="Times New Roman" w:cs="Times New Roman"/>
          <w:b w:val="0"/>
          <w:sz w:val="28"/>
          <w:szCs w:val="28"/>
        </w:rPr>
        <w:t>ё</w:t>
      </w:r>
      <w:r w:rsidRPr="0068723B">
        <w:rPr>
          <w:rFonts w:ascii="Times New Roman" w:hAnsi="Times New Roman" w:cs="Times New Roman"/>
          <w:b w:val="0"/>
          <w:sz w:val="28"/>
          <w:szCs w:val="28"/>
        </w:rPr>
        <w:t>м 1</w:t>
      </w:r>
      <w:r w:rsidR="00347695" w:rsidRPr="00D33ACF">
        <w:rPr>
          <w:rFonts w:ascii="Times New Roman" w:hAnsi="Times New Roman" w:cs="Times New Roman"/>
          <w:sz w:val="28"/>
          <w:szCs w:val="28"/>
        </w:rPr>
        <w:t>–</w:t>
      </w:r>
      <w:r w:rsidRPr="0068723B">
        <w:rPr>
          <w:rFonts w:ascii="Times New Roman" w:hAnsi="Times New Roman" w:cs="Times New Roman"/>
          <w:b w:val="0"/>
          <w:sz w:val="28"/>
          <w:szCs w:val="28"/>
        </w:rPr>
        <w:t>5</w:t>
      </w:r>
      <w:r w:rsidR="00096FE3">
        <w:rPr>
          <w:rFonts w:ascii="Times New Roman" w:hAnsi="Times New Roman" w:cs="Times New Roman"/>
          <w:b w:val="0"/>
          <w:sz w:val="28"/>
          <w:szCs w:val="28"/>
        </w:rPr>
        <w:t> </w:t>
      </w:r>
      <w:r w:rsidRPr="0068723B">
        <w:rPr>
          <w:rFonts w:ascii="Times New Roman" w:hAnsi="Times New Roman" w:cs="Times New Roman"/>
          <w:b w:val="0"/>
          <w:sz w:val="28"/>
          <w:szCs w:val="28"/>
        </w:rPr>
        <w:t>мл. Устройство доставки дозы должно обеспечивать прост</w:t>
      </w:r>
      <w:r w:rsidR="00C261CD">
        <w:rPr>
          <w:rFonts w:ascii="Times New Roman" w:hAnsi="Times New Roman" w:cs="Times New Roman"/>
          <w:b w:val="0"/>
          <w:sz w:val="28"/>
          <w:szCs w:val="28"/>
        </w:rPr>
        <w:t xml:space="preserve">оту </w:t>
      </w:r>
      <w:r w:rsidRPr="0068723B">
        <w:rPr>
          <w:rFonts w:ascii="Times New Roman" w:hAnsi="Times New Roman" w:cs="Times New Roman"/>
          <w:b w:val="0"/>
          <w:sz w:val="28"/>
          <w:szCs w:val="28"/>
        </w:rPr>
        <w:t>доставк</w:t>
      </w:r>
      <w:r w:rsidR="00C261CD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8723B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  <w:r w:rsidR="00C261CD">
        <w:rPr>
          <w:rFonts w:ascii="Times New Roman" w:hAnsi="Times New Roman" w:cs="Times New Roman"/>
          <w:b w:val="0"/>
          <w:sz w:val="28"/>
          <w:szCs w:val="28"/>
        </w:rPr>
        <w:t>наконечник для клизмы (</w:t>
      </w:r>
      <w:r w:rsidRPr="0068723B">
        <w:rPr>
          <w:rFonts w:ascii="Times New Roman" w:hAnsi="Times New Roman" w:cs="Times New Roman"/>
          <w:b w:val="0"/>
          <w:sz w:val="28"/>
          <w:szCs w:val="28"/>
        </w:rPr>
        <w:t>ректальная трубка</w:t>
      </w:r>
      <w:r w:rsidR="00C261CD">
        <w:rPr>
          <w:rFonts w:ascii="Times New Roman" w:hAnsi="Times New Roman" w:cs="Times New Roman"/>
          <w:b w:val="0"/>
          <w:sz w:val="28"/>
          <w:szCs w:val="28"/>
        </w:rPr>
        <w:t>)</w:t>
      </w:r>
      <w:r w:rsidRPr="0068723B">
        <w:rPr>
          <w:rFonts w:ascii="Times New Roman" w:hAnsi="Times New Roman" w:cs="Times New Roman"/>
          <w:b w:val="0"/>
          <w:sz w:val="28"/>
          <w:szCs w:val="28"/>
        </w:rPr>
        <w:t xml:space="preserve"> не долж</w:t>
      </w:r>
      <w:r w:rsidR="00C261CD">
        <w:rPr>
          <w:rFonts w:ascii="Times New Roman" w:hAnsi="Times New Roman" w:cs="Times New Roman"/>
          <w:b w:val="0"/>
          <w:sz w:val="28"/>
          <w:szCs w:val="28"/>
        </w:rPr>
        <w:t>ен</w:t>
      </w:r>
      <w:r w:rsidRPr="0068723B">
        <w:rPr>
          <w:rFonts w:ascii="Times New Roman" w:hAnsi="Times New Roman" w:cs="Times New Roman"/>
          <w:b w:val="0"/>
          <w:sz w:val="28"/>
          <w:szCs w:val="28"/>
        </w:rPr>
        <w:t xml:space="preserve"> травмировать пациента и долж</w:t>
      </w:r>
      <w:r w:rsidR="00C261CD">
        <w:rPr>
          <w:rFonts w:ascii="Times New Roman" w:hAnsi="Times New Roman" w:cs="Times New Roman"/>
          <w:b w:val="0"/>
          <w:sz w:val="28"/>
          <w:szCs w:val="28"/>
        </w:rPr>
        <w:t>ен</w:t>
      </w:r>
      <w:r w:rsidRPr="0068723B">
        <w:rPr>
          <w:rFonts w:ascii="Times New Roman" w:hAnsi="Times New Roman" w:cs="Times New Roman"/>
          <w:b w:val="0"/>
          <w:sz w:val="28"/>
          <w:szCs w:val="28"/>
        </w:rPr>
        <w:t xml:space="preserve"> иметь длину, соответствующую возрасту реб</w:t>
      </w:r>
      <w:r w:rsidR="00327B5D">
        <w:rPr>
          <w:rFonts w:ascii="Times New Roman" w:hAnsi="Times New Roman" w:cs="Times New Roman"/>
          <w:b w:val="0"/>
          <w:sz w:val="28"/>
          <w:szCs w:val="28"/>
        </w:rPr>
        <w:t>ё</w:t>
      </w:r>
      <w:r w:rsidRPr="0068723B">
        <w:rPr>
          <w:rFonts w:ascii="Times New Roman" w:hAnsi="Times New Roman" w:cs="Times New Roman"/>
          <w:b w:val="0"/>
          <w:sz w:val="28"/>
          <w:szCs w:val="28"/>
        </w:rPr>
        <w:t xml:space="preserve">нка. Использование </w:t>
      </w:r>
      <w:r w:rsidR="005B42C2">
        <w:rPr>
          <w:rFonts w:ascii="Times New Roman" w:hAnsi="Times New Roman" w:cs="Times New Roman"/>
          <w:b w:val="0"/>
          <w:sz w:val="28"/>
          <w:szCs w:val="28"/>
        </w:rPr>
        <w:t>калиброванных</w:t>
      </w:r>
      <w:r w:rsidRPr="0068723B">
        <w:rPr>
          <w:rFonts w:ascii="Times New Roman" w:hAnsi="Times New Roman" w:cs="Times New Roman"/>
          <w:b w:val="0"/>
          <w:sz w:val="28"/>
          <w:szCs w:val="28"/>
        </w:rPr>
        <w:t xml:space="preserve"> устройств (предварительно заполненные шприцы с ректальным наконечником) облегч</w:t>
      </w:r>
      <w:r w:rsidR="005B42C2">
        <w:rPr>
          <w:rFonts w:ascii="Times New Roman" w:hAnsi="Times New Roman" w:cs="Times New Roman"/>
          <w:b w:val="0"/>
          <w:sz w:val="28"/>
          <w:szCs w:val="28"/>
        </w:rPr>
        <w:t>ает</w:t>
      </w:r>
      <w:r w:rsidRPr="0068723B">
        <w:rPr>
          <w:rFonts w:ascii="Times New Roman" w:hAnsi="Times New Roman" w:cs="Times New Roman"/>
          <w:b w:val="0"/>
          <w:sz w:val="28"/>
          <w:szCs w:val="28"/>
        </w:rPr>
        <w:t xml:space="preserve"> индивидуальное дозирование</w:t>
      </w:r>
      <w:r w:rsidR="00C261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723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C261CD">
        <w:rPr>
          <w:rFonts w:ascii="Times New Roman" w:hAnsi="Times New Roman" w:cs="Times New Roman"/>
          <w:b w:val="0"/>
          <w:sz w:val="28"/>
          <w:szCs w:val="28"/>
        </w:rPr>
        <w:t xml:space="preserve">сравнении с </w:t>
      </w:r>
      <w:r w:rsidRPr="0068723B">
        <w:rPr>
          <w:rFonts w:ascii="Times New Roman" w:hAnsi="Times New Roman" w:cs="Times New Roman"/>
          <w:b w:val="0"/>
          <w:sz w:val="28"/>
          <w:szCs w:val="28"/>
        </w:rPr>
        <w:t>устройств</w:t>
      </w:r>
      <w:r w:rsidR="00C261CD">
        <w:rPr>
          <w:rFonts w:ascii="Times New Roman" w:hAnsi="Times New Roman" w:cs="Times New Roman"/>
          <w:b w:val="0"/>
          <w:sz w:val="28"/>
          <w:szCs w:val="28"/>
        </w:rPr>
        <w:t>ами для единовременной доставки всей дозы препарата, и может сократить необходимость в лекарственных формах разной дозировки.</w:t>
      </w:r>
    </w:p>
    <w:p w:rsidR="00C261CD" w:rsidRDefault="006C587E" w:rsidP="00D33ACF">
      <w:pPr>
        <w:pStyle w:val="ConsPlusTitle"/>
        <w:keepNext/>
        <w:widowControl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8723B">
        <w:rPr>
          <w:rFonts w:ascii="Times New Roman" w:hAnsi="Times New Roman" w:cs="Times New Roman"/>
          <w:b w:val="0"/>
          <w:sz w:val="28"/>
          <w:szCs w:val="28"/>
        </w:rPr>
        <w:t>Вспомогательные вещества, используемые в ректальных лекарственных препаратах, не должны раздраж</w:t>
      </w:r>
      <w:r w:rsidR="00C261CD">
        <w:rPr>
          <w:rFonts w:ascii="Times New Roman" w:hAnsi="Times New Roman" w:cs="Times New Roman"/>
          <w:b w:val="0"/>
          <w:sz w:val="28"/>
          <w:szCs w:val="28"/>
        </w:rPr>
        <w:t>ать</w:t>
      </w:r>
      <w:r w:rsidRPr="0068723B">
        <w:rPr>
          <w:rFonts w:ascii="Times New Roman" w:hAnsi="Times New Roman" w:cs="Times New Roman"/>
          <w:b w:val="0"/>
          <w:sz w:val="28"/>
          <w:szCs w:val="28"/>
        </w:rPr>
        <w:t xml:space="preserve"> слизист</w:t>
      </w:r>
      <w:r w:rsidR="00C261CD"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68723B">
        <w:rPr>
          <w:rFonts w:ascii="Times New Roman" w:hAnsi="Times New Roman" w:cs="Times New Roman"/>
          <w:b w:val="0"/>
          <w:sz w:val="28"/>
          <w:szCs w:val="28"/>
        </w:rPr>
        <w:t xml:space="preserve"> оболочк</w:t>
      </w:r>
      <w:r w:rsidR="00C261CD">
        <w:rPr>
          <w:rFonts w:ascii="Times New Roman" w:hAnsi="Times New Roman" w:cs="Times New Roman"/>
          <w:b w:val="0"/>
          <w:sz w:val="28"/>
          <w:szCs w:val="28"/>
        </w:rPr>
        <w:t>у</w:t>
      </w:r>
      <w:r w:rsidRPr="0068723B">
        <w:rPr>
          <w:rFonts w:ascii="Times New Roman" w:hAnsi="Times New Roman" w:cs="Times New Roman"/>
          <w:b w:val="0"/>
          <w:sz w:val="28"/>
          <w:szCs w:val="28"/>
        </w:rPr>
        <w:t xml:space="preserve"> прямой кишки</w:t>
      </w:r>
      <w:r w:rsidR="00C261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723B">
        <w:rPr>
          <w:rFonts w:ascii="Times New Roman" w:hAnsi="Times New Roman" w:cs="Times New Roman"/>
          <w:b w:val="0"/>
          <w:sz w:val="28"/>
          <w:szCs w:val="28"/>
        </w:rPr>
        <w:t>детей</w:t>
      </w:r>
      <w:r w:rsidR="00C261C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A12BC" w:rsidRDefault="004B213F" w:rsidP="0046699F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45193">
        <w:rPr>
          <w:rFonts w:ascii="Times New Roman" w:hAnsi="Times New Roman" w:cs="Times New Roman"/>
          <w:b w:val="0"/>
          <w:i/>
          <w:sz w:val="28"/>
          <w:szCs w:val="28"/>
        </w:rPr>
        <w:t>Для наружного</w:t>
      </w:r>
      <w:r w:rsidR="00BF3DD3" w:rsidRPr="00B4519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B45193">
        <w:rPr>
          <w:rFonts w:ascii="Times New Roman" w:hAnsi="Times New Roman" w:cs="Times New Roman"/>
          <w:b w:val="0"/>
          <w:i/>
          <w:sz w:val="28"/>
          <w:szCs w:val="28"/>
        </w:rPr>
        <w:t>применения</w:t>
      </w:r>
      <w:r w:rsidR="00BF3DD3">
        <w:rPr>
          <w:rFonts w:ascii="Times New Roman" w:hAnsi="Times New Roman" w:cs="Times New Roman"/>
          <w:i/>
          <w:sz w:val="28"/>
          <w:szCs w:val="28"/>
        </w:rPr>
        <w:t>.</w:t>
      </w:r>
      <w:r w:rsidR="005B42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B42C2" w:rsidRPr="005B42C2">
        <w:rPr>
          <w:rFonts w:ascii="Times New Roman" w:hAnsi="Times New Roman" w:cs="Times New Roman"/>
          <w:b w:val="0"/>
          <w:sz w:val="28"/>
          <w:szCs w:val="28"/>
        </w:rPr>
        <w:t>Данный способ</w:t>
      </w:r>
      <w:r w:rsidR="005B42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42C2" w:rsidRPr="005B42C2">
        <w:rPr>
          <w:rFonts w:ascii="Times New Roman" w:hAnsi="Times New Roman" w:cs="Times New Roman"/>
          <w:b w:val="0"/>
          <w:sz w:val="28"/>
          <w:szCs w:val="28"/>
        </w:rPr>
        <w:t>применения</w:t>
      </w:r>
      <w:r w:rsidR="00AA73EC">
        <w:rPr>
          <w:rFonts w:ascii="Times New Roman" w:hAnsi="Times New Roman" w:cs="Times New Roman"/>
          <w:b w:val="0"/>
          <w:sz w:val="28"/>
          <w:szCs w:val="28"/>
        </w:rPr>
        <w:t xml:space="preserve"> лекарственных препаратов для оказания местного действия</w:t>
      </w:r>
      <w:r w:rsidR="005B42C2" w:rsidRPr="005B42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73EC">
        <w:rPr>
          <w:rFonts w:ascii="Times New Roman" w:hAnsi="Times New Roman" w:cs="Times New Roman"/>
          <w:b w:val="0"/>
          <w:sz w:val="28"/>
          <w:szCs w:val="28"/>
        </w:rPr>
        <w:t>обеспечивают жидкие (растворы, суспензии, шампуни, спреи и др.), мягкие (мази, кремы и др.), твёрдые (порошки) лекарственные формы, пластыри лекарственные.</w:t>
      </w:r>
      <w:proofErr w:type="gramEnd"/>
      <w:r w:rsidR="005B42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73EC">
        <w:rPr>
          <w:rFonts w:ascii="Times New Roman" w:hAnsi="Times New Roman" w:cs="Times New Roman"/>
          <w:b w:val="0"/>
          <w:sz w:val="28"/>
          <w:szCs w:val="28"/>
        </w:rPr>
        <w:t>Для многих действующих веществ (фармацевтических субстанций</w:t>
      </w:r>
      <w:r w:rsidR="00960725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347695">
        <w:rPr>
          <w:rFonts w:ascii="Times New Roman" w:hAnsi="Times New Roman" w:cs="Times New Roman"/>
          <w:b w:val="0"/>
          <w:sz w:val="28"/>
          <w:szCs w:val="28"/>
        </w:rPr>
        <w:t xml:space="preserve">в лекарственных формах для наружного применения, </w:t>
      </w:r>
      <w:r w:rsidR="00960725">
        <w:rPr>
          <w:rFonts w:ascii="Times New Roman" w:hAnsi="Times New Roman" w:cs="Times New Roman"/>
          <w:b w:val="0"/>
          <w:sz w:val="28"/>
          <w:szCs w:val="28"/>
        </w:rPr>
        <w:t xml:space="preserve">потенциальным риском является непредусмотренное системное всасывание </w:t>
      </w:r>
      <w:r w:rsidR="00347695">
        <w:rPr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="00960725">
        <w:rPr>
          <w:rFonts w:ascii="Times New Roman" w:hAnsi="Times New Roman" w:cs="Times New Roman"/>
          <w:b w:val="0"/>
          <w:sz w:val="28"/>
          <w:szCs w:val="28"/>
        </w:rPr>
        <w:t xml:space="preserve">через кожу. </w:t>
      </w:r>
      <w:r w:rsidR="00625487">
        <w:rPr>
          <w:rFonts w:ascii="Times New Roman" w:hAnsi="Times New Roman" w:cs="Times New Roman"/>
          <w:b w:val="0"/>
          <w:sz w:val="28"/>
          <w:szCs w:val="28"/>
        </w:rPr>
        <w:t>Важные морфологические различия существуют между н</w:t>
      </w:r>
      <w:r w:rsidR="005170C7">
        <w:rPr>
          <w:rFonts w:ascii="Times New Roman" w:hAnsi="Times New Roman" w:cs="Times New Roman"/>
          <w:b w:val="0"/>
          <w:sz w:val="28"/>
          <w:szCs w:val="28"/>
        </w:rPr>
        <w:t>ормальн</w:t>
      </w:r>
      <w:r w:rsidR="00625487">
        <w:rPr>
          <w:rFonts w:ascii="Times New Roman" w:hAnsi="Times New Roman" w:cs="Times New Roman"/>
          <w:b w:val="0"/>
          <w:sz w:val="28"/>
          <w:szCs w:val="28"/>
        </w:rPr>
        <w:t>ой</w:t>
      </w:r>
      <w:r w:rsidR="005170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5487">
        <w:rPr>
          <w:rFonts w:ascii="Times New Roman" w:hAnsi="Times New Roman" w:cs="Times New Roman"/>
          <w:b w:val="0"/>
          <w:sz w:val="28"/>
          <w:szCs w:val="28"/>
        </w:rPr>
        <w:t xml:space="preserve">(зрелой) </w:t>
      </w:r>
      <w:r w:rsidR="005170C7">
        <w:rPr>
          <w:rFonts w:ascii="Times New Roman" w:hAnsi="Times New Roman" w:cs="Times New Roman"/>
          <w:b w:val="0"/>
          <w:sz w:val="28"/>
          <w:szCs w:val="28"/>
        </w:rPr>
        <w:t>кож</w:t>
      </w:r>
      <w:r w:rsidR="00625487">
        <w:rPr>
          <w:rFonts w:ascii="Times New Roman" w:hAnsi="Times New Roman" w:cs="Times New Roman"/>
          <w:b w:val="0"/>
          <w:sz w:val="28"/>
          <w:szCs w:val="28"/>
        </w:rPr>
        <w:t>ей</w:t>
      </w:r>
      <w:r w:rsidR="005170C7">
        <w:rPr>
          <w:rFonts w:ascii="Times New Roman" w:hAnsi="Times New Roman" w:cs="Times New Roman"/>
          <w:b w:val="0"/>
          <w:sz w:val="28"/>
          <w:szCs w:val="28"/>
        </w:rPr>
        <w:t xml:space="preserve"> и кож</w:t>
      </w:r>
      <w:r w:rsidR="00625487">
        <w:rPr>
          <w:rFonts w:ascii="Times New Roman" w:hAnsi="Times New Roman" w:cs="Times New Roman"/>
          <w:b w:val="0"/>
          <w:sz w:val="28"/>
          <w:szCs w:val="28"/>
        </w:rPr>
        <w:t>ей</w:t>
      </w:r>
      <w:r w:rsidR="005170C7">
        <w:rPr>
          <w:rFonts w:ascii="Times New Roman" w:hAnsi="Times New Roman" w:cs="Times New Roman"/>
          <w:b w:val="0"/>
          <w:sz w:val="28"/>
          <w:szCs w:val="28"/>
        </w:rPr>
        <w:t xml:space="preserve"> новорождённого (особенно недоношенного)</w:t>
      </w:r>
      <w:r w:rsidR="00625487">
        <w:rPr>
          <w:rFonts w:ascii="Times New Roman" w:hAnsi="Times New Roman" w:cs="Times New Roman"/>
          <w:b w:val="0"/>
          <w:sz w:val="28"/>
          <w:szCs w:val="28"/>
        </w:rPr>
        <w:t xml:space="preserve"> ребёнка, которые </w:t>
      </w:r>
      <w:r w:rsidR="005170C7">
        <w:rPr>
          <w:rFonts w:ascii="Times New Roman" w:hAnsi="Times New Roman" w:cs="Times New Roman"/>
          <w:b w:val="0"/>
          <w:sz w:val="28"/>
          <w:szCs w:val="28"/>
        </w:rPr>
        <w:t xml:space="preserve">обуславливают </w:t>
      </w:r>
      <w:r w:rsidR="00A61F76">
        <w:rPr>
          <w:rFonts w:ascii="Times New Roman" w:hAnsi="Times New Roman" w:cs="Times New Roman"/>
          <w:b w:val="0"/>
          <w:sz w:val="28"/>
          <w:szCs w:val="28"/>
        </w:rPr>
        <w:t>различия в проникновении действующего вещества в глубокие слои кожи.</w:t>
      </w:r>
      <w:r w:rsidR="00625487">
        <w:rPr>
          <w:rFonts w:ascii="Times New Roman" w:hAnsi="Times New Roman" w:cs="Times New Roman"/>
          <w:b w:val="0"/>
          <w:sz w:val="28"/>
          <w:szCs w:val="28"/>
        </w:rPr>
        <w:t xml:space="preserve"> После созревания кожа грудного ребёнка имеет меньшую изменчивость по сравнению с кожей взрослого человека</w:t>
      </w:r>
      <w:r w:rsidR="001A12BC">
        <w:rPr>
          <w:rFonts w:ascii="Times New Roman" w:hAnsi="Times New Roman" w:cs="Times New Roman"/>
          <w:b w:val="0"/>
          <w:sz w:val="28"/>
          <w:szCs w:val="28"/>
        </w:rPr>
        <w:t>: т</w:t>
      </w:r>
      <w:r w:rsidR="00625487">
        <w:rPr>
          <w:rFonts w:ascii="Times New Roman" w:hAnsi="Times New Roman" w:cs="Times New Roman"/>
          <w:b w:val="0"/>
          <w:sz w:val="28"/>
          <w:szCs w:val="28"/>
        </w:rPr>
        <w:t xml:space="preserve">олщина рогового слоя (эпидермиса) </w:t>
      </w:r>
      <w:r w:rsidR="005278FE">
        <w:rPr>
          <w:rFonts w:ascii="Times New Roman" w:hAnsi="Times New Roman" w:cs="Times New Roman"/>
          <w:b w:val="0"/>
          <w:sz w:val="28"/>
          <w:szCs w:val="28"/>
        </w:rPr>
        <w:t>остаётся практически одинаковой, но у новорождённых и детей грудного возраста кровоснабжение и гидратация кожи лучше, чем у взрослых.</w:t>
      </w:r>
    </w:p>
    <w:p w:rsidR="001A12BC" w:rsidRDefault="001A12BC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>У пациентов педиатрического профиля в возрасте до 2 лет (новорожд</w:t>
      </w:r>
      <w:r w:rsidR="005E5F18">
        <w:rPr>
          <w:rFonts w:ascii="Times New Roman" w:hAnsi="Times New Roman" w:cs="Times New Roman"/>
          <w:sz w:val="28"/>
          <w:szCs w:val="28"/>
        </w:rPr>
        <w:t>ё</w:t>
      </w:r>
      <w:r w:rsidRPr="00CA27A7">
        <w:rPr>
          <w:rFonts w:ascii="Times New Roman" w:hAnsi="Times New Roman" w:cs="Times New Roman"/>
          <w:sz w:val="28"/>
          <w:szCs w:val="28"/>
        </w:rPr>
        <w:t xml:space="preserve">нные, </w:t>
      </w:r>
      <w:r>
        <w:rPr>
          <w:rFonts w:ascii="Times New Roman" w:hAnsi="Times New Roman" w:cs="Times New Roman"/>
          <w:sz w:val="28"/>
          <w:szCs w:val="28"/>
        </w:rPr>
        <w:t xml:space="preserve">дети грудного и </w:t>
      </w:r>
      <w:r w:rsidRPr="00CA27A7">
        <w:rPr>
          <w:rFonts w:ascii="Times New Roman" w:hAnsi="Times New Roman" w:cs="Times New Roman"/>
          <w:sz w:val="28"/>
          <w:szCs w:val="28"/>
        </w:rPr>
        <w:t>ясельного возраста) область применения лекарственных форм</w:t>
      </w:r>
      <w:r>
        <w:rPr>
          <w:rFonts w:ascii="Times New Roman" w:hAnsi="Times New Roman" w:cs="Times New Roman"/>
          <w:sz w:val="28"/>
          <w:szCs w:val="28"/>
        </w:rPr>
        <w:t xml:space="preserve"> для наружного применения</w:t>
      </w:r>
      <w:r w:rsidRPr="00CA27A7">
        <w:rPr>
          <w:rFonts w:ascii="Times New Roman" w:hAnsi="Times New Roman" w:cs="Times New Roman"/>
          <w:sz w:val="28"/>
          <w:szCs w:val="28"/>
        </w:rPr>
        <w:t xml:space="preserve"> должна быть ограничена.</w:t>
      </w:r>
    </w:p>
    <w:p w:rsidR="005717F6" w:rsidRPr="00CA27A7" w:rsidRDefault="005717F6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учитывать риск использования вспомогательных веществ</w:t>
      </w:r>
      <w:r w:rsidR="00F10568">
        <w:rPr>
          <w:rFonts w:ascii="Times New Roman" w:hAnsi="Times New Roman" w:cs="Times New Roman"/>
          <w:sz w:val="28"/>
          <w:szCs w:val="28"/>
        </w:rPr>
        <w:t xml:space="preserve"> в лекарственных препаратах для наружного применения</w:t>
      </w:r>
      <w:r>
        <w:rPr>
          <w:rFonts w:ascii="Times New Roman" w:hAnsi="Times New Roman" w:cs="Times New Roman"/>
          <w:sz w:val="28"/>
          <w:szCs w:val="28"/>
        </w:rPr>
        <w:t xml:space="preserve">, вызывающих сенсибилизацию кожи, окклюзию и др. Следует </w:t>
      </w:r>
      <w:r w:rsidR="00F10568">
        <w:rPr>
          <w:rFonts w:ascii="Times New Roman" w:hAnsi="Times New Roman" w:cs="Times New Roman"/>
          <w:sz w:val="28"/>
          <w:szCs w:val="28"/>
        </w:rPr>
        <w:t xml:space="preserve">избегать использования этанола в лекарственных формах для младших возрастных групп, </w:t>
      </w:r>
      <w:r w:rsidR="00347695">
        <w:rPr>
          <w:rFonts w:ascii="Times New Roman" w:hAnsi="Times New Roman" w:cs="Times New Roman"/>
          <w:sz w:val="28"/>
          <w:szCs w:val="28"/>
        </w:rPr>
        <w:t>так как</w:t>
      </w:r>
      <w:r w:rsidR="00F10568">
        <w:rPr>
          <w:rFonts w:ascii="Times New Roman" w:hAnsi="Times New Roman" w:cs="Times New Roman"/>
          <w:sz w:val="28"/>
          <w:szCs w:val="28"/>
        </w:rPr>
        <w:t xml:space="preserve"> вещество может вызывать дегидратацию кожи и болевые ощущения.</w:t>
      </w:r>
    </w:p>
    <w:p w:rsidR="000A517A" w:rsidRPr="000A517A" w:rsidRDefault="00F10568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93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proofErr w:type="spellStart"/>
      <w:r w:rsidRPr="00B45193">
        <w:rPr>
          <w:rFonts w:ascii="Times New Roman" w:hAnsi="Times New Roman" w:cs="Times New Roman"/>
          <w:i/>
          <w:sz w:val="28"/>
          <w:szCs w:val="28"/>
        </w:rPr>
        <w:t>трансдермального</w:t>
      </w:r>
      <w:proofErr w:type="spellEnd"/>
      <w:r w:rsidRPr="00B45193">
        <w:rPr>
          <w:rFonts w:ascii="Times New Roman" w:hAnsi="Times New Roman" w:cs="Times New Roman"/>
          <w:i/>
          <w:sz w:val="28"/>
          <w:szCs w:val="28"/>
        </w:rPr>
        <w:t xml:space="preserve"> применения.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2BCD" w:rsidRPr="000A517A">
        <w:rPr>
          <w:rFonts w:ascii="Times New Roman" w:hAnsi="Times New Roman" w:cs="Times New Roman"/>
          <w:sz w:val="28"/>
          <w:szCs w:val="28"/>
        </w:rPr>
        <w:t xml:space="preserve">Пластыри </w:t>
      </w:r>
      <w:proofErr w:type="spellStart"/>
      <w:r w:rsidR="002F2BCD" w:rsidRPr="000A517A">
        <w:rPr>
          <w:rFonts w:ascii="Times New Roman" w:hAnsi="Times New Roman" w:cs="Times New Roman"/>
          <w:sz w:val="28"/>
          <w:szCs w:val="28"/>
        </w:rPr>
        <w:t>т</w:t>
      </w:r>
      <w:r w:rsidR="00DF7122" w:rsidRPr="000A517A">
        <w:rPr>
          <w:rFonts w:ascii="Times New Roman" w:hAnsi="Times New Roman" w:cs="Times New Roman"/>
          <w:sz w:val="28"/>
          <w:szCs w:val="28"/>
        </w:rPr>
        <w:t>рансдермальные</w:t>
      </w:r>
      <w:proofErr w:type="spellEnd"/>
      <w:r w:rsidR="00DF7122" w:rsidRPr="000A517A">
        <w:rPr>
          <w:rFonts w:ascii="Times New Roman" w:hAnsi="Times New Roman" w:cs="Times New Roman"/>
          <w:sz w:val="28"/>
          <w:szCs w:val="28"/>
        </w:rPr>
        <w:t xml:space="preserve"> обеспечивают непрерывное безболезненное активное проникновение </w:t>
      </w:r>
      <w:r w:rsidR="002F2BCD" w:rsidRPr="000A517A">
        <w:rPr>
          <w:rFonts w:ascii="Times New Roman" w:hAnsi="Times New Roman" w:cs="Times New Roman"/>
          <w:sz w:val="28"/>
          <w:szCs w:val="28"/>
        </w:rPr>
        <w:t>действующего вещества</w:t>
      </w:r>
      <w:r w:rsidR="00DF7122" w:rsidRPr="000A517A">
        <w:rPr>
          <w:rFonts w:ascii="Times New Roman" w:hAnsi="Times New Roman" w:cs="Times New Roman"/>
          <w:sz w:val="28"/>
          <w:szCs w:val="28"/>
        </w:rPr>
        <w:t xml:space="preserve"> в течение нескольких часов или даже дней (</w:t>
      </w:r>
      <w:proofErr w:type="spellStart"/>
      <w:r w:rsidR="00DF7122" w:rsidRPr="000A517A">
        <w:rPr>
          <w:rFonts w:ascii="Times New Roman" w:hAnsi="Times New Roman" w:cs="Times New Roman"/>
          <w:sz w:val="28"/>
          <w:szCs w:val="28"/>
        </w:rPr>
        <w:t>инфузия</w:t>
      </w:r>
      <w:proofErr w:type="spellEnd"/>
      <w:r w:rsidR="00DF7122" w:rsidRPr="000A517A">
        <w:rPr>
          <w:rFonts w:ascii="Times New Roman" w:hAnsi="Times New Roman" w:cs="Times New Roman"/>
          <w:sz w:val="28"/>
          <w:szCs w:val="28"/>
        </w:rPr>
        <w:t xml:space="preserve"> без иглы) в сочетании с высокой </w:t>
      </w:r>
      <w:r w:rsidR="00EF5160" w:rsidRPr="000A517A">
        <w:rPr>
          <w:rFonts w:ascii="Times New Roman" w:hAnsi="Times New Roman" w:cs="Times New Roman"/>
          <w:sz w:val="28"/>
          <w:szCs w:val="28"/>
        </w:rPr>
        <w:t>степенью соблюдения предписанного режима лечения.</w:t>
      </w:r>
      <w:r w:rsidR="00DF7122" w:rsidRPr="000A517A">
        <w:rPr>
          <w:rFonts w:ascii="Times New Roman" w:hAnsi="Times New Roman" w:cs="Times New Roman"/>
          <w:sz w:val="28"/>
          <w:szCs w:val="28"/>
        </w:rPr>
        <w:t xml:space="preserve"> Они </w:t>
      </w:r>
      <w:r w:rsidR="00C9517D">
        <w:rPr>
          <w:rFonts w:ascii="Times New Roman" w:hAnsi="Times New Roman" w:cs="Times New Roman"/>
          <w:sz w:val="28"/>
          <w:szCs w:val="28"/>
        </w:rPr>
        <w:t xml:space="preserve">обладают </w:t>
      </w:r>
      <w:r w:rsidR="00DF7122" w:rsidRPr="000A517A">
        <w:rPr>
          <w:rFonts w:ascii="Times New Roman" w:hAnsi="Times New Roman" w:cs="Times New Roman"/>
          <w:sz w:val="28"/>
          <w:szCs w:val="28"/>
        </w:rPr>
        <w:t>оптимальн</w:t>
      </w:r>
      <w:r w:rsidR="00EF5160" w:rsidRPr="000A517A">
        <w:rPr>
          <w:rFonts w:ascii="Times New Roman" w:hAnsi="Times New Roman" w:cs="Times New Roman"/>
          <w:sz w:val="28"/>
          <w:szCs w:val="28"/>
        </w:rPr>
        <w:t>ы</w:t>
      </w:r>
      <w:r w:rsidR="00C9517D">
        <w:rPr>
          <w:rFonts w:ascii="Times New Roman" w:hAnsi="Times New Roman" w:cs="Times New Roman"/>
          <w:sz w:val="28"/>
          <w:szCs w:val="28"/>
        </w:rPr>
        <w:t>ми</w:t>
      </w:r>
      <w:r w:rsidR="00EF5160" w:rsidRPr="000A517A">
        <w:rPr>
          <w:rFonts w:ascii="Times New Roman" w:hAnsi="Times New Roman" w:cs="Times New Roman"/>
          <w:sz w:val="28"/>
          <w:szCs w:val="28"/>
        </w:rPr>
        <w:t xml:space="preserve"> </w:t>
      </w:r>
      <w:r w:rsidR="001E0157">
        <w:rPr>
          <w:rFonts w:ascii="Times New Roman" w:hAnsi="Times New Roman" w:cs="Times New Roman"/>
          <w:sz w:val="28"/>
          <w:szCs w:val="28"/>
        </w:rPr>
        <w:t>с</w:t>
      </w:r>
      <w:r w:rsidR="001E0157" w:rsidRPr="000A517A">
        <w:rPr>
          <w:rFonts w:ascii="Times New Roman" w:hAnsi="Times New Roman" w:cs="Times New Roman"/>
          <w:sz w:val="28"/>
          <w:szCs w:val="28"/>
        </w:rPr>
        <w:t>войств</w:t>
      </w:r>
      <w:r w:rsidR="001E0157">
        <w:rPr>
          <w:rFonts w:ascii="Times New Roman" w:hAnsi="Times New Roman" w:cs="Times New Roman"/>
          <w:sz w:val="28"/>
          <w:szCs w:val="28"/>
        </w:rPr>
        <w:t xml:space="preserve">ами </w:t>
      </w:r>
      <w:r w:rsidR="00DF7122" w:rsidRPr="000A517A">
        <w:rPr>
          <w:rFonts w:ascii="Times New Roman" w:hAnsi="Times New Roman" w:cs="Times New Roman"/>
          <w:sz w:val="28"/>
          <w:szCs w:val="28"/>
        </w:rPr>
        <w:t xml:space="preserve">для </w:t>
      </w:r>
      <w:r w:rsidR="00EF5160" w:rsidRPr="000A517A">
        <w:rPr>
          <w:rFonts w:ascii="Times New Roman" w:hAnsi="Times New Roman" w:cs="Times New Roman"/>
          <w:sz w:val="28"/>
          <w:szCs w:val="28"/>
        </w:rPr>
        <w:t xml:space="preserve">пациентов </w:t>
      </w:r>
      <w:r w:rsidR="00DF7122" w:rsidRPr="000A517A">
        <w:rPr>
          <w:rFonts w:ascii="Times New Roman" w:hAnsi="Times New Roman" w:cs="Times New Roman"/>
          <w:sz w:val="28"/>
          <w:szCs w:val="28"/>
        </w:rPr>
        <w:t>детско</w:t>
      </w:r>
      <w:r w:rsidR="00EF5160" w:rsidRPr="000A517A">
        <w:rPr>
          <w:rFonts w:ascii="Times New Roman" w:hAnsi="Times New Roman" w:cs="Times New Roman"/>
          <w:sz w:val="28"/>
          <w:szCs w:val="28"/>
        </w:rPr>
        <w:t xml:space="preserve">го возраста. </w:t>
      </w:r>
      <w:r w:rsidR="000A517A" w:rsidRPr="000A517A">
        <w:rPr>
          <w:rFonts w:ascii="Times New Roman" w:hAnsi="Times New Roman" w:cs="Times New Roman"/>
          <w:sz w:val="28"/>
          <w:szCs w:val="28"/>
        </w:rPr>
        <w:t xml:space="preserve">Из-за стандартизированного, воспроизводимого свойства доставки </w:t>
      </w:r>
      <w:r w:rsidR="000A517A">
        <w:rPr>
          <w:rFonts w:ascii="Times New Roman" w:hAnsi="Times New Roman" w:cs="Times New Roman"/>
          <w:sz w:val="28"/>
          <w:szCs w:val="28"/>
        </w:rPr>
        <w:t xml:space="preserve">пластырь </w:t>
      </w:r>
      <w:proofErr w:type="spellStart"/>
      <w:r w:rsidR="000A517A" w:rsidRPr="000A517A">
        <w:rPr>
          <w:rFonts w:ascii="Times New Roman" w:hAnsi="Times New Roman" w:cs="Times New Roman"/>
          <w:sz w:val="28"/>
          <w:szCs w:val="28"/>
        </w:rPr>
        <w:t>трансдермальный</w:t>
      </w:r>
      <w:proofErr w:type="spellEnd"/>
      <w:r w:rsidR="000A517A">
        <w:rPr>
          <w:rFonts w:ascii="Times New Roman" w:hAnsi="Times New Roman" w:cs="Times New Roman"/>
          <w:sz w:val="28"/>
          <w:szCs w:val="28"/>
        </w:rPr>
        <w:t xml:space="preserve"> </w:t>
      </w:r>
      <w:r w:rsidR="000A517A" w:rsidRPr="000A517A">
        <w:rPr>
          <w:rFonts w:ascii="Times New Roman" w:hAnsi="Times New Roman" w:cs="Times New Roman"/>
          <w:sz w:val="28"/>
          <w:szCs w:val="28"/>
        </w:rPr>
        <w:t>долж</w:t>
      </w:r>
      <w:r w:rsidR="000A517A">
        <w:rPr>
          <w:rFonts w:ascii="Times New Roman" w:hAnsi="Times New Roman" w:cs="Times New Roman"/>
          <w:sz w:val="28"/>
          <w:szCs w:val="28"/>
        </w:rPr>
        <w:t>ен</w:t>
      </w:r>
      <w:r w:rsidR="000A517A" w:rsidRPr="000A517A">
        <w:rPr>
          <w:rFonts w:ascii="Times New Roman" w:hAnsi="Times New Roman" w:cs="Times New Roman"/>
          <w:sz w:val="28"/>
          <w:szCs w:val="28"/>
        </w:rPr>
        <w:t xml:space="preserve"> быть предпочтительн</w:t>
      </w:r>
      <w:r w:rsidR="000A517A">
        <w:rPr>
          <w:rFonts w:ascii="Times New Roman" w:hAnsi="Times New Roman" w:cs="Times New Roman"/>
          <w:sz w:val="28"/>
          <w:szCs w:val="28"/>
        </w:rPr>
        <w:t xml:space="preserve">ой лекарственной формой по отношению, например, к мазям, гелям, кремам для </w:t>
      </w:r>
      <w:proofErr w:type="spellStart"/>
      <w:r w:rsidR="000A517A">
        <w:rPr>
          <w:rFonts w:ascii="Times New Roman" w:hAnsi="Times New Roman" w:cs="Times New Roman"/>
          <w:sz w:val="28"/>
          <w:szCs w:val="28"/>
        </w:rPr>
        <w:t>трансдермального</w:t>
      </w:r>
      <w:proofErr w:type="spellEnd"/>
      <w:r w:rsidR="000A517A">
        <w:rPr>
          <w:rFonts w:ascii="Times New Roman" w:hAnsi="Times New Roman" w:cs="Times New Roman"/>
          <w:sz w:val="28"/>
          <w:szCs w:val="28"/>
        </w:rPr>
        <w:t xml:space="preserve"> применения,</w:t>
      </w:r>
      <w:r w:rsidR="000A517A" w:rsidRPr="000A517A">
        <w:rPr>
          <w:rFonts w:ascii="Times New Roman" w:hAnsi="Times New Roman" w:cs="Times New Roman"/>
          <w:sz w:val="28"/>
          <w:szCs w:val="28"/>
        </w:rPr>
        <w:t xml:space="preserve"> когда требуется системное усвоение </w:t>
      </w:r>
      <w:r w:rsidR="000A517A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="000A517A" w:rsidRPr="000A517A">
        <w:rPr>
          <w:rFonts w:ascii="Times New Roman" w:hAnsi="Times New Roman" w:cs="Times New Roman"/>
          <w:sz w:val="28"/>
          <w:szCs w:val="28"/>
        </w:rPr>
        <w:t>вещества через кожу.</w:t>
      </w:r>
    </w:p>
    <w:p w:rsidR="00DF7122" w:rsidRPr="002F2BCD" w:rsidRDefault="00EF5160" w:rsidP="0046699F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Для новорождённых, детей грудного и более старшего возраста необходимо учитывать различия в свойствах кожи при выборе лекарственной формы в виде пластыря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трансдермального</w:t>
      </w:r>
      <w:proofErr w:type="spellEnd"/>
      <w:r w:rsidR="0045446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454463" w:rsidRPr="00454463">
        <w:rPr>
          <w:rFonts w:ascii="Times New Roman" w:hAnsi="Times New Roman" w:cs="Times New Roman"/>
          <w:b w:val="0"/>
          <w:sz w:val="28"/>
          <w:szCs w:val="28"/>
        </w:rPr>
        <w:t>Б</w:t>
      </w:r>
      <w:r w:rsidR="00DF7122" w:rsidRPr="00454463">
        <w:rPr>
          <w:rFonts w:ascii="Times New Roman" w:hAnsi="Times New Roman" w:cs="Times New Roman"/>
          <w:b w:val="0"/>
          <w:sz w:val="28"/>
          <w:szCs w:val="28"/>
        </w:rPr>
        <w:t>о</w:t>
      </w:r>
      <w:r w:rsidR="00DF7122" w:rsidRPr="002F2BCD">
        <w:rPr>
          <w:rFonts w:ascii="Times New Roman" w:hAnsi="Times New Roman" w:cs="Times New Roman"/>
          <w:b w:val="0"/>
          <w:sz w:val="28"/>
          <w:szCs w:val="28"/>
        </w:rPr>
        <w:t xml:space="preserve">льшинство </w:t>
      </w:r>
      <w:r w:rsidR="00454463">
        <w:rPr>
          <w:rFonts w:ascii="Times New Roman" w:hAnsi="Times New Roman" w:cs="Times New Roman"/>
          <w:b w:val="0"/>
          <w:sz w:val="28"/>
          <w:szCs w:val="28"/>
        </w:rPr>
        <w:t xml:space="preserve">пластырей </w:t>
      </w:r>
      <w:r w:rsidR="00DF7122" w:rsidRPr="002F2BCD">
        <w:rPr>
          <w:rFonts w:ascii="Times New Roman" w:hAnsi="Times New Roman" w:cs="Times New Roman"/>
          <w:b w:val="0"/>
          <w:sz w:val="28"/>
          <w:szCs w:val="28"/>
        </w:rPr>
        <w:t xml:space="preserve">трансдермальных матричного типа могут быть разделены на </w:t>
      </w:r>
      <w:r w:rsidR="00454463">
        <w:rPr>
          <w:rFonts w:ascii="Times New Roman" w:hAnsi="Times New Roman" w:cs="Times New Roman"/>
          <w:b w:val="0"/>
          <w:sz w:val="28"/>
          <w:szCs w:val="28"/>
        </w:rPr>
        <w:t xml:space="preserve">несколько </w:t>
      </w:r>
      <w:r w:rsidR="00DF7122" w:rsidRPr="002F2BCD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454463">
        <w:rPr>
          <w:rFonts w:ascii="Times New Roman" w:hAnsi="Times New Roman" w:cs="Times New Roman"/>
          <w:b w:val="0"/>
          <w:sz w:val="28"/>
          <w:szCs w:val="28"/>
        </w:rPr>
        <w:t>ей</w:t>
      </w:r>
      <w:r w:rsidR="00DF7122" w:rsidRPr="002F2BCD">
        <w:rPr>
          <w:rFonts w:ascii="Times New Roman" w:hAnsi="Times New Roman" w:cs="Times New Roman"/>
          <w:b w:val="0"/>
          <w:sz w:val="28"/>
          <w:szCs w:val="28"/>
        </w:rPr>
        <w:t xml:space="preserve">, чтобы </w:t>
      </w:r>
      <w:r w:rsidR="00454463">
        <w:rPr>
          <w:rFonts w:ascii="Times New Roman" w:hAnsi="Times New Roman" w:cs="Times New Roman"/>
          <w:b w:val="0"/>
          <w:sz w:val="28"/>
          <w:szCs w:val="28"/>
        </w:rPr>
        <w:t xml:space="preserve">адаптировать </w:t>
      </w:r>
      <w:r w:rsidR="00DF7122" w:rsidRPr="002F2BCD">
        <w:rPr>
          <w:rFonts w:ascii="Times New Roman" w:hAnsi="Times New Roman" w:cs="Times New Roman"/>
          <w:b w:val="0"/>
          <w:sz w:val="28"/>
          <w:szCs w:val="28"/>
        </w:rPr>
        <w:t>доз</w:t>
      </w:r>
      <w:r w:rsidR="00454463">
        <w:rPr>
          <w:rFonts w:ascii="Times New Roman" w:hAnsi="Times New Roman" w:cs="Times New Roman"/>
          <w:b w:val="0"/>
          <w:sz w:val="28"/>
          <w:szCs w:val="28"/>
        </w:rPr>
        <w:t xml:space="preserve">у действующих </w:t>
      </w:r>
      <w:r w:rsidR="00DF7122" w:rsidRPr="002F2BCD">
        <w:rPr>
          <w:rFonts w:ascii="Times New Roman" w:hAnsi="Times New Roman" w:cs="Times New Roman"/>
          <w:b w:val="0"/>
          <w:sz w:val="28"/>
          <w:szCs w:val="28"/>
        </w:rPr>
        <w:t xml:space="preserve">веществ </w:t>
      </w:r>
      <w:r w:rsidR="00454463">
        <w:rPr>
          <w:rFonts w:ascii="Times New Roman" w:hAnsi="Times New Roman" w:cs="Times New Roman"/>
          <w:b w:val="0"/>
          <w:sz w:val="28"/>
          <w:szCs w:val="28"/>
        </w:rPr>
        <w:t xml:space="preserve">для детей определённой возрастной </w:t>
      </w:r>
      <w:r w:rsidR="00DF7122" w:rsidRPr="002F2BCD">
        <w:rPr>
          <w:rFonts w:ascii="Times New Roman" w:hAnsi="Times New Roman" w:cs="Times New Roman"/>
          <w:b w:val="0"/>
          <w:sz w:val="28"/>
          <w:szCs w:val="28"/>
        </w:rPr>
        <w:t xml:space="preserve">группы, </w:t>
      </w:r>
      <w:r w:rsidR="00454463">
        <w:rPr>
          <w:rFonts w:ascii="Times New Roman" w:hAnsi="Times New Roman" w:cs="Times New Roman"/>
          <w:b w:val="0"/>
          <w:sz w:val="28"/>
          <w:szCs w:val="28"/>
        </w:rPr>
        <w:t xml:space="preserve">но </w:t>
      </w:r>
      <w:r w:rsidR="00DF7122" w:rsidRPr="002F2BCD">
        <w:rPr>
          <w:rFonts w:ascii="Times New Roman" w:hAnsi="Times New Roman" w:cs="Times New Roman"/>
          <w:b w:val="0"/>
          <w:sz w:val="28"/>
          <w:szCs w:val="28"/>
        </w:rPr>
        <w:t>предпочтительным явля</w:t>
      </w:r>
      <w:r w:rsidR="00454463">
        <w:rPr>
          <w:rFonts w:ascii="Times New Roman" w:hAnsi="Times New Roman" w:cs="Times New Roman"/>
          <w:b w:val="0"/>
          <w:sz w:val="28"/>
          <w:szCs w:val="28"/>
        </w:rPr>
        <w:t>ется</w:t>
      </w:r>
      <w:r w:rsidR="00DF7122" w:rsidRPr="002F2BC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54463">
        <w:rPr>
          <w:rFonts w:ascii="Times New Roman" w:hAnsi="Times New Roman" w:cs="Times New Roman"/>
          <w:b w:val="0"/>
          <w:sz w:val="28"/>
          <w:szCs w:val="28"/>
        </w:rPr>
        <w:t xml:space="preserve">использование лекарственных форм, </w:t>
      </w:r>
      <w:r w:rsidR="00DF7122" w:rsidRPr="002F2BCD">
        <w:rPr>
          <w:rFonts w:ascii="Times New Roman" w:hAnsi="Times New Roman" w:cs="Times New Roman"/>
          <w:b w:val="0"/>
          <w:sz w:val="28"/>
          <w:szCs w:val="28"/>
        </w:rPr>
        <w:t>специально предназначенны</w:t>
      </w:r>
      <w:r w:rsidR="00454463">
        <w:rPr>
          <w:rFonts w:ascii="Times New Roman" w:hAnsi="Times New Roman" w:cs="Times New Roman"/>
          <w:b w:val="0"/>
          <w:sz w:val="28"/>
          <w:szCs w:val="28"/>
        </w:rPr>
        <w:t>х</w:t>
      </w:r>
      <w:r w:rsidR="00DF7122" w:rsidRPr="002F2BCD">
        <w:rPr>
          <w:rFonts w:ascii="Times New Roman" w:hAnsi="Times New Roman" w:cs="Times New Roman"/>
          <w:b w:val="0"/>
          <w:sz w:val="28"/>
          <w:szCs w:val="28"/>
        </w:rPr>
        <w:t xml:space="preserve"> для </w:t>
      </w:r>
      <w:r w:rsidR="00454463">
        <w:rPr>
          <w:rFonts w:ascii="Times New Roman" w:hAnsi="Times New Roman" w:cs="Times New Roman"/>
          <w:b w:val="0"/>
          <w:sz w:val="28"/>
          <w:szCs w:val="28"/>
        </w:rPr>
        <w:t>применения</w:t>
      </w:r>
      <w:r w:rsidR="001656B3">
        <w:rPr>
          <w:rFonts w:ascii="Times New Roman" w:hAnsi="Times New Roman" w:cs="Times New Roman"/>
          <w:b w:val="0"/>
          <w:sz w:val="28"/>
          <w:szCs w:val="28"/>
        </w:rPr>
        <w:t xml:space="preserve"> в педиатрической практике</w:t>
      </w:r>
      <w:r w:rsidR="00454463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="00DF7122" w:rsidRPr="002F2B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4463">
        <w:rPr>
          <w:rFonts w:ascii="Times New Roman" w:hAnsi="Times New Roman" w:cs="Times New Roman"/>
          <w:b w:val="0"/>
          <w:sz w:val="28"/>
          <w:szCs w:val="28"/>
        </w:rPr>
        <w:t>По меньшей мере, необходимо предусмотреть нанесение л</w:t>
      </w:r>
      <w:r w:rsidR="00DF7122" w:rsidRPr="002F2BCD">
        <w:rPr>
          <w:rFonts w:ascii="Times New Roman" w:hAnsi="Times New Roman" w:cs="Times New Roman"/>
          <w:b w:val="0"/>
          <w:sz w:val="28"/>
          <w:szCs w:val="28"/>
        </w:rPr>
        <w:t>ини</w:t>
      </w:r>
      <w:r w:rsidR="00454463">
        <w:rPr>
          <w:rFonts w:ascii="Times New Roman" w:hAnsi="Times New Roman" w:cs="Times New Roman"/>
          <w:b w:val="0"/>
          <w:sz w:val="28"/>
          <w:szCs w:val="28"/>
        </w:rPr>
        <w:t>й</w:t>
      </w:r>
      <w:r w:rsidR="00DF7122" w:rsidRPr="002F2BCD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454463">
        <w:rPr>
          <w:rFonts w:ascii="Times New Roman" w:hAnsi="Times New Roman" w:cs="Times New Roman"/>
          <w:b w:val="0"/>
          <w:sz w:val="28"/>
          <w:szCs w:val="28"/>
        </w:rPr>
        <w:t>азреза</w:t>
      </w:r>
      <w:r w:rsidR="00DF7122" w:rsidRPr="002F2BCD">
        <w:rPr>
          <w:rFonts w:ascii="Times New Roman" w:hAnsi="Times New Roman" w:cs="Times New Roman"/>
          <w:b w:val="0"/>
          <w:sz w:val="28"/>
          <w:szCs w:val="28"/>
        </w:rPr>
        <w:t xml:space="preserve"> на пластыре</w:t>
      </w:r>
      <w:r w:rsidR="00454463">
        <w:rPr>
          <w:rFonts w:ascii="Times New Roman" w:hAnsi="Times New Roman" w:cs="Times New Roman"/>
          <w:b w:val="0"/>
          <w:sz w:val="28"/>
          <w:szCs w:val="28"/>
        </w:rPr>
        <w:t>, чтобы</w:t>
      </w:r>
      <w:r w:rsidR="00DF7122" w:rsidRPr="002F2BCD">
        <w:rPr>
          <w:rFonts w:ascii="Times New Roman" w:hAnsi="Times New Roman" w:cs="Times New Roman"/>
          <w:b w:val="0"/>
          <w:sz w:val="28"/>
          <w:szCs w:val="28"/>
        </w:rPr>
        <w:t xml:space="preserve"> обеспеч</w:t>
      </w:r>
      <w:r w:rsidR="00454463">
        <w:rPr>
          <w:rFonts w:ascii="Times New Roman" w:hAnsi="Times New Roman" w:cs="Times New Roman"/>
          <w:b w:val="0"/>
          <w:sz w:val="28"/>
          <w:szCs w:val="28"/>
        </w:rPr>
        <w:t>ить надлежащую</w:t>
      </w:r>
      <w:r w:rsidR="00DF7122" w:rsidRPr="002F2BCD">
        <w:rPr>
          <w:rFonts w:ascii="Times New Roman" w:hAnsi="Times New Roman" w:cs="Times New Roman"/>
          <w:b w:val="0"/>
          <w:sz w:val="28"/>
          <w:szCs w:val="28"/>
        </w:rPr>
        <w:t xml:space="preserve"> дозировк</w:t>
      </w:r>
      <w:r w:rsidR="000A517A">
        <w:rPr>
          <w:rFonts w:ascii="Times New Roman" w:hAnsi="Times New Roman" w:cs="Times New Roman"/>
          <w:b w:val="0"/>
          <w:sz w:val="28"/>
          <w:szCs w:val="28"/>
        </w:rPr>
        <w:t>у</w:t>
      </w:r>
      <w:r w:rsidR="00DF7122" w:rsidRPr="002F2BCD">
        <w:rPr>
          <w:rFonts w:ascii="Times New Roman" w:hAnsi="Times New Roman" w:cs="Times New Roman"/>
          <w:b w:val="0"/>
          <w:sz w:val="28"/>
          <w:szCs w:val="28"/>
        </w:rPr>
        <w:t>.</w:t>
      </w:r>
      <w:r w:rsidR="000A517A">
        <w:rPr>
          <w:rFonts w:ascii="Times New Roman" w:hAnsi="Times New Roman" w:cs="Times New Roman"/>
          <w:b w:val="0"/>
          <w:sz w:val="28"/>
          <w:szCs w:val="28"/>
        </w:rPr>
        <w:t xml:space="preserve"> Пластыри </w:t>
      </w:r>
      <w:proofErr w:type="spellStart"/>
      <w:r w:rsidR="000A517A">
        <w:rPr>
          <w:rFonts w:ascii="Times New Roman" w:hAnsi="Times New Roman" w:cs="Times New Roman"/>
          <w:b w:val="0"/>
          <w:sz w:val="28"/>
          <w:szCs w:val="28"/>
        </w:rPr>
        <w:t>т</w:t>
      </w:r>
      <w:r w:rsidR="00DF7122" w:rsidRPr="002F2BCD">
        <w:rPr>
          <w:rFonts w:ascii="Times New Roman" w:hAnsi="Times New Roman" w:cs="Times New Roman"/>
          <w:b w:val="0"/>
          <w:sz w:val="28"/>
          <w:szCs w:val="28"/>
        </w:rPr>
        <w:t>рансдермальные</w:t>
      </w:r>
      <w:proofErr w:type="spellEnd"/>
      <w:r w:rsidR="00DF7122" w:rsidRPr="002F2BCD">
        <w:rPr>
          <w:rFonts w:ascii="Times New Roman" w:hAnsi="Times New Roman" w:cs="Times New Roman"/>
          <w:b w:val="0"/>
          <w:sz w:val="28"/>
          <w:szCs w:val="28"/>
        </w:rPr>
        <w:t xml:space="preserve"> мембранного типа не</w:t>
      </w:r>
      <w:r w:rsidR="000A517A">
        <w:rPr>
          <w:rFonts w:ascii="Times New Roman" w:hAnsi="Times New Roman" w:cs="Times New Roman"/>
          <w:b w:val="0"/>
          <w:sz w:val="28"/>
          <w:szCs w:val="28"/>
        </w:rPr>
        <w:t xml:space="preserve">льзя </w:t>
      </w:r>
      <w:r w:rsidR="00DF7122" w:rsidRPr="002F2BCD">
        <w:rPr>
          <w:rFonts w:ascii="Times New Roman" w:hAnsi="Times New Roman" w:cs="Times New Roman"/>
          <w:b w:val="0"/>
          <w:sz w:val="28"/>
          <w:szCs w:val="28"/>
        </w:rPr>
        <w:t xml:space="preserve">разрезать на </w:t>
      </w:r>
      <w:r w:rsidR="000A517A">
        <w:rPr>
          <w:rFonts w:ascii="Times New Roman" w:hAnsi="Times New Roman" w:cs="Times New Roman"/>
          <w:b w:val="0"/>
          <w:sz w:val="28"/>
          <w:szCs w:val="28"/>
        </w:rPr>
        <w:t xml:space="preserve">несколько </w:t>
      </w:r>
      <w:r w:rsidR="00DF7122" w:rsidRPr="002F2BCD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0A517A">
        <w:rPr>
          <w:rFonts w:ascii="Times New Roman" w:hAnsi="Times New Roman" w:cs="Times New Roman"/>
          <w:b w:val="0"/>
          <w:sz w:val="28"/>
          <w:szCs w:val="28"/>
        </w:rPr>
        <w:t>ей, т</w:t>
      </w:r>
      <w:r w:rsidR="001656B3">
        <w:rPr>
          <w:rFonts w:ascii="Times New Roman" w:hAnsi="Times New Roman" w:cs="Times New Roman"/>
          <w:b w:val="0"/>
          <w:sz w:val="28"/>
          <w:szCs w:val="28"/>
        </w:rPr>
        <w:t>ак как</w:t>
      </w:r>
      <w:r w:rsidR="000A517A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DF7122" w:rsidRPr="002F2BCD">
        <w:rPr>
          <w:rFonts w:ascii="Times New Roman" w:hAnsi="Times New Roman" w:cs="Times New Roman"/>
          <w:b w:val="0"/>
          <w:sz w:val="28"/>
          <w:szCs w:val="28"/>
        </w:rPr>
        <w:t xml:space="preserve">азрушение мембраны приводит к неконтролируемой доставке </w:t>
      </w:r>
      <w:r w:rsidR="000A517A">
        <w:rPr>
          <w:rFonts w:ascii="Times New Roman" w:hAnsi="Times New Roman" w:cs="Times New Roman"/>
          <w:b w:val="0"/>
          <w:sz w:val="28"/>
          <w:szCs w:val="28"/>
        </w:rPr>
        <w:t xml:space="preserve">действующего </w:t>
      </w:r>
      <w:r w:rsidR="00DF7122" w:rsidRPr="002F2BCD">
        <w:rPr>
          <w:rFonts w:ascii="Times New Roman" w:hAnsi="Times New Roman" w:cs="Times New Roman"/>
          <w:b w:val="0"/>
          <w:sz w:val="28"/>
          <w:szCs w:val="28"/>
        </w:rPr>
        <w:t xml:space="preserve">вещества и провоцирует </w:t>
      </w:r>
      <w:r w:rsidR="000A517A">
        <w:rPr>
          <w:rFonts w:ascii="Times New Roman" w:hAnsi="Times New Roman" w:cs="Times New Roman"/>
          <w:b w:val="0"/>
          <w:sz w:val="28"/>
          <w:szCs w:val="28"/>
        </w:rPr>
        <w:t>«</w:t>
      </w:r>
      <w:r w:rsidR="00DF7122" w:rsidRPr="002F2BCD">
        <w:rPr>
          <w:rFonts w:ascii="Times New Roman" w:hAnsi="Times New Roman" w:cs="Times New Roman"/>
          <w:b w:val="0"/>
          <w:sz w:val="28"/>
          <w:szCs w:val="28"/>
        </w:rPr>
        <w:t>демпинг дозы</w:t>
      </w:r>
      <w:r w:rsidR="000A517A">
        <w:rPr>
          <w:rFonts w:ascii="Times New Roman" w:hAnsi="Times New Roman" w:cs="Times New Roman"/>
          <w:b w:val="0"/>
          <w:sz w:val="28"/>
          <w:szCs w:val="28"/>
        </w:rPr>
        <w:t>»</w:t>
      </w:r>
      <w:r w:rsidR="00DF7122" w:rsidRPr="002F2BCD">
        <w:rPr>
          <w:rFonts w:ascii="Times New Roman" w:hAnsi="Times New Roman" w:cs="Times New Roman"/>
          <w:b w:val="0"/>
          <w:sz w:val="28"/>
          <w:szCs w:val="28"/>
        </w:rPr>
        <w:t xml:space="preserve"> с возможными летальными последствиями.</w:t>
      </w:r>
    </w:p>
    <w:p w:rsidR="00255B38" w:rsidRDefault="004B213F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8D4">
        <w:rPr>
          <w:rFonts w:ascii="Times New Roman" w:hAnsi="Times New Roman" w:cs="Times New Roman"/>
          <w:i/>
          <w:sz w:val="28"/>
          <w:szCs w:val="28"/>
        </w:rPr>
        <w:t>Для парентерального применения</w:t>
      </w:r>
      <w:r w:rsidR="00852FCE" w:rsidRPr="004658D4">
        <w:rPr>
          <w:rFonts w:ascii="Times New Roman" w:hAnsi="Times New Roman" w:cs="Times New Roman"/>
          <w:sz w:val="28"/>
          <w:szCs w:val="28"/>
        </w:rPr>
        <w:t>.</w:t>
      </w:r>
      <w:r w:rsidR="001C2AEE" w:rsidRPr="004658D4">
        <w:rPr>
          <w:rFonts w:ascii="Times New Roman" w:hAnsi="Times New Roman" w:cs="Times New Roman"/>
          <w:sz w:val="28"/>
          <w:szCs w:val="28"/>
        </w:rPr>
        <w:t xml:space="preserve"> Для пациентов педиатрического профиля способ внутривенного введения лекарственной формы предпочтителен</w:t>
      </w:r>
      <w:r w:rsidR="00255B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5B38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1656B3">
        <w:rPr>
          <w:rFonts w:ascii="Times New Roman" w:hAnsi="Times New Roman" w:cs="Times New Roman"/>
          <w:sz w:val="28"/>
          <w:szCs w:val="28"/>
        </w:rPr>
        <w:t xml:space="preserve">лекарственных </w:t>
      </w:r>
      <w:r w:rsidR="00255B38">
        <w:rPr>
          <w:rFonts w:ascii="Times New Roman" w:hAnsi="Times New Roman" w:cs="Times New Roman"/>
          <w:sz w:val="28"/>
          <w:szCs w:val="28"/>
        </w:rPr>
        <w:t xml:space="preserve">препаратов для подкожного и </w:t>
      </w:r>
      <w:r w:rsidR="001C2AEE" w:rsidRPr="004658D4">
        <w:rPr>
          <w:rFonts w:ascii="Times New Roman" w:hAnsi="Times New Roman" w:cs="Times New Roman"/>
          <w:sz w:val="28"/>
          <w:szCs w:val="28"/>
        </w:rPr>
        <w:t>внутримышечн</w:t>
      </w:r>
      <w:r w:rsidR="00255B38">
        <w:rPr>
          <w:rFonts w:ascii="Times New Roman" w:hAnsi="Times New Roman" w:cs="Times New Roman"/>
          <w:sz w:val="28"/>
          <w:szCs w:val="28"/>
        </w:rPr>
        <w:t>ого введения ограничено в связи с малой мышечной массой у новорожд</w:t>
      </w:r>
      <w:r w:rsidR="001656B3">
        <w:rPr>
          <w:rFonts w:ascii="Times New Roman" w:hAnsi="Times New Roman" w:cs="Times New Roman"/>
          <w:sz w:val="28"/>
          <w:szCs w:val="28"/>
        </w:rPr>
        <w:t>ё</w:t>
      </w:r>
      <w:r w:rsidR="00255B38">
        <w:rPr>
          <w:rFonts w:ascii="Times New Roman" w:hAnsi="Times New Roman" w:cs="Times New Roman"/>
          <w:sz w:val="28"/>
          <w:szCs w:val="28"/>
        </w:rPr>
        <w:t>нных</w:t>
      </w:r>
      <w:r w:rsidR="001656B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55B38">
        <w:rPr>
          <w:rFonts w:ascii="Times New Roman" w:hAnsi="Times New Roman" w:cs="Times New Roman"/>
          <w:sz w:val="28"/>
          <w:szCs w:val="28"/>
        </w:rPr>
        <w:t>, особенно у недоношенных; прочие пути введения, например, внутрикостный, используют только в случае необходимости неотложной помощи.</w:t>
      </w:r>
      <w:proofErr w:type="gramEnd"/>
    </w:p>
    <w:p w:rsidR="00DA3852" w:rsidRDefault="001656B3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A27A7">
        <w:rPr>
          <w:rFonts w:ascii="Times New Roman" w:hAnsi="Times New Roman" w:cs="Times New Roman"/>
          <w:sz w:val="28"/>
          <w:szCs w:val="28"/>
        </w:rPr>
        <w:t>бъ</w:t>
      </w:r>
      <w:r w:rsidR="00612D7F">
        <w:rPr>
          <w:rFonts w:ascii="Times New Roman" w:hAnsi="Times New Roman" w:cs="Times New Roman"/>
          <w:sz w:val="28"/>
          <w:szCs w:val="28"/>
        </w:rPr>
        <w:t>ё</w:t>
      </w:r>
      <w:r w:rsidRPr="00CA27A7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лекарственной формы для внутривенного введения и инфуз</w:t>
      </w:r>
      <w:r w:rsidRPr="00CA27A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AE2BB9">
        <w:rPr>
          <w:rFonts w:ascii="Times New Roman" w:hAnsi="Times New Roman" w:cs="Times New Roman"/>
          <w:sz w:val="28"/>
          <w:szCs w:val="28"/>
        </w:rPr>
        <w:t>должен быть тщательно определ</w:t>
      </w:r>
      <w:r w:rsidR="00A60590">
        <w:rPr>
          <w:rFonts w:ascii="Times New Roman" w:hAnsi="Times New Roman" w:cs="Times New Roman"/>
          <w:sz w:val="28"/>
          <w:szCs w:val="28"/>
        </w:rPr>
        <w:t>ё</w:t>
      </w:r>
      <w:r w:rsidR="00AE2BB9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 xml:space="preserve">в зависимости от возраста и массы тела пациента. </w:t>
      </w:r>
      <w:r w:rsidR="006F7AC1">
        <w:rPr>
          <w:rFonts w:ascii="Times New Roman" w:hAnsi="Times New Roman" w:cs="Times New Roman"/>
          <w:sz w:val="28"/>
          <w:szCs w:val="28"/>
        </w:rPr>
        <w:t xml:space="preserve">Если </w:t>
      </w:r>
      <w:r w:rsidR="00F46F90">
        <w:rPr>
          <w:rFonts w:ascii="Times New Roman" w:hAnsi="Times New Roman" w:cs="Times New Roman"/>
          <w:sz w:val="28"/>
          <w:szCs w:val="28"/>
        </w:rPr>
        <w:t xml:space="preserve">для пациентов </w:t>
      </w:r>
      <w:r w:rsidR="00F46F90" w:rsidRPr="004658D4">
        <w:rPr>
          <w:rFonts w:ascii="Times New Roman" w:hAnsi="Times New Roman" w:cs="Times New Roman"/>
          <w:sz w:val="28"/>
          <w:szCs w:val="28"/>
        </w:rPr>
        <w:t xml:space="preserve">педиатрического профиля </w:t>
      </w:r>
      <w:r w:rsidR="00F46F90">
        <w:rPr>
          <w:rFonts w:ascii="Times New Roman" w:hAnsi="Times New Roman" w:cs="Times New Roman"/>
          <w:sz w:val="28"/>
          <w:szCs w:val="28"/>
        </w:rPr>
        <w:t xml:space="preserve">используют традиционную </w:t>
      </w:r>
      <w:r w:rsidR="006F7AC1">
        <w:rPr>
          <w:rFonts w:ascii="Times New Roman" w:hAnsi="Times New Roman" w:cs="Times New Roman"/>
          <w:sz w:val="28"/>
          <w:szCs w:val="28"/>
        </w:rPr>
        <w:t>лекарственн</w:t>
      </w:r>
      <w:r w:rsidR="00F46F90">
        <w:rPr>
          <w:rFonts w:ascii="Times New Roman" w:hAnsi="Times New Roman" w:cs="Times New Roman"/>
          <w:sz w:val="28"/>
          <w:szCs w:val="28"/>
        </w:rPr>
        <w:t>ую</w:t>
      </w:r>
      <w:r w:rsidR="006F7AC1">
        <w:rPr>
          <w:rFonts w:ascii="Times New Roman" w:hAnsi="Times New Roman" w:cs="Times New Roman"/>
          <w:sz w:val="28"/>
          <w:szCs w:val="28"/>
        </w:rPr>
        <w:t xml:space="preserve"> форм</w:t>
      </w:r>
      <w:r w:rsidR="00F46F90">
        <w:rPr>
          <w:rFonts w:ascii="Times New Roman" w:hAnsi="Times New Roman" w:cs="Times New Roman"/>
          <w:sz w:val="28"/>
          <w:szCs w:val="28"/>
        </w:rPr>
        <w:t>у</w:t>
      </w:r>
      <w:r w:rsidR="006F7AC1">
        <w:rPr>
          <w:rFonts w:ascii="Times New Roman" w:hAnsi="Times New Roman" w:cs="Times New Roman"/>
          <w:sz w:val="28"/>
          <w:szCs w:val="28"/>
        </w:rPr>
        <w:t xml:space="preserve">, </w:t>
      </w:r>
      <w:r w:rsidR="00F46F90">
        <w:rPr>
          <w:rFonts w:ascii="Times New Roman" w:hAnsi="Times New Roman" w:cs="Times New Roman"/>
          <w:sz w:val="28"/>
          <w:szCs w:val="28"/>
        </w:rPr>
        <w:t xml:space="preserve">то может понадобиться </w:t>
      </w:r>
      <w:r w:rsidR="006F7AC1">
        <w:rPr>
          <w:rFonts w:ascii="Times New Roman" w:hAnsi="Times New Roman" w:cs="Times New Roman"/>
          <w:sz w:val="28"/>
          <w:szCs w:val="28"/>
        </w:rPr>
        <w:t>дополнительное разведение</w:t>
      </w:r>
      <w:r w:rsidR="00F46F90">
        <w:rPr>
          <w:rFonts w:ascii="Times New Roman" w:hAnsi="Times New Roman" w:cs="Times New Roman"/>
          <w:sz w:val="28"/>
          <w:szCs w:val="28"/>
        </w:rPr>
        <w:t xml:space="preserve">, </w:t>
      </w:r>
      <w:r w:rsidR="0075421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9653FE">
        <w:rPr>
          <w:rFonts w:ascii="Times New Roman" w:hAnsi="Times New Roman" w:cs="Times New Roman"/>
          <w:sz w:val="28"/>
          <w:szCs w:val="28"/>
        </w:rPr>
        <w:t xml:space="preserve">в </w:t>
      </w:r>
      <w:r w:rsidR="009653FE" w:rsidRPr="00CA27A7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="009653FE">
        <w:rPr>
          <w:rFonts w:ascii="Times New Roman" w:hAnsi="Times New Roman" w:cs="Times New Roman"/>
          <w:sz w:val="28"/>
          <w:szCs w:val="28"/>
        </w:rPr>
        <w:t xml:space="preserve">по </w:t>
      </w:r>
      <w:r w:rsidR="009D2DCE">
        <w:rPr>
          <w:rFonts w:ascii="Times New Roman" w:hAnsi="Times New Roman" w:cs="Times New Roman"/>
          <w:sz w:val="28"/>
          <w:szCs w:val="28"/>
        </w:rPr>
        <w:t xml:space="preserve">медицинскому </w:t>
      </w:r>
      <w:r w:rsidR="009653FE">
        <w:rPr>
          <w:rFonts w:ascii="Times New Roman" w:hAnsi="Times New Roman" w:cs="Times New Roman"/>
          <w:sz w:val="28"/>
          <w:szCs w:val="28"/>
        </w:rPr>
        <w:t xml:space="preserve">применению лекарственного препарата </w:t>
      </w:r>
      <w:r w:rsidR="009653FE" w:rsidRPr="00CA27A7">
        <w:rPr>
          <w:rFonts w:ascii="Times New Roman" w:hAnsi="Times New Roman" w:cs="Times New Roman"/>
          <w:sz w:val="28"/>
          <w:szCs w:val="28"/>
        </w:rPr>
        <w:t>долж</w:t>
      </w:r>
      <w:r w:rsidR="009653FE">
        <w:rPr>
          <w:rFonts w:ascii="Times New Roman" w:hAnsi="Times New Roman" w:cs="Times New Roman"/>
          <w:sz w:val="28"/>
          <w:szCs w:val="28"/>
        </w:rPr>
        <w:t xml:space="preserve">ны быть указаны </w:t>
      </w:r>
      <w:r w:rsidR="00F46F90">
        <w:rPr>
          <w:rFonts w:ascii="Times New Roman" w:hAnsi="Times New Roman" w:cs="Times New Roman"/>
          <w:sz w:val="28"/>
          <w:szCs w:val="28"/>
        </w:rPr>
        <w:t>о</w:t>
      </w:r>
      <w:r w:rsidR="004658D4" w:rsidRPr="00CA27A7">
        <w:rPr>
          <w:rFonts w:ascii="Times New Roman" w:hAnsi="Times New Roman" w:cs="Times New Roman"/>
          <w:sz w:val="28"/>
          <w:szCs w:val="28"/>
        </w:rPr>
        <w:t>бъ</w:t>
      </w:r>
      <w:r w:rsidR="00612D7F">
        <w:rPr>
          <w:rFonts w:ascii="Times New Roman" w:hAnsi="Times New Roman" w:cs="Times New Roman"/>
          <w:sz w:val="28"/>
          <w:szCs w:val="28"/>
        </w:rPr>
        <w:t>ё</w:t>
      </w:r>
      <w:r w:rsidR="004658D4" w:rsidRPr="00CA27A7">
        <w:rPr>
          <w:rFonts w:ascii="Times New Roman" w:hAnsi="Times New Roman" w:cs="Times New Roman"/>
          <w:sz w:val="28"/>
          <w:szCs w:val="28"/>
        </w:rPr>
        <w:t>м</w:t>
      </w:r>
      <w:r w:rsidR="009653FE">
        <w:rPr>
          <w:rFonts w:ascii="Times New Roman" w:hAnsi="Times New Roman" w:cs="Times New Roman"/>
          <w:sz w:val="28"/>
          <w:szCs w:val="28"/>
        </w:rPr>
        <w:t>,</w:t>
      </w:r>
      <w:r w:rsidR="00F46F90"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r w:rsidR="004658D4" w:rsidRPr="00CA27A7">
        <w:rPr>
          <w:rFonts w:ascii="Times New Roman" w:hAnsi="Times New Roman" w:cs="Times New Roman"/>
          <w:sz w:val="28"/>
          <w:szCs w:val="28"/>
        </w:rPr>
        <w:t>разбавителя</w:t>
      </w:r>
      <w:r w:rsidR="009653FE">
        <w:rPr>
          <w:rFonts w:ascii="Times New Roman" w:hAnsi="Times New Roman" w:cs="Times New Roman"/>
          <w:sz w:val="28"/>
          <w:szCs w:val="28"/>
        </w:rPr>
        <w:t xml:space="preserve"> и другая необходимая информация по </w:t>
      </w:r>
      <w:r w:rsidR="00754218">
        <w:rPr>
          <w:rFonts w:ascii="Times New Roman" w:hAnsi="Times New Roman" w:cs="Times New Roman"/>
          <w:sz w:val="28"/>
          <w:szCs w:val="28"/>
        </w:rPr>
        <w:t xml:space="preserve">его </w:t>
      </w:r>
      <w:r w:rsidR="009653FE">
        <w:rPr>
          <w:rFonts w:ascii="Times New Roman" w:hAnsi="Times New Roman" w:cs="Times New Roman"/>
          <w:sz w:val="28"/>
          <w:szCs w:val="28"/>
        </w:rPr>
        <w:t>разбавлению</w:t>
      </w:r>
      <w:r w:rsidR="00F46F90">
        <w:rPr>
          <w:rFonts w:ascii="Times New Roman" w:hAnsi="Times New Roman" w:cs="Times New Roman"/>
          <w:sz w:val="28"/>
          <w:szCs w:val="28"/>
        </w:rPr>
        <w:t>.</w:t>
      </w:r>
      <w:r w:rsidR="00754218">
        <w:rPr>
          <w:rFonts w:ascii="Times New Roman" w:hAnsi="Times New Roman" w:cs="Times New Roman"/>
          <w:sz w:val="28"/>
          <w:szCs w:val="28"/>
        </w:rPr>
        <w:t xml:space="preserve"> И</w:t>
      </w:r>
      <w:r w:rsidR="009653FE">
        <w:rPr>
          <w:rFonts w:ascii="Times New Roman" w:hAnsi="Times New Roman" w:cs="Times New Roman"/>
          <w:sz w:val="28"/>
          <w:szCs w:val="28"/>
        </w:rPr>
        <w:t>нформаци</w:t>
      </w:r>
      <w:r w:rsidR="00754218">
        <w:rPr>
          <w:rFonts w:ascii="Times New Roman" w:hAnsi="Times New Roman" w:cs="Times New Roman"/>
          <w:sz w:val="28"/>
          <w:szCs w:val="28"/>
        </w:rPr>
        <w:t>я</w:t>
      </w:r>
      <w:r w:rsidR="009653FE">
        <w:rPr>
          <w:rFonts w:ascii="Times New Roman" w:hAnsi="Times New Roman" w:cs="Times New Roman"/>
          <w:sz w:val="28"/>
          <w:szCs w:val="28"/>
        </w:rPr>
        <w:t xml:space="preserve"> по разбавлению </w:t>
      </w:r>
      <w:r w:rsidR="00F46F90" w:rsidRPr="00CA27A7">
        <w:rPr>
          <w:rFonts w:ascii="Times New Roman" w:hAnsi="Times New Roman" w:cs="Times New Roman"/>
          <w:sz w:val="28"/>
          <w:szCs w:val="28"/>
        </w:rPr>
        <w:t xml:space="preserve">лекарственных препаратов для </w:t>
      </w:r>
      <w:r w:rsidR="009653FE">
        <w:rPr>
          <w:rFonts w:ascii="Times New Roman" w:hAnsi="Times New Roman" w:cs="Times New Roman"/>
          <w:sz w:val="28"/>
          <w:szCs w:val="28"/>
        </w:rPr>
        <w:t xml:space="preserve">внутривенного </w:t>
      </w:r>
      <w:r w:rsidR="00F46F90" w:rsidRPr="00CA27A7">
        <w:rPr>
          <w:rFonts w:ascii="Times New Roman" w:hAnsi="Times New Roman" w:cs="Times New Roman"/>
          <w:sz w:val="28"/>
          <w:szCs w:val="28"/>
        </w:rPr>
        <w:t xml:space="preserve">введения </w:t>
      </w:r>
      <w:r w:rsidR="009653FE">
        <w:rPr>
          <w:rFonts w:ascii="Times New Roman" w:hAnsi="Times New Roman" w:cs="Times New Roman"/>
          <w:sz w:val="28"/>
          <w:szCs w:val="28"/>
        </w:rPr>
        <w:t>и инфузий</w:t>
      </w:r>
      <w:r w:rsidR="00754218">
        <w:rPr>
          <w:rFonts w:ascii="Times New Roman" w:hAnsi="Times New Roman" w:cs="Times New Roman"/>
          <w:sz w:val="28"/>
          <w:szCs w:val="28"/>
        </w:rPr>
        <w:t xml:space="preserve">, если необходимо, также должна </w:t>
      </w:r>
      <w:r w:rsidR="00F46F90" w:rsidRPr="00CA27A7">
        <w:rPr>
          <w:rFonts w:ascii="Times New Roman" w:hAnsi="Times New Roman" w:cs="Times New Roman"/>
          <w:sz w:val="28"/>
          <w:szCs w:val="28"/>
        </w:rPr>
        <w:t>учитывать возможность воздействия на водный и натриевый баланс организма реб</w:t>
      </w:r>
      <w:r w:rsidR="00327B5D">
        <w:rPr>
          <w:rFonts w:ascii="Times New Roman" w:hAnsi="Times New Roman" w:cs="Times New Roman"/>
          <w:sz w:val="28"/>
          <w:szCs w:val="28"/>
        </w:rPr>
        <w:t>ё</w:t>
      </w:r>
      <w:r w:rsidR="00F46F90" w:rsidRPr="00CA27A7">
        <w:rPr>
          <w:rFonts w:ascii="Times New Roman" w:hAnsi="Times New Roman" w:cs="Times New Roman"/>
          <w:sz w:val="28"/>
          <w:szCs w:val="28"/>
        </w:rPr>
        <w:t xml:space="preserve">нка. Лекарственные препараты, представленные в </w:t>
      </w:r>
      <w:proofErr w:type="spellStart"/>
      <w:r w:rsidR="00F46F90" w:rsidRPr="00CA27A7">
        <w:rPr>
          <w:rFonts w:ascii="Times New Roman" w:hAnsi="Times New Roman" w:cs="Times New Roman"/>
          <w:sz w:val="28"/>
          <w:szCs w:val="28"/>
        </w:rPr>
        <w:t>инфузионной</w:t>
      </w:r>
      <w:proofErr w:type="spellEnd"/>
      <w:r w:rsidR="00F46F90" w:rsidRPr="00CA27A7">
        <w:rPr>
          <w:rFonts w:ascii="Times New Roman" w:hAnsi="Times New Roman" w:cs="Times New Roman"/>
          <w:sz w:val="28"/>
          <w:szCs w:val="28"/>
        </w:rPr>
        <w:t xml:space="preserve"> лекарственной форме, должны иметь нейтральное значение pH и быть изоосмотическими, если не предназначены для совместного использования с другими растворами. При этом в инструкции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D76AE">
        <w:rPr>
          <w:rFonts w:ascii="Times New Roman" w:hAnsi="Times New Roman" w:cs="Times New Roman"/>
          <w:sz w:val="28"/>
          <w:szCs w:val="28"/>
        </w:rPr>
        <w:t xml:space="preserve">медицинскому </w:t>
      </w:r>
      <w:r>
        <w:rPr>
          <w:rFonts w:ascii="Times New Roman" w:hAnsi="Times New Roman" w:cs="Times New Roman"/>
          <w:sz w:val="28"/>
          <w:szCs w:val="28"/>
        </w:rPr>
        <w:t xml:space="preserve">применению </w:t>
      </w:r>
      <w:r w:rsidR="00F46F90" w:rsidRPr="00CA27A7">
        <w:rPr>
          <w:rFonts w:ascii="Times New Roman" w:hAnsi="Times New Roman" w:cs="Times New Roman"/>
          <w:sz w:val="28"/>
          <w:szCs w:val="28"/>
        </w:rPr>
        <w:t xml:space="preserve">должна содержаться информация о необходимости разбавления или совместного </w:t>
      </w:r>
      <w:r>
        <w:rPr>
          <w:rFonts w:ascii="Times New Roman" w:hAnsi="Times New Roman" w:cs="Times New Roman"/>
          <w:sz w:val="28"/>
          <w:szCs w:val="28"/>
        </w:rPr>
        <w:t>введения (</w:t>
      </w:r>
      <w:r w:rsidR="00F46F90" w:rsidRPr="00CA27A7">
        <w:rPr>
          <w:rFonts w:ascii="Times New Roman" w:hAnsi="Times New Roman" w:cs="Times New Roman"/>
          <w:sz w:val="28"/>
          <w:szCs w:val="28"/>
        </w:rPr>
        <w:t>вливания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F46F90" w:rsidRPr="00CA27A7">
        <w:rPr>
          <w:rFonts w:ascii="Times New Roman" w:hAnsi="Times New Roman" w:cs="Times New Roman"/>
          <w:sz w:val="28"/>
          <w:szCs w:val="28"/>
        </w:rPr>
        <w:t>.</w:t>
      </w:r>
    </w:p>
    <w:p w:rsidR="004A734C" w:rsidRDefault="004A734C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FDA">
        <w:rPr>
          <w:rFonts w:ascii="Times New Roman" w:hAnsi="Times New Roman" w:cs="Times New Roman"/>
          <w:sz w:val="28"/>
          <w:szCs w:val="28"/>
        </w:rPr>
        <w:t>Лекарственн</w:t>
      </w:r>
      <w:r w:rsidR="00ED6FDA" w:rsidRPr="00ED6FDA">
        <w:rPr>
          <w:rFonts w:ascii="Times New Roman" w:hAnsi="Times New Roman" w:cs="Times New Roman"/>
          <w:sz w:val="28"/>
          <w:szCs w:val="28"/>
        </w:rPr>
        <w:t>ые</w:t>
      </w:r>
      <w:r w:rsidRPr="00ED6FDA">
        <w:rPr>
          <w:rFonts w:ascii="Times New Roman" w:hAnsi="Times New Roman" w:cs="Times New Roman"/>
          <w:sz w:val="28"/>
          <w:szCs w:val="28"/>
        </w:rPr>
        <w:t xml:space="preserve"> форм</w:t>
      </w:r>
      <w:r w:rsidR="00ED6FDA" w:rsidRPr="00ED6FDA">
        <w:rPr>
          <w:rFonts w:ascii="Times New Roman" w:hAnsi="Times New Roman" w:cs="Times New Roman"/>
          <w:sz w:val="28"/>
          <w:szCs w:val="28"/>
        </w:rPr>
        <w:t>ы</w:t>
      </w:r>
      <w:r w:rsidRPr="00ED6FDA">
        <w:rPr>
          <w:rFonts w:ascii="Times New Roman" w:hAnsi="Times New Roman" w:cs="Times New Roman"/>
          <w:sz w:val="28"/>
          <w:szCs w:val="28"/>
        </w:rPr>
        <w:t xml:space="preserve"> для внутривенного введения и инфузий</w:t>
      </w:r>
      <w:r w:rsidR="00ED6FDA" w:rsidRPr="00ED6FDA">
        <w:rPr>
          <w:rFonts w:ascii="Times New Roman" w:hAnsi="Times New Roman" w:cs="Times New Roman"/>
          <w:sz w:val="28"/>
          <w:szCs w:val="28"/>
        </w:rPr>
        <w:t>, предназначенные для лечения детей,</w:t>
      </w:r>
      <w:r w:rsidRPr="00ED6FDA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ED6FDA" w:rsidRPr="00ED6FDA">
        <w:rPr>
          <w:rFonts w:ascii="Times New Roman" w:hAnsi="Times New Roman" w:cs="Times New Roman"/>
          <w:sz w:val="28"/>
          <w:szCs w:val="28"/>
        </w:rPr>
        <w:t>ы</w:t>
      </w:r>
      <w:r w:rsidRPr="00ED6FDA">
        <w:rPr>
          <w:rFonts w:ascii="Times New Roman" w:hAnsi="Times New Roman" w:cs="Times New Roman"/>
          <w:sz w:val="28"/>
          <w:szCs w:val="28"/>
        </w:rPr>
        <w:t xml:space="preserve"> быть оценен</w:t>
      </w:r>
      <w:r w:rsidR="00ED6FDA" w:rsidRPr="00ED6FDA">
        <w:rPr>
          <w:rFonts w:ascii="Times New Roman" w:hAnsi="Times New Roman" w:cs="Times New Roman"/>
          <w:sz w:val="28"/>
          <w:szCs w:val="28"/>
        </w:rPr>
        <w:t>ы</w:t>
      </w:r>
      <w:r w:rsidRPr="00ED6FDA">
        <w:rPr>
          <w:rFonts w:ascii="Times New Roman" w:hAnsi="Times New Roman" w:cs="Times New Roman"/>
          <w:sz w:val="28"/>
          <w:szCs w:val="28"/>
        </w:rPr>
        <w:t xml:space="preserve"> в отношении </w:t>
      </w:r>
      <w:proofErr w:type="spellStart"/>
      <w:r w:rsidRPr="00ED6FDA">
        <w:rPr>
          <w:rFonts w:ascii="Times New Roman" w:hAnsi="Times New Roman" w:cs="Times New Roman"/>
          <w:sz w:val="28"/>
          <w:szCs w:val="28"/>
        </w:rPr>
        <w:t>осмоляльности</w:t>
      </w:r>
      <w:proofErr w:type="spellEnd"/>
      <w:r w:rsidRPr="00ED6FDA">
        <w:rPr>
          <w:rFonts w:ascii="Times New Roman" w:hAnsi="Times New Roman" w:cs="Times New Roman"/>
          <w:sz w:val="28"/>
          <w:szCs w:val="28"/>
        </w:rPr>
        <w:t xml:space="preserve">, значения </w:t>
      </w:r>
      <w:proofErr w:type="spellStart"/>
      <w:r w:rsidRPr="00ED6FDA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ED6FDA">
        <w:rPr>
          <w:rFonts w:ascii="Times New Roman" w:hAnsi="Times New Roman" w:cs="Times New Roman"/>
          <w:sz w:val="28"/>
          <w:szCs w:val="28"/>
        </w:rPr>
        <w:t xml:space="preserve"> и химической раздражительности фармацевтической субстанции и вспомогательных веществ.</w:t>
      </w:r>
      <w:r w:rsidRPr="00284F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64F62" w:rsidRPr="00CA27A7">
        <w:rPr>
          <w:rFonts w:ascii="Times New Roman" w:hAnsi="Times New Roman" w:cs="Times New Roman"/>
          <w:sz w:val="28"/>
          <w:szCs w:val="28"/>
        </w:rPr>
        <w:t xml:space="preserve">Изоосмотическая концентрация </w:t>
      </w:r>
      <w:r w:rsidR="00764F62">
        <w:rPr>
          <w:rFonts w:ascii="Times New Roman" w:hAnsi="Times New Roman" w:cs="Times New Roman"/>
          <w:sz w:val="28"/>
          <w:szCs w:val="28"/>
        </w:rPr>
        <w:t xml:space="preserve">лекарственных форм для внутривенного введения и инфузий </w:t>
      </w:r>
      <w:r w:rsidR="00764F62" w:rsidRPr="00CA27A7">
        <w:rPr>
          <w:rFonts w:ascii="Times New Roman" w:hAnsi="Times New Roman" w:cs="Times New Roman"/>
          <w:sz w:val="28"/>
          <w:szCs w:val="28"/>
        </w:rPr>
        <w:t>является предпочтительной и должна достигаться пут</w:t>
      </w:r>
      <w:r w:rsidR="00A60590">
        <w:rPr>
          <w:rFonts w:ascii="Times New Roman" w:hAnsi="Times New Roman" w:cs="Times New Roman"/>
          <w:sz w:val="28"/>
          <w:szCs w:val="28"/>
        </w:rPr>
        <w:t>ё</w:t>
      </w:r>
      <w:r w:rsidR="00764F62" w:rsidRPr="00CA27A7">
        <w:rPr>
          <w:rFonts w:ascii="Times New Roman" w:hAnsi="Times New Roman" w:cs="Times New Roman"/>
          <w:sz w:val="28"/>
          <w:szCs w:val="28"/>
        </w:rPr>
        <w:t xml:space="preserve">м добавления </w:t>
      </w:r>
      <w:r w:rsidR="00F151BD" w:rsidRPr="00CA27A7">
        <w:rPr>
          <w:rFonts w:ascii="Times New Roman" w:hAnsi="Times New Roman" w:cs="Times New Roman"/>
          <w:sz w:val="28"/>
          <w:szCs w:val="28"/>
        </w:rPr>
        <w:t xml:space="preserve">в лекарственный препарат </w:t>
      </w:r>
      <w:r w:rsidR="00764F62" w:rsidRPr="00CA27A7">
        <w:rPr>
          <w:rFonts w:ascii="Times New Roman" w:hAnsi="Times New Roman" w:cs="Times New Roman"/>
          <w:sz w:val="28"/>
          <w:szCs w:val="28"/>
        </w:rPr>
        <w:t xml:space="preserve">подходящих </w:t>
      </w:r>
      <w:r w:rsidR="00F151BD">
        <w:rPr>
          <w:rFonts w:ascii="Times New Roman" w:hAnsi="Times New Roman" w:cs="Times New Roman"/>
          <w:sz w:val="28"/>
          <w:szCs w:val="28"/>
        </w:rPr>
        <w:t>веще</w:t>
      </w:r>
      <w:proofErr w:type="gramStart"/>
      <w:r w:rsidR="00F151BD">
        <w:rPr>
          <w:rFonts w:ascii="Times New Roman" w:hAnsi="Times New Roman" w:cs="Times New Roman"/>
          <w:sz w:val="28"/>
          <w:szCs w:val="28"/>
        </w:rPr>
        <w:t xml:space="preserve">ств </w:t>
      </w:r>
      <w:r w:rsidR="00764F62" w:rsidRPr="00CA27A7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="00764F62" w:rsidRPr="00CA27A7">
        <w:rPr>
          <w:rFonts w:ascii="Times New Roman" w:hAnsi="Times New Roman" w:cs="Times New Roman"/>
          <w:sz w:val="28"/>
          <w:szCs w:val="28"/>
        </w:rPr>
        <w:t xml:space="preserve">я регулирования </w:t>
      </w:r>
      <w:proofErr w:type="spellStart"/>
      <w:r w:rsidR="00DA3852">
        <w:rPr>
          <w:rFonts w:ascii="Times New Roman" w:hAnsi="Times New Roman" w:cs="Times New Roman"/>
          <w:sz w:val="28"/>
          <w:szCs w:val="28"/>
        </w:rPr>
        <w:t>осмолярности</w:t>
      </w:r>
      <w:proofErr w:type="spellEnd"/>
      <w:r w:rsidR="001656B3">
        <w:rPr>
          <w:rFonts w:ascii="Times New Roman" w:hAnsi="Times New Roman" w:cs="Times New Roman"/>
          <w:sz w:val="28"/>
          <w:szCs w:val="28"/>
        </w:rPr>
        <w:t xml:space="preserve"> (</w:t>
      </w:r>
      <w:r w:rsidR="00DA3852">
        <w:rPr>
          <w:rFonts w:ascii="Times New Roman" w:hAnsi="Times New Roman" w:cs="Times New Roman"/>
          <w:sz w:val="28"/>
          <w:szCs w:val="28"/>
        </w:rPr>
        <w:t xml:space="preserve">натрия </w:t>
      </w:r>
      <w:r w:rsidR="00764F62" w:rsidRPr="00CA27A7">
        <w:rPr>
          <w:rFonts w:ascii="Times New Roman" w:hAnsi="Times New Roman" w:cs="Times New Roman"/>
          <w:sz w:val="28"/>
          <w:szCs w:val="28"/>
        </w:rPr>
        <w:t>хлорид</w:t>
      </w:r>
      <w:r w:rsidR="00F151BD">
        <w:rPr>
          <w:rFonts w:ascii="Times New Roman" w:hAnsi="Times New Roman" w:cs="Times New Roman"/>
          <w:sz w:val="28"/>
          <w:szCs w:val="28"/>
        </w:rPr>
        <w:t>, декстроза и др.)</w:t>
      </w:r>
      <w:r w:rsidR="00764F62" w:rsidRPr="00CA27A7">
        <w:rPr>
          <w:rFonts w:ascii="Times New Roman" w:hAnsi="Times New Roman" w:cs="Times New Roman"/>
          <w:sz w:val="28"/>
          <w:szCs w:val="28"/>
        </w:rPr>
        <w:t xml:space="preserve"> или соответствующего разбавления перед введением</w:t>
      </w:r>
      <w:r w:rsidR="00F151BD">
        <w:rPr>
          <w:rFonts w:ascii="Times New Roman" w:hAnsi="Times New Roman" w:cs="Times New Roman"/>
          <w:sz w:val="28"/>
          <w:szCs w:val="28"/>
        </w:rPr>
        <w:t xml:space="preserve"> согласно инструкции по </w:t>
      </w:r>
      <w:r w:rsidR="00BD76AE">
        <w:rPr>
          <w:rFonts w:ascii="Times New Roman" w:hAnsi="Times New Roman" w:cs="Times New Roman"/>
          <w:sz w:val="28"/>
          <w:szCs w:val="28"/>
        </w:rPr>
        <w:t xml:space="preserve">медицинскому </w:t>
      </w:r>
      <w:r w:rsidR="00F151BD">
        <w:rPr>
          <w:rFonts w:ascii="Times New Roman" w:hAnsi="Times New Roman" w:cs="Times New Roman"/>
          <w:sz w:val="28"/>
          <w:szCs w:val="28"/>
        </w:rPr>
        <w:t>применению.</w:t>
      </w:r>
      <w:r w:rsidR="00DA3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B38" w:rsidRPr="00CA27A7">
        <w:rPr>
          <w:rFonts w:ascii="Times New Roman" w:hAnsi="Times New Roman" w:cs="Times New Roman"/>
          <w:sz w:val="28"/>
          <w:szCs w:val="28"/>
        </w:rPr>
        <w:t>Гипоосмолярные</w:t>
      </w:r>
      <w:proofErr w:type="spellEnd"/>
      <w:r w:rsidR="00255B38" w:rsidRPr="00CA27A7">
        <w:rPr>
          <w:rFonts w:ascii="Times New Roman" w:hAnsi="Times New Roman" w:cs="Times New Roman"/>
          <w:sz w:val="28"/>
          <w:szCs w:val="28"/>
        </w:rPr>
        <w:t xml:space="preserve"> растворы </w:t>
      </w:r>
      <w:r w:rsidR="00255B38">
        <w:rPr>
          <w:rFonts w:ascii="Times New Roman" w:hAnsi="Times New Roman" w:cs="Times New Roman"/>
          <w:sz w:val="28"/>
          <w:szCs w:val="28"/>
        </w:rPr>
        <w:t>могут способствовать увеличению осмотической нагрузки на организм и вызывать серьёзные системные побочные эффекты у пациентов пе</w:t>
      </w:r>
      <w:r w:rsidR="00A0164B">
        <w:rPr>
          <w:rFonts w:ascii="Times New Roman" w:hAnsi="Times New Roman" w:cs="Times New Roman"/>
          <w:sz w:val="28"/>
          <w:szCs w:val="28"/>
        </w:rPr>
        <w:t>д</w:t>
      </w:r>
      <w:r w:rsidR="00255B38">
        <w:rPr>
          <w:rFonts w:ascii="Times New Roman" w:hAnsi="Times New Roman" w:cs="Times New Roman"/>
          <w:sz w:val="28"/>
          <w:szCs w:val="28"/>
        </w:rPr>
        <w:t xml:space="preserve">иатрического профиля </w:t>
      </w:r>
      <w:r w:rsidR="00A0164B" w:rsidRPr="00A6059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болевые ощущения, </w:t>
      </w:r>
      <w:r w:rsidR="00764F62" w:rsidRPr="00CA27A7">
        <w:rPr>
          <w:rFonts w:ascii="Times New Roman" w:hAnsi="Times New Roman" w:cs="Times New Roman"/>
          <w:sz w:val="28"/>
          <w:szCs w:val="28"/>
        </w:rPr>
        <w:t>тромбофлебит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4F62" w:rsidRPr="00CA27A7">
        <w:rPr>
          <w:rFonts w:ascii="Times New Roman" w:hAnsi="Times New Roman" w:cs="Times New Roman"/>
          <w:sz w:val="28"/>
          <w:szCs w:val="28"/>
        </w:rPr>
        <w:t xml:space="preserve"> кровоизлияние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64F62" w:rsidRDefault="004A734C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новорождённых пациентов, как правило, </w:t>
      </w:r>
      <w:r w:rsidR="00F151BD">
        <w:rPr>
          <w:rFonts w:ascii="Times New Roman" w:hAnsi="Times New Roman" w:cs="Times New Roman"/>
          <w:sz w:val="28"/>
          <w:szCs w:val="28"/>
        </w:rPr>
        <w:t xml:space="preserve">для внутривенного введения </w:t>
      </w:r>
      <w:r>
        <w:rPr>
          <w:rFonts w:ascii="Times New Roman" w:hAnsi="Times New Roman" w:cs="Times New Roman"/>
          <w:sz w:val="28"/>
          <w:szCs w:val="28"/>
        </w:rPr>
        <w:t xml:space="preserve">используют водные растворы. </w:t>
      </w:r>
      <w:r w:rsidR="00E902FF" w:rsidRPr="00CA27A7">
        <w:rPr>
          <w:rFonts w:ascii="Times New Roman" w:hAnsi="Times New Roman" w:cs="Times New Roman"/>
          <w:sz w:val="28"/>
          <w:szCs w:val="28"/>
        </w:rPr>
        <w:t>Суточная доза жидкости для пациентов педиатрического профиля, получающих внутривенную терапию, зависит от возраста и массы тела. Например, новорожд</w:t>
      </w:r>
      <w:r w:rsidR="00F151BD">
        <w:rPr>
          <w:rFonts w:ascii="Times New Roman" w:hAnsi="Times New Roman" w:cs="Times New Roman"/>
          <w:sz w:val="28"/>
          <w:szCs w:val="28"/>
        </w:rPr>
        <w:t>ё</w:t>
      </w:r>
      <w:r w:rsidR="00E902FF" w:rsidRPr="00CA27A7">
        <w:rPr>
          <w:rFonts w:ascii="Times New Roman" w:hAnsi="Times New Roman" w:cs="Times New Roman"/>
          <w:sz w:val="28"/>
          <w:szCs w:val="28"/>
        </w:rPr>
        <w:t xml:space="preserve">нный </w:t>
      </w:r>
      <w:r w:rsidR="00F151BD"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E902FF" w:rsidRPr="00CA27A7">
        <w:rPr>
          <w:rFonts w:ascii="Times New Roman" w:hAnsi="Times New Roman" w:cs="Times New Roman"/>
          <w:sz w:val="28"/>
          <w:szCs w:val="28"/>
        </w:rPr>
        <w:t>с массой тела 1</w:t>
      </w:r>
      <w:r w:rsidR="00E902FF">
        <w:rPr>
          <w:rFonts w:ascii="Times New Roman" w:hAnsi="Times New Roman" w:cs="Times New Roman"/>
          <w:sz w:val="28"/>
          <w:szCs w:val="28"/>
        </w:rPr>
        <w:t> </w:t>
      </w:r>
      <w:r w:rsidR="00E902FF" w:rsidRPr="00CA27A7">
        <w:rPr>
          <w:rFonts w:ascii="Times New Roman" w:hAnsi="Times New Roman" w:cs="Times New Roman"/>
          <w:sz w:val="28"/>
          <w:szCs w:val="28"/>
        </w:rPr>
        <w:t>кг может получать только 150</w:t>
      </w:r>
      <w:r w:rsidR="00E902FF">
        <w:rPr>
          <w:rFonts w:ascii="Times New Roman" w:hAnsi="Times New Roman" w:cs="Times New Roman"/>
          <w:sz w:val="28"/>
          <w:szCs w:val="28"/>
        </w:rPr>
        <w:t> </w:t>
      </w:r>
      <w:r w:rsidR="00E902FF" w:rsidRPr="00CA27A7">
        <w:rPr>
          <w:rFonts w:ascii="Times New Roman" w:hAnsi="Times New Roman" w:cs="Times New Roman"/>
          <w:sz w:val="28"/>
          <w:szCs w:val="28"/>
        </w:rPr>
        <w:t>мл жидкости в день, включая всю потребность в питании</w:t>
      </w:r>
      <w:r w:rsidR="00F151BD">
        <w:rPr>
          <w:rFonts w:ascii="Times New Roman" w:hAnsi="Times New Roman" w:cs="Times New Roman"/>
          <w:sz w:val="28"/>
          <w:szCs w:val="28"/>
        </w:rPr>
        <w:t xml:space="preserve"> и </w:t>
      </w:r>
      <w:r w:rsidR="00E902FF" w:rsidRPr="00CA27A7">
        <w:rPr>
          <w:rFonts w:ascii="Times New Roman" w:hAnsi="Times New Roman" w:cs="Times New Roman"/>
          <w:sz w:val="28"/>
          <w:szCs w:val="28"/>
        </w:rPr>
        <w:t>лечени</w:t>
      </w:r>
      <w:r w:rsidR="00F151BD">
        <w:rPr>
          <w:rFonts w:ascii="Times New Roman" w:hAnsi="Times New Roman" w:cs="Times New Roman"/>
          <w:sz w:val="28"/>
          <w:szCs w:val="28"/>
        </w:rPr>
        <w:t>и</w:t>
      </w:r>
      <w:r w:rsidR="00E902FF" w:rsidRPr="00CA27A7">
        <w:rPr>
          <w:rFonts w:ascii="Times New Roman" w:hAnsi="Times New Roman" w:cs="Times New Roman"/>
          <w:sz w:val="28"/>
          <w:szCs w:val="28"/>
        </w:rPr>
        <w:t xml:space="preserve">. </w:t>
      </w:r>
      <w:r w:rsidR="00E902FF">
        <w:rPr>
          <w:rFonts w:ascii="Times New Roman" w:hAnsi="Times New Roman" w:cs="Times New Roman"/>
          <w:sz w:val="28"/>
          <w:szCs w:val="28"/>
        </w:rPr>
        <w:t>Целевые объ</w:t>
      </w:r>
      <w:r w:rsidR="00612D7F">
        <w:rPr>
          <w:rFonts w:ascii="Times New Roman" w:hAnsi="Times New Roman" w:cs="Times New Roman"/>
          <w:sz w:val="28"/>
          <w:szCs w:val="28"/>
        </w:rPr>
        <w:t>ё</w:t>
      </w:r>
      <w:r w:rsidR="00E902FF">
        <w:rPr>
          <w:rFonts w:ascii="Times New Roman" w:hAnsi="Times New Roman" w:cs="Times New Roman"/>
          <w:sz w:val="28"/>
          <w:szCs w:val="28"/>
        </w:rPr>
        <w:t>мы и содержание электролитов важны для всех пациентов детского возраста, но для новорождённых данные параметры являются критическими.</w:t>
      </w:r>
    </w:p>
    <w:p w:rsidR="003B0E23" w:rsidRPr="00CA27A7" w:rsidRDefault="00E902FF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педиатрической практике также используют восстановленные лекарственные формы для парентерального применения, полученные из</w:t>
      </w:r>
      <w:r w:rsidR="004F6B51">
        <w:rPr>
          <w:rFonts w:ascii="Times New Roman" w:hAnsi="Times New Roman" w:cs="Times New Roman"/>
          <w:sz w:val="28"/>
          <w:szCs w:val="28"/>
        </w:rPr>
        <w:t xml:space="preserve"> лекарственных препаратов</w:t>
      </w:r>
      <w:r w:rsidR="00F151BD">
        <w:rPr>
          <w:rFonts w:ascii="Times New Roman" w:hAnsi="Times New Roman" w:cs="Times New Roman"/>
          <w:sz w:val="28"/>
          <w:szCs w:val="28"/>
        </w:rPr>
        <w:t xml:space="preserve">, выпускаемых </w:t>
      </w:r>
      <w:r w:rsidR="004F6B51">
        <w:rPr>
          <w:rFonts w:ascii="Times New Roman" w:hAnsi="Times New Roman" w:cs="Times New Roman"/>
          <w:sz w:val="28"/>
          <w:szCs w:val="28"/>
        </w:rPr>
        <w:t>в виде лекарственных форм «</w:t>
      </w:r>
      <w:proofErr w:type="spellStart"/>
      <w:r w:rsidR="004F6B5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иофилизат</w:t>
      </w:r>
      <w:r w:rsidR="004F6B5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4F6B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6B51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орошк</w:t>
      </w:r>
      <w:r w:rsidR="004F6B51">
        <w:rPr>
          <w:rFonts w:ascii="Times New Roman" w:hAnsi="Times New Roman" w:cs="Times New Roman"/>
          <w:sz w:val="28"/>
          <w:szCs w:val="28"/>
        </w:rPr>
        <w:t>и»</w:t>
      </w:r>
      <w:r w:rsidR="00F151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предназначенных для получения лекарственных форм для парентерального применения пут</w:t>
      </w:r>
      <w:r w:rsidR="00A6059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 растворения/диспергирования в соответствующем растворителе.</w:t>
      </w:r>
      <w:r w:rsidR="003B0E23" w:rsidRPr="00CA27A7">
        <w:rPr>
          <w:rFonts w:ascii="Times New Roman" w:hAnsi="Times New Roman" w:cs="Times New Roman"/>
          <w:sz w:val="28"/>
          <w:szCs w:val="28"/>
        </w:rPr>
        <w:t xml:space="preserve"> Большинство доз для новорожд</w:t>
      </w:r>
      <w:r w:rsidR="00F151BD">
        <w:rPr>
          <w:rFonts w:ascii="Times New Roman" w:hAnsi="Times New Roman" w:cs="Times New Roman"/>
          <w:sz w:val="28"/>
          <w:szCs w:val="28"/>
        </w:rPr>
        <w:t>ё</w:t>
      </w:r>
      <w:r w:rsidR="003B0E23" w:rsidRPr="00CA27A7">
        <w:rPr>
          <w:rFonts w:ascii="Times New Roman" w:hAnsi="Times New Roman" w:cs="Times New Roman"/>
          <w:sz w:val="28"/>
          <w:szCs w:val="28"/>
        </w:rPr>
        <w:t>нных,</w:t>
      </w:r>
      <w:r w:rsidR="004F6B51">
        <w:rPr>
          <w:rFonts w:ascii="Times New Roman" w:hAnsi="Times New Roman" w:cs="Times New Roman"/>
          <w:sz w:val="28"/>
          <w:szCs w:val="28"/>
        </w:rPr>
        <w:t xml:space="preserve"> грудных детей </w:t>
      </w:r>
      <w:r w:rsidR="003B0E23" w:rsidRPr="00CA27A7">
        <w:rPr>
          <w:rFonts w:ascii="Times New Roman" w:hAnsi="Times New Roman" w:cs="Times New Roman"/>
          <w:sz w:val="28"/>
          <w:szCs w:val="28"/>
        </w:rPr>
        <w:t xml:space="preserve">и детей </w:t>
      </w:r>
      <w:r w:rsidR="00F151BD">
        <w:rPr>
          <w:rFonts w:ascii="Times New Roman" w:hAnsi="Times New Roman" w:cs="Times New Roman"/>
          <w:sz w:val="28"/>
          <w:szCs w:val="28"/>
        </w:rPr>
        <w:t xml:space="preserve">младшего возраста </w:t>
      </w:r>
      <w:r w:rsidR="004F6B51">
        <w:rPr>
          <w:rFonts w:ascii="Times New Roman" w:hAnsi="Times New Roman" w:cs="Times New Roman"/>
          <w:sz w:val="28"/>
          <w:szCs w:val="28"/>
        </w:rPr>
        <w:t>по</w:t>
      </w:r>
      <w:r w:rsidR="003B0E23" w:rsidRPr="00CA27A7">
        <w:rPr>
          <w:rFonts w:ascii="Times New Roman" w:hAnsi="Times New Roman" w:cs="Times New Roman"/>
          <w:sz w:val="28"/>
          <w:szCs w:val="28"/>
        </w:rPr>
        <w:t>требует отбора дозы, которая меньше, чем общий объ</w:t>
      </w:r>
      <w:r w:rsidR="00612D7F">
        <w:rPr>
          <w:rFonts w:ascii="Times New Roman" w:hAnsi="Times New Roman" w:cs="Times New Roman"/>
          <w:sz w:val="28"/>
          <w:szCs w:val="28"/>
        </w:rPr>
        <w:t>ё</w:t>
      </w:r>
      <w:r w:rsidR="003B0E23" w:rsidRPr="00CA27A7">
        <w:rPr>
          <w:rFonts w:ascii="Times New Roman" w:hAnsi="Times New Roman" w:cs="Times New Roman"/>
          <w:sz w:val="28"/>
          <w:szCs w:val="28"/>
        </w:rPr>
        <w:t>м полученной восстановлен</w:t>
      </w:r>
      <w:r w:rsidR="004F6B51">
        <w:rPr>
          <w:rFonts w:ascii="Times New Roman" w:hAnsi="Times New Roman" w:cs="Times New Roman"/>
          <w:sz w:val="28"/>
          <w:szCs w:val="28"/>
        </w:rPr>
        <w:t>ной</w:t>
      </w:r>
      <w:r w:rsidR="003B0E23" w:rsidRPr="00CA27A7">
        <w:rPr>
          <w:rFonts w:ascii="Times New Roman" w:hAnsi="Times New Roman" w:cs="Times New Roman"/>
          <w:sz w:val="28"/>
          <w:szCs w:val="28"/>
        </w:rPr>
        <w:t xml:space="preserve"> жидкой лекарственной формы. Рекомендуемый объ</w:t>
      </w:r>
      <w:r w:rsidR="00612D7F">
        <w:rPr>
          <w:rFonts w:ascii="Times New Roman" w:hAnsi="Times New Roman" w:cs="Times New Roman"/>
          <w:sz w:val="28"/>
          <w:szCs w:val="28"/>
        </w:rPr>
        <w:t>ё</w:t>
      </w:r>
      <w:r w:rsidR="003B0E23" w:rsidRPr="00CA27A7">
        <w:rPr>
          <w:rFonts w:ascii="Times New Roman" w:hAnsi="Times New Roman" w:cs="Times New Roman"/>
          <w:sz w:val="28"/>
          <w:szCs w:val="28"/>
        </w:rPr>
        <w:t xml:space="preserve">м </w:t>
      </w:r>
      <w:r w:rsidR="004F6B51">
        <w:rPr>
          <w:rFonts w:ascii="Times New Roman" w:hAnsi="Times New Roman" w:cs="Times New Roman"/>
          <w:sz w:val="28"/>
          <w:szCs w:val="28"/>
        </w:rPr>
        <w:t xml:space="preserve">растворителя </w:t>
      </w:r>
      <w:r w:rsidR="003B0E23" w:rsidRPr="00CA27A7">
        <w:rPr>
          <w:rFonts w:ascii="Times New Roman" w:hAnsi="Times New Roman" w:cs="Times New Roman"/>
          <w:sz w:val="28"/>
          <w:szCs w:val="28"/>
        </w:rPr>
        <w:t xml:space="preserve">для </w:t>
      </w:r>
      <w:r w:rsidR="004F6B51">
        <w:rPr>
          <w:rFonts w:ascii="Times New Roman" w:hAnsi="Times New Roman" w:cs="Times New Roman"/>
          <w:sz w:val="28"/>
          <w:szCs w:val="28"/>
        </w:rPr>
        <w:t xml:space="preserve">растворения/диспергирования исходной лекарственной формы </w:t>
      </w:r>
      <w:r w:rsidR="003B0E23" w:rsidRPr="00CA27A7">
        <w:rPr>
          <w:rFonts w:ascii="Times New Roman" w:hAnsi="Times New Roman" w:cs="Times New Roman"/>
          <w:sz w:val="28"/>
          <w:szCs w:val="28"/>
        </w:rPr>
        <w:t>должен учитывать вытесняемый объ</w:t>
      </w:r>
      <w:r w:rsidR="00612D7F">
        <w:rPr>
          <w:rFonts w:ascii="Times New Roman" w:hAnsi="Times New Roman" w:cs="Times New Roman"/>
          <w:sz w:val="28"/>
          <w:szCs w:val="28"/>
        </w:rPr>
        <w:t>ё</w:t>
      </w:r>
      <w:r w:rsidR="003B0E23" w:rsidRPr="00CA27A7">
        <w:rPr>
          <w:rFonts w:ascii="Times New Roman" w:hAnsi="Times New Roman" w:cs="Times New Roman"/>
          <w:sz w:val="28"/>
          <w:szCs w:val="28"/>
        </w:rPr>
        <w:t>м жидкости и быть оптимальным для создания концентрации препарата, упрощающей расч</w:t>
      </w:r>
      <w:r w:rsidR="00A12C9A">
        <w:rPr>
          <w:rFonts w:ascii="Times New Roman" w:hAnsi="Times New Roman" w:cs="Times New Roman"/>
          <w:sz w:val="28"/>
          <w:szCs w:val="28"/>
        </w:rPr>
        <w:t>ё</w:t>
      </w:r>
      <w:r w:rsidR="003B0E23" w:rsidRPr="00CA27A7">
        <w:rPr>
          <w:rFonts w:ascii="Times New Roman" w:hAnsi="Times New Roman" w:cs="Times New Roman"/>
          <w:sz w:val="28"/>
          <w:szCs w:val="28"/>
        </w:rPr>
        <w:t>т пропорций.</w:t>
      </w:r>
    </w:p>
    <w:p w:rsidR="005F4946" w:rsidRDefault="004B213F" w:rsidP="0046699F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4774E">
        <w:rPr>
          <w:rFonts w:ascii="Times New Roman" w:hAnsi="Times New Roman" w:cs="Times New Roman"/>
          <w:b w:val="0"/>
          <w:i/>
          <w:sz w:val="28"/>
          <w:szCs w:val="28"/>
        </w:rPr>
        <w:t>Для ингаляционного применения</w:t>
      </w:r>
      <w:r w:rsidR="004F6B51" w:rsidRPr="0054774E">
        <w:rPr>
          <w:rFonts w:ascii="Times New Roman" w:hAnsi="Times New Roman" w:cs="Times New Roman"/>
          <w:b w:val="0"/>
          <w:i/>
          <w:sz w:val="28"/>
          <w:szCs w:val="28"/>
        </w:rPr>
        <w:t>.</w:t>
      </w:r>
      <w:r w:rsidR="003B0E23" w:rsidRPr="0054774E">
        <w:rPr>
          <w:rFonts w:ascii="Times New Roman" w:hAnsi="Times New Roman" w:cs="Times New Roman"/>
          <w:b w:val="0"/>
          <w:sz w:val="28"/>
          <w:szCs w:val="28"/>
        </w:rPr>
        <w:t xml:space="preserve"> Ингаляци</w:t>
      </w:r>
      <w:r w:rsidR="0054774E">
        <w:rPr>
          <w:rFonts w:ascii="Times New Roman" w:hAnsi="Times New Roman" w:cs="Times New Roman"/>
          <w:b w:val="0"/>
          <w:sz w:val="28"/>
          <w:szCs w:val="28"/>
        </w:rPr>
        <w:t xml:space="preserve">онное применение является </w:t>
      </w:r>
      <w:r w:rsidR="003B0E23" w:rsidRPr="0054774E">
        <w:rPr>
          <w:rFonts w:ascii="Times New Roman" w:hAnsi="Times New Roman" w:cs="Times New Roman"/>
          <w:b w:val="0"/>
          <w:sz w:val="28"/>
          <w:szCs w:val="28"/>
        </w:rPr>
        <w:t>предпочтительны</w:t>
      </w:r>
      <w:r w:rsidR="0054774E">
        <w:rPr>
          <w:rFonts w:ascii="Times New Roman" w:hAnsi="Times New Roman" w:cs="Times New Roman"/>
          <w:b w:val="0"/>
          <w:sz w:val="28"/>
          <w:szCs w:val="28"/>
        </w:rPr>
        <w:t>м</w:t>
      </w:r>
      <w:r w:rsidR="003B0E23" w:rsidRPr="0054774E">
        <w:rPr>
          <w:rFonts w:ascii="Times New Roman" w:hAnsi="Times New Roman" w:cs="Times New Roman"/>
          <w:b w:val="0"/>
          <w:sz w:val="28"/>
          <w:szCs w:val="28"/>
        </w:rPr>
        <w:t xml:space="preserve"> способ</w:t>
      </w:r>
      <w:r w:rsidR="0054774E">
        <w:rPr>
          <w:rFonts w:ascii="Times New Roman" w:hAnsi="Times New Roman" w:cs="Times New Roman"/>
          <w:b w:val="0"/>
          <w:sz w:val="28"/>
          <w:szCs w:val="28"/>
        </w:rPr>
        <w:t>ом</w:t>
      </w:r>
      <w:r w:rsidR="003B0E23" w:rsidRPr="0054774E">
        <w:rPr>
          <w:rFonts w:ascii="Times New Roman" w:hAnsi="Times New Roman" w:cs="Times New Roman"/>
          <w:b w:val="0"/>
          <w:sz w:val="28"/>
          <w:szCs w:val="28"/>
        </w:rPr>
        <w:t xml:space="preserve"> введения</w:t>
      </w:r>
      <w:r w:rsidR="0054774E">
        <w:rPr>
          <w:rFonts w:ascii="Times New Roman" w:hAnsi="Times New Roman" w:cs="Times New Roman"/>
          <w:b w:val="0"/>
          <w:sz w:val="28"/>
          <w:szCs w:val="28"/>
        </w:rPr>
        <w:t xml:space="preserve"> лекарственных препаратов</w:t>
      </w:r>
      <w:r w:rsidR="003B0E23" w:rsidRPr="0054774E">
        <w:rPr>
          <w:rFonts w:ascii="Times New Roman" w:hAnsi="Times New Roman" w:cs="Times New Roman"/>
          <w:b w:val="0"/>
          <w:sz w:val="28"/>
          <w:szCs w:val="28"/>
        </w:rPr>
        <w:t xml:space="preserve"> для пациентов с астмой</w:t>
      </w:r>
      <w:r w:rsidR="0054774E">
        <w:rPr>
          <w:rFonts w:ascii="Times New Roman" w:hAnsi="Times New Roman" w:cs="Times New Roman"/>
          <w:b w:val="0"/>
          <w:sz w:val="28"/>
          <w:szCs w:val="28"/>
        </w:rPr>
        <w:t xml:space="preserve">, а также может быть использовано для лечения других </w:t>
      </w:r>
      <w:r w:rsidR="0054774E" w:rsidRPr="0054774E">
        <w:rPr>
          <w:rFonts w:ascii="Times New Roman" w:hAnsi="Times New Roman" w:cs="Times New Roman"/>
          <w:b w:val="0"/>
          <w:sz w:val="28"/>
          <w:szCs w:val="28"/>
        </w:rPr>
        <w:t>заболеваний детей.</w:t>
      </w:r>
      <w:bookmarkStart w:id="1" w:name="P473"/>
      <w:bookmarkEnd w:id="1"/>
      <w:r w:rsidR="003B0E23" w:rsidRPr="005477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7290">
        <w:rPr>
          <w:rFonts w:ascii="Times New Roman" w:hAnsi="Times New Roman" w:cs="Times New Roman"/>
          <w:b w:val="0"/>
          <w:sz w:val="28"/>
          <w:szCs w:val="28"/>
        </w:rPr>
        <w:t xml:space="preserve">Лекарственные формы для ингаляций могут быть представлены </w:t>
      </w:r>
      <w:r w:rsidR="005F4946">
        <w:rPr>
          <w:rFonts w:ascii="Times New Roman" w:hAnsi="Times New Roman" w:cs="Times New Roman"/>
          <w:b w:val="0"/>
          <w:sz w:val="28"/>
          <w:szCs w:val="28"/>
        </w:rPr>
        <w:t>аэрозолями для ингаляций, порошками для ингаляций</w:t>
      </w:r>
      <w:r w:rsidR="002F0AA2">
        <w:rPr>
          <w:rFonts w:ascii="Times New Roman" w:hAnsi="Times New Roman" w:cs="Times New Roman"/>
          <w:b w:val="0"/>
          <w:sz w:val="28"/>
          <w:szCs w:val="28"/>
        </w:rPr>
        <w:t>,</w:t>
      </w:r>
      <w:r w:rsidR="005F4946">
        <w:rPr>
          <w:rFonts w:ascii="Times New Roman" w:hAnsi="Times New Roman" w:cs="Times New Roman"/>
          <w:b w:val="0"/>
          <w:sz w:val="28"/>
          <w:szCs w:val="28"/>
        </w:rPr>
        <w:t xml:space="preserve"> лекарственными формами для ингаляций для распыления с помощью </w:t>
      </w:r>
      <w:proofErr w:type="spellStart"/>
      <w:r w:rsidR="005F4946">
        <w:rPr>
          <w:rFonts w:ascii="Times New Roman" w:hAnsi="Times New Roman" w:cs="Times New Roman"/>
          <w:b w:val="0"/>
          <w:sz w:val="28"/>
          <w:szCs w:val="28"/>
        </w:rPr>
        <w:t>неб</w:t>
      </w:r>
      <w:r w:rsidR="002F0AA2">
        <w:rPr>
          <w:rFonts w:ascii="Times New Roman" w:hAnsi="Times New Roman" w:cs="Times New Roman"/>
          <w:b w:val="0"/>
          <w:sz w:val="28"/>
          <w:szCs w:val="28"/>
        </w:rPr>
        <w:t>у</w:t>
      </w:r>
      <w:r w:rsidR="005F4946">
        <w:rPr>
          <w:rFonts w:ascii="Times New Roman" w:hAnsi="Times New Roman" w:cs="Times New Roman"/>
          <w:b w:val="0"/>
          <w:sz w:val="28"/>
          <w:szCs w:val="28"/>
        </w:rPr>
        <w:t>лайзера</w:t>
      </w:r>
      <w:proofErr w:type="spellEnd"/>
      <w:r w:rsidR="005F4946">
        <w:rPr>
          <w:rFonts w:ascii="Times New Roman" w:hAnsi="Times New Roman" w:cs="Times New Roman"/>
          <w:b w:val="0"/>
          <w:sz w:val="28"/>
          <w:szCs w:val="28"/>
        </w:rPr>
        <w:t xml:space="preserve"> и др. Упаковка лекарственных форм для ингаляций может представлять собой ингаляторы различных модификаций, </w:t>
      </w:r>
      <w:r w:rsidR="00B32D18">
        <w:rPr>
          <w:rFonts w:ascii="Times New Roman" w:hAnsi="Times New Roman" w:cs="Times New Roman"/>
          <w:b w:val="0"/>
          <w:sz w:val="28"/>
          <w:szCs w:val="28"/>
        </w:rPr>
        <w:t xml:space="preserve">которые </w:t>
      </w:r>
      <w:r w:rsidR="005F4946">
        <w:rPr>
          <w:rFonts w:ascii="Times New Roman" w:hAnsi="Times New Roman" w:cs="Times New Roman"/>
          <w:b w:val="0"/>
          <w:sz w:val="28"/>
          <w:szCs w:val="28"/>
        </w:rPr>
        <w:t>обеспечиваю</w:t>
      </w:r>
      <w:r w:rsidR="00B32D18">
        <w:rPr>
          <w:rFonts w:ascii="Times New Roman" w:hAnsi="Times New Roman" w:cs="Times New Roman"/>
          <w:b w:val="0"/>
          <w:sz w:val="28"/>
          <w:szCs w:val="28"/>
        </w:rPr>
        <w:t>т</w:t>
      </w:r>
      <w:r w:rsidR="005F4946">
        <w:rPr>
          <w:rFonts w:ascii="Times New Roman" w:hAnsi="Times New Roman" w:cs="Times New Roman"/>
          <w:b w:val="0"/>
          <w:sz w:val="28"/>
          <w:szCs w:val="28"/>
        </w:rPr>
        <w:t xml:space="preserve"> дозирование и введение действующего вещества в лёгкие.</w:t>
      </w:r>
    </w:p>
    <w:p w:rsidR="003B0E23" w:rsidRPr="0054774E" w:rsidRDefault="003B0E23" w:rsidP="0046699F">
      <w:pPr>
        <w:pStyle w:val="ConsPlusTitle"/>
        <w:keepNext/>
        <w:widowControl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4774E">
        <w:rPr>
          <w:rFonts w:ascii="Times New Roman" w:hAnsi="Times New Roman" w:cs="Times New Roman"/>
          <w:b w:val="0"/>
          <w:sz w:val="28"/>
          <w:szCs w:val="28"/>
        </w:rPr>
        <w:t xml:space="preserve">Использование лекарственных препаратов для лечения астмы у детей должно соответствовать </w:t>
      </w:r>
      <w:r w:rsidR="00846392">
        <w:rPr>
          <w:rFonts w:ascii="Times New Roman" w:hAnsi="Times New Roman" w:cs="Times New Roman"/>
          <w:b w:val="0"/>
          <w:sz w:val="28"/>
          <w:szCs w:val="28"/>
        </w:rPr>
        <w:t>показаниям</w:t>
      </w:r>
      <w:r w:rsidRPr="0054774E">
        <w:rPr>
          <w:rFonts w:ascii="Times New Roman" w:hAnsi="Times New Roman" w:cs="Times New Roman"/>
          <w:b w:val="0"/>
          <w:sz w:val="28"/>
          <w:szCs w:val="28"/>
        </w:rPr>
        <w:t>, привед</w:t>
      </w:r>
      <w:r w:rsidR="00A12C9A">
        <w:rPr>
          <w:rFonts w:ascii="Times New Roman" w:hAnsi="Times New Roman" w:cs="Times New Roman"/>
          <w:b w:val="0"/>
          <w:sz w:val="28"/>
          <w:szCs w:val="28"/>
        </w:rPr>
        <w:t>ё</w:t>
      </w:r>
      <w:r w:rsidRPr="0054774E">
        <w:rPr>
          <w:rFonts w:ascii="Times New Roman" w:hAnsi="Times New Roman" w:cs="Times New Roman"/>
          <w:b w:val="0"/>
          <w:sz w:val="28"/>
          <w:szCs w:val="28"/>
        </w:rPr>
        <w:t>нным в инструкциях по медицинскому применению лекарственного препарата</w:t>
      </w:r>
      <w:r w:rsidR="00846392">
        <w:rPr>
          <w:rFonts w:ascii="Times New Roman" w:hAnsi="Times New Roman" w:cs="Times New Roman"/>
          <w:b w:val="0"/>
          <w:sz w:val="28"/>
          <w:szCs w:val="28"/>
        </w:rPr>
        <w:t xml:space="preserve"> и клиническим показаниям</w:t>
      </w:r>
      <w:r w:rsidRPr="0054774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B0E23" w:rsidRPr="00CA27A7" w:rsidRDefault="003B0E23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A7">
        <w:rPr>
          <w:rFonts w:ascii="Times New Roman" w:hAnsi="Times New Roman" w:cs="Times New Roman"/>
          <w:sz w:val="28"/>
          <w:szCs w:val="28"/>
        </w:rPr>
        <w:t>Ингаляторы отмеренных доз с распылением сжатым воздухом эффективны, но требуют значительной координации запуска устройства и ингаляционного действия</w:t>
      </w:r>
      <w:r w:rsidR="0054774E">
        <w:rPr>
          <w:rFonts w:ascii="Times New Roman" w:hAnsi="Times New Roman" w:cs="Times New Roman"/>
          <w:sz w:val="28"/>
          <w:szCs w:val="28"/>
        </w:rPr>
        <w:t xml:space="preserve">, </w:t>
      </w:r>
      <w:r w:rsidRPr="00CA27A7">
        <w:rPr>
          <w:rFonts w:ascii="Times New Roman" w:hAnsi="Times New Roman" w:cs="Times New Roman"/>
          <w:sz w:val="28"/>
          <w:szCs w:val="28"/>
        </w:rPr>
        <w:t xml:space="preserve">то есть нажатия и дыхания, что препятствует их </w:t>
      </w:r>
      <w:r w:rsidR="0054774E">
        <w:rPr>
          <w:rFonts w:ascii="Times New Roman" w:hAnsi="Times New Roman" w:cs="Times New Roman"/>
          <w:sz w:val="28"/>
          <w:szCs w:val="28"/>
        </w:rPr>
        <w:t>применению у д</w:t>
      </w:r>
      <w:r w:rsidRPr="00CA27A7">
        <w:rPr>
          <w:rFonts w:ascii="Times New Roman" w:hAnsi="Times New Roman" w:cs="Times New Roman"/>
          <w:sz w:val="28"/>
          <w:szCs w:val="28"/>
        </w:rPr>
        <w:t>ет</w:t>
      </w:r>
      <w:r w:rsidR="0054774E">
        <w:rPr>
          <w:rFonts w:ascii="Times New Roman" w:hAnsi="Times New Roman" w:cs="Times New Roman"/>
          <w:sz w:val="28"/>
          <w:szCs w:val="28"/>
        </w:rPr>
        <w:t>ей</w:t>
      </w:r>
      <w:r w:rsidRPr="00CA27A7">
        <w:rPr>
          <w:rFonts w:ascii="Times New Roman" w:hAnsi="Times New Roman" w:cs="Times New Roman"/>
          <w:sz w:val="28"/>
          <w:szCs w:val="28"/>
        </w:rPr>
        <w:t xml:space="preserve"> младшего возраста. </w:t>
      </w:r>
      <w:r w:rsidR="0054774E">
        <w:rPr>
          <w:rFonts w:ascii="Times New Roman" w:hAnsi="Times New Roman" w:cs="Times New Roman"/>
          <w:sz w:val="28"/>
          <w:szCs w:val="28"/>
        </w:rPr>
        <w:t xml:space="preserve">Но </w:t>
      </w:r>
      <w:r w:rsidRPr="00CA27A7">
        <w:rPr>
          <w:rFonts w:ascii="Times New Roman" w:hAnsi="Times New Roman" w:cs="Times New Roman"/>
          <w:sz w:val="28"/>
          <w:szCs w:val="28"/>
        </w:rPr>
        <w:t>дети могут быть обучены использованию ингаляторов отмеренных доз с распылением сжатым воздухом, активируемых дыханием, которые автоматически запускаются, чтобы высвободить дозированный препарат в начале ингаляции.</w:t>
      </w:r>
    </w:p>
    <w:p w:rsidR="00992B69" w:rsidRDefault="003B0E23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0"/>
      <w:bookmarkEnd w:id="2"/>
      <w:r w:rsidRPr="00CA27A7">
        <w:rPr>
          <w:rFonts w:ascii="Times New Roman" w:hAnsi="Times New Roman" w:cs="Times New Roman"/>
          <w:sz w:val="28"/>
          <w:szCs w:val="28"/>
        </w:rPr>
        <w:t>Ингаляторы сухого порошка могут быть эффективными системами доставки для детей старшего возраста для достижения необходимого объ</w:t>
      </w:r>
      <w:r w:rsidR="00612D7F">
        <w:rPr>
          <w:rFonts w:ascii="Times New Roman" w:hAnsi="Times New Roman" w:cs="Times New Roman"/>
          <w:sz w:val="28"/>
          <w:szCs w:val="28"/>
        </w:rPr>
        <w:t>ё</w:t>
      </w:r>
      <w:r w:rsidRPr="00CA27A7">
        <w:rPr>
          <w:rFonts w:ascii="Times New Roman" w:hAnsi="Times New Roman" w:cs="Times New Roman"/>
          <w:sz w:val="28"/>
          <w:szCs w:val="28"/>
        </w:rPr>
        <w:t>ма вдоха. Объ</w:t>
      </w:r>
      <w:r w:rsidR="00612D7F">
        <w:rPr>
          <w:rFonts w:ascii="Times New Roman" w:hAnsi="Times New Roman" w:cs="Times New Roman"/>
          <w:sz w:val="28"/>
          <w:szCs w:val="28"/>
        </w:rPr>
        <w:t>ё</w:t>
      </w:r>
      <w:r w:rsidRPr="00CA27A7">
        <w:rPr>
          <w:rFonts w:ascii="Times New Roman" w:hAnsi="Times New Roman" w:cs="Times New Roman"/>
          <w:sz w:val="28"/>
          <w:szCs w:val="28"/>
        </w:rPr>
        <w:t xml:space="preserve">м вдоха, необходимый для вдыхания порошка, варьируется в зависимости от устройства. </w:t>
      </w:r>
      <w:r w:rsidR="00B32D18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Pr="00CA27A7">
        <w:rPr>
          <w:rFonts w:ascii="Times New Roman" w:hAnsi="Times New Roman" w:cs="Times New Roman"/>
          <w:sz w:val="28"/>
          <w:szCs w:val="28"/>
        </w:rPr>
        <w:t>ингаляторы сухого порошка</w:t>
      </w:r>
      <w:r w:rsidR="00B32D18">
        <w:rPr>
          <w:rFonts w:ascii="Times New Roman" w:hAnsi="Times New Roman" w:cs="Times New Roman"/>
          <w:sz w:val="28"/>
          <w:szCs w:val="28"/>
        </w:rPr>
        <w:t xml:space="preserve"> </w:t>
      </w:r>
      <w:r w:rsidRPr="00CA27A7">
        <w:rPr>
          <w:rFonts w:ascii="Times New Roman" w:hAnsi="Times New Roman" w:cs="Times New Roman"/>
          <w:sz w:val="28"/>
          <w:szCs w:val="28"/>
        </w:rPr>
        <w:t>обеспечива</w:t>
      </w:r>
      <w:r w:rsidR="00B32D18">
        <w:rPr>
          <w:rFonts w:ascii="Times New Roman" w:hAnsi="Times New Roman" w:cs="Times New Roman"/>
          <w:sz w:val="28"/>
          <w:szCs w:val="28"/>
        </w:rPr>
        <w:t>ют</w:t>
      </w:r>
      <w:r w:rsidRPr="00CA27A7">
        <w:rPr>
          <w:rFonts w:ascii="Times New Roman" w:hAnsi="Times New Roman" w:cs="Times New Roman"/>
          <w:sz w:val="28"/>
          <w:szCs w:val="28"/>
        </w:rPr>
        <w:t xml:space="preserve"> дисперсионную энергию и способств</w:t>
      </w:r>
      <w:r w:rsidR="00B32D18">
        <w:rPr>
          <w:rFonts w:ascii="Times New Roman" w:hAnsi="Times New Roman" w:cs="Times New Roman"/>
          <w:sz w:val="28"/>
          <w:szCs w:val="28"/>
        </w:rPr>
        <w:t>уют</w:t>
      </w:r>
      <w:r w:rsidRPr="00CA2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7A7">
        <w:rPr>
          <w:rFonts w:ascii="Times New Roman" w:hAnsi="Times New Roman" w:cs="Times New Roman"/>
          <w:sz w:val="28"/>
          <w:szCs w:val="28"/>
        </w:rPr>
        <w:t>деагрегации</w:t>
      </w:r>
      <w:proofErr w:type="spellEnd"/>
      <w:r w:rsidRPr="00CA27A7">
        <w:rPr>
          <w:rFonts w:ascii="Times New Roman" w:hAnsi="Times New Roman" w:cs="Times New Roman"/>
          <w:sz w:val="28"/>
          <w:szCs w:val="28"/>
        </w:rPr>
        <w:t xml:space="preserve"> порошка</w:t>
      </w:r>
      <w:r w:rsidR="00B32D18">
        <w:rPr>
          <w:rFonts w:ascii="Times New Roman" w:hAnsi="Times New Roman" w:cs="Times New Roman"/>
          <w:sz w:val="28"/>
          <w:szCs w:val="28"/>
        </w:rPr>
        <w:t>, п</w:t>
      </w:r>
      <w:r w:rsidRPr="00CA27A7">
        <w:rPr>
          <w:rFonts w:ascii="Times New Roman" w:hAnsi="Times New Roman" w:cs="Times New Roman"/>
          <w:sz w:val="28"/>
          <w:szCs w:val="28"/>
        </w:rPr>
        <w:t xml:space="preserve">ри наличии соответствующих доказательств </w:t>
      </w:r>
      <w:r w:rsidR="00B32D18">
        <w:rPr>
          <w:rFonts w:ascii="Times New Roman" w:hAnsi="Times New Roman" w:cs="Times New Roman"/>
          <w:sz w:val="28"/>
          <w:szCs w:val="28"/>
        </w:rPr>
        <w:t xml:space="preserve">они </w:t>
      </w:r>
      <w:r w:rsidRPr="00CA27A7">
        <w:rPr>
          <w:rFonts w:ascii="Times New Roman" w:hAnsi="Times New Roman" w:cs="Times New Roman"/>
          <w:sz w:val="28"/>
          <w:szCs w:val="28"/>
        </w:rPr>
        <w:t>могут быть подходящими для детей младшего возраста.</w:t>
      </w:r>
      <w:bookmarkStart w:id="3" w:name="P499"/>
      <w:bookmarkEnd w:id="3"/>
    </w:p>
    <w:p w:rsidR="00992B69" w:rsidRDefault="00992B69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</w:t>
      </w:r>
      <w:r w:rsidRPr="00CA27A7">
        <w:rPr>
          <w:rFonts w:ascii="Times New Roman" w:hAnsi="Times New Roman" w:cs="Times New Roman"/>
          <w:sz w:val="28"/>
          <w:szCs w:val="28"/>
        </w:rPr>
        <w:t>оздуш</w:t>
      </w:r>
      <w:r>
        <w:rPr>
          <w:rFonts w:ascii="Times New Roman" w:hAnsi="Times New Roman" w:cs="Times New Roman"/>
          <w:sz w:val="28"/>
          <w:szCs w:val="28"/>
        </w:rPr>
        <w:t>но-</w:t>
      </w:r>
      <w:r w:rsidRPr="00CA27A7">
        <w:rPr>
          <w:rFonts w:ascii="Times New Roman" w:hAnsi="Times New Roman" w:cs="Times New Roman"/>
          <w:sz w:val="28"/>
          <w:szCs w:val="28"/>
        </w:rPr>
        <w:t>компрессорны</w:t>
      </w:r>
      <w:r>
        <w:rPr>
          <w:rFonts w:ascii="Times New Roman" w:hAnsi="Times New Roman" w:cs="Times New Roman"/>
          <w:sz w:val="28"/>
          <w:szCs w:val="28"/>
        </w:rPr>
        <w:t xml:space="preserve">х 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="003B0E23" w:rsidRPr="00CA27A7">
        <w:rPr>
          <w:rFonts w:ascii="Times New Roman" w:hAnsi="Times New Roman" w:cs="Times New Roman"/>
          <w:sz w:val="28"/>
          <w:szCs w:val="28"/>
        </w:rPr>
        <w:t>булайзер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3B0E23" w:rsidRPr="00CA27A7">
        <w:rPr>
          <w:rFonts w:ascii="Times New Roman" w:hAnsi="Times New Roman" w:cs="Times New Roman"/>
          <w:sz w:val="28"/>
          <w:szCs w:val="28"/>
        </w:rPr>
        <w:t xml:space="preserve"> </w:t>
      </w:r>
      <w:r w:rsidR="00A17290">
        <w:rPr>
          <w:rFonts w:ascii="Times New Roman" w:hAnsi="Times New Roman" w:cs="Times New Roman"/>
          <w:sz w:val="28"/>
          <w:szCs w:val="28"/>
        </w:rPr>
        <w:t xml:space="preserve">для ингаляционного применения </w:t>
      </w:r>
      <w:r>
        <w:rPr>
          <w:rFonts w:ascii="Times New Roman" w:hAnsi="Times New Roman" w:cs="Times New Roman"/>
          <w:sz w:val="28"/>
          <w:szCs w:val="28"/>
        </w:rPr>
        <w:t>помогает осуществить б</w:t>
      </w:r>
      <w:r w:rsidR="003B0E23" w:rsidRPr="00CA27A7">
        <w:rPr>
          <w:rFonts w:ascii="Times New Roman" w:hAnsi="Times New Roman" w:cs="Times New Roman"/>
          <w:sz w:val="28"/>
          <w:szCs w:val="28"/>
        </w:rPr>
        <w:t>олее эффективную доставку лека</w:t>
      </w:r>
      <w:proofErr w:type="gramStart"/>
      <w:r w:rsidR="003B0E23" w:rsidRPr="00CA27A7">
        <w:rPr>
          <w:rFonts w:ascii="Times New Roman" w:hAnsi="Times New Roman" w:cs="Times New Roman"/>
          <w:sz w:val="28"/>
          <w:szCs w:val="28"/>
        </w:rPr>
        <w:t>рств в л</w:t>
      </w:r>
      <w:proofErr w:type="gramEnd"/>
      <w:r w:rsidR="00A12C9A">
        <w:rPr>
          <w:rFonts w:ascii="Times New Roman" w:hAnsi="Times New Roman" w:cs="Times New Roman"/>
          <w:sz w:val="28"/>
          <w:szCs w:val="28"/>
        </w:rPr>
        <w:t>ё</w:t>
      </w:r>
      <w:r w:rsidR="003B0E23" w:rsidRPr="00CA27A7">
        <w:rPr>
          <w:rFonts w:ascii="Times New Roman" w:hAnsi="Times New Roman" w:cs="Times New Roman"/>
          <w:sz w:val="28"/>
          <w:szCs w:val="28"/>
        </w:rPr>
        <w:t>гкие за сч</w:t>
      </w:r>
      <w:r w:rsidR="00A12C9A">
        <w:rPr>
          <w:rFonts w:ascii="Times New Roman" w:hAnsi="Times New Roman" w:cs="Times New Roman"/>
          <w:sz w:val="28"/>
          <w:szCs w:val="28"/>
        </w:rPr>
        <w:t>ё</w:t>
      </w:r>
      <w:r w:rsidR="003B0E23" w:rsidRPr="00CA27A7">
        <w:rPr>
          <w:rFonts w:ascii="Times New Roman" w:hAnsi="Times New Roman" w:cs="Times New Roman"/>
          <w:sz w:val="28"/>
          <w:szCs w:val="28"/>
        </w:rPr>
        <w:t xml:space="preserve">т новых функций, включая компьютерный контроль. </w:t>
      </w:r>
      <w:r w:rsidR="00B32D18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="003B0E23" w:rsidRPr="00CA27A7">
        <w:rPr>
          <w:rFonts w:ascii="Times New Roman" w:hAnsi="Times New Roman" w:cs="Times New Roman"/>
          <w:sz w:val="28"/>
          <w:szCs w:val="28"/>
        </w:rPr>
        <w:t xml:space="preserve">новые устройства для распыления лекарственных средств, которые так же удобны, как и ингаляторы отмеренных доз с распылением сжатым воздухом, относительно размера и продолжительности вдыханий. В таких устройствах вся доза мгновенно распыляется и может вдыхаться сразу. Данный тип </w:t>
      </w:r>
      <w:proofErr w:type="spellStart"/>
      <w:r w:rsidR="003B0E23" w:rsidRPr="00CA27A7">
        <w:rPr>
          <w:rFonts w:ascii="Times New Roman" w:hAnsi="Times New Roman" w:cs="Times New Roman"/>
          <w:sz w:val="28"/>
          <w:szCs w:val="28"/>
        </w:rPr>
        <w:t>небулайзеров</w:t>
      </w:r>
      <w:proofErr w:type="spellEnd"/>
      <w:r w:rsidR="003B0E23" w:rsidRPr="00CA27A7">
        <w:rPr>
          <w:rFonts w:ascii="Times New Roman" w:hAnsi="Times New Roman" w:cs="Times New Roman"/>
          <w:sz w:val="28"/>
          <w:szCs w:val="28"/>
        </w:rPr>
        <w:t xml:space="preserve"> классифициру</w:t>
      </w:r>
      <w:r w:rsidR="00B32D18">
        <w:rPr>
          <w:rFonts w:ascii="Times New Roman" w:hAnsi="Times New Roman" w:cs="Times New Roman"/>
          <w:sz w:val="28"/>
          <w:szCs w:val="28"/>
        </w:rPr>
        <w:t xml:space="preserve">ют, </w:t>
      </w:r>
      <w:r w:rsidR="003B0E23" w:rsidRPr="00CA27A7">
        <w:rPr>
          <w:rFonts w:ascii="Times New Roman" w:hAnsi="Times New Roman" w:cs="Times New Roman"/>
          <w:sz w:val="28"/>
          <w:szCs w:val="28"/>
        </w:rPr>
        <w:t>как ингаляторы отмеренных доз жидких препаратов.</w:t>
      </w:r>
    </w:p>
    <w:p w:rsidR="00BD3A76" w:rsidRDefault="00074AD2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D2">
        <w:rPr>
          <w:rFonts w:ascii="Times New Roman" w:hAnsi="Times New Roman" w:cs="Times New Roman"/>
          <w:sz w:val="28"/>
          <w:szCs w:val="28"/>
        </w:rPr>
        <w:t xml:space="preserve">Необходимая </w:t>
      </w:r>
      <w:r w:rsidRPr="00546DD6">
        <w:rPr>
          <w:rFonts w:ascii="Times New Roman" w:hAnsi="Times New Roman" w:cs="Times New Roman"/>
          <w:i/>
          <w:sz w:val="28"/>
          <w:szCs w:val="28"/>
        </w:rPr>
        <w:t>дозировка действующего вещества/веществ</w:t>
      </w:r>
      <w:r w:rsidRPr="00074AD2">
        <w:rPr>
          <w:rFonts w:ascii="Times New Roman" w:hAnsi="Times New Roman" w:cs="Times New Roman"/>
          <w:sz w:val="28"/>
          <w:szCs w:val="28"/>
        </w:rPr>
        <w:t xml:space="preserve"> лекарственного препарата, предназначенного для педиатрического применения, зависит от возраста, уровня развития ребёнка и других аспектов.</w:t>
      </w:r>
      <w:r>
        <w:rPr>
          <w:rFonts w:ascii="Times New Roman" w:hAnsi="Times New Roman" w:cs="Times New Roman"/>
          <w:sz w:val="28"/>
          <w:szCs w:val="28"/>
        </w:rPr>
        <w:t xml:space="preserve"> При производстве лекарственных препаратов для детей необходимо корректировать дозу действующего вещества/веществ, учитывая область применения лекарственной формы </w:t>
      </w:r>
      <w:r w:rsidR="00A0164B" w:rsidRPr="001A0C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для одной возрастной группы или для нескольких </w:t>
      </w:r>
      <w:r w:rsidR="00FC4F1C">
        <w:rPr>
          <w:rFonts w:ascii="Times New Roman" w:hAnsi="Times New Roman" w:cs="Times New Roman"/>
          <w:sz w:val="28"/>
          <w:szCs w:val="28"/>
        </w:rPr>
        <w:t xml:space="preserve">возрастных </w:t>
      </w:r>
      <w:r>
        <w:rPr>
          <w:rFonts w:ascii="Times New Roman" w:hAnsi="Times New Roman" w:cs="Times New Roman"/>
          <w:sz w:val="28"/>
          <w:szCs w:val="28"/>
        </w:rPr>
        <w:t xml:space="preserve">групп </w:t>
      </w:r>
      <w:r w:rsidR="00FC4F1C">
        <w:rPr>
          <w:rFonts w:ascii="Times New Roman" w:hAnsi="Times New Roman" w:cs="Times New Roman"/>
          <w:sz w:val="28"/>
          <w:szCs w:val="28"/>
        </w:rPr>
        <w:t>детей.</w:t>
      </w:r>
    </w:p>
    <w:p w:rsidR="00074AD2" w:rsidRDefault="00074AD2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учётом установленной доз</w:t>
      </w:r>
      <w:r w:rsidR="00BD3A7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свойств компонентов состава лекарственного препарата и</w:t>
      </w:r>
      <w:r w:rsidR="00BD3A76">
        <w:rPr>
          <w:rFonts w:ascii="Times New Roman" w:hAnsi="Times New Roman" w:cs="Times New Roman"/>
          <w:sz w:val="28"/>
          <w:szCs w:val="28"/>
        </w:rPr>
        <w:t>, при необходимости,</w:t>
      </w:r>
      <w:r>
        <w:rPr>
          <w:rFonts w:ascii="Times New Roman" w:hAnsi="Times New Roman" w:cs="Times New Roman"/>
          <w:sz w:val="28"/>
          <w:szCs w:val="28"/>
        </w:rPr>
        <w:t xml:space="preserve"> других аспектов</w:t>
      </w:r>
      <w:r w:rsidR="00BD3A76">
        <w:rPr>
          <w:rFonts w:ascii="Times New Roman" w:hAnsi="Times New Roman" w:cs="Times New Roman"/>
          <w:sz w:val="28"/>
          <w:szCs w:val="28"/>
        </w:rPr>
        <w:t xml:space="preserve">, должна быть выбрана </w:t>
      </w:r>
      <w:r w:rsidR="00BD3A76" w:rsidRPr="00546DD6">
        <w:rPr>
          <w:rFonts w:ascii="Times New Roman" w:hAnsi="Times New Roman" w:cs="Times New Roman"/>
          <w:i/>
          <w:sz w:val="28"/>
          <w:szCs w:val="28"/>
        </w:rPr>
        <w:t>частота дозирования лекарственной формы</w:t>
      </w:r>
      <w:r w:rsidR="00BD3A76">
        <w:rPr>
          <w:rFonts w:ascii="Times New Roman" w:hAnsi="Times New Roman" w:cs="Times New Roman"/>
          <w:sz w:val="28"/>
          <w:szCs w:val="28"/>
        </w:rPr>
        <w:t xml:space="preserve">. Предпочтительной является частота дозирования </w:t>
      </w:r>
      <w:r w:rsidR="003C1BA0" w:rsidRPr="00AF21CE">
        <w:rPr>
          <w:rFonts w:ascii="Times New Roman" w:hAnsi="Times New Roman" w:cs="Times New Roman"/>
          <w:sz w:val="28"/>
          <w:szCs w:val="28"/>
        </w:rPr>
        <w:t>–</w:t>
      </w:r>
      <w:r w:rsidR="003C1BA0" w:rsidRPr="00191E67">
        <w:rPr>
          <w:sz w:val="28"/>
          <w:szCs w:val="28"/>
        </w:rPr>
        <w:t xml:space="preserve"> </w:t>
      </w:r>
      <w:r w:rsidR="00FE736C">
        <w:rPr>
          <w:rFonts w:ascii="Times New Roman" w:hAnsi="Times New Roman" w:cs="Times New Roman"/>
          <w:sz w:val="28"/>
          <w:szCs w:val="28"/>
        </w:rPr>
        <w:t>не более 2 раз в день.</w:t>
      </w:r>
    </w:p>
    <w:p w:rsidR="0092705D" w:rsidRDefault="00BD3A76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Частоту дозирования можно значительно сократить использованием </w:t>
      </w:r>
      <w:r w:rsidRPr="00546DD6">
        <w:rPr>
          <w:rFonts w:ascii="Times New Roman" w:hAnsi="Times New Roman" w:cs="Times New Roman"/>
          <w:i/>
          <w:sz w:val="28"/>
          <w:szCs w:val="28"/>
        </w:rPr>
        <w:t>лекарственных форм с модифицированным высвобождением</w:t>
      </w:r>
      <w:r>
        <w:rPr>
          <w:rFonts w:ascii="Times New Roman" w:hAnsi="Times New Roman" w:cs="Times New Roman"/>
          <w:sz w:val="28"/>
          <w:szCs w:val="28"/>
        </w:rPr>
        <w:t xml:space="preserve">, в частности, пролонгированным, замедленным. Лекарственные препараты для детей с модифицированным высвобождением представлены лекарственными формами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трансдермального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применения (пластыри), для парентерального применения, для приёма внутрь.</w:t>
      </w:r>
    </w:p>
    <w:p w:rsidR="00321734" w:rsidRDefault="0092705D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лекарственных форм </w:t>
      </w:r>
      <w:r w:rsidR="000878FE">
        <w:rPr>
          <w:rFonts w:ascii="Times New Roman" w:hAnsi="Times New Roman" w:cs="Times New Roman"/>
          <w:sz w:val="28"/>
          <w:szCs w:val="28"/>
        </w:rPr>
        <w:t xml:space="preserve">для приёма внутрь </w:t>
      </w:r>
      <w:r>
        <w:rPr>
          <w:rFonts w:ascii="Times New Roman" w:hAnsi="Times New Roman" w:cs="Times New Roman"/>
          <w:sz w:val="28"/>
          <w:szCs w:val="28"/>
        </w:rPr>
        <w:t xml:space="preserve">с модифицированным высвобождением необходимо учитывать различное время прохождения лекарственной формы через желудочно-кишечный тракт у детей разного возраста, их различные физиологические особенности, например, значение рН </w:t>
      </w:r>
      <w:r w:rsidR="0032173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желудк</w:t>
      </w:r>
      <w:r w:rsidR="00321734">
        <w:rPr>
          <w:rFonts w:ascii="Times New Roman" w:hAnsi="Times New Roman" w:cs="Times New Roman"/>
          <w:sz w:val="28"/>
          <w:szCs w:val="28"/>
        </w:rPr>
        <w:t>е ребёнка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21734" w:rsidRPr="00D653CF" w:rsidRDefault="00321734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CF">
        <w:rPr>
          <w:rFonts w:ascii="Times New Roman" w:hAnsi="Times New Roman" w:cs="Times New Roman"/>
          <w:sz w:val="28"/>
          <w:szCs w:val="28"/>
        </w:rPr>
        <w:t>Лекарственные препараты с</w:t>
      </w:r>
      <w:r w:rsidR="00550C59">
        <w:rPr>
          <w:rFonts w:ascii="Times New Roman" w:hAnsi="Times New Roman" w:cs="Times New Roman"/>
          <w:sz w:val="28"/>
          <w:szCs w:val="28"/>
        </w:rPr>
        <w:t xml:space="preserve"> модифицированным</w:t>
      </w:r>
      <w:r w:rsidR="000878FE">
        <w:rPr>
          <w:rFonts w:ascii="Times New Roman" w:hAnsi="Times New Roman" w:cs="Times New Roman"/>
          <w:sz w:val="28"/>
          <w:szCs w:val="28"/>
        </w:rPr>
        <w:t xml:space="preserve"> (</w:t>
      </w:r>
      <w:r w:rsidR="00237CE3">
        <w:rPr>
          <w:rFonts w:ascii="Times New Roman" w:hAnsi="Times New Roman" w:cs="Times New Roman"/>
          <w:sz w:val="28"/>
          <w:szCs w:val="28"/>
        </w:rPr>
        <w:t>пролонгированным</w:t>
      </w:r>
      <w:r w:rsidR="000878FE">
        <w:rPr>
          <w:rFonts w:ascii="Times New Roman" w:hAnsi="Times New Roman" w:cs="Times New Roman"/>
          <w:sz w:val="28"/>
          <w:szCs w:val="28"/>
        </w:rPr>
        <w:t>)</w:t>
      </w:r>
      <w:r w:rsidRPr="00D653CF">
        <w:rPr>
          <w:rFonts w:ascii="Times New Roman" w:hAnsi="Times New Roman" w:cs="Times New Roman"/>
          <w:sz w:val="28"/>
          <w:szCs w:val="28"/>
        </w:rPr>
        <w:t xml:space="preserve"> высвобождением должны </w:t>
      </w:r>
      <w:r w:rsidR="00237CE3">
        <w:rPr>
          <w:rFonts w:ascii="Times New Roman" w:hAnsi="Times New Roman" w:cs="Times New Roman"/>
          <w:sz w:val="28"/>
          <w:szCs w:val="28"/>
        </w:rPr>
        <w:t>охватывать</w:t>
      </w:r>
      <w:r w:rsidRPr="00D653CF">
        <w:rPr>
          <w:rFonts w:ascii="Times New Roman" w:hAnsi="Times New Roman" w:cs="Times New Roman"/>
          <w:sz w:val="28"/>
          <w:szCs w:val="28"/>
        </w:rPr>
        <w:t xml:space="preserve"> дозировк</w:t>
      </w:r>
      <w:r w:rsidR="00237CE3">
        <w:rPr>
          <w:rFonts w:ascii="Times New Roman" w:hAnsi="Times New Roman" w:cs="Times New Roman"/>
          <w:sz w:val="28"/>
          <w:szCs w:val="28"/>
        </w:rPr>
        <w:t>и</w:t>
      </w:r>
      <w:r w:rsidRPr="00D653CF">
        <w:rPr>
          <w:rFonts w:ascii="Times New Roman" w:hAnsi="Times New Roman" w:cs="Times New Roman"/>
          <w:sz w:val="28"/>
          <w:szCs w:val="28"/>
        </w:rPr>
        <w:t xml:space="preserve"> для широкого диапазона возрастов. Для тв</w:t>
      </w:r>
      <w:r w:rsidR="00550C59">
        <w:rPr>
          <w:rFonts w:ascii="Times New Roman" w:hAnsi="Times New Roman" w:cs="Times New Roman"/>
          <w:sz w:val="28"/>
          <w:szCs w:val="28"/>
        </w:rPr>
        <w:t>ё</w:t>
      </w:r>
      <w:r w:rsidRPr="00D653CF">
        <w:rPr>
          <w:rFonts w:ascii="Times New Roman" w:hAnsi="Times New Roman" w:cs="Times New Roman"/>
          <w:sz w:val="28"/>
          <w:szCs w:val="28"/>
        </w:rPr>
        <w:t xml:space="preserve">рдых лекарственных форм это может быть достигнуто с </w:t>
      </w:r>
      <w:r w:rsidR="00237CE3">
        <w:rPr>
          <w:rFonts w:ascii="Times New Roman" w:hAnsi="Times New Roman" w:cs="Times New Roman"/>
          <w:sz w:val="28"/>
          <w:szCs w:val="28"/>
        </w:rPr>
        <w:t>использованием</w:t>
      </w:r>
      <w:r w:rsidR="00550C59">
        <w:rPr>
          <w:rFonts w:ascii="Times New Roman" w:hAnsi="Times New Roman" w:cs="Times New Roman"/>
          <w:sz w:val="28"/>
          <w:szCs w:val="28"/>
        </w:rPr>
        <w:t xml:space="preserve"> лекарственных </w:t>
      </w:r>
      <w:r w:rsidRPr="00D653CF">
        <w:rPr>
          <w:rFonts w:ascii="Times New Roman" w:hAnsi="Times New Roman" w:cs="Times New Roman"/>
          <w:sz w:val="28"/>
          <w:szCs w:val="28"/>
        </w:rPr>
        <w:t>форм</w:t>
      </w:r>
      <w:r w:rsidR="00550C59">
        <w:rPr>
          <w:rFonts w:ascii="Times New Roman" w:hAnsi="Times New Roman" w:cs="Times New Roman"/>
          <w:sz w:val="28"/>
          <w:szCs w:val="28"/>
        </w:rPr>
        <w:t xml:space="preserve">, состоящих из множества частиц, </w:t>
      </w:r>
      <w:r w:rsidRPr="00D653CF">
        <w:rPr>
          <w:rFonts w:ascii="Times New Roman" w:hAnsi="Times New Roman" w:cs="Times New Roman"/>
          <w:sz w:val="28"/>
          <w:szCs w:val="28"/>
        </w:rPr>
        <w:t xml:space="preserve">например, гранул с </w:t>
      </w:r>
      <w:r w:rsidR="00550C59">
        <w:rPr>
          <w:rFonts w:ascii="Times New Roman" w:hAnsi="Times New Roman" w:cs="Times New Roman"/>
          <w:sz w:val="28"/>
          <w:szCs w:val="28"/>
        </w:rPr>
        <w:t xml:space="preserve">пролонгированным </w:t>
      </w:r>
      <w:r w:rsidRPr="00D653CF">
        <w:rPr>
          <w:rFonts w:ascii="Times New Roman" w:hAnsi="Times New Roman" w:cs="Times New Roman"/>
          <w:sz w:val="28"/>
          <w:szCs w:val="28"/>
        </w:rPr>
        <w:t xml:space="preserve">высвобождением с конкретной дозой на каждую гранулу. </w:t>
      </w:r>
      <w:r w:rsidR="00550C59">
        <w:rPr>
          <w:rFonts w:ascii="Times New Roman" w:hAnsi="Times New Roman" w:cs="Times New Roman"/>
          <w:sz w:val="28"/>
          <w:szCs w:val="28"/>
        </w:rPr>
        <w:t>Небольшие</w:t>
      </w:r>
      <w:r w:rsidRPr="00D653CF">
        <w:rPr>
          <w:rFonts w:ascii="Times New Roman" w:hAnsi="Times New Roman" w:cs="Times New Roman"/>
          <w:sz w:val="28"/>
          <w:szCs w:val="28"/>
        </w:rPr>
        <w:t xml:space="preserve"> частицы </w:t>
      </w:r>
      <w:r w:rsidR="000878FE">
        <w:rPr>
          <w:rFonts w:ascii="Times New Roman" w:hAnsi="Times New Roman" w:cs="Times New Roman"/>
          <w:sz w:val="28"/>
          <w:szCs w:val="28"/>
        </w:rPr>
        <w:t>детям л</w:t>
      </w:r>
      <w:r w:rsidRPr="00D653CF">
        <w:rPr>
          <w:rFonts w:ascii="Times New Roman" w:hAnsi="Times New Roman" w:cs="Times New Roman"/>
          <w:sz w:val="28"/>
          <w:szCs w:val="28"/>
        </w:rPr>
        <w:t>егче прогл</w:t>
      </w:r>
      <w:r w:rsidR="00550C59">
        <w:rPr>
          <w:rFonts w:ascii="Times New Roman" w:hAnsi="Times New Roman" w:cs="Times New Roman"/>
          <w:sz w:val="28"/>
          <w:szCs w:val="28"/>
        </w:rPr>
        <w:t>атывать</w:t>
      </w:r>
      <w:r w:rsidRPr="00D653CF">
        <w:rPr>
          <w:rFonts w:ascii="Times New Roman" w:hAnsi="Times New Roman" w:cs="Times New Roman"/>
          <w:sz w:val="28"/>
          <w:szCs w:val="28"/>
        </w:rPr>
        <w:t xml:space="preserve">, чем цельные лекарственные формы, что позволяет корректировать дозу и, следовательно, </w:t>
      </w:r>
      <w:r w:rsidR="00550C59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D653CF">
        <w:rPr>
          <w:rFonts w:ascii="Times New Roman" w:hAnsi="Times New Roman" w:cs="Times New Roman"/>
          <w:sz w:val="28"/>
          <w:szCs w:val="28"/>
        </w:rPr>
        <w:t>использовать для дет</w:t>
      </w:r>
      <w:r w:rsidR="00FC4F1C">
        <w:rPr>
          <w:rFonts w:ascii="Times New Roman" w:hAnsi="Times New Roman" w:cs="Times New Roman"/>
          <w:sz w:val="28"/>
          <w:szCs w:val="28"/>
        </w:rPr>
        <w:t>ей</w:t>
      </w:r>
      <w:r w:rsidRPr="00D653CF">
        <w:rPr>
          <w:rFonts w:ascii="Times New Roman" w:hAnsi="Times New Roman" w:cs="Times New Roman"/>
          <w:sz w:val="28"/>
          <w:szCs w:val="28"/>
        </w:rPr>
        <w:t xml:space="preserve"> лекарственный препарат, примен</w:t>
      </w:r>
      <w:r w:rsidR="00550C59">
        <w:rPr>
          <w:rFonts w:ascii="Times New Roman" w:hAnsi="Times New Roman" w:cs="Times New Roman"/>
          <w:sz w:val="28"/>
          <w:szCs w:val="28"/>
        </w:rPr>
        <w:t>яемый для</w:t>
      </w:r>
      <w:r w:rsidRPr="00D653CF">
        <w:rPr>
          <w:rFonts w:ascii="Times New Roman" w:hAnsi="Times New Roman" w:cs="Times New Roman"/>
          <w:sz w:val="28"/>
          <w:szCs w:val="28"/>
        </w:rPr>
        <w:t xml:space="preserve"> взрослы</w:t>
      </w:r>
      <w:r w:rsidR="00550C59">
        <w:rPr>
          <w:rFonts w:ascii="Times New Roman" w:hAnsi="Times New Roman" w:cs="Times New Roman"/>
          <w:sz w:val="28"/>
          <w:szCs w:val="28"/>
        </w:rPr>
        <w:t>х</w:t>
      </w:r>
      <w:r w:rsidRPr="00D653CF">
        <w:rPr>
          <w:rFonts w:ascii="Times New Roman" w:hAnsi="Times New Roman" w:cs="Times New Roman"/>
          <w:sz w:val="28"/>
          <w:szCs w:val="28"/>
        </w:rPr>
        <w:t xml:space="preserve">. В жидких лекарственных </w:t>
      </w:r>
      <w:r w:rsidR="00550C59">
        <w:rPr>
          <w:rFonts w:ascii="Times New Roman" w:hAnsi="Times New Roman" w:cs="Times New Roman"/>
          <w:sz w:val="28"/>
          <w:szCs w:val="28"/>
        </w:rPr>
        <w:t>формах</w:t>
      </w:r>
      <w:r w:rsidRPr="00D653CF">
        <w:rPr>
          <w:rFonts w:ascii="Times New Roman" w:hAnsi="Times New Roman" w:cs="Times New Roman"/>
          <w:sz w:val="28"/>
          <w:szCs w:val="28"/>
        </w:rPr>
        <w:t xml:space="preserve"> с </w:t>
      </w:r>
      <w:r w:rsidR="00550C59">
        <w:rPr>
          <w:rFonts w:ascii="Times New Roman" w:hAnsi="Times New Roman" w:cs="Times New Roman"/>
          <w:sz w:val="28"/>
          <w:szCs w:val="28"/>
        </w:rPr>
        <w:t>пролонгированным</w:t>
      </w:r>
      <w:r w:rsidRPr="00D653CF">
        <w:rPr>
          <w:rFonts w:ascii="Times New Roman" w:hAnsi="Times New Roman" w:cs="Times New Roman"/>
          <w:sz w:val="28"/>
          <w:szCs w:val="28"/>
        </w:rPr>
        <w:t xml:space="preserve"> высвобождением </w:t>
      </w:r>
      <w:r w:rsidR="00550C59">
        <w:rPr>
          <w:rFonts w:ascii="Times New Roman" w:hAnsi="Times New Roman" w:cs="Times New Roman"/>
          <w:sz w:val="28"/>
          <w:szCs w:val="28"/>
        </w:rPr>
        <w:t xml:space="preserve">фармацевтическая субстанция, как правило, заключена внутрь маленьких частиц, например, </w:t>
      </w:r>
      <w:proofErr w:type="spellStart"/>
      <w:r w:rsidR="00550C59">
        <w:rPr>
          <w:rFonts w:ascii="Times New Roman" w:hAnsi="Times New Roman" w:cs="Times New Roman"/>
          <w:sz w:val="28"/>
          <w:szCs w:val="28"/>
        </w:rPr>
        <w:t>пеллет</w:t>
      </w:r>
      <w:proofErr w:type="spellEnd"/>
      <w:r w:rsidR="00550C59">
        <w:rPr>
          <w:rFonts w:ascii="Times New Roman" w:hAnsi="Times New Roman" w:cs="Times New Roman"/>
          <w:sz w:val="28"/>
          <w:szCs w:val="28"/>
        </w:rPr>
        <w:t>, частиц смолы, и</w:t>
      </w:r>
      <w:r w:rsidRPr="00D653CF">
        <w:rPr>
          <w:rFonts w:ascii="Times New Roman" w:hAnsi="Times New Roman" w:cs="Times New Roman"/>
          <w:sz w:val="28"/>
          <w:szCs w:val="28"/>
        </w:rPr>
        <w:t xml:space="preserve">ли </w:t>
      </w:r>
      <w:r w:rsidR="00550C59">
        <w:rPr>
          <w:rFonts w:ascii="Times New Roman" w:hAnsi="Times New Roman" w:cs="Times New Roman"/>
          <w:sz w:val="28"/>
          <w:szCs w:val="28"/>
        </w:rPr>
        <w:t>прикреплена к ним.</w:t>
      </w:r>
      <w:r w:rsidRPr="00D65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3CF">
        <w:rPr>
          <w:rFonts w:ascii="Times New Roman" w:hAnsi="Times New Roman" w:cs="Times New Roman"/>
          <w:sz w:val="28"/>
          <w:szCs w:val="28"/>
        </w:rPr>
        <w:t xml:space="preserve">успензии </w:t>
      </w:r>
      <w:r>
        <w:rPr>
          <w:rFonts w:ascii="Times New Roman" w:hAnsi="Times New Roman" w:cs="Times New Roman"/>
          <w:sz w:val="28"/>
          <w:szCs w:val="28"/>
        </w:rPr>
        <w:t xml:space="preserve">для приёма внутрь </w:t>
      </w:r>
      <w:r w:rsidRPr="00D653CF">
        <w:rPr>
          <w:rFonts w:ascii="Times New Roman" w:hAnsi="Times New Roman" w:cs="Times New Roman"/>
          <w:sz w:val="28"/>
          <w:szCs w:val="28"/>
        </w:rPr>
        <w:t xml:space="preserve">могут содержать частицы с </w:t>
      </w:r>
      <w:r w:rsidR="00550C59">
        <w:rPr>
          <w:rFonts w:ascii="Times New Roman" w:hAnsi="Times New Roman" w:cs="Times New Roman"/>
          <w:sz w:val="28"/>
          <w:szCs w:val="28"/>
        </w:rPr>
        <w:t>пролонгированным</w:t>
      </w:r>
      <w:r w:rsidRPr="00D653CF">
        <w:rPr>
          <w:rFonts w:ascii="Times New Roman" w:hAnsi="Times New Roman" w:cs="Times New Roman"/>
          <w:sz w:val="28"/>
          <w:szCs w:val="28"/>
        </w:rPr>
        <w:t xml:space="preserve"> высвобождением</w:t>
      </w:r>
      <w:r w:rsidR="00550C59">
        <w:rPr>
          <w:rFonts w:ascii="Times New Roman" w:hAnsi="Times New Roman" w:cs="Times New Roman"/>
          <w:sz w:val="28"/>
          <w:szCs w:val="28"/>
        </w:rPr>
        <w:t>; р</w:t>
      </w:r>
      <w:r w:rsidRPr="00D653CF">
        <w:rPr>
          <w:rFonts w:ascii="Times New Roman" w:hAnsi="Times New Roman" w:cs="Times New Roman"/>
          <w:sz w:val="28"/>
          <w:szCs w:val="28"/>
        </w:rPr>
        <w:t xml:space="preserve">азмер </w:t>
      </w:r>
      <w:r w:rsidR="00550C59">
        <w:rPr>
          <w:rFonts w:ascii="Times New Roman" w:hAnsi="Times New Roman" w:cs="Times New Roman"/>
          <w:sz w:val="28"/>
          <w:szCs w:val="28"/>
        </w:rPr>
        <w:t xml:space="preserve">частиц </w:t>
      </w:r>
      <w:r w:rsidRPr="00D653CF">
        <w:rPr>
          <w:rFonts w:ascii="Times New Roman" w:hAnsi="Times New Roman" w:cs="Times New Roman"/>
          <w:sz w:val="28"/>
          <w:szCs w:val="28"/>
        </w:rPr>
        <w:t>должен быть ограничен, а пациент</w:t>
      </w:r>
      <w:r w:rsidR="00550C59">
        <w:rPr>
          <w:rFonts w:ascii="Times New Roman" w:hAnsi="Times New Roman" w:cs="Times New Roman"/>
          <w:sz w:val="28"/>
          <w:szCs w:val="28"/>
        </w:rPr>
        <w:t>ам надо запрещать раз</w:t>
      </w:r>
      <w:r w:rsidRPr="00D653CF">
        <w:rPr>
          <w:rFonts w:ascii="Times New Roman" w:hAnsi="Times New Roman" w:cs="Times New Roman"/>
          <w:sz w:val="28"/>
          <w:szCs w:val="28"/>
        </w:rPr>
        <w:t>жев</w:t>
      </w:r>
      <w:r w:rsidR="00550C59">
        <w:rPr>
          <w:rFonts w:ascii="Times New Roman" w:hAnsi="Times New Roman" w:cs="Times New Roman"/>
          <w:sz w:val="28"/>
          <w:szCs w:val="28"/>
        </w:rPr>
        <w:t>ыв</w:t>
      </w:r>
      <w:r w:rsidRPr="00D653CF">
        <w:rPr>
          <w:rFonts w:ascii="Times New Roman" w:hAnsi="Times New Roman" w:cs="Times New Roman"/>
          <w:sz w:val="28"/>
          <w:szCs w:val="28"/>
        </w:rPr>
        <w:t>ать</w:t>
      </w:r>
      <w:r w:rsidR="00550C59">
        <w:rPr>
          <w:rFonts w:ascii="Times New Roman" w:hAnsi="Times New Roman" w:cs="Times New Roman"/>
          <w:sz w:val="28"/>
          <w:szCs w:val="28"/>
        </w:rPr>
        <w:t xml:space="preserve"> их.</w:t>
      </w:r>
      <w:r w:rsidRPr="00D653CF">
        <w:rPr>
          <w:rFonts w:ascii="Times New Roman" w:hAnsi="Times New Roman" w:cs="Times New Roman"/>
          <w:sz w:val="28"/>
          <w:szCs w:val="28"/>
        </w:rPr>
        <w:t xml:space="preserve"> Лекарственные формы</w:t>
      </w:r>
      <w:r w:rsidR="00550C59">
        <w:rPr>
          <w:rFonts w:ascii="Times New Roman" w:hAnsi="Times New Roman" w:cs="Times New Roman"/>
          <w:sz w:val="28"/>
          <w:szCs w:val="28"/>
        </w:rPr>
        <w:t xml:space="preserve">, состоящие из множества частиц </w:t>
      </w:r>
      <w:r w:rsidRPr="00D653CF">
        <w:rPr>
          <w:rFonts w:ascii="Times New Roman" w:hAnsi="Times New Roman" w:cs="Times New Roman"/>
          <w:sz w:val="28"/>
          <w:szCs w:val="28"/>
        </w:rPr>
        <w:t xml:space="preserve">соответствующего размера с </w:t>
      </w:r>
      <w:r w:rsidR="00550C59">
        <w:rPr>
          <w:rFonts w:ascii="Times New Roman" w:hAnsi="Times New Roman" w:cs="Times New Roman"/>
          <w:sz w:val="28"/>
          <w:szCs w:val="28"/>
        </w:rPr>
        <w:t xml:space="preserve">модифицированным </w:t>
      </w:r>
      <w:r w:rsidRPr="00D653CF">
        <w:rPr>
          <w:rFonts w:ascii="Times New Roman" w:hAnsi="Times New Roman" w:cs="Times New Roman"/>
          <w:sz w:val="28"/>
          <w:szCs w:val="28"/>
        </w:rPr>
        <w:t>высвобождением</w:t>
      </w:r>
      <w:r w:rsidR="00550C59">
        <w:rPr>
          <w:rFonts w:ascii="Times New Roman" w:hAnsi="Times New Roman" w:cs="Times New Roman"/>
          <w:sz w:val="28"/>
          <w:szCs w:val="28"/>
        </w:rPr>
        <w:t>,</w:t>
      </w:r>
      <w:r w:rsidRPr="00D653CF">
        <w:rPr>
          <w:rFonts w:ascii="Times New Roman" w:hAnsi="Times New Roman" w:cs="Times New Roman"/>
          <w:sz w:val="28"/>
          <w:szCs w:val="28"/>
        </w:rPr>
        <w:t xml:space="preserve"> могут также </w:t>
      </w:r>
      <w:r w:rsidR="00885282">
        <w:rPr>
          <w:rFonts w:ascii="Times New Roman" w:hAnsi="Times New Roman" w:cs="Times New Roman"/>
          <w:sz w:val="28"/>
          <w:szCs w:val="28"/>
        </w:rPr>
        <w:t xml:space="preserve">вводиться ребёнку </w:t>
      </w:r>
      <w:r w:rsidRPr="00D653CF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885282">
        <w:rPr>
          <w:rFonts w:ascii="Times New Roman" w:hAnsi="Times New Roman" w:cs="Times New Roman"/>
          <w:sz w:val="28"/>
          <w:szCs w:val="28"/>
        </w:rPr>
        <w:t>зонды.</w:t>
      </w:r>
    </w:p>
    <w:p w:rsidR="00BD3A76" w:rsidRDefault="00D56DBA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Вспомогательные вещества, используемые для получения частиц лекарственной формы с модифицированным высвобождением (например, полимеры, пластификаторы и др.), должны быть оц</w:t>
      </w:r>
      <w:r w:rsidR="00FE736C">
        <w:rPr>
          <w:rFonts w:ascii="Times New Roman" w:hAnsi="Times New Roman" w:cs="Times New Roman"/>
          <w:sz w:val="28"/>
          <w:szCs w:val="28"/>
        </w:rPr>
        <w:t>енены с учётом рисков.</w:t>
      </w:r>
    </w:p>
    <w:p w:rsidR="00321734" w:rsidRPr="00D653CF" w:rsidRDefault="00321734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53CF">
        <w:rPr>
          <w:rFonts w:ascii="Times New Roman" w:hAnsi="Times New Roman" w:cs="Times New Roman"/>
          <w:sz w:val="28"/>
          <w:szCs w:val="28"/>
        </w:rPr>
        <w:t xml:space="preserve">Из-за различных принципов и вспомогательных веществ, используемых для достижения </w:t>
      </w:r>
      <w:r w:rsidR="00D56DBA">
        <w:rPr>
          <w:rFonts w:ascii="Times New Roman" w:hAnsi="Times New Roman" w:cs="Times New Roman"/>
          <w:sz w:val="28"/>
          <w:szCs w:val="28"/>
        </w:rPr>
        <w:t xml:space="preserve">модифицированного </w:t>
      </w:r>
      <w:r w:rsidRPr="00D653CF">
        <w:rPr>
          <w:rFonts w:ascii="Times New Roman" w:hAnsi="Times New Roman" w:cs="Times New Roman"/>
          <w:sz w:val="28"/>
          <w:szCs w:val="28"/>
        </w:rPr>
        <w:t xml:space="preserve">высвобождения, </w:t>
      </w:r>
      <w:r w:rsidR="00D56DBA">
        <w:rPr>
          <w:rFonts w:ascii="Times New Roman" w:hAnsi="Times New Roman" w:cs="Times New Roman"/>
          <w:sz w:val="28"/>
          <w:szCs w:val="28"/>
        </w:rPr>
        <w:t xml:space="preserve">для исключения неправильного применения лекарственного препарата, </w:t>
      </w:r>
      <w:r w:rsidRPr="00D653CF">
        <w:rPr>
          <w:rFonts w:ascii="Times New Roman" w:hAnsi="Times New Roman" w:cs="Times New Roman"/>
          <w:sz w:val="28"/>
          <w:szCs w:val="28"/>
        </w:rPr>
        <w:t>в инструкции по медицинскому применению следует указать, мож</w:t>
      </w:r>
      <w:r w:rsidR="00D56DBA">
        <w:rPr>
          <w:rFonts w:ascii="Times New Roman" w:hAnsi="Times New Roman" w:cs="Times New Roman"/>
          <w:sz w:val="28"/>
          <w:szCs w:val="28"/>
        </w:rPr>
        <w:t>но</w:t>
      </w:r>
      <w:r w:rsidRPr="00D653CF">
        <w:rPr>
          <w:rFonts w:ascii="Times New Roman" w:hAnsi="Times New Roman" w:cs="Times New Roman"/>
          <w:sz w:val="28"/>
          <w:szCs w:val="28"/>
        </w:rPr>
        <w:t xml:space="preserve"> ли лекарственный препарат </w:t>
      </w:r>
      <w:r w:rsidR="00D56DBA">
        <w:rPr>
          <w:rFonts w:ascii="Times New Roman" w:hAnsi="Times New Roman" w:cs="Times New Roman"/>
          <w:sz w:val="28"/>
          <w:szCs w:val="28"/>
        </w:rPr>
        <w:t xml:space="preserve">в виде лекарственной формы с модифицированным </w:t>
      </w:r>
      <w:r w:rsidRPr="00D653CF">
        <w:rPr>
          <w:rFonts w:ascii="Times New Roman" w:hAnsi="Times New Roman" w:cs="Times New Roman"/>
          <w:sz w:val="28"/>
          <w:szCs w:val="28"/>
        </w:rPr>
        <w:t xml:space="preserve"> высвобождением </w:t>
      </w:r>
      <w:r w:rsidR="00D56DBA">
        <w:rPr>
          <w:rFonts w:ascii="Times New Roman" w:hAnsi="Times New Roman" w:cs="Times New Roman"/>
          <w:sz w:val="28"/>
          <w:szCs w:val="28"/>
        </w:rPr>
        <w:t>растворять/</w:t>
      </w:r>
      <w:proofErr w:type="spellStart"/>
      <w:r w:rsidR="00D56DBA">
        <w:rPr>
          <w:rFonts w:ascii="Times New Roman" w:hAnsi="Times New Roman" w:cs="Times New Roman"/>
          <w:sz w:val="28"/>
          <w:szCs w:val="28"/>
        </w:rPr>
        <w:t>диспергировать</w:t>
      </w:r>
      <w:proofErr w:type="spellEnd"/>
      <w:r w:rsidR="00D56DBA">
        <w:rPr>
          <w:rFonts w:ascii="Times New Roman" w:hAnsi="Times New Roman" w:cs="Times New Roman"/>
          <w:sz w:val="28"/>
          <w:szCs w:val="28"/>
        </w:rPr>
        <w:t xml:space="preserve"> в жидкости </w:t>
      </w:r>
      <w:r w:rsidRPr="00D653CF">
        <w:rPr>
          <w:rFonts w:ascii="Times New Roman" w:hAnsi="Times New Roman" w:cs="Times New Roman"/>
          <w:sz w:val="28"/>
          <w:szCs w:val="28"/>
        </w:rPr>
        <w:t xml:space="preserve">или </w:t>
      </w:r>
      <w:r w:rsidR="00D56DBA">
        <w:rPr>
          <w:rFonts w:ascii="Times New Roman" w:hAnsi="Times New Roman" w:cs="Times New Roman"/>
          <w:sz w:val="28"/>
          <w:szCs w:val="28"/>
        </w:rPr>
        <w:t xml:space="preserve">измельчать </w:t>
      </w:r>
      <w:r w:rsidRPr="00D653CF">
        <w:rPr>
          <w:rFonts w:ascii="Times New Roman" w:hAnsi="Times New Roman" w:cs="Times New Roman"/>
          <w:sz w:val="28"/>
          <w:szCs w:val="28"/>
        </w:rPr>
        <w:t xml:space="preserve">перед применением. Следует также </w:t>
      </w:r>
      <w:r w:rsidR="00D56DBA">
        <w:rPr>
          <w:rFonts w:ascii="Times New Roman" w:hAnsi="Times New Roman" w:cs="Times New Roman"/>
          <w:sz w:val="28"/>
          <w:szCs w:val="28"/>
        </w:rPr>
        <w:t>указывать</w:t>
      </w:r>
      <w:r w:rsidRPr="00D653CF">
        <w:rPr>
          <w:rFonts w:ascii="Times New Roman" w:hAnsi="Times New Roman" w:cs="Times New Roman"/>
          <w:sz w:val="28"/>
          <w:szCs w:val="28"/>
        </w:rPr>
        <w:t xml:space="preserve">, можно ли </w:t>
      </w:r>
      <w:r w:rsidR="00D56DBA">
        <w:rPr>
          <w:rFonts w:ascii="Times New Roman" w:hAnsi="Times New Roman" w:cs="Times New Roman"/>
          <w:sz w:val="28"/>
          <w:szCs w:val="28"/>
        </w:rPr>
        <w:t>принимать</w:t>
      </w:r>
      <w:r w:rsidRPr="00D653CF">
        <w:rPr>
          <w:rFonts w:ascii="Times New Roman" w:hAnsi="Times New Roman" w:cs="Times New Roman"/>
          <w:sz w:val="28"/>
          <w:szCs w:val="28"/>
        </w:rPr>
        <w:t xml:space="preserve"> лекарственный препарат с </w:t>
      </w:r>
      <w:r w:rsidR="00D56DBA">
        <w:rPr>
          <w:rFonts w:ascii="Times New Roman" w:hAnsi="Times New Roman" w:cs="Times New Roman"/>
          <w:sz w:val="28"/>
          <w:szCs w:val="28"/>
        </w:rPr>
        <w:t xml:space="preserve">модифицированным </w:t>
      </w:r>
      <w:r w:rsidRPr="00D653CF">
        <w:rPr>
          <w:rFonts w:ascii="Times New Roman" w:hAnsi="Times New Roman" w:cs="Times New Roman"/>
          <w:sz w:val="28"/>
          <w:szCs w:val="28"/>
        </w:rPr>
        <w:t>высвобождением вместе с жидкой или мягкой пищей, а также указать подходящие типы обычных жидкостей и продуктов питания.</w:t>
      </w:r>
    </w:p>
    <w:p w:rsidR="005A3852" w:rsidRPr="005A3852" w:rsidRDefault="00E34487" w:rsidP="0046699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E3">
        <w:rPr>
          <w:rFonts w:ascii="Times New Roman" w:hAnsi="Times New Roman" w:cs="Times New Roman"/>
          <w:sz w:val="28"/>
          <w:szCs w:val="28"/>
        </w:rPr>
        <w:t xml:space="preserve">При производстве, изготовлении, упаковке, хранении и транспортировании </w:t>
      </w:r>
      <w:r>
        <w:rPr>
          <w:rFonts w:ascii="Times New Roman" w:hAnsi="Times New Roman" w:cs="Times New Roman"/>
          <w:sz w:val="28"/>
          <w:szCs w:val="28"/>
        </w:rPr>
        <w:t xml:space="preserve">лекарственных форм </w:t>
      </w:r>
      <w:r w:rsidRPr="002761E3">
        <w:rPr>
          <w:rFonts w:ascii="Times New Roman" w:hAnsi="Times New Roman" w:cs="Times New Roman"/>
          <w:sz w:val="28"/>
          <w:szCs w:val="28"/>
        </w:rPr>
        <w:t xml:space="preserve">нестерильных лекарственных </w:t>
      </w:r>
      <w:r>
        <w:rPr>
          <w:rFonts w:ascii="Times New Roman" w:hAnsi="Times New Roman" w:cs="Times New Roman"/>
          <w:sz w:val="28"/>
          <w:szCs w:val="28"/>
        </w:rPr>
        <w:t>препаратов</w:t>
      </w:r>
      <w:r w:rsidRPr="00276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2761E3">
        <w:rPr>
          <w:rFonts w:ascii="Times New Roman" w:hAnsi="Times New Roman" w:cs="Times New Roman"/>
          <w:sz w:val="28"/>
          <w:szCs w:val="28"/>
        </w:rPr>
        <w:t xml:space="preserve">должны быть использованы </w:t>
      </w:r>
      <w:r w:rsidRPr="002761E3">
        <w:rPr>
          <w:rFonts w:ascii="Times New Roman" w:hAnsi="Times New Roman" w:cs="Times New Roman"/>
          <w:sz w:val="28"/>
        </w:rPr>
        <w:t xml:space="preserve">материалы и методы, предотвращающие загрязнение и рост микроорганизмов и обеспечивающие </w:t>
      </w:r>
      <w:r w:rsidRPr="005A3852">
        <w:rPr>
          <w:rFonts w:ascii="Times New Roman" w:hAnsi="Times New Roman" w:cs="Times New Roman"/>
          <w:sz w:val="28"/>
          <w:szCs w:val="28"/>
        </w:rPr>
        <w:t>соответствие их требованиям ОФС «Микробиологическая чистота».</w:t>
      </w:r>
    </w:p>
    <w:p w:rsidR="00A35F2F" w:rsidRDefault="00E34487" w:rsidP="0046699F">
      <w:pPr>
        <w:ind w:firstLine="709"/>
        <w:jc w:val="both"/>
        <w:rPr>
          <w:szCs w:val="28"/>
        </w:rPr>
      </w:pPr>
      <w:r w:rsidRPr="005A3852">
        <w:rPr>
          <w:szCs w:val="28"/>
        </w:rPr>
        <w:t>Лекарственные формы стерильных лекарственных препаратов для детей производят и изготавливают с применением материалов и методов, предотвращающих загрязнение и обеспечивающих их стерильность в соответствии с требованиями ОФС «Стерильность».</w:t>
      </w:r>
      <w:r w:rsidRPr="005A3852">
        <w:rPr>
          <w:spacing w:val="-2"/>
          <w:kern w:val="28"/>
          <w:szCs w:val="28"/>
        </w:rPr>
        <w:t xml:space="preserve"> Для их получения используют методы и условия стерилизации, указанные в ОФС «Стерилизация».</w:t>
      </w:r>
    </w:p>
    <w:p w:rsidR="005A3852" w:rsidRPr="00EF6DD7" w:rsidRDefault="00A35F2F" w:rsidP="00A35F2F">
      <w:pPr>
        <w:keepNext/>
        <w:autoSpaceDE w:val="0"/>
        <w:autoSpaceDN w:val="0"/>
        <w:adjustRightInd w:val="0"/>
        <w:spacing w:before="240"/>
        <w:jc w:val="center"/>
        <w:rPr>
          <w:i/>
          <w:szCs w:val="28"/>
        </w:rPr>
      </w:pPr>
      <w:r>
        <w:rPr>
          <w:rFonts w:eastAsia="TimesNewRomanPSMT"/>
          <w:b/>
          <w:szCs w:val="28"/>
        </w:rPr>
        <w:t>Модификация лекарственных форм</w:t>
      </w:r>
    </w:p>
    <w:p w:rsidR="00A35F2F" w:rsidRDefault="005A3852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CF">
        <w:rPr>
          <w:rFonts w:ascii="Times New Roman" w:hAnsi="Times New Roman" w:cs="Times New Roman"/>
          <w:sz w:val="28"/>
          <w:szCs w:val="28"/>
        </w:rPr>
        <w:t>Ряд лекарственных препаратов разреш</w:t>
      </w:r>
      <w:r w:rsidR="00897924">
        <w:rPr>
          <w:rFonts w:ascii="Times New Roman" w:hAnsi="Times New Roman" w:cs="Times New Roman"/>
          <w:sz w:val="28"/>
          <w:szCs w:val="28"/>
        </w:rPr>
        <w:t>ё</w:t>
      </w:r>
      <w:r w:rsidRPr="00D653CF">
        <w:rPr>
          <w:rFonts w:ascii="Times New Roman" w:hAnsi="Times New Roman" w:cs="Times New Roman"/>
          <w:sz w:val="28"/>
          <w:szCs w:val="28"/>
        </w:rPr>
        <w:t xml:space="preserve">н к </w:t>
      </w:r>
      <w:r w:rsidR="00DC4990">
        <w:rPr>
          <w:rFonts w:ascii="Times New Roman" w:hAnsi="Times New Roman" w:cs="Times New Roman"/>
          <w:sz w:val="28"/>
          <w:szCs w:val="28"/>
        </w:rPr>
        <w:t>применению</w:t>
      </w:r>
      <w:r w:rsidRPr="00D653CF">
        <w:rPr>
          <w:rFonts w:ascii="Times New Roman" w:hAnsi="Times New Roman" w:cs="Times New Roman"/>
          <w:sz w:val="28"/>
          <w:szCs w:val="28"/>
        </w:rPr>
        <w:t xml:space="preserve"> только у взрослых и не содержит одобренных показаний в общей характеристике лекарственного препарата для его использования у детей. В тех случаях, когда лекарственный препарат, разреш</w:t>
      </w:r>
      <w:r w:rsidR="00743180">
        <w:rPr>
          <w:rFonts w:ascii="Times New Roman" w:hAnsi="Times New Roman" w:cs="Times New Roman"/>
          <w:sz w:val="28"/>
          <w:szCs w:val="28"/>
        </w:rPr>
        <w:t>ё</w:t>
      </w:r>
      <w:r w:rsidRPr="00D653CF">
        <w:rPr>
          <w:rFonts w:ascii="Times New Roman" w:hAnsi="Times New Roman" w:cs="Times New Roman"/>
          <w:sz w:val="28"/>
          <w:szCs w:val="28"/>
        </w:rPr>
        <w:t>нный к применению у взрослых</w:t>
      </w:r>
      <w:r w:rsidR="000878FE">
        <w:rPr>
          <w:rFonts w:ascii="Times New Roman" w:hAnsi="Times New Roman" w:cs="Times New Roman"/>
          <w:sz w:val="28"/>
          <w:szCs w:val="28"/>
        </w:rPr>
        <w:t>,</w:t>
      </w:r>
      <w:r w:rsidRPr="00D653CF">
        <w:rPr>
          <w:rFonts w:ascii="Times New Roman" w:hAnsi="Times New Roman" w:cs="Times New Roman"/>
          <w:sz w:val="28"/>
          <w:szCs w:val="28"/>
        </w:rPr>
        <w:t xml:space="preserve"> </w:t>
      </w:r>
      <w:r w:rsidR="000878F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653CF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0878FE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D653CF">
        <w:rPr>
          <w:rFonts w:ascii="Times New Roman" w:hAnsi="Times New Roman" w:cs="Times New Roman"/>
          <w:sz w:val="28"/>
          <w:szCs w:val="28"/>
        </w:rPr>
        <w:t>использова</w:t>
      </w:r>
      <w:r w:rsidR="000878FE">
        <w:rPr>
          <w:rFonts w:ascii="Times New Roman" w:hAnsi="Times New Roman" w:cs="Times New Roman"/>
          <w:sz w:val="28"/>
          <w:szCs w:val="28"/>
        </w:rPr>
        <w:t xml:space="preserve">н для </w:t>
      </w:r>
      <w:r w:rsidRPr="00D653CF">
        <w:rPr>
          <w:rFonts w:ascii="Times New Roman" w:hAnsi="Times New Roman" w:cs="Times New Roman"/>
          <w:sz w:val="28"/>
          <w:szCs w:val="28"/>
        </w:rPr>
        <w:t>дет</w:t>
      </w:r>
      <w:r w:rsidR="00FC4F1C">
        <w:rPr>
          <w:rFonts w:ascii="Times New Roman" w:hAnsi="Times New Roman" w:cs="Times New Roman"/>
          <w:sz w:val="28"/>
          <w:szCs w:val="28"/>
        </w:rPr>
        <w:t>ей</w:t>
      </w:r>
      <w:r w:rsidRPr="00D653CF">
        <w:rPr>
          <w:rFonts w:ascii="Times New Roman" w:hAnsi="Times New Roman" w:cs="Times New Roman"/>
          <w:sz w:val="28"/>
          <w:szCs w:val="28"/>
        </w:rPr>
        <w:t xml:space="preserve">, необходимо выполнить модификацию его лекарственной формы, для обеспечения возможности применения лекарственного препарата </w:t>
      </w:r>
      <w:r w:rsidR="00FC4F1C">
        <w:rPr>
          <w:rFonts w:ascii="Times New Roman" w:hAnsi="Times New Roman" w:cs="Times New Roman"/>
          <w:sz w:val="28"/>
          <w:szCs w:val="28"/>
        </w:rPr>
        <w:t xml:space="preserve">в </w:t>
      </w:r>
      <w:r w:rsidRPr="00D653CF">
        <w:rPr>
          <w:rFonts w:ascii="Times New Roman" w:hAnsi="Times New Roman" w:cs="Times New Roman"/>
          <w:sz w:val="28"/>
          <w:szCs w:val="28"/>
        </w:rPr>
        <w:t>педиатрическо</w:t>
      </w:r>
      <w:r w:rsidR="00FC4F1C">
        <w:rPr>
          <w:rFonts w:ascii="Times New Roman" w:hAnsi="Times New Roman" w:cs="Times New Roman"/>
          <w:sz w:val="28"/>
          <w:szCs w:val="28"/>
        </w:rPr>
        <w:t>й практике.</w:t>
      </w:r>
      <w:r w:rsidRPr="00D653CF">
        <w:rPr>
          <w:rFonts w:ascii="Times New Roman" w:hAnsi="Times New Roman" w:cs="Times New Roman"/>
          <w:sz w:val="28"/>
          <w:szCs w:val="28"/>
        </w:rPr>
        <w:t xml:space="preserve"> В медицинской практике подобная модификация лекарственной формы выполняется достаточно часто. Однако при этом отсутствует информация о влиянии модификации лекарственной формы на </w:t>
      </w:r>
      <w:proofErr w:type="spellStart"/>
      <w:r w:rsidRPr="00D653CF">
        <w:rPr>
          <w:rFonts w:ascii="Times New Roman" w:hAnsi="Times New Roman" w:cs="Times New Roman"/>
          <w:sz w:val="28"/>
          <w:szCs w:val="28"/>
        </w:rPr>
        <w:t>биодоступ</w:t>
      </w:r>
      <w:r w:rsidR="000878FE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="000878FE">
        <w:rPr>
          <w:rFonts w:ascii="Times New Roman" w:hAnsi="Times New Roman" w:cs="Times New Roman"/>
          <w:sz w:val="28"/>
          <w:szCs w:val="28"/>
        </w:rPr>
        <w:t xml:space="preserve"> лекарственного препарата.</w:t>
      </w:r>
    </w:p>
    <w:p w:rsidR="005A3852" w:rsidRDefault="005A3852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CF">
        <w:rPr>
          <w:rFonts w:ascii="Times New Roman" w:hAnsi="Times New Roman" w:cs="Times New Roman"/>
          <w:sz w:val="28"/>
          <w:szCs w:val="28"/>
        </w:rPr>
        <w:t>При необходимости применения модификации лекарственной формы в педиатрической практике следует учитывать ряд факторов:</w:t>
      </w:r>
    </w:p>
    <w:p w:rsidR="005A3852" w:rsidRPr="00D653CF" w:rsidRDefault="00A35F2F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A3852" w:rsidRPr="00D653CF">
        <w:rPr>
          <w:rFonts w:ascii="Times New Roman" w:hAnsi="Times New Roman" w:cs="Times New Roman"/>
          <w:sz w:val="28"/>
          <w:szCs w:val="28"/>
        </w:rPr>
        <w:t>в целях индивидуального дозирования лекарственного препарата реб</w:t>
      </w:r>
      <w:r w:rsidR="00327B5D">
        <w:rPr>
          <w:rFonts w:ascii="Times New Roman" w:hAnsi="Times New Roman" w:cs="Times New Roman"/>
          <w:sz w:val="28"/>
          <w:szCs w:val="28"/>
        </w:rPr>
        <w:t>ё</w:t>
      </w:r>
      <w:r w:rsidR="005A3852" w:rsidRPr="00D653CF">
        <w:rPr>
          <w:rFonts w:ascii="Times New Roman" w:hAnsi="Times New Roman" w:cs="Times New Roman"/>
          <w:sz w:val="28"/>
          <w:szCs w:val="28"/>
        </w:rPr>
        <w:t>нку</w:t>
      </w:r>
      <w:r w:rsidR="000878FE">
        <w:rPr>
          <w:rFonts w:ascii="Times New Roman" w:hAnsi="Times New Roman" w:cs="Times New Roman"/>
          <w:sz w:val="28"/>
          <w:szCs w:val="28"/>
        </w:rPr>
        <w:t>,</w:t>
      </w:r>
      <w:r w:rsidR="005A3852" w:rsidRPr="00D653CF">
        <w:rPr>
          <w:rFonts w:ascii="Times New Roman" w:hAnsi="Times New Roman" w:cs="Times New Roman"/>
          <w:sz w:val="28"/>
          <w:szCs w:val="28"/>
        </w:rPr>
        <w:t xml:space="preserve"> в домашних условиях следует прибегать только к простейшим манипуляциям (например, деление таблеток с рисками или разрезание на части не имеющих рисок таблеток, измельчение таблеток или открытие капсул и т.п.). При указании возможности такой модификации лекарственных форм следует также учитывать вопросы сохранения здоровья и безопасность лица, осуществляющего уход за реб</w:t>
      </w:r>
      <w:r w:rsidR="00327B5D">
        <w:rPr>
          <w:rFonts w:ascii="Times New Roman" w:hAnsi="Times New Roman" w:cs="Times New Roman"/>
          <w:sz w:val="28"/>
          <w:szCs w:val="28"/>
        </w:rPr>
        <w:t>ё</w:t>
      </w:r>
      <w:r w:rsidR="005A3852" w:rsidRPr="00D653CF">
        <w:rPr>
          <w:rFonts w:ascii="Times New Roman" w:hAnsi="Times New Roman" w:cs="Times New Roman"/>
          <w:sz w:val="28"/>
          <w:szCs w:val="28"/>
        </w:rPr>
        <w:t>нком;</w:t>
      </w:r>
    </w:p>
    <w:p w:rsidR="005A3852" w:rsidRDefault="00A35F2F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A3852" w:rsidRPr="00D653CF">
        <w:rPr>
          <w:rFonts w:ascii="Times New Roman" w:hAnsi="Times New Roman" w:cs="Times New Roman"/>
          <w:sz w:val="28"/>
          <w:szCs w:val="28"/>
        </w:rPr>
        <w:t>наиболее частой ситуацией является модификация лекарственных форм, которая выполняется в рамках подбора режима лечения для реб</w:t>
      </w:r>
      <w:r w:rsidR="00327B5D">
        <w:rPr>
          <w:rFonts w:ascii="Times New Roman" w:hAnsi="Times New Roman" w:cs="Times New Roman"/>
          <w:sz w:val="28"/>
          <w:szCs w:val="28"/>
        </w:rPr>
        <w:t>ё</w:t>
      </w:r>
      <w:r w:rsidR="005A3852" w:rsidRPr="00D653CF">
        <w:rPr>
          <w:rFonts w:ascii="Times New Roman" w:hAnsi="Times New Roman" w:cs="Times New Roman"/>
          <w:sz w:val="28"/>
          <w:szCs w:val="28"/>
        </w:rPr>
        <w:t>нка в условиях стационара или в амбулаторных условиях. При этом сложные манипуляции с модификацией лекарственных форм</w:t>
      </w:r>
      <w:r w:rsidR="000878FE">
        <w:rPr>
          <w:rFonts w:ascii="Times New Roman" w:hAnsi="Times New Roman" w:cs="Times New Roman"/>
          <w:sz w:val="28"/>
          <w:szCs w:val="28"/>
        </w:rPr>
        <w:t>, связанные, например, с</w:t>
      </w:r>
      <w:r w:rsidR="005A3852" w:rsidRPr="00D653CF">
        <w:rPr>
          <w:rFonts w:ascii="Times New Roman" w:hAnsi="Times New Roman" w:cs="Times New Roman"/>
          <w:sz w:val="28"/>
          <w:szCs w:val="28"/>
        </w:rPr>
        <w:t xml:space="preserve"> изменением дозировки (концентрации) лекарственного препарата</w:t>
      </w:r>
      <w:r w:rsidR="00AF39A9">
        <w:rPr>
          <w:rFonts w:ascii="Times New Roman" w:hAnsi="Times New Roman" w:cs="Times New Roman"/>
          <w:sz w:val="28"/>
          <w:szCs w:val="28"/>
        </w:rPr>
        <w:t>,</w:t>
      </w:r>
      <w:r w:rsidR="005A3852" w:rsidRPr="00D653CF">
        <w:rPr>
          <w:rFonts w:ascii="Times New Roman" w:hAnsi="Times New Roman" w:cs="Times New Roman"/>
          <w:sz w:val="28"/>
          <w:szCs w:val="28"/>
        </w:rPr>
        <w:t xml:space="preserve"> должны выполняться только медицинскими работниками в стационаре и фармацевтическими работниками в аптеке;</w:t>
      </w:r>
    </w:p>
    <w:p w:rsidR="00A35F2F" w:rsidRPr="00DF5F24" w:rsidRDefault="00A35F2F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24">
        <w:rPr>
          <w:rFonts w:ascii="Times New Roman" w:hAnsi="Times New Roman" w:cs="Times New Roman"/>
          <w:sz w:val="28"/>
          <w:szCs w:val="28"/>
        </w:rPr>
        <w:t>- </w:t>
      </w:r>
      <w:r w:rsidR="005A3852" w:rsidRPr="00DF5F24">
        <w:rPr>
          <w:rFonts w:ascii="Times New Roman" w:hAnsi="Times New Roman" w:cs="Times New Roman"/>
          <w:sz w:val="28"/>
          <w:szCs w:val="28"/>
        </w:rPr>
        <w:t>модификацию лекарственной формы следует рассматривать</w:t>
      </w:r>
      <w:r w:rsidR="00AF39A9" w:rsidRPr="00DF5F24">
        <w:rPr>
          <w:rFonts w:ascii="Times New Roman" w:hAnsi="Times New Roman" w:cs="Times New Roman"/>
          <w:sz w:val="28"/>
          <w:szCs w:val="28"/>
        </w:rPr>
        <w:t>,</w:t>
      </w:r>
      <w:r w:rsidR="005A3852" w:rsidRPr="00DF5F24">
        <w:rPr>
          <w:rFonts w:ascii="Times New Roman" w:hAnsi="Times New Roman" w:cs="Times New Roman"/>
          <w:sz w:val="28"/>
          <w:szCs w:val="28"/>
        </w:rPr>
        <w:t xml:space="preserve"> как резервный вариант организации лечения, который применя</w:t>
      </w:r>
      <w:r w:rsidR="00AF39A9" w:rsidRPr="00DF5F24">
        <w:rPr>
          <w:rFonts w:ascii="Times New Roman" w:hAnsi="Times New Roman" w:cs="Times New Roman"/>
          <w:sz w:val="28"/>
          <w:szCs w:val="28"/>
        </w:rPr>
        <w:t>ют</w:t>
      </w:r>
      <w:r w:rsidR="005A3852" w:rsidRPr="00DF5F24">
        <w:rPr>
          <w:rFonts w:ascii="Times New Roman" w:hAnsi="Times New Roman" w:cs="Times New Roman"/>
          <w:sz w:val="28"/>
          <w:szCs w:val="28"/>
        </w:rPr>
        <w:t xml:space="preserve"> в случаях, если </w:t>
      </w:r>
      <w:r w:rsidR="00AF39A9" w:rsidRPr="00DF5F24">
        <w:rPr>
          <w:rFonts w:ascii="Times New Roman" w:hAnsi="Times New Roman" w:cs="Times New Roman"/>
          <w:sz w:val="28"/>
          <w:szCs w:val="28"/>
        </w:rPr>
        <w:t xml:space="preserve">фармацевтическая субстанция, </w:t>
      </w:r>
      <w:r w:rsidR="005A3852" w:rsidRPr="00DF5F24">
        <w:rPr>
          <w:rFonts w:ascii="Times New Roman" w:hAnsi="Times New Roman" w:cs="Times New Roman"/>
          <w:sz w:val="28"/>
          <w:szCs w:val="28"/>
        </w:rPr>
        <w:t>необходим</w:t>
      </w:r>
      <w:r w:rsidR="00AF39A9" w:rsidRPr="00DF5F24">
        <w:rPr>
          <w:rFonts w:ascii="Times New Roman" w:hAnsi="Times New Roman" w:cs="Times New Roman"/>
          <w:sz w:val="28"/>
          <w:szCs w:val="28"/>
        </w:rPr>
        <w:t>ая</w:t>
      </w:r>
      <w:r w:rsidR="005A3852" w:rsidRPr="00DF5F24">
        <w:rPr>
          <w:rFonts w:ascii="Times New Roman" w:hAnsi="Times New Roman" w:cs="Times New Roman"/>
          <w:sz w:val="28"/>
          <w:szCs w:val="28"/>
        </w:rPr>
        <w:t xml:space="preserve"> для лечения и соответствующ</w:t>
      </w:r>
      <w:r w:rsidRPr="00DF5F24">
        <w:rPr>
          <w:rFonts w:ascii="Times New Roman" w:hAnsi="Times New Roman" w:cs="Times New Roman"/>
          <w:sz w:val="28"/>
          <w:szCs w:val="28"/>
        </w:rPr>
        <w:t>ая</w:t>
      </w:r>
      <w:r w:rsidR="005A3852" w:rsidRPr="00DF5F24">
        <w:rPr>
          <w:rFonts w:ascii="Times New Roman" w:hAnsi="Times New Roman" w:cs="Times New Roman"/>
          <w:sz w:val="28"/>
          <w:szCs w:val="28"/>
        </w:rPr>
        <w:t xml:space="preserve"> требованиям для организации лечения</w:t>
      </w:r>
      <w:r w:rsidR="00AF39A9" w:rsidRPr="00DF5F24">
        <w:rPr>
          <w:rFonts w:ascii="Times New Roman" w:hAnsi="Times New Roman" w:cs="Times New Roman"/>
          <w:sz w:val="28"/>
          <w:szCs w:val="28"/>
        </w:rPr>
        <w:t>,</w:t>
      </w:r>
      <w:r w:rsidR="005A3852" w:rsidRPr="00DF5F24">
        <w:rPr>
          <w:rFonts w:ascii="Times New Roman" w:hAnsi="Times New Roman" w:cs="Times New Roman"/>
          <w:sz w:val="28"/>
          <w:szCs w:val="28"/>
        </w:rPr>
        <w:t xml:space="preserve"> не доступн</w:t>
      </w:r>
      <w:r w:rsidRPr="00DF5F24">
        <w:rPr>
          <w:rFonts w:ascii="Times New Roman" w:hAnsi="Times New Roman" w:cs="Times New Roman"/>
          <w:sz w:val="28"/>
          <w:szCs w:val="28"/>
        </w:rPr>
        <w:t>а;</w:t>
      </w:r>
    </w:p>
    <w:p w:rsidR="00A35F2F" w:rsidRDefault="00A35F2F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A3852" w:rsidRPr="00D653CF">
        <w:rPr>
          <w:rFonts w:ascii="Times New Roman" w:hAnsi="Times New Roman" w:cs="Times New Roman"/>
          <w:sz w:val="28"/>
          <w:szCs w:val="28"/>
        </w:rPr>
        <w:t>поскольку лекарственный препарат для взрослых, как правило, уже содержит вспомогательные вещества, модификация лекарственных форм не должна значительно увеличивать количество вспомогательных веществ в составе препарата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3852" w:rsidRPr="00DF5F24" w:rsidRDefault="00A35F2F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24">
        <w:rPr>
          <w:rFonts w:ascii="Times New Roman" w:hAnsi="Times New Roman" w:cs="Times New Roman"/>
          <w:sz w:val="28"/>
          <w:szCs w:val="28"/>
        </w:rPr>
        <w:t>- </w:t>
      </w:r>
      <w:r w:rsidR="005A3852" w:rsidRPr="00DF5F24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AF39A9" w:rsidRPr="00DF5F24">
        <w:rPr>
          <w:rFonts w:ascii="Times New Roman" w:hAnsi="Times New Roman" w:cs="Times New Roman"/>
          <w:sz w:val="28"/>
          <w:szCs w:val="28"/>
        </w:rPr>
        <w:t xml:space="preserve">дополнительной информации о </w:t>
      </w:r>
      <w:r w:rsidR="005A3852" w:rsidRPr="00DF5F24">
        <w:rPr>
          <w:rFonts w:ascii="Times New Roman" w:hAnsi="Times New Roman" w:cs="Times New Roman"/>
          <w:sz w:val="28"/>
          <w:szCs w:val="28"/>
        </w:rPr>
        <w:t xml:space="preserve">физических, химических, микробиологических </w:t>
      </w:r>
      <w:r w:rsidR="00AF39A9" w:rsidRPr="00DF5F24">
        <w:rPr>
          <w:rFonts w:ascii="Times New Roman" w:hAnsi="Times New Roman" w:cs="Times New Roman"/>
          <w:sz w:val="28"/>
          <w:szCs w:val="28"/>
        </w:rPr>
        <w:t xml:space="preserve">характеристиках </w:t>
      </w:r>
      <w:r w:rsidR="005A3852" w:rsidRPr="00DF5F24">
        <w:rPr>
          <w:rFonts w:ascii="Times New Roman" w:hAnsi="Times New Roman" w:cs="Times New Roman"/>
          <w:sz w:val="28"/>
          <w:szCs w:val="28"/>
        </w:rPr>
        <w:t>лекарственно</w:t>
      </w:r>
      <w:r w:rsidR="00AF39A9" w:rsidRPr="00DF5F24">
        <w:rPr>
          <w:rFonts w:ascii="Times New Roman" w:hAnsi="Times New Roman" w:cs="Times New Roman"/>
          <w:sz w:val="28"/>
          <w:szCs w:val="28"/>
        </w:rPr>
        <w:t xml:space="preserve">го </w:t>
      </w:r>
      <w:r w:rsidR="005A3852" w:rsidRPr="00DF5F24">
        <w:rPr>
          <w:rFonts w:ascii="Times New Roman" w:hAnsi="Times New Roman" w:cs="Times New Roman"/>
          <w:sz w:val="28"/>
          <w:szCs w:val="28"/>
        </w:rPr>
        <w:t>препарат</w:t>
      </w:r>
      <w:r w:rsidR="00AF39A9" w:rsidRPr="00DF5F24">
        <w:rPr>
          <w:rFonts w:ascii="Times New Roman" w:hAnsi="Times New Roman" w:cs="Times New Roman"/>
          <w:sz w:val="28"/>
          <w:szCs w:val="28"/>
        </w:rPr>
        <w:t>а</w:t>
      </w:r>
      <w:r w:rsidR="005A3852" w:rsidRPr="00DF5F24">
        <w:rPr>
          <w:rFonts w:ascii="Times New Roman" w:hAnsi="Times New Roman" w:cs="Times New Roman"/>
          <w:sz w:val="28"/>
          <w:szCs w:val="28"/>
        </w:rPr>
        <w:t xml:space="preserve"> позволит фармацевтическим работникам надлежащим образом осуществить модификацию лекарственных форм и снизить связанные с этим риски для пациента и лица, выполняющего такую модификацию.</w:t>
      </w:r>
    </w:p>
    <w:p w:rsidR="005A3852" w:rsidRPr="00D653CF" w:rsidRDefault="005A3852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3CF">
        <w:rPr>
          <w:rFonts w:ascii="Times New Roman" w:hAnsi="Times New Roman" w:cs="Times New Roman"/>
          <w:sz w:val="28"/>
          <w:szCs w:val="28"/>
        </w:rPr>
        <w:t xml:space="preserve">Модификацию лекарственных форм следует проводить в соответствии с </w:t>
      </w:r>
      <w:r w:rsidR="0076174A">
        <w:rPr>
          <w:rFonts w:ascii="Times New Roman" w:hAnsi="Times New Roman" w:cs="Times New Roman"/>
          <w:sz w:val="28"/>
          <w:szCs w:val="28"/>
        </w:rPr>
        <w:t>требованиями</w:t>
      </w:r>
      <w:r w:rsidR="003C1BA0">
        <w:rPr>
          <w:rFonts w:ascii="Times New Roman" w:hAnsi="Times New Roman" w:cs="Times New Roman"/>
          <w:sz w:val="28"/>
          <w:szCs w:val="28"/>
        </w:rPr>
        <w:t>, предъявляемыми</w:t>
      </w:r>
      <w:r w:rsidR="0076174A">
        <w:rPr>
          <w:rFonts w:ascii="Times New Roman" w:hAnsi="Times New Roman" w:cs="Times New Roman"/>
          <w:sz w:val="28"/>
          <w:szCs w:val="28"/>
        </w:rPr>
        <w:t xml:space="preserve"> </w:t>
      </w:r>
      <w:r w:rsidR="001F5F10">
        <w:rPr>
          <w:rFonts w:ascii="Times New Roman" w:hAnsi="Times New Roman" w:cs="Times New Roman"/>
          <w:sz w:val="28"/>
          <w:szCs w:val="28"/>
        </w:rPr>
        <w:t xml:space="preserve">к </w:t>
      </w:r>
      <w:r w:rsidRPr="00D653CF">
        <w:rPr>
          <w:rFonts w:ascii="Times New Roman" w:hAnsi="Times New Roman" w:cs="Times New Roman"/>
          <w:sz w:val="28"/>
          <w:szCs w:val="28"/>
        </w:rPr>
        <w:t xml:space="preserve">аптечному изготовлению лекарственных </w:t>
      </w:r>
      <w:r w:rsidR="001F5F10">
        <w:rPr>
          <w:rFonts w:ascii="Times New Roman" w:hAnsi="Times New Roman" w:cs="Times New Roman"/>
          <w:sz w:val="28"/>
          <w:szCs w:val="28"/>
        </w:rPr>
        <w:t>препаратов, указанны</w:t>
      </w:r>
      <w:r w:rsidR="00AF39A9">
        <w:rPr>
          <w:rFonts w:ascii="Times New Roman" w:hAnsi="Times New Roman" w:cs="Times New Roman"/>
          <w:sz w:val="28"/>
          <w:szCs w:val="28"/>
        </w:rPr>
        <w:t>ми</w:t>
      </w:r>
      <w:r w:rsidR="001F5F10">
        <w:rPr>
          <w:rFonts w:ascii="Times New Roman" w:hAnsi="Times New Roman" w:cs="Times New Roman"/>
          <w:sz w:val="28"/>
          <w:szCs w:val="28"/>
        </w:rPr>
        <w:t xml:space="preserve"> в ОФС «Лекарственные препараты аптечного изготовления для </w:t>
      </w:r>
      <w:r w:rsidR="006D687B" w:rsidRPr="00A80BC4">
        <w:rPr>
          <w:rFonts w:ascii="Times New Roman" w:hAnsi="Times New Roman" w:cs="Times New Roman"/>
          <w:sz w:val="28"/>
          <w:szCs w:val="28"/>
        </w:rPr>
        <w:t>детей</w:t>
      </w:r>
      <w:r w:rsidR="001F5F10" w:rsidRPr="00A80BC4">
        <w:rPr>
          <w:rFonts w:ascii="Times New Roman" w:hAnsi="Times New Roman" w:cs="Times New Roman"/>
          <w:sz w:val="28"/>
          <w:szCs w:val="28"/>
        </w:rPr>
        <w:t>», ОФС </w:t>
      </w:r>
      <w:r w:rsidR="001F5F10">
        <w:rPr>
          <w:rFonts w:ascii="Times New Roman" w:hAnsi="Times New Roman" w:cs="Times New Roman"/>
          <w:sz w:val="28"/>
          <w:szCs w:val="28"/>
        </w:rPr>
        <w:t>«Нестерильные лекарственные препараты аптечного изготовления</w:t>
      </w:r>
      <w:r w:rsidR="000F755F">
        <w:rPr>
          <w:rFonts w:ascii="Times New Roman" w:hAnsi="Times New Roman" w:cs="Times New Roman"/>
          <w:sz w:val="28"/>
          <w:szCs w:val="28"/>
        </w:rPr>
        <w:t xml:space="preserve"> в виде твёрдых лекарственных форм</w:t>
      </w:r>
      <w:r w:rsidR="001F5F10">
        <w:rPr>
          <w:rFonts w:ascii="Times New Roman" w:hAnsi="Times New Roman" w:cs="Times New Roman"/>
          <w:sz w:val="28"/>
          <w:szCs w:val="28"/>
        </w:rPr>
        <w:t xml:space="preserve">», </w:t>
      </w:r>
      <w:r w:rsidR="000F755F">
        <w:rPr>
          <w:rFonts w:ascii="Times New Roman" w:hAnsi="Times New Roman" w:cs="Times New Roman"/>
          <w:sz w:val="28"/>
          <w:szCs w:val="28"/>
        </w:rPr>
        <w:t xml:space="preserve">ОФС «Нестерильные лекарственные препараты аптечного изготовления в виде жидких лекарственных форм», ОФС «Нестерильные лекарственные препараты аптечного изготовления в виде мягких лекарственных форм», </w:t>
      </w:r>
      <w:r w:rsidR="001F5F10">
        <w:rPr>
          <w:rFonts w:ascii="Times New Roman" w:hAnsi="Times New Roman" w:cs="Times New Roman"/>
          <w:sz w:val="28"/>
          <w:szCs w:val="28"/>
        </w:rPr>
        <w:t>ОФС «Стерильные лекарственные</w:t>
      </w:r>
      <w:proofErr w:type="gramEnd"/>
      <w:r w:rsidR="001F5F10">
        <w:rPr>
          <w:rFonts w:ascii="Times New Roman" w:hAnsi="Times New Roman" w:cs="Times New Roman"/>
          <w:sz w:val="28"/>
          <w:szCs w:val="28"/>
        </w:rPr>
        <w:t xml:space="preserve"> препараты аптечного изготовления»</w:t>
      </w:r>
      <w:r w:rsidR="00AF39A9">
        <w:rPr>
          <w:rFonts w:ascii="Times New Roman" w:hAnsi="Times New Roman" w:cs="Times New Roman"/>
          <w:sz w:val="28"/>
          <w:szCs w:val="28"/>
        </w:rPr>
        <w:t xml:space="preserve"> и </w:t>
      </w:r>
      <w:r w:rsidR="00B76064">
        <w:rPr>
          <w:rFonts w:ascii="Times New Roman" w:hAnsi="Times New Roman" w:cs="Times New Roman"/>
          <w:sz w:val="28"/>
          <w:szCs w:val="28"/>
        </w:rPr>
        <w:t xml:space="preserve">другими действующими нормативными </w:t>
      </w:r>
      <w:r w:rsidR="00AF39A9">
        <w:rPr>
          <w:rFonts w:ascii="Times New Roman" w:hAnsi="Times New Roman" w:cs="Times New Roman"/>
          <w:sz w:val="28"/>
          <w:szCs w:val="28"/>
        </w:rPr>
        <w:t>документами</w:t>
      </w:r>
      <w:r w:rsidR="00B76064">
        <w:rPr>
          <w:rFonts w:ascii="Times New Roman" w:hAnsi="Times New Roman" w:cs="Times New Roman"/>
          <w:sz w:val="28"/>
          <w:szCs w:val="28"/>
        </w:rPr>
        <w:t>.</w:t>
      </w:r>
      <w:r w:rsidRPr="00D653CF">
        <w:rPr>
          <w:rFonts w:ascii="Times New Roman" w:hAnsi="Times New Roman" w:cs="Times New Roman"/>
          <w:sz w:val="28"/>
          <w:szCs w:val="28"/>
        </w:rPr>
        <w:t xml:space="preserve"> </w:t>
      </w:r>
      <w:r w:rsidR="001F5F10">
        <w:rPr>
          <w:rFonts w:ascii="Times New Roman" w:hAnsi="Times New Roman" w:cs="Times New Roman"/>
          <w:sz w:val="28"/>
          <w:szCs w:val="28"/>
        </w:rPr>
        <w:t xml:space="preserve">Приведенный в настоящей общей фармакопейной статье </w:t>
      </w:r>
      <w:r w:rsidRPr="00D653CF">
        <w:rPr>
          <w:rFonts w:ascii="Times New Roman" w:hAnsi="Times New Roman" w:cs="Times New Roman"/>
          <w:sz w:val="28"/>
          <w:szCs w:val="28"/>
        </w:rPr>
        <w:t>перечень способов модификации лекарственных форм не является исчерпывающим и служит главным образом для</w:t>
      </w:r>
      <w:r w:rsidR="0063309E">
        <w:rPr>
          <w:rFonts w:ascii="Times New Roman" w:hAnsi="Times New Roman" w:cs="Times New Roman"/>
          <w:sz w:val="28"/>
          <w:szCs w:val="28"/>
        </w:rPr>
        <w:t xml:space="preserve"> </w:t>
      </w:r>
      <w:r w:rsidRPr="00D653CF">
        <w:rPr>
          <w:rFonts w:ascii="Times New Roman" w:hAnsi="Times New Roman" w:cs="Times New Roman"/>
          <w:sz w:val="28"/>
          <w:szCs w:val="28"/>
        </w:rPr>
        <w:t xml:space="preserve">выявления потенциальных рисков, связанных с модификацией лекарственных форм </w:t>
      </w:r>
      <w:r w:rsidR="001F5F10">
        <w:rPr>
          <w:rFonts w:ascii="Times New Roman" w:hAnsi="Times New Roman" w:cs="Times New Roman"/>
          <w:sz w:val="28"/>
          <w:szCs w:val="28"/>
        </w:rPr>
        <w:t xml:space="preserve">конкретных </w:t>
      </w:r>
      <w:r w:rsidRPr="00D653CF">
        <w:rPr>
          <w:rFonts w:ascii="Times New Roman" w:hAnsi="Times New Roman" w:cs="Times New Roman"/>
          <w:sz w:val="28"/>
          <w:szCs w:val="28"/>
        </w:rPr>
        <w:t>лекарственных препаратов</w:t>
      </w:r>
      <w:r w:rsidR="0063309E">
        <w:rPr>
          <w:rFonts w:ascii="Times New Roman" w:hAnsi="Times New Roman" w:cs="Times New Roman"/>
          <w:sz w:val="28"/>
          <w:szCs w:val="28"/>
        </w:rPr>
        <w:t xml:space="preserve">, а также для </w:t>
      </w:r>
      <w:r w:rsidRPr="00D653CF">
        <w:rPr>
          <w:rFonts w:ascii="Times New Roman" w:hAnsi="Times New Roman" w:cs="Times New Roman"/>
          <w:sz w:val="28"/>
          <w:szCs w:val="28"/>
        </w:rPr>
        <w:t xml:space="preserve">выбора информации, которая будет полезной для информирования </w:t>
      </w:r>
      <w:r w:rsidR="0063309E">
        <w:rPr>
          <w:rFonts w:ascii="Times New Roman" w:hAnsi="Times New Roman" w:cs="Times New Roman"/>
          <w:sz w:val="28"/>
          <w:szCs w:val="28"/>
        </w:rPr>
        <w:t xml:space="preserve">персонала, </w:t>
      </w:r>
      <w:r w:rsidRPr="00D653CF">
        <w:rPr>
          <w:rFonts w:ascii="Times New Roman" w:hAnsi="Times New Roman" w:cs="Times New Roman"/>
          <w:sz w:val="28"/>
          <w:szCs w:val="28"/>
        </w:rPr>
        <w:t>выполняющ</w:t>
      </w:r>
      <w:r w:rsidR="0063309E">
        <w:rPr>
          <w:rFonts w:ascii="Times New Roman" w:hAnsi="Times New Roman" w:cs="Times New Roman"/>
          <w:sz w:val="28"/>
          <w:szCs w:val="28"/>
        </w:rPr>
        <w:t>его</w:t>
      </w:r>
      <w:r w:rsidRPr="00D653CF">
        <w:rPr>
          <w:rFonts w:ascii="Times New Roman" w:hAnsi="Times New Roman" w:cs="Times New Roman"/>
          <w:sz w:val="28"/>
          <w:szCs w:val="28"/>
        </w:rPr>
        <w:t xml:space="preserve"> такую модификацию.</w:t>
      </w:r>
    </w:p>
    <w:p w:rsidR="005A3852" w:rsidRDefault="005A3852" w:rsidP="0046699F">
      <w:pPr>
        <w:ind w:firstLine="709"/>
        <w:jc w:val="both"/>
        <w:rPr>
          <w:szCs w:val="28"/>
        </w:rPr>
      </w:pPr>
      <w:r w:rsidRPr="00D653CF">
        <w:rPr>
          <w:b/>
          <w:i/>
          <w:szCs w:val="28"/>
        </w:rPr>
        <w:t>Деление таблеток на части</w:t>
      </w:r>
      <w:r w:rsidR="001F5F10">
        <w:rPr>
          <w:b/>
          <w:i/>
          <w:szCs w:val="28"/>
        </w:rPr>
        <w:t xml:space="preserve">. </w:t>
      </w:r>
      <w:r w:rsidRPr="00D653CF">
        <w:rPr>
          <w:szCs w:val="28"/>
        </w:rPr>
        <w:t>Данная модификация лекарственной формы является простой операцией в случае, если таблетки являются делимыми и имеют риску (риски) для облегчения такой манипуляции. Действующее вещество будет при этом равномерно распределено по всем частям таблетки. Однако вероятность ошибки дозирования более высока при использовании:</w:t>
      </w:r>
    </w:p>
    <w:p w:rsidR="005A3852" w:rsidRDefault="001F5F10" w:rsidP="0046699F">
      <w:pPr>
        <w:ind w:firstLine="709"/>
        <w:jc w:val="both"/>
        <w:rPr>
          <w:szCs w:val="28"/>
        </w:rPr>
      </w:pPr>
      <w:r>
        <w:rPr>
          <w:szCs w:val="28"/>
        </w:rPr>
        <w:t>- </w:t>
      </w:r>
      <w:r w:rsidR="005A3852" w:rsidRPr="00D653CF">
        <w:rPr>
          <w:szCs w:val="28"/>
        </w:rPr>
        <w:t>таблеток небольшого размера;</w:t>
      </w:r>
    </w:p>
    <w:p w:rsidR="005A3852" w:rsidRDefault="001F5F10" w:rsidP="0046699F">
      <w:pPr>
        <w:ind w:firstLine="709"/>
        <w:jc w:val="both"/>
        <w:rPr>
          <w:szCs w:val="28"/>
        </w:rPr>
      </w:pPr>
      <w:r>
        <w:rPr>
          <w:szCs w:val="28"/>
        </w:rPr>
        <w:t>- </w:t>
      </w:r>
      <w:r w:rsidR="005A3852" w:rsidRPr="00D653CF">
        <w:rPr>
          <w:szCs w:val="28"/>
        </w:rPr>
        <w:t>таблеток с низкой доз</w:t>
      </w:r>
      <w:r w:rsidR="001400E7">
        <w:rPr>
          <w:szCs w:val="28"/>
        </w:rPr>
        <w:t>ировкой фармацевтической субстанции</w:t>
      </w:r>
      <w:r w:rsidR="00BA0AEF">
        <w:rPr>
          <w:szCs w:val="28"/>
        </w:rPr>
        <w:t xml:space="preserve">, например, в которых доза </w:t>
      </w:r>
      <w:r w:rsidR="005A3852" w:rsidRPr="00D653CF">
        <w:rPr>
          <w:szCs w:val="28"/>
        </w:rPr>
        <w:t>действующе</w:t>
      </w:r>
      <w:r w:rsidR="001400E7">
        <w:rPr>
          <w:szCs w:val="28"/>
        </w:rPr>
        <w:t>го</w:t>
      </w:r>
      <w:r w:rsidR="005A3852" w:rsidRPr="00D653CF">
        <w:rPr>
          <w:szCs w:val="28"/>
        </w:rPr>
        <w:t xml:space="preserve"> веществ</w:t>
      </w:r>
      <w:r w:rsidR="001400E7">
        <w:rPr>
          <w:szCs w:val="28"/>
        </w:rPr>
        <w:t>а может быть менее 1 мг</w:t>
      </w:r>
      <w:r w:rsidR="005A3852" w:rsidRPr="00D653CF">
        <w:rPr>
          <w:szCs w:val="28"/>
        </w:rPr>
        <w:t>;</w:t>
      </w:r>
    </w:p>
    <w:p w:rsidR="005A3852" w:rsidRDefault="001F5F10" w:rsidP="0046699F">
      <w:pPr>
        <w:ind w:firstLine="709"/>
        <w:jc w:val="both"/>
        <w:rPr>
          <w:szCs w:val="28"/>
        </w:rPr>
      </w:pPr>
      <w:r>
        <w:rPr>
          <w:szCs w:val="28"/>
        </w:rPr>
        <w:t>- </w:t>
      </w:r>
      <w:r w:rsidR="005A3852" w:rsidRPr="00D653CF">
        <w:rPr>
          <w:szCs w:val="28"/>
        </w:rPr>
        <w:t>неделимых таблеток с риской;</w:t>
      </w:r>
    </w:p>
    <w:p w:rsidR="005A3852" w:rsidRPr="00D653CF" w:rsidRDefault="001F5F10" w:rsidP="0046699F">
      <w:pPr>
        <w:ind w:firstLine="709"/>
        <w:jc w:val="both"/>
        <w:rPr>
          <w:szCs w:val="28"/>
        </w:rPr>
      </w:pPr>
      <w:r>
        <w:rPr>
          <w:szCs w:val="28"/>
        </w:rPr>
        <w:t>- </w:t>
      </w:r>
      <w:r w:rsidR="005A3852" w:rsidRPr="00D653CF">
        <w:rPr>
          <w:szCs w:val="28"/>
        </w:rPr>
        <w:t>таблеток без риски.</w:t>
      </w:r>
    </w:p>
    <w:p w:rsidR="005A3852" w:rsidRPr="00D653CF" w:rsidRDefault="001F5F10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A3852" w:rsidRPr="00D653CF">
        <w:rPr>
          <w:rFonts w:ascii="Times New Roman" w:hAnsi="Times New Roman" w:cs="Times New Roman"/>
          <w:sz w:val="28"/>
          <w:szCs w:val="28"/>
        </w:rPr>
        <w:t>ля данного вида модификации лекарственной формы могут использоваться специальные устройства для удерживания и деления таблеток.</w:t>
      </w:r>
    </w:p>
    <w:p w:rsidR="00FD09BC" w:rsidRDefault="005A3852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CF">
        <w:rPr>
          <w:rFonts w:ascii="Times New Roman" w:hAnsi="Times New Roman" w:cs="Times New Roman"/>
          <w:sz w:val="28"/>
          <w:szCs w:val="28"/>
        </w:rPr>
        <w:t>Некоторые виды таблеток не подлежат модификации</w:t>
      </w:r>
      <w:r w:rsidR="001F5F10">
        <w:rPr>
          <w:rFonts w:ascii="Times New Roman" w:hAnsi="Times New Roman" w:cs="Times New Roman"/>
          <w:sz w:val="28"/>
          <w:szCs w:val="28"/>
        </w:rPr>
        <w:t xml:space="preserve">, </w:t>
      </w:r>
      <w:r w:rsidRPr="00D653CF">
        <w:rPr>
          <w:rFonts w:ascii="Times New Roman" w:hAnsi="Times New Roman" w:cs="Times New Roman"/>
          <w:sz w:val="28"/>
          <w:szCs w:val="28"/>
        </w:rPr>
        <w:t>например, таблетки кишечнорастворимы</w:t>
      </w:r>
      <w:r w:rsidR="001F5F10">
        <w:rPr>
          <w:rFonts w:ascii="Times New Roman" w:hAnsi="Times New Roman" w:cs="Times New Roman"/>
          <w:sz w:val="28"/>
          <w:szCs w:val="28"/>
        </w:rPr>
        <w:t>е</w:t>
      </w:r>
      <w:r w:rsidRPr="00D653CF">
        <w:rPr>
          <w:rFonts w:ascii="Times New Roman" w:hAnsi="Times New Roman" w:cs="Times New Roman"/>
          <w:sz w:val="28"/>
          <w:szCs w:val="28"/>
        </w:rPr>
        <w:t xml:space="preserve">, </w:t>
      </w:r>
      <w:r w:rsidR="00FD09BC">
        <w:rPr>
          <w:rFonts w:ascii="Times New Roman" w:hAnsi="Times New Roman" w:cs="Times New Roman"/>
          <w:sz w:val="28"/>
          <w:szCs w:val="28"/>
        </w:rPr>
        <w:t xml:space="preserve">таблетки </w:t>
      </w:r>
      <w:r w:rsidRPr="00D653CF">
        <w:rPr>
          <w:rFonts w:ascii="Times New Roman" w:hAnsi="Times New Roman" w:cs="Times New Roman"/>
          <w:sz w:val="28"/>
          <w:szCs w:val="28"/>
        </w:rPr>
        <w:t>многослойные</w:t>
      </w:r>
      <w:r w:rsidR="00FD09BC">
        <w:rPr>
          <w:rFonts w:ascii="Times New Roman" w:hAnsi="Times New Roman" w:cs="Times New Roman"/>
          <w:sz w:val="28"/>
          <w:szCs w:val="28"/>
        </w:rPr>
        <w:t xml:space="preserve">, </w:t>
      </w:r>
      <w:r w:rsidRPr="00D653CF">
        <w:rPr>
          <w:rFonts w:ascii="Times New Roman" w:hAnsi="Times New Roman" w:cs="Times New Roman"/>
          <w:sz w:val="28"/>
          <w:szCs w:val="28"/>
        </w:rPr>
        <w:t xml:space="preserve">многие лекарственные формы с </w:t>
      </w:r>
      <w:r w:rsidR="00FD09BC">
        <w:rPr>
          <w:rFonts w:ascii="Times New Roman" w:hAnsi="Times New Roman" w:cs="Times New Roman"/>
          <w:sz w:val="28"/>
          <w:szCs w:val="28"/>
        </w:rPr>
        <w:t xml:space="preserve">модифицированным </w:t>
      </w:r>
      <w:r w:rsidRPr="00D653CF">
        <w:rPr>
          <w:rFonts w:ascii="Times New Roman" w:hAnsi="Times New Roman" w:cs="Times New Roman"/>
          <w:sz w:val="28"/>
          <w:szCs w:val="28"/>
        </w:rPr>
        <w:t>высвобождением</w:t>
      </w:r>
      <w:r w:rsidR="00FD09BC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A3852" w:rsidRPr="00D653CF" w:rsidRDefault="005A3852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CF">
        <w:rPr>
          <w:rFonts w:ascii="Times New Roman" w:hAnsi="Times New Roman" w:cs="Times New Roman"/>
          <w:sz w:val="28"/>
          <w:szCs w:val="28"/>
        </w:rPr>
        <w:t>Производитель может предусмотреть внес</w:t>
      </w:r>
      <w:r w:rsidR="00FD09BC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D653CF">
        <w:rPr>
          <w:rFonts w:ascii="Times New Roman" w:hAnsi="Times New Roman" w:cs="Times New Roman"/>
          <w:sz w:val="28"/>
          <w:szCs w:val="28"/>
        </w:rPr>
        <w:t>указани</w:t>
      </w:r>
      <w:r w:rsidR="00FD09BC">
        <w:rPr>
          <w:rFonts w:ascii="Times New Roman" w:hAnsi="Times New Roman" w:cs="Times New Roman"/>
          <w:sz w:val="28"/>
          <w:szCs w:val="28"/>
        </w:rPr>
        <w:t>й</w:t>
      </w:r>
      <w:r w:rsidRPr="00D653CF">
        <w:rPr>
          <w:rFonts w:ascii="Times New Roman" w:hAnsi="Times New Roman" w:cs="Times New Roman"/>
          <w:sz w:val="28"/>
          <w:szCs w:val="28"/>
        </w:rPr>
        <w:t xml:space="preserve"> по делени</w:t>
      </w:r>
      <w:r w:rsidR="00FD09BC">
        <w:rPr>
          <w:rFonts w:ascii="Times New Roman" w:hAnsi="Times New Roman" w:cs="Times New Roman"/>
          <w:sz w:val="28"/>
          <w:szCs w:val="28"/>
        </w:rPr>
        <w:t>ю</w:t>
      </w:r>
      <w:r w:rsidRPr="00D653CF">
        <w:rPr>
          <w:rFonts w:ascii="Times New Roman" w:hAnsi="Times New Roman" w:cs="Times New Roman"/>
          <w:sz w:val="28"/>
          <w:szCs w:val="28"/>
        </w:rPr>
        <w:t xml:space="preserve"> таблеток на более мелкие части, в общую характеристику лекарственного препарата и инструкцию</w:t>
      </w:r>
      <w:r w:rsidR="00FD09BC">
        <w:rPr>
          <w:rFonts w:ascii="Times New Roman" w:hAnsi="Times New Roman" w:cs="Times New Roman"/>
          <w:sz w:val="28"/>
          <w:szCs w:val="28"/>
        </w:rPr>
        <w:t xml:space="preserve"> по медицинскому применению</w:t>
      </w:r>
      <w:r w:rsidR="009D2DCE">
        <w:rPr>
          <w:rFonts w:ascii="Times New Roman" w:hAnsi="Times New Roman" w:cs="Times New Roman"/>
          <w:sz w:val="28"/>
          <w:szCs w:val="28"/>
        </w:rPr>
        <w:t xml:space="preserve"> лекарственного препарата</w:t>
      </w:r>
      <w:r w:rsidRPr="00D653CF">
        <w:rPr>
          <w:rFonts w:ascii="Times New Roman" w:hAnsi="Times New Roman" w:cs="Times New Roman"/>
          <w:sz w:val="28"/>
          <w:szCs w:val="28"/>
        </w:rPr>
        <w:t>.</w:t>
      </w:r>
    </w:p>
    <w:p w:rsidR="00B262A4" w:rsidRDefault="005A3852" w:rsidP="0046699F">
      <w:pPr>
        <w:ind w:firstLine="709"/>
        <w:jc w:val="both"/>
        <w:rPr>
          <w:szCs w:val="28"/>
        </w:rPr>
      </w:pPr>
      <w:r w:rsidRPr="00D653CF">
        <w:rPr>
          <w:b/>
          <w:i/>
          <w:szCs w:val="28"/>
        </w:rPr>
        <w:t>Измельчение таблеток</w:t>
      </w:r>
      <w:r w:rsidR="00FD09BC">
        <w:rPr>
          <w:b/>
          <w:i/>
          <w:szCs w:val="28"/>
        </w:rPr>
        <w:t xml:space="preserve">. </w:t>
      </w:r>
      <w:r w:rsidRPr="00D653CF">
        <w:rPr>
          <w:szCs w:val="28"/>
        </w:rPr>
        <w:t xml:space="preserve">Данный вид модификации лекарственной формы представляет собой измельчение цельной таблетки до мелкодисперсного порошка, в котором </w:t>
      </w:r>
      <w:r w:rsidR="00AB002C" w:rsidRPr="00D653CF">
        <w:rPr>
          <w:szCs w:val="28"/>
        </w:rPr>
        <w:t>предполагается</w:t>
      </w:r>
      <w:r w:rsidR="00AB002C">
        <w:rPr>
          <w:szCs w:val="28"/>
        </w:rPr>
        <w:t xml:space="preserve"> </w:t>
      </w:r>
      <w:r w:rsidR="00AB002C" w:rsidRPr="00D653CF">
        <w:rPr>
          <w:szCs w:val="28"/>
        </w:rPr>
        <w:t>равномерно</w:t>
      </w:r>
      <w:r w:rsidR="00AB002C">
        <w:rPr>
          <w:szCs w:val="28"/>
        </w:rPr>
        <w:t>е</w:t>
      </w:r>
      <w:r w:rsidR="00AB002C" w:rsidRPr="00D653CF">
        <w:rPr>
          <w:szCs w:val="28"/>
        </w:rPr>
        <w:t xml:space="preserve"> распределен</w:t>
      </w:r>
      <w:r w:rsidR="00AB002C">
        <w:rPr>
          <w:szCs w:val="28"/>
        </w:rPr>
        <w:t xml:space="preserve">ие </w:t>
      </w:r>
      <w:r w:rsidRPr="00D653CF">
        <w:rPr>
          <w:szCs w:val="28"/>
        </w:rPr>
        <w:t>действующе</w:t>
      </w:r>
      <w:r w:rsidR="00AB002C">
        <w:rPr>
          <w:szCs w:val="28"/>
        </w:rPr>
        <w:t>го</w:t>
      </w:r>
      <w:r w:rsidRPr="00D653CF">
        <w:rPr>
          <w:szCs w:val="28"/>
        </w:rPr>
        <w:t xml:space="preserve"> веществ</w:t>
      </w:r>
      <w:r w:rsidR="00AB002C">
        <w:rPr>
          <w:szCs w:val="28"/>
        </w:rPr>
        <w:t>а</w:t>
      </w:r>
      <w:r w:rsidR="00FD09BC">
        <w:rPr>
          <w:szCs w:val="28"/>
        </w:rPr>
        <w:t>,</w:t>
      </w:r>
      <w:r w:rsidRPr="00D653CF">
        <w:rPr>
          <w:szCs w:val="28"/>
        </w:rPr>
        <w:t xml:space="preserve"> что позволяет принять пациенту </w:t>
      </w:r>
      <w:r w:rsidR="00AB002C">
        <w:rPr>
          <w:szCs w:val="28"/>
        </w:rPr>
        <w:t xml:space="preserve">отмеренную </w:t>
      </w:r>
      <w:r w:rsidRPr="00D653CF">
        <w:rPr>
          <w:szCs w:val="28"/>
        </w:rPr>
        <w:t>меньшую дозу действующего вещества</w:t>
      </w:r>
      <w:r w:rsidR="00AB002C">
        <w:rPr>
          <w:szCs w:val="28"/>
        </w:rPr>
        <w:t>,</w:t>
      </w:r>
      <w:r w:rsidRPr="00D653CF">
        <w:rPr>
          <w:szCs w:val="28"/>
        </w:rPr>
        <w:t xml:space="preserve"> или допускает смешивание </w:t>
      </w:r>
      <w:r w:rsidR="00FD09BC">
        <w:rPr>
          <w:szCs w:val="28"/>
        </w:rPr>
        <w:t xml:space="preserve">лекарственной формы </w:t>
      </w:r>
      <w:r w:rsidRPr="00D653CF">
        <w:rPr>
          <w:szCs w:val="28"/>
        </w:rPr>
        <w:t>с пищей или напитком для облегчения при</w:t>
      </w:r>
      <w:r w:rsidR="00612D7F">
        <w:rPr>
          <w:szCs w:val="28"/>
        </w:rPr>
        <w:t>ё</w:t>
      </w:r>
      <w:r w:rsidRPr="00D653CF">
        <w:rPr>
          <w:szCs w:val="28"/>
        </w:rPr>
        <w:t xml:space="preserve">ма внутрь. Для подобной модификации лекарственной формы могут быть использованы ступка и пестик. </w:t>
      </w:r>
      <w:r w:rsidR="00FD09BC">
        <w:rPr>
          <w:szCs w:val="28"/>
        </w:rPr>
        <w:t xml:space="preserve">Разделение </w:t>
      </w:r>
      <w:r w:rsidRPr="00D653CF">
        <w:rPr>
          <w:szCs w:val="28"/>
        </w:rPr>
        <w:t>полученно</w:t>
      </w:r>
      <w:r w:rsidR="009457B6">
        <w:rPr>
          <w:szCs w:val="28"/>
        </w:rPr>
        <w:t>й массы</w:t>
      </w:r>
      <w:r w:rsidRPr="00D653CF">
        <w:rPr>
          <w:szCs w:val="28"/>
        </w:rPr>
        <w:t xml:space="preserve"> порошка на отдельные дозы</w:t>
      </w:r>
      <w:r w:rsidR="009457B6">
        <w:rPr>
          <w:szCs w:val="28"/>
        </w:rPr>
        <w:t xml:space="preserve">, содержащие необходимое для применения количество действующего вещества, </w:t>
      </w:r>
      <w:r w:rsidRPr="00D653CF">
        <w:rPr>
          <w:szCs w:val="28"/>
        </w:rPr>
        <w:t>может быть выполнено</w:t>
      </w:r>
      <w:r w:rsidR="009457B6">
        <w:rPr>
          <w:szCs w:val="28"/>
        </w:rPr>
        <w:t xml:space="preserve"> </w:t>
      </w:r>
      <w:r w:rsidR="00B262A4">
        <w:rPr>
          <w:szCs w:val="28"/>
        </w:rPr>
        <w:t>пут</w:t>
      </w:r>
      <w:r w:rsidR="00743180">
        <w:rPr>
          <w:szCs w:val="28"/>
        </w:rPr>
        <w:t>ё</w:t>
      </w:r>
      <w:r w:rsidR="00B262A4">
        <w:rPr>
          <w:szCs w:val="28"/>
        </w:rPr>
        <w:t xml:space="preserve">м </w:t>
      </w:r>
      <w:r w:rsidR="00AB41DA">
        <w:rPr>
          <w:szCs w:val="28"/>
        </w:rPr>
        <w:t xml:space="preserve">развешивания </w:t>
      </w:r>
      <w:r w:rsidR="00B262A4">
        <w:rPr>
          <w:szCs w:val="28"/>
        </w:rPr>
        <w:t xml:space="preserve">с помощью весов, </w:t>
      </w:r>
      <w:r w:rsidRPr="00D653CF">
        <w:rPr>
          <w:szCs w:val="28"/>
        </w:rPr>
        <w:t xml:space="preserve">в домашних условиях </w:t>
      </w:r>
      <w:r w:rsidR="00AB41DA">
        <w:rPr>
          <w:szCs w:val="28"/>
        </w:rPr>
        <w:t xml:space="preserve">при отсутствии весов </w:t>
      </w:r>
      <w:r w:rsidR="003C1BA0" w:rsidRPr="00191E67">
        <w:rPr>
          <w:color w:val="auto"/>
          <w:szCs w:val="28"/>
        </w:rPr>
        <w:t xml:space="preserve">– </w:t>
      </w:r>
      <w:r w:rsidR="00B262A4">
        <w:rPr>
          <w:szCs w:val="28"/>
        </w:rPr>
        <w:t xml:space="preserve">визуально, </w:t>
      </w:r>
      <w:r w:rsidR="00AB002C">
        <w:rPr>
          <w:szCs w:val="28"/>
        </w:rPr>
        <w:t xml:space="preserve">но </w:t>
      </w:r>
      <w:r w:rsidRPr="00D653CF">
        <w:rPr>
          <w:szCs w:val="28"/>
        </w:rPr>
        <w:t>в этом случае имеется высокий риск ошибки дозирования</w:t>
      </w:r>
      <w:r w:rsidR="00B262A4">
        <w:rPr>
          <w:szCs w:val="28"/>
        </w:rPr>
        <w:t>.</w:t>
      </w:r>
    </w:p>
    <w:p w:rsidR="005A3852" w:rsidRPr="00DF5F24" w:rsidRDefault="00AB41DA" w:rsidP="0046699F">
      <w:pPr>
        <w:ind w:firstLine="709"/>
        <w:jc w:val="both"/>
        <w:rPr>
          <w:szCs w:val="28"/>
        </w:rPr>
      </w:pPr>
      <w:r w:rsidRPr="00DF5F24">
        <w:rPr>
          <w:szCs w:val="28"/>
        </w:rPr>
        <w:t xml:space="preserve">При выполнении </w:t>
      </w:r>
      <w:r w:rsidR="00DF5F24" w:rsidRPr="00DF5F24">
        <w:rPr>
          <w:szCs w:val="28"/>
        </w:rPr>
        <w:t xml:space="preserve">указанного вида модификации </w:t>
      </w:r>
      <w:r w:rsidRPr="00DF5F24">
        <w:rPr>
          <w:szCs w:val="28"/>
        </w:rPr>
        <w:t xml:space="preserve">таблеток в условиях </w:t>
      </w:r>
      <w:r w:rsidR="005A3852" w:rsidRPr="00DF5F24">
        <w:rPr>
          <w:szCs w:val="28"/>
        </w:rPr>
        <w:t>аптечн</w:t>
      </w:r>
      <w:r w:rsidRPr="00DF5F24">
        <w:rPr>
          <w:szCs w:val="28"/>
        </w:rPr>
        <w:t>ого изготовления</w:t>
      </w:r>
      <w:r w:rsidR="005A3852" w:rsidRPr="00DF5F24">
        <w:rPr>
          <w:szCs w:val="28"/>
        </w:rPr>
        <w:t xml:space="preserve"> операциями, которые могут способствовать </w:t>
      </w:r>
      <w:r w:rsidRPr="00DF5F24">
        <w:rPr>
          <w:szCs w:val="28"/>
        </w:rPr>
        <w:t xml:space="preserve">улучшению </w:t>
      </w:r>
      <w:r w:rsidR="005A3852" w:rsidRPr="00DF5F24">
        <w:rPr>
          <w:szCs w:val="28"/>
        </w:rPr>
        <w:t xml:space="preserve">однородности </w:t>
      </w:r>
      <w:r w:rsidRPr="00DF5F24">
        <w:rPr>
          <w:szCs w:val="28"/>
        </w:rPr>
        <w:t xml:space="preserve">доз </w:t>
      </w:r>
      <w:r w:rsidR="005A3852" w:rsidRPr="00DF5F24">
        <w:rPr>
          <w:szCs w:val="28"/>
        </w:rPr>
        <w:t>полученного порошка, являются:</w:t>
      </w:r>
    </w:p>
    <w:p w:rsidR="005A3852" w:rsidRDefault="00B262A4" w:rsidP="0046699F">
      <w:pPr>
        <w:ind w:firstLine="709"/>
        <w:jc w:val="both"/>
        <w:rPr>
          <w:szCs w:val="28"/>
        </w:rPr>
      </w:pPr>
      <w:r w:rsidRPr="00DF5F24">
        <w:rPr>
          <w:szCs w:val="28"/>
        </w:rPr>
        <w:t>- </w:t>
      </w:r>
      <w:r w:rsidR="005A3852" w:rsidRPr="00DF5F24">
        <w:rPr>
          <w:szCs w:val="28"/>
        </w:rPr>
        <w:t xml:space="preserve">предварительное </w:t>
      </w:r>
      <w:r w:rsidRPr="00DF5F24">
        <w:rPr>
          <w:szCs w:val="28"/>
        </w:rPr>
        <w:t xml:space="preserve">измельчение </w:t>
      </w:r>
      <w:r w:rsidR="005A3852" w:rsidRPr="00DF5F24">
        <w:rPr>
          <w:szCs w:val="28"/>
        </w:rPr>
        <w:t>таблеток</w:t>
      </w:r>
      <w:r w:rsidRPr="00DF5F24">
        <w:rPr>
          <w:szCs w:val="28"/>
        </w:rPr>
        <w:t>.</w:t>
      </w:r>
      <w:r w:rsidR="005A3852" w:rsidRPr="00DF5F24">
        <w:rPr>
          <w:szCs w:val="28"/>
        </w:rPr>
        <w:t xml:space="preserve"> Следует</w:t>
      </w:r>
      <w:r w:rsidR="005A3852" w:rsidRPr="00D653CF">
        <w:rPr>
          <w:szCs w:val="28"/>
        </w:rPr>
        <w:t xml:space="preserve"> учитывать, что изменения в размере частиц могут повлиять на </w:t>
      </w:r>
      <w:proofErr w:type="spellStart"/>
      <w:r w:rsidR="005A3852" w:rsidRPr="00D653CF">
        <w:rPr>
          <w:szCs w:val="28"/>
        </w:rPr>
        <w:t>биодоступность</w:t>
      </w:r>
      <w:proofErr w:type="spellEnd"/>
      <w:r w:rsidR="005A3852" w:rsidRPr="00D653CF">
        <w:rPr>
          <w:szCs w:val="28"/>
        </w:rPr>
        <w:t xml:space="preserve"> лекарственного препарата. Повышение температуры в процессе измельчения может увеличить вероятность химического распада действующего вещества или модификаций его кристаллической решетки, особенно в случае стероидов;</w:t>
      </w:r>
    </w:p>
    <w:p w:rsidR="008C5D41" w:rsidRPr="00D653CF" w:rsidRDefault="00B262A4" w:rsidP="0046699F">
      <w:pPr>
        <w:ind w:firstLine="709"/>
        <w:jc w:val="both"/>
        <w:rPr>
          <w:szCs w:val="28"/>
        </w:rPr>
      </w:pPr>
      <w:r>
        <w:rPr>
          <w:szCs w:val="28"/>
        </w:rPr>
        <w:t>- </w:t>
      </w:r>
      <w:r w:rsidR="005A3852" w:rsidRPr="00D653CF">
        <w:rPr>
          <w:szCs w:val="28"/>
        </w:rPr>
        <w:t>дополнительное смешивание полученного порошка таблеток с разбавителем</w:t>
      </w:r>
      <w:r w:rsidR="00AB41DA">
        <w:rPr>
          <w:szCs w:val="28"/>
        </w:rPr>
        <w:t>, как правило, лактоз</w:t>
      </w:r>
      <w:r w:rsidR="00DF5F24">
        <w:rPr>
          <w:szCs w:val="28"/>
        </w:rPr>
        <w:t>а моногидратом</w:t>
      </w:r>
      <w:r w:rsidR="00AB41DA">
        <w:rPr>
          <w:szCs w:val="28"/>
        </w:rPr>
        <w:t>,</w:t>
      </w:r>
      <w:r w:rsidR="005A3852" w:rsidRPr="00D653CF">
        <w:rPr>
          <w:szCs w:val="28"/>
        </w:rPr>
        <w:t xml:space="preserve"> и последующ</w:t>
      </w:r>
      <w:r w:rsidR="00AB41DA">
        <w:rPr>
          <w:szCs w:val="28"/>
        </w:rPr>
        <w:t xml:space="preserve">ая </w:t>
      </w:r>
      <w:r w:rsidR="00AB41DA" w:rsidRPr="000D0314">
        <w:rPr>
          <w:color w:val="auto"/>
          <w:szCs w:val="28"/>
        </w:rPr>
        <w:t>расф</w:t>
      </w:r>
      <w:r w:rsidR="005A3852" w:rsidRPr="000D0314">
        <w:rPr>
          <w:color w:val="auto"/>
          <w:szCs w:val="28"/>
        </w:rPr>
        <w:t>асов</w:t>
      </w:r>
      <w:r w:rsidR="00AB41DA" w:rsidRPr="000D0314">
        <w:rPr>
          <w:color w:val="auto"/>
          <w:szCs w:val="28"/>
        </w:rPr>
        <w:t>ка в капсулы</w:t>
      </w:r>
      <w:r w:rsidR="005A3852" w:rsidRPr="000D0314">
        <w:rPr>
          <w:color w:val="auto"/>
          <w:szCs w:val="28"/>
        </w:rPr>
        <w:t xml:space="preserve"> вручную </w:t>
      </w:r>
      <w:r w:rsidR="00AB41DA" w:rsidRPr="000D0314">
        <w:rPr>
          <w:color w:val="auto"/>
          <w:szCs w:val="28"/>
        </w:rPr>
        <w:t xml:space="preserve">или </w:t>
      </w:r>
      <w:r w:rsidR="005A3852" w:rsidRPr="000D0314">
        <w:rPr>
          <w:color w:val="auto"/>
          <w:szCs w:val="28"/>
        </w:rPr>
        <w:t xml:space="preserve">с использованием </w:t>
      </w:r>
      <w:r w:rsidR="00284F98" w:rsidRPr="000D0314">
        <w:rPr>
          <w:color w:val="auto"/>
          <w:szCs w:val="28"/>
        </w:rPr>
        <w:t>средства дозирования (например, ложки-дозатора</w:t>
      </w:r>
      <w:r w:rsidR="000D0314" w:rsidRPr="000D0314">
        <w:rPr>
          <w:color w:val="auto"/>
          <w:szCs w:val="28"/>
        </w:rPr>
        <w:t xml:space="preserve"> и др.</w:t>
      </w:r>
      <w:r w:rsidR="00284F98" w:rsidRPr="000D0314">
        <w:rPr>
          <w:color w:val="auto"/>
          <w:szCs w:val="28"/>
        </w:rPr>
        <w:t>)</w:t>
      </w:r>
      <w:r w:rsidR="000B778F" w:rsidRPr="000D0314">
        <w:rPr>
          <w:color w:val="auto"/>
          <w:szCs w:val="28"/>
        </w:rPr>
        <w:t>.</w:t>
      </w:r>
      <w:r w:rsidR="00284F98" w:rsidRPr="000D0314">
        <w:rPr>
          <w:color w:val="auto"/>
          <w:szCs w:val="28"/>
        </w:rPr>
        <w:t xml:space="preserve"> </w:t>
      </w:r>
      <w:r w:rsidR="008C5D41">
        <w:rPr>
          <w:szCs w:val="28"/>
        </w:rPr>
        <w:t>К</w:t>
      </w:r>
      <w:r w:rsidR="008C5D41">
        <w:rPr>
          <w:rFonts w:eastAsia="Calibri"/>
          <w:szCs w:val="28"/>
        </w:rPr>
        <w:t xml:space="preserve">апсулы могут быть </w:t>
      </w:r>
      <w:r w:rsidR="008C5D41" w:rsidRPr="00673399">
        <w:rPr>
          <w:rFonts w:eastAsia="Calibri"/>
          <w:szCs w:val="28"/>
        </w:rPr>
        <w:t>просты</w:t>
      </w:r>
      <w:r w:rsidR="008C5D41">
        <w:rPr>
          <w:rFonts w:eastAsia="Calibri"/>
          <w:szCs w:val="28"/>
        </w:rPr>
        <w:t>ми</w:t>
      </w:r>
      <w:r w:rsidR="008C5D41" w:rsidRPr="00673399">
        <w:rPr>
          <w:rFonts w:eastAsia="Calibri"/>
          <w:szCs w:val="28"/>
        </w:rPr>
        <w:t>, вощ</w:t>
      </w:r>
      <w:r w:rsidR="009E33CF">
        <w:rPr>
          <w:rFonts w:eastAsia="Calibri"/>
          <w:szCs w:val="28"/>
        </w:rPr>
        <w:t>ё</w:t>
      </w:r>
      <w:r w:rsidR="008C5D41" w:rsidRPr="00673399">
        <w:rPr>
          <w:rFonts w:eastAsia="Calibri"/>
          <w:szCs w:val="28"/>
        </w:rPr>
        <w:t>ны</w:t>
      </w:r>
      <w:r w:rsidR="008C5D41">
        <w:rPr>
          <w:rFonts w:eastAsia="Calibri"/>
          <w:szCs w:val="28"/>
        </w:rPr>
        <w:t>ми</w:t>
      </w:r>
      <w:r w:rsidR="008C5D41" w:rsidRPr="00673399">
        <w:rPr>
          <w:rFonts w:eastAsia="Calibri"/>
          <w:szCs w:val="28"/>
        </w:rPr>
        <w:t>, парафинированны</w:t>
      </w:r>
      <w:r w:rsidR="008C5D41">
        <w:rPr>
          <w:rFonts w:eastAsia="Calibri"/>
          <w:szCs w:val="28"/>
        </w:rPr>
        <w:t>ми,</w:t>
      </w:r>
      <w:r w:rsidR="008C5D41" w:rsidRPr="00673399">
        <w:rPr>
          <w:rFonts w:eastAsia="Calibri"/>
          <w:szCs w:val="28"/>
        </w:rPr>
        <w:t xml:space="preserve"> пергаментны</w:t>
      </w:r>
      <w:r w:rsidR="008C5D41">
        <w:rPr>
          <w:rFonts w:eastAsia="Calibri"/>
          <w:szCs w:val="28"/>
        </w:rPr>
        <w:t>ми в з</w:t>
      </w:r>
      <w:r w:rsidR="008C5D41" w:rsidRPr="00673399">
        <w:rPr>
          <w:rFonts w:eastAsia="Calibri"/>
          <w:szCs w:val="28"/>
        </w:rPr>
        <w:t>ависи</w:t>
      </w:r>
      <w:r w:rsidR="008C5D41">
        <w:rPr>
          <w:rFonts w:eastAsia="Calibri"/>
          <w:szCs w:val="28"/>
        </w:rPr>
        <w:t xml:space="preserve">мости </w:t>
      </w:r>
      <w:r w:rsidR="008C5D41" w:rsidRPr="00673399">
        <w:rPr>
          <w:rFonts w:eastAsia="Calibri"/>
          <w:szCs w:val="28"/>
        </w:rPr>
        <w:t>от физико</w:t>
      </w:r>
      <w:r w:rsidR="008C5D41">
        <w:rPr>
          <w:rFonts w:eastAsia="Calibri"/>
          <w:szCs w:val="28"/>
        </w:rPr>
        <w:t>-химических свойств веществ</w:t>
      </w:r>
      <w:r w:rsidR="008C5D41" w:rsidRPr="00673399">
        <w:rPr>
          <w:rFonts w:eastAsia="Calibri"/>
          <w:szCs w:val="28"/>
        </w:rPr>
        <w:t>, входящих в состав порошка</w:t>
      </w:r>
      <w:r w:rsidR="008C5D41">
        <w:rPr>
          <w:rFonts w:eastAsia="Calibri"/>
          <w:szCs w:val="28"/>
        </w:rPr>
        <w:t>; также в качестве упаковки могут быть использованы твёрдые желатиновые капсулы.</w:t>
      </w:r>
    </w:p>
    <w:p w:rsidR="008A05F9" w:rsidRDefault="008A05F9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5A3852" w:rsidRPr="008A05F9">
        <w:rPr>
          <w:rFonts w:ascii="Times New Roman" w:hAnsi="Times New Roman" w:cs="Times New Roman"/>
          <w:sz w:val="28"/>
          <w:szCs w:val="28"/>
        </w:rPr>
        <w:t>лактоз</w:t>
      </w:r>
      <w:r>
        <w:rPr>
          <w:rFonts w:ascii="Times New Roman" w:hAnsi="Times New Roman" w:cs="Times New Roman"/>
          <w:sz w:val="28"/>
          <w:szCs w:val="28"/>
        </w:rPr>
        <w:t xml:space="preserve">ы в качестве наполнителя </w:t>
      </w:r>
      <w:r w:rsidR="005A3852" w:rsidRPr="008A05F9">
        <w:rPr>
          <w:rFonts w:ascii="Times New Roman" w:hAnsi="Times New Roman" w:cs="Times New Roman"/>
          <w:sz w:val="28"/>
          <w:szCs w:val="28"/>
        </w:rPr>
        <w:t>не всегда допустимо</w:t>
      </w:r>
      <w:r>
        <w:rPr>
          <w:rFonts w:ascii="Times New Roman" w:hAnsi="Times New Roman" w:cs="Times New Roman"/>
          <w:sz w:val="28"/>
          <w:szCs w:val="28"/>
        </w:rPr>
        <w:t>, поэтому необходимо учитывать физико-химические свойства веществ, входящих в состав лекарственного препарата в исходной лекарственной форме.</w:t>
      </w:r>
    </w:p>
    <w:p w:rsidR="005A3852" w:rsidRPr="00D653CF" w:rsidRDefault="005A3852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CF">
        <w:rPr>
          <w:rFonts w:ascii="Times New Roman" w:hAnsi="Times New Roman" w:cs="Times New Roman"/>
          <w:sz w:val="28"/>
          <w:szCs w:val="28"/>
        </w:rPr>
        <w:t xml:space="preserve">Измельчение или модификация таблеток с замедленным высвобождением может привести к утрате </w:t>
      </w:r>
      <w:r w:rsidR="00CC508E">
        <w:rPr>
          <w:rFonts w:ascii="Times New Roman" w:hAnsi="Times New Roman" w:cs="Times New Roman"/>
          <w:sz w:val="28"/>
          <w:szCs w:val="28"/>
        </w:rPr>
        <w:t>ожидаемого полезного фармакологического действия.</w:t>
      </w:r>
    </w:p>
    <w:p w:rsidR="005A3852" w:rsidRPr="00D653CF" w:rsidRDefault="005A3852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CF">
        <w:rPr>
          <w:rFonts w:ascii="Times New Roman" w:hAnsi="Times New Roman" w:cs="Times New Roman"/>
          <w:sz w:val="28"/>
          <w:szCs w:val="28"/>
        </w:rPr>
        <w:t>Производитель может внести в общую характеристику лекарственного препарата соответствующие указания по вопросам пригодности таблеток для операции измельчения и введения в полученный порошок индифферентных разбавителей, чтобы позволить введение пациенту меньших доз действующего вещества. Любая информация о стабильности и совместимости измельч</w:t>
      </w:r>
      <w:r w:rsidR="009E33CF">
        <w:rPr>
          <w:rFonts w:ascii="Times New Roman" w:hAnsi="Times New Roman" w:cs="Times New Roman"/>
          <w:sz w:val="28"/>
          <w:szCs w:val="28"/>
        </w:rPr>
        <w:t>ё</w:t>
      </w:r>
      <w:r w:rsidRPr="00D653CF">
        <w:rPr>
          <w:rFonts w:ascii="Times New Roman" w:hAnsi="Times New Roman" w:cs="Times New Roman"/>
          <w:sz w:val="28"/>
          <w:szCs w:val="28"/>
        </w:rPr>
        <w:t xml:space="preserve">нной таблетки с обычными продуктами питания и напитками (например, йогуртом, молоком, водой, фруктовыми соками) и любые известные сведения об изменении </w:t>
      </w:r>
      <w:proofErr w:type="spellStart"/>
      <w:r w:rsidRPr="00D653CF">
        <w:rPr>
          <w:rFonts w:ascii="Times New Roman" w:hAnsi="Times New Roman" w:cs="Times New Roman"/>
          <w:sz w:val="28"/>
          <w:szCs w:val="28"/>
        </w:rPr>
        <w:t>биодоступности</w:t>
      </w:r>
      <w:proofErr w:type="spellEnd"/>
      <w:r w:rsidRPr="00D653CF">
        <w:rPr>
          <w:rFonts w:ascii="Times New Roman" w:hAnsi="Times New Roman" w:cs="Times New Roman"/>
          <w:sz w:val="28"/>
          <w:szCs w:val="28"/>
        </w:rPr>
        <w:t xml:space="preserve"> действующего вещества</w:t>
      </w:r>
      <w:r w:rsidR="00CC508E">
        <w:rPr>
          <w:rFonts w:ascii="Times New Roman" w:hAnsi="Times New Roman" w:cs="Times New Roman"/>
          <w:sz w:val="28"/>
          <w:szCs w:val="28"/>
        </w:rPr>
        <w:t>,</w:t>
      </w:r>
      <w:r w:rsidRPr="00D653CF">
        <w:rPr>
          <w:rFonts w:ascii="Times New Roman" w:hAnsi="Times New Roman" w:cs="Times New Roman"/>
          <w:sz w:val="28"/>
          <w:szCs w:val="28"/>
        </w:rPr>
        <w:t xml:space="preserve"> также могут быть представлены в общей характеристике лекарственного препарата.</w:t>
      </w:r>
    </w:p>
    <w:p w:rsidR="005A3852" w:rsidRPr="00D653CF" w:rsidRDefault="005A3852" w:rsidP="0046699F">
      <w:pPr>
        <w:ind w:firstLine="709"/>
        <w:jc w:val="both"/>
        <w:rPr>
          <w:szCs w:val="28"/>
        </w:rPr>
      </w:pPr>
      <w:r w:rsidRPr="00D653CF">
        <w:rPr>
          <w:b/>
          <w:i/>
          <w:szCs w:val="28"/>
        </w:rPr>
        <w:t>Вскрытие капсул</w:t>
      </w:r>
      <w:r w:rsidR="00D75616">
        <w:rPr>
          <w:b/>
          <w:i/>
          <w:szCs w:val="28"/>
        </w:rPr>
        <w:t xml:space="preserve">. </w:t>
      </w:r>
      <w:proofErr w:type="gramStart"/>
      <w:r w:rsidRPr="00D653CF">
        <w:rPr>
          <w:szCs w:val="28"/>
        </w:rPr>
        <w:t xml:space="preserve">Данная модификация имеет преимущество по сравнению с измельчением таблеток, так как капсулы изначально содержат смесь </w:t>
      </w:r>
      <w:r w:rsidR="000B778F">
        <w:rPr>
          <w:szCs w:val="28"/>
        </w:rPr>
        <w:t xml:space="preserve">фармацевтической субстанции </w:t>
      </w:r>
      <w:r w:rsidRPr="00D653CF">
        <w:rPr>
          <w:szCs w:val="28"/>
        </w:rPr>
        <w:t>и вспомогательных веществ в виде порошка</w:t>
      </w:r>
      <w:r w:rsidR="00CC508E">
        <w:rPr>
          <w:szCs w:val="28"/>
        </w:rPr>
        <w:t xml:space="preserve">, гранул, </w:t>
      </w:r>
      <w:proofErr w:type="spellStart"/>
      <w:r w:rsidR="00CC508E">
        <w:rPr>
          <w:szCs w:val="28"/>
        </w:rPr>
        <w:t>пеллет</w:t>
      </w:r>
      <w:proofErr w:type="spellEnd"/>
      <w:r w:rsidR="00CC508E">
        <w:rPr>
          <w:szCs w:val="28"/>
        </w:rPr>
        <w:t xml:space="preserve"> и др</w:t>
      </w:r>
      <w:r w:rsidRPr="00D653CF">
        <w:rPr>
          <w:szCs w:val="28"/>
        </w:rPr>
        <w:t xml:space="preserve">. </w:t>
      </w:r>
      <w:r w:rsidR="00CC508E">
        <w:rPr>
          <w:szCs w:val="28"/>
        </w:rPr>
        <w:t>Д</w:t>
      </w:r>
      <w:r w:rsidRPr="00D653CF">
        <w:rPr>
          <w:szCs w:val="28"/>
        </w:rPr>
        <w:t>еление содержимого капсул на отдельные дозы</w:t>
      </w:r>
      <w:r w:rsidR="00CC508E">
        <w:rPr>
          <w:szCs w:val="28"/>
        </w:rPr>
        <w:t>, как</w:t>
      </w:r>
      <w:r w:rsidR="00CC508E" w:rsidRPr="00D653CF">
        <w:rPr>
          <w:szCs w:val="28"/>
        </w:rPr>
        <w:t xml:space="preserve"> и </w:t>
      </w:r>
      <w:r w:rsidR="00CC508E">
        <w:rPr>
          <w:szCs w:val="28"/>
        </w:rPr>
        <w:t xml:space="preserve">деление </w:t>
      </w:r>
      <w:r w:rsidR="00CC508E" w:rsidRPr="00D653CF">
        <w:rPr>
          <w:szCs w:val="28"/>
        </w:rPr>
        <w:t>измельч</w:t>
      </w:r>
      <w:r w:rsidR="00CC508E">
        <w:rPr>
          <w:szCs w:val="28"/>
        </w:rPr>
        <w:t>ённых</w:t>
      </w:r>
      <w:r w:rsidR="00CC508E" w:rsidRPr="00D653CF">
        <w:rPr>
          <w:szCs w:val="28"/>
        </w:rPr>
        <w:t xml:space="preserve"> таблеток, </w:t>
      </w:r>
      <w:r w:rsidRPr="00D653CF">
        <w:rPr>
          <w:szCs w:val="28"/>
        </w:rPr>
        <w:t>может быть выполнено пут</w:t>
      </w:r>
      <w:r w:rsidR="009E33CF">
        <w:rPr>
          <w:szCs w:val="28"/>
        </w:rPr>
        <w:t>ё</w:t>
      </w:r>
      <w:r w:rsidRPr="00D653CF">
        <w:rPr>
          <w:szCs w:val="28"/>
        </w:rPr>
        <w:t>м визуального контроля в домашних условиях</w:t>
      </w:r>
      <w:r w:rsidR="00CC508E">
        <w:rPr>
          <w:szCs w:val="28"/>
        </w:rPr>
        <w:t xml:space="preserve"> с </w:t>
      </w:r>
      <w:r w:rsidRPr="00D653CF">
        <w:rPr>
          <w:szCs w:val="28"/>
        </w:rPr>
        <w:t>риск</w:t>
      </w:r>
      <w:r w:rsidR="00CC508E">
        <w:rPr>
          <w:szCs w:val="28"/>
        </w:rPr>
        <w:t>ом</w:t>
      </w:r>
      <w:r w:rsidRPr="00D653CF">
        <w:rPr>
          <w:szCs w:val="28"/>
        </w:rPr>
        <w:t xml:space="preserve"> ошибки дозирования</w:t>
      </w:r>
      <w:r w:rsidR="00CC508E">
        <w:rPr>
          <w:szCs w:val="28"/>
        </w:rPr>
        <w:t>,</w:t>
      </w:r>
      <w:r w:rsidRPr="00D653CF">
        <w:rPr>
          <w:szCs w:val="28"/>
        </w:rPr>
        <w:t xml:space="preserve"> или </w:t>
      </w:r>
      <w:r w:rsidR="000B778F">
        <w:rPr>
          <w:szCs w:val="28"/>
        </w:rPr>
        <w:t xml:space="preserve">развешиванием </w:t>
      </w:r>
      <w:r w:rsidR="00CC508E">
        <w:rPr>
          <w:szCs w:val="28"/>
        </w:rPr>
        <w:t xml:space="preserve">содержимого капсул </w:t>
      </w:r>
      <w:r w:rsidR="000B778F">
        <w:rPr>
          <w:szCs w:val="28"/>
        </w:rPr>
        <w:t xml:space="preserve">на весах </w:t>
      </w:r>
      <w:r w:rsidR="00CC508E">
        <w:rPr>
          <w:szCs w:val="28"/>
        </w:rPr>
        <w:t xml:space="preserve">на дозы, </w:t>
      </w:r>
      <w:r w:rsidRPr="00D653CF">
        <w:rPr>
          <w:szCs w:val="28"/>
        </w:rPr>
        <w:t>предназначенн</w:t>
      </w:r>
      <w:r w:rsidR="00CC508E">
        <w:rPr>
          <w:szCs w:val="28"/>
        </w:rPr>
        <w:t>ые</w:t>
      </w:r>
      <w:proofErr w:type="gramEnd"/>
      <w:r w:rsidRPr="00D653CF">
        <w:rPr>
          <w:szCs w:val="28"/>
        </w:rPr>
        <w:t xml:space="preserve"> для пациента</w:t>
      </w:r>
      <w:r w:rsidR="00CC508E">
        <w:rPr>
          <w:szCs w:val="28"/>
        </w:rPr>
        <w:t xml:space="preserve"> педиатрического профиля</w:t>
      </w:r>
      <w:r w:rsidRPr="00D653CF">
        <w:rPr>
          <w:szCs w:val="28"/>
        </w:rPr>
        <w:t>. Извлеч</w:t>
      </w:r>
      <w:r w:rsidR="009E33CF">
        <w:rPr>
          <w:szCs w:val="28"/>
        </w:rPr>
        <w:t>ё</w:t>
      </w:r>
      <w:r w:rsidRPr="00D653CF">
        <w:rPr>
          <w:szCs w:val="28"/>
        </w:rPr>
        <w:t>нны</w:t>
      </w:r>
      <w:r w:rsidR="00CC508E">
        <w:rPr>
          <w:szCs w:val="28"/>
        </w:rPr>
        <w:t>й</w:t>
      </w:r>
      <w:r w:rsidRPr="00D653CF">
        <w:rPr>
          <w:szCs w:val="28"/>
        </w:rPr>
        <w:t xml:space="preserve"> из капсул порошок</w:t>
      </w:r>
      <w:r w:rsidR="00CC508E">
        <w:rPr>
          <w:szCs w:val="28"/>
        </w:rPr>
        <w:t xml:space="preserve"> (гранулы, </w:t>
      </w:r>
      <w:proofErr w:type="spellStart"/>
      <w:r w:rsidR="00CC508E">
        <w:rPr>
          <w:szCs w:val="28"/>
        </w:rPr>
        <w:t>пеллеты</w:t>
      </w:r>
      <w:proofErr w:type="spellEnd"/>
      <w:r w:rsidR="00CC508E">
        <w:rPr>
          <w:szCs w:val="28"/>
        </w:rPr>
        <w:t xml:space="preserve"> и др.)</w:t>
      </w:r>
      <w:r w:rsidRPr="00D653CF">
        <w:rPr>
          <w:szCs w:val="28"/>
        </w:rPr>
        <w:t xml:space="preserve"> может быть диспергирован в напитке (пище) для облегчения при</w:t>
      </w:r>
      <w:r w:rsidR="00612D7F">
        <w:rPr>
          <w:szCs w:val="28"/>
        </w:rPr>
        <w:t>ё</w:t>
      </w:r>
      <w:r w:rsidRPr="00D653CF">
        <w:rPr>
          <w:szCs w:val="28"/>
        </w:rPr>
        <w:t xml:space="preserve">ма внутрь. Лекарственные препараты с замедленным высвобождением, состоящие из частиц со специальным покрытием, упакованных в капсулы, обычно могут быть вскрыты и диспергированы в пище или напитке. Содержимое капсул также может быть расфасовано в </w:t>
      </w:r>
      <w:r w:rsidR="008C5D41">
        <w:rPr>
          <w:szCs w:val="28"/>
        </w:rPr>
        <w:t>бумажные или твёрдые желатиновые капсулы.</w:t>
      </w:r>
    </w:p>
    <w:p w:rsidR="005A3852" w:rsidRPr="00D653CF" w:rsidRDefault="005A3852" w:rsidP="0046699F">
      <w:pPr>
        <w:ind w:firstLine="709"/>
        <w:jc w:val="both"/>
        <w:rPr>
          <w:b/>
          <w:i/>
          <w:szCs w:val="28"/>
        </w:rPr>
      </w:pPr>
      <w:r w:rsidRPr="00D653CF">
        <w:rPr>
          <w:szCs w:val="28"/>
        </w:rPr>
        <w:t>Производитель может внести в общую характеристику лекарственного препарата любую дополнительную информацию о стабильности и совместимости извлеченного из капсул порошка с обычными продуктами питания и напитками и любые</w:t>
      </w:r>
      <w:r w:rsidR="004A7878">
        <w:rPr>
          <w:szCs w:val="28"/>
        </w:rPr>
        <w:t xml:space="preserve"> </w:t>
      </w:r>
      <w:r w:rsidR="008C5D41">
        <w:rPr>
          <w:szCs w:val="28"/>
        </w:rPr>
        <w:t xml:space="preserve">известные сведения об изменении </w:t>
      </w:r>
      <w:proofErr w:type="spellStart"/>
      <w:r w:rsidR="008C5D41">
        <w:rPr>
          <w:szCs w:val="28"/>
        </w:rPr>
        <w:t>биодоступности</w:t>
      </w:r>
      <w:proofErr w:type="spellEnd"/>
      <w:r w:rsidR="008C5D41">
        <w:rPr>
          <w:szCs w:val="28"/>
        </w:rPr>
        <w:t xml:space="preserve"> действующего вещества.</w:t>
      </w:r>
    </w:p>
    <w:p w:rsidR="005A3852" w:rsidRDefault="005A3852" w:rsidP="0046699F">
      <w:pPr>
        <w:ind w:firstLine="709"/>
        <w:jc w:val="both"/>
        <w:rPr>
          <w:szCs w:val="28"/>
        </w:rPr>
      </w:pPr>
      <w:r w:rsidRPr="00D653CF">
        <w:rPr>
          <w:b/>
          <w:i/>
          <w:szCs w:val="28"/>
        </w:rPr>
        <w:t>Диспергирование таблеток или капсул и извлечение долей</w:t>
      </w:r>
      <w:r w:rsidR="00D75616">
        <w:rPr>
          <w:b/>
          <w:i/>
          <w:szCs w:val="28"/>
        </w:rPr>
        <w:t xml:space="preserve">. </w:t>
      </w:r>
      <w:r w:rsidRPr="00D653CF">
        <w:rPr>
          <w:szCs w:val="28"/>
        </w:rPr>
        <w:t>Дальнейшая модификация лекарственной формы порошка</w:t>
      </w:r>
      <w:r w:rsidR="00062B5B">
        <w:rPr>
          <w:szCs w:val="28"/>
        </w:rPr>
        <w:t xml:space="preserve"> (гранул, </w:t>
      </w:r>
      <w:proofErr w:type="spellStart"/>
      <w:r w:rsidR="00062B5B">
        <w:rPr>
          <w:szCs w:val="28"/>
        </w:rPr>
        <w:t>пеллет</w:t>
      </w:r>
      <w:proofErr w:type="spellEnd"/>
      <w:r w:rsidR="00062B5B">
        <w:rPr>
          <w:szCs w:val="28"/>
        </w:rPr>
        <w:t xml:space="preserve"> и др.),</w:t>
      </w:r>
      <w:r w:rsidRPr="00D653CF">
        <w:rPr>
          <w:szCs w:val="28"/>
        </w:rPr>
        <w:t xml:space="preserve"> полученного из таблеток или изъятого из капсул, может представлять собой</w:t>
      </w:r>
      <w:r w:rsidR="008C5D41">
        <w:rPr>
          <w:szCs w:val="28"/>
        </w:rPr>
        <w:t>:</w:t>
      </w:r>
    </w:p>
    <w:p w:rsidR="005A3852" w:rsidRDefault="008C5D41" w:rsidP="0046699F">
      <w:pPr>
        <w:ind w:firstLine="709"/>
        <w:jc w:val="both"/>
        <w:rPr>
          <w:szCs w:val="28"/>
        </w:rPr>
      </w:pPr>
      <w:r>
        <w:rPr>
          <w:szCs w:val="28"/>
        </w:rPr>
        <w:t>- </w:t>
      </w:r>
      <w:r w:rsidR="005A3852" w:rsidRPr="00D653CF">
        <w:rPr>
          <w:szCs w:val="28"/>
        </w:rPr>
        <w:t>диспергирование порошка в подходящей жидкости</w:t>
      </w:r>
      <w:r>
        <w:rPr>
          <w:szCs w:val="28"/>
        </w:rPr>
        <w:t xml:space="preserve"> с образованием суспензии</w:t>
      </w:r>
      <w:r w:rsidR="005A3852" w:rsidRPr="00D653CF">
        <w:rPr>
          <w:szCs w:val="28"/>
        </w:rPr>
        <w:t>;</w:t>
      </w:r>
    </w:p>
    <w:p w:rsidR="005A3852" w:rsidRPr="00D653CF" w:rsidRDefault="008C5D41" w:rsidP="0046699F">
      <w:pPr>
        <w:ind w:firstLine="709"/>
        <w:jc w:val="both"/>
        <w:rPr>
          <w:szCs w:val="28"/>
        </w:rPr>
      </w:pPr>
      <w:r>
        <w:rPr>
          <w:szCs w:val="28"/>
        </w:rPr>
        <w:t>- </w:t>
      </w:r>
      <w:r w:rsidR="005A3852" w:rsidRPr="00D653CF">
        <w:rPr>
          <w:szCs w:val="28"/>
        </w:rPr>
        <w:t>снижение концентрации</w:t>
      </w:r>
      <w:r>
        <w:rPr>
          <w:szCs w:val="28"/>
        </w:rPr>
        <w:t xml:space="preserve"> или </w:t>
      </w:r>
      <w:r w:rsidR="005A3852" w:rsidRPr="00D653CF">
        <w:rPr>
          <w:szCs w:val="28"/>
        </w:rPr>
        <w:t xml:space="preserve">уменьшение </w:t>
      </w:r>
      <w:r>
        <w:rPr>
          <w:szCs w:val="28"/>
        </w:rPr>
        <w:t xml:space="preserve">части </w:t>
      </w:r>
      <w:r w:rsidR="005A3852" w:rsidRPr="00D653CF">
        <w:rPr>
          <w:szCs w:val="28"/>
        </w:rPr>
        <w:t>дозы действующего вещества исключительно объ</w:t>
      </w:r>
      <w:r w:rsidR="00327B5D">
        <w:rPr>
          <w:szCs w:val="28"/>
        </w:rPr>
        <w:t>ё</w:t>
      </w:r>
      <w:r w:rsidR="005A3852" w:rsidRPr="00D653CF">
        <w:rPr>
          <w:szCs w:val="28"/>
        </w:rPr>
        <w:t>мными методами.</w:t>
      </w:r>
    </w:p>
    <w:p w:rsidR="005A3852" w:rsidRPr="00D653CF" w:rsidRDefault="005A3852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CF">
        <w:rPr>
          <w:rFonts w:ascii="Times New Roman" w:hAnsi="Times New Roman" w:cs="Times New Roman"/>
          <w:sz w:val="28"/>
          <w:szCs w:val="28"/>
        </w:rPr>
        <w:t>Риск ошибки дозировки, возникающей в результате оседания или осаждения полученной дисперсии</w:t>
      </w:r>
      <w:r w:rsidR="00062B5B">
        <w:rPr>
          <w:rFonts w:ascii="Times New Roman" w:hAnsi="Times New Roman" w:cs="Times New Roman"/>
          <w:sz w:val="28"/>
          <w:szCs w:val="28"/>
        </w:rPr>
        <w:t>,</w:t>
      </w:r>
      <w:r w:rsidRPr="00D653CF">
        <w:rPr>
          <w:rFonts w:ascii="Times New Roman" w:hAnsi="Times New Roman" w:cs="Times New Roman"/>
          <w:sz w:val="28"/>
          <w:szCs w:val="28"/>
        </w:rPr>
        <w:t xml:space="preserve"> может быть уменьшен за сч</w:t>
      </w:r>
      <w:r w:rsidR="009E33CF">
        <w:rPr>
          <w:rFonts w:ascii="Times New Roman" w:hAnsi="Times New Roman" w:cs="Times New Roman"/>
          <w:sz w:val="28"/>
          <w:szCs w:val="28"/>
        </w:rPr>
        <w:t>ё</w:t>
      </w:r>
      <w:r w:rsidRPr="00D653CF">
        <w:rPr>
          <w:rFonts w:ascii="Times New Roman" w:hAnsi="Times New Roman" w:cs="Times New Roman"/>
          <w:sz w:val="28"/>
          <w:szCs w:val="28"/>
        </w:rPr>
        <w:t>т использования суспензи</w:t>
      </w:r>
      <w:r w:rsidR="00062B5B">
        <w:rPr>
          <w:rFonts w:ascii="Times New Roman" w:hAnsi="Times New Roman" w:cs="Times New Roman"/>
          <w:sz w:val="28"/>
          <w:szCs w:val="28"/>
        </w:rPr>
        <w:t xml:space="preserve">и, имеющей </w:t>
      </w:r>
      <w:r w:rsidRPr="00D653CF">
        <w:rPr>
          <w:rFonts w:ascii="Times New Roman" w:hAnsi="Times New Roman" w:cs="Times New Roman"/>
          <w:sz w:val="28"/>
          <w:szCs w:val="28"/>
        </w:rPr>
        <w:t>высок</w:t>
      </w:r>
      <w:r w:rsidR="00062B5B">
        <w:rPr>
          <w:rFonts w:ascii="Times New Roman" w:hAnsi="Times New Roman" w:cs="Times New Roman"/>
          <w:sz w:val="28"/>
          <w:szCs w:val="28"/>
        </w:rPr>
        <w:t>ую</w:t>
      </w:r>
      <w:r w:rsidRPr="00D653CF">
        <w:rPr>
          <w:rFonts w:ascii="Times New Roman" w:hAnsi="Times New Roman" w:cs="Times New Roman"/>
          <w:sz w:val="28"/>
          <w:szCs w:val="28"/>
        </w:rPr>
        <w:t xml:space="preserve"> вязкость.</w:t>
      </w:r>
    </w:p>
    <w:p w:rsidR="005A3852" w:rsidRPr="00D653CF" w:rsidRDefault="005A3852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CF">
        <w:rPr>
          <w:rFonts w:ascii="Times New Roman" w:hAnsi="Times New Roman" w:cs="Times New Roman"/>
          <w:sz w:val="28"/>
          <w:szCs w:val="28"/>
        </w:rPr>
        <w:t>При данном виде модификации лекарственных форм потенциальные риски связаны с ошибками дозирования</w:t>
      </w:r>
      <w:r w:rsidR="00062B5B">
        <w:rPr>
          <w:rFonts w:ascii="Times New Roman" w:hAnsi="Times New Roman" w:cs="Times New Roman"/>
          <w:sz w:val="28"/>
          <w:szCs w:val="28"/>
        </w:rPr>
        <w:t xml:space="preserve"> </w:t>
      </w:r>
      <w:r w:rsidR="00062B5B" w:rsidRPr="00D653CF">
        <w:rPr>
          <w:rFonts w:ascii="Times New Roman" w:hAnsi="Times New Roman" w:cs="Times New Roman"/>
          <w:sz w:val="28"/>
          <w:szCs w:val="28"/>
        </w:rPr>
        <w:t>по объ</w:t>
      </w:r>
      <w:r w:rsidR="00327B5D">
        <w:rPr>
          <w:rFonts w:ascii="Times New Roman" w:hAnsi="Times New Roman" w:cs="Times New Roman"/>
          <w:sz w:val="28"/>
          <w:szCs w:val="28"/>
        </w:rPr>
        <w:t>ё</w:t>
      </w:r>
      <w:r w:rsidR="00062B5B" w:rsidRPr="00D653CF">
        <w:rPr>
          <w:rFonts w:ascii="Times New Roman" w:hAnsi="Times New Roman" w:cs="Times New Roman"/>
          <w:sz w:val="28"/>
          <w:szCs w:val="28"/>
        </w:rPr>
        <w:t>му</w:t>
      </w:r>
      <w:r w:rsidR="00062B5B">
        <w:rPr>
          <w:rFonts w:ascii="Times New Roman" w:hAnsi="Times New Roman" w:cs="Times New Roman"/>
          <w:sz w:val="28"/>
          <w:szCs w:val="28"/>
        </w:rPr>
        <w:t xml:space="preserve"> полученных</w:t>
      </w:r>
      <w:r w:rsidRPr="00D653CF">
        <w:rPr>
          <w:rFonts w:ascii="Times New Roman" w:hAnsi="Times New Roman" w:cs="Times New Roman"/>
          <w:sz w:val="28"/>
          <w:szCs w:val="28"/>
        </w:rPr>
        <w:t xml:space="preserve"> вязких жидкостей</w:t>
      </w:r>
      <w:r w:rsidR="00062B5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D653CF">
        <w:rPr>
          <w:rFonts w:ascii="Times New Roman" w:hAnsi="Times New Roman" w:cs="Times New Roman"/>
          <w:sz w:val="28"/>
          <w:szCs w:val="28"/>
        </w:rPr>
        <w:t>потер</w:t>
      </w:r>
      <w:r w:rsidR="00062B5B">
        <w:rPr>
          <w:rFonts w:ascii="Times New Roman" w:hAnsi="Times New Roman" w:cs="Times New Roman"/>
          <w:sz w:val="28"/>
          <w:szCs w:val="28"/>
        </w:rPr>
        <w:t>и (уменьшении)</w:t>
      </w:r>
      <w:r w:rsidRPr="00D653CF">
        <w:rPr>
          <w:rFonts w:ascii="Times New Roman" w:hAnsi="Times New Roman" w:cs="Times New Roman"/>
          <w:sz w:val="28"/>
          <w:szCs w:val="28"/>
        </w:rPr>
        <w:t xml:space="preserve"> </w:t>
      </w:r>
      <w:r w:rsidR="00062B5B">
        <w:rPr>
          <w:rFonts w:ascii="Times New Roman" w:hAnsi="Times New Roman" w:cs="Times New Roman"/>
          <w:sz w:val="28"/>
          <w:szCs w:val="28"/>
        </w:rPr>
        <w:t xml:space="preserve">предполагаемой </w:t>
      </w:r>
      <w:r w:rsidRPr="00D653CF">
        <w:rPr>
          <w:rFonts w:ascii="Times New Roman" w:hAnsi="Times New Roman" w:cs="Times New Roman"/>
          <w:sz w:val="28"/>
          <w:szCs w:val="28"/>
        </w:rPr>
        <w:t xml:space="preserve">дозы действующего вещества </w:t>
      </w:r>
      <w:r w:rsidR="00062B5B">
        <w:rPr>
          <w:rFonts w:ascii="Times New Roman" w:hAnsi="Times New Roman" w:cs="Times New Roman"/>
          <w:sz w:val="28"/>
          <w:szCs w:val="28"/>
        </w:rPr>
        <w:t xml:space="preserve">из-за </w:t>
      </w:r>
      <w:r w:rsidRPr="00D653CF">
        <w:rPr>
          <w:rFonts w:ascii="Times New Roman" w:hAnsi="Times New Roman" w:cs="Times New Roman"/>
          <w:sz w:val="28"/>
          <w:szCs w:val="28"/>
        </w:rPr>
        <w:t>его гидролиза в водн</w:t>
      </w:r>
      <w:r w:rsidR="00062B5B">
        <w:rPr>
          <w:rFonts w:ascii="Times New Roman" w:hAnsi="Times New Roman" w:cs="Times New Roman"/>
          <w:sz w:val="28"/>
          <w:szCs w:val="28"/>
        </w:rPr>
        <w:t>ой среде</w:t>
      </w:r>
      <w:r w:rsidRPr="00D653CF">
        <w:rPr>
          <w:rFonts w:ascii="Times New Roman" w:hAnsi="Times New Roman" w:cs="Times New Roman"/>
          <w:sz w:val="28"/>
          <w:szCs w:val="28"/>
        </w:rPr>
        <w:t xml:space="preserve">. </w:t>
      </w:r>
      <w:r w:rsidR="00062B5B">
        <w:rPr>
          <w:rFonts w:ascii="Times New Roman" w:hAnsi="Times New Roman" w:cs="Times New Roman"/>
          <w:sz w:val="28"/>
          <w:szCs w:val="28"/>
        </w:rPr>
        <w:t xml:space="preserve">Если же </w:t>
      </w:r>
      <w:r w:rsidR="008C5D41">
        <w:rPr>
          <w:rFonts w:ascii="Times New Roman" w:hAnsi="Times New Roman" w:cs="Times New Roman"/>
          <w:sz w:val="28"/>
          <w:szCs w:val="28"/>
        </w:rPr>
        <w:t>происходит не диспергирование, а растворение порошка в подходящей жидкости</w:t>
      </w:r>
      <w:r w:rsidR="00062B5B">
        <w:rPr>
          <w:rFonts w:ascii="Times New Roman" w:hAnsi="Times New Roman" w:cs="Times New Roman"/>
          <w:sz w:val="28"/>
          <w:szCs w:val="28"/>
        </w:rPr>
        <w:t>, то в</w:t>
      </w:r>
      <w:r w:rsidRPr="00D653CF">
        <w:rPr>
          <w:rFonts w:ascii="Times New Roman" w:hAnsi="Times New Roman" w:cs="Times New Roman"/>
          <w:sz w:val="28"/>
          <w:szCs w:val="28"/>
        </w:rPr>
        <w:t xml:space="preserve"> таких случаях ошибка дозирования уменьшается, но сохраняется риск потери части дозы, связанный с процессами гидролиза.</w:t>
      </w:r>
    </w:p>
    <w:p w:rsidR="005A3852" w:rsidRPr="00D653CF" w:rsidRDefault="005A3852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53CF">
        <w:rPr>
          <w:rFonts w:ascii="Times New Roman" w:hAnsi="Times New Roman" w:cs="Times New Roman"/>
          <w:sz w:val="28"/>
          <w:szCs w:val="28"/>
        </w:rPr>
        <w:t xml:space="preserve">Производитель может предусмотреть </w:t>
      </w:r>
      <w:proofErr w:type="gramStart"/>
      <w:r w:rsidRPr="00D653CF">
        <w:rPr>
          <w:rFonts w:ascii="Times New Roman" w:hAnsi="Times New Roman" w:cs="Times New Roman"/>
          <w:sz w:val="28"/>
          <w:szCs w:val="28"/>
        </w:rPr>
        <w:t>в информации о лекарственном препарате соответствующих указаний по пригодности полученных порошков лекарственного препарата для изготовления из них суспензий</w:t>
      </w:r>
      <w:proofErr w:type="gramEnd"/>
      <w:r w:rsidRPr="00D653CF">
        <w:rPr>
          <w:rFonts w:ascii="Times New Roman" w:hAnsi="Times New Roman" w:cs="Times New Roman"/>
          <w:sz w:val="28"/>
          <w:szCs w:val="28"/>
        </w:rPr>
        <w:t xml:space="preserve"> и водных растворов. Любая информация о возможности уменьшения части дозы действующего вещества пут</w:t>
      </w:r>
      <w:r w:rsidR="009E33CF">
        <w:rPr>
          <w:rFonts w:ascii="Times New Roman" w:hAnsi="Times New Roman" w:cs="Times New Roman"/>
          <w:sz w:val="28"/>
          <w:szCs w:val="28"/>
        </w:rPr>
        <w:t>ё</w:t>
      </w:r>
      <w:r w:rsidRPr="00D653CF">
        <w:rPr>
          <w:rFonts w:ascii="Times New Roman" w:hAnsi="Times New Roman" w:cs="Times New Roman"/>
          <w:sz w:val="28"/>
          <w:szCs w:val="28"/>
        </w:rPr>
        <w:t>м его перевода в суспензию с дозированием по объ</w:t>
      </w:r>
      <w:r w:rsidR="00327B5D">
        <w:rPr>
          <w:rFonts w:ascii="Times New Roman" w:hAnsi="Times New Roman" w:cs="Times New Roman"/>
          <w:sz w:val="28"/>
          <w:szCs w:val="28"/>
        </w:rPr>
        <w:t>ё</w:t>
      </w:r>
      <w:r w:rsidRPr="00D653CF">
        <w:rPr>
          <w:rFonts w:ascii="Times New Roman" w:hAnsi="Times New Roman" w:cs="Times New Roman"/>
          <w:sz w:val="28"/>
          <w:szCs w:val="28"/>
        </w:rPr>
        <w:t>му также может быть представлена в общей характеристике лекарственного препарата.</w:t>
      </w:r>
    </w:p>
    <w:p w:rsidR="008C5D41" w:rsidRDefault="005A3852" w:rsidP="0046699F">
      <w:pPr>
        <w:ind w:firstLine="709"/>
        <w:jc w:val="both"/>
        <w:rPr>
          <w:szCs w:val="28"/>
        </w:rPr>
      </w:pPr>
      <w:r w:rsidRPr="00D653CF">
        <w:rPr>
          <w:b/>
          <w:i/>
          <w:szCs w:val="28"/>
        </w:rPr>
        <w:t xml:space="preserve">Разрезание или закрывание части </w:t>
      </w:r>
      <w:r w:rsidR="008C5D41">
        <w:rPr>
          <w:b/>
          <w:i/>
          <w:szCs w:val="28"/>
        </w:rPr>
        <w:t xml:space="preserve">пластырей </w:t>
      </w:r>
      <w:proofErr w:type="spellStart"/>
      <w:r w:rsidRPr="00D653CF">
        <w:rPr>
          <w:b/>
          <w:i/>
          <w:szCs w:val="28"/>
        </w:rPr>
        <w:t>тра</w:t>
      </w:r>
      <w:r w:rsidR="009E33CF">
        <w:rPr>
          <w:b/>
          <w:i/>
          <w:szCs w:val="28"/>
        </w:rPr>
        <w:t>нсдермальны</w:t>
      </w:r>
      <w:proofErr w:type="spellEnd"/>
      <w:r w:rsidR="008C5D41">
        <w:rPr>
          <w:b/>
          <w:i/>
          <w:szCs w:val="28"/>
        </w:rPr>
        <w:t>.</w:t>
      </w:r>
      <w:r w:rsidR="00D75616">
        <w:rPr>
          <w:b/>
          <w:i/>
          <w:szCs w:val="28"/>
        </w:rPr>
        <w:t xml:space="preserve"> </w:t>
      </w:r>
      <w:r w:rsidRPr="00D653CF">
        <w:rPr>
          <w:szCs w:val="28"/>
        </w:rPr>
        <w:t xml:space="preserve">Доза лекарственного препарата, доставляемая через кожу, пропорциональна площади поверхности </w:t>
      </w:r>
      <w:r w:rsidR="008C5D41">
        <w:rPr>
          <w:szCs w:val="28"/>
        </w:rPr>
        <w:t xml:space="preserve">пластыря </w:t>
      </w:r>
      <w:proofErr w:type="spellStart"/>
      <w:r w:rsidRPr="00D653CF">
        <w:rPr>
          <w:szCs w:val="28"/>
        </w:rPr>
        <w:t>трансдермального</w:t>
      </w:r>
      <w:proofErr w:type="spellEnd"/>
      <w:r w:rsidRPr="00D653CF">
        <w:rPr>
          <w:szCs w:val="28"/>
        </w:rPr>
        <w:t xml:space="preserve">, находящегося в контакте с ней, поэтому теоретически возможно получить половину дозы, уменьшив вдвое площадь пластыря, при прочих равных условиях его применения. </w:t>
      </w:r>
      <w:r w:rsidR="008C5D41">
        <w:rPr>
          <w:szCs w:val="28"/>
        </w:rPr>
        <w:t>М</w:t>
      </w:r>
      <w:r w:rsidRPr="00D653CF">
        <w:rPr>
          <w:szCs w:val="28"/>
        </w:rPr>
        <w:t>одификаци</w:t>
      </w:r>
      <w:r w:rsidR="008C5D41">
        <w:rPr>
          <w:szCs w:val="28"/>
        </w:rPr>
        <w:t>я</w:t>
      </w:r>
      <w:r w:rsidRPr="00D653CF">
        <w:rPr>
          <w:szCs w:val="28"/>
        </w:rPr>
        <w:t xml:space="preserve"> </w:t>
      </w:r>
      <w:r w:rsidR="008C5D41">
        <w:rPr>
          <w:szCs w:val="28"/>
        </w:rPr>
        <w:t xml:space="preserve">пластыря </w:t>
      </w:r>
      <w:r w:rsidR="008C5D41" w:rsidRPr="00D653CF">
        <w:rPr>
          <w:szCs w:val="28"/>
        </w:rPr>
        <w:t>пут</w:t>
      </w:r>
      <w:r w:rsidR="008C7FE1">
        <w:rPr>
          <w:szCs w:val="28"/>
        </w:rPr>
        <w:t>ё</w:t>
      </w:r>
      <w:r w:rsidR="008C5D41" w:rsidRPr="00D653CF">
        <w:rPr>
          <w:szCs w:val="28"/>
        </w:rPr>
        <w:t xml:space="preserve">м разрезания </w:t>
      </w:r>
      <w:r w:rsidR="008C5D41">
        <w:rPr>
          <w:szCs w:val="28"/>
        </w:rPr>
        <w:t xml:space="preserve">его </w:t>
      </w:r>
      <w:r w:rsidR="008C5D41" w:rsidRPr="00D653CF">
        <w:rPr>
          <w:szCs w:val="28"/>
        </w:rPr>
        <w:t>ножницами пропорционально уменьшенной площади</w:t>
      </w:r>
      <w:r w:rsidR="004A7878">
        <w:rPr>
          <w:szCs w:val="28"/>
        </w:rPr>
        <w:t xml:space="preserve"> </w:t>
      </w:r>
      <w:r w:rsidRPr="00D653CF">
        <w:rPr>
          <w:szCs w:val="28"/>
        </w:rPr>
        <w:t>лекарственной формы сопряжен</w:t>
      </w:r>
      <w:r w:rsidR="008C5D41">
        <w:rPr>
          <w:szCs w:val="28"/>
        </w:rPr>
        <w:t>а</w:t>
      </w:r>
      <w:r w:rsidRPr="00D653CF">
        <w:rPr>
          <w:szCs w:val="28"/>
        </w:rPr>
        <w:t xml:space="preserve"> с определ</w:t>
      </w:r>
      <w:r w:rsidR="008C7FE1">
        <w:rPr>
          <w:szCs w:val="28"/>
        </w:rPr>
        <w:t>ё</w:t>
      </w:r>
      <w:r w:rsidRPr="00D653CF">
        <w:rPr>
          <w:szCs w:val="28"/>
        </w:rPr>
        <w:t>нным риском развития нежелательного действия.</w:t>
      </w:r>
    </w:p>
    <w:p w:rsidR="005A3852" w:rsidRPr="00D653CF" w:rsidRDefault="005A3852" w:rsidP="0046699F">
      <w:pPr>
        <w:ind w:firstLine="709"/>
        <w:jc w:val="both"/>
        <w:rPr>
          <w:szCs w:val="28"/>
        </w:rPr>
      </w:pPr>
      <w:r w:rsidRPr="00D653CF">
        <w:rPr>
          <w:szCs w:val="28"/>
        </w:rPr>
        <w:t xml:space="preserve">Одной из главных проблем, связанных с модификацией </w:t>
      </w:r>
      <w:r w:rsidR="008C5D41">
        <w:rPr>
          <w:szCs w:val="28"/>
        </w:rPr>
        <w:t xml:space="preserve">пластырей </w:t>
      </w:r>
      <w:r w:rsidRPr="00D653CF">
        <w:rPr>
          <w:szCs w:val="28"/>
        </w:rPr>
        <w:t xml:space="preserve">трансдермальных являются различия в структуре </w:t>
      </w:r>
      <w:r w:rsidR="000E1269" w:rsidRPr="00D653CF">
        <w:rPr>
          <w:szCs w:val="28"/>
        </w:rPr>
        <w:t>кожи</w:t>
      </w:r>
      <w:r w:rsidR="000E1269">
        <w:rPr>
          <w:szCs w:val="28"/>
        </w:rPr>
        <w:t>,</w:t>
      </w:r>
      <w:r w:rsidR="000E1269" w:rsidRPr="00D653CF">
        <w:rPr>
          <w:szCs w:val="28"/>
        </w:rPr>
        <w:t xml:space="preserve"> </w:t>
      </w:r>
      <w:r w:rsidRPr="00D653CF">
        <w:rPr>
          <w:szCs w:val="28"/>
        </w:rPr>
        <w:t>формирующейся у новорожд</w:t>
      </w:r>
      <w:r w:rsidR="000E1269">
        <w:rPr>
          <w:szCs w:val="28"/>
        </w:rPr>
        <w:t>ё</w:t>
      </w:r>
      <w:r w:rsidRPr="00D653CF">
        <w:rPr>
          <w:szCs w:val="28"/>
        </w:rPr>
        <w:t xml:space="preserve">нных. Несмотря на утверждения производителей о том, что </w:t>
      </w:r>
      <w:proofErr w:type="spellStart"/>
      <w:r w:rsidRPr="00D653CF">
        <w:rPr>
          <w:szCs w:val="28"/>
        </w:rPr>
        <w:t>трансдермальные</w:t>
      </w:r>
      <w:proofErr w:type="spellEnd"/>
      <w:r w:rsidRPr="00D653CF">
        <w:rPr>
          <w:szCs w:val="28"/>
        </w:rPr>
        <w:t xml:space="preserve"> лекарственные препараты содержат специальную мембрану, контролирующую высвобождение, основным фактором, контролирующим скорость высвобождения, остается сама кожа и е</w:t>
      </w:r>
      <w:r w:rsidR="002D055F">
        <w:rPr>
          <w:szCs w:val="28"/>
        </w:rPr>
        <w:t>ё</w:t>
      </w:r>
      <w:r w:rsidRPr="00D653CF">
        <w:rPr>
          <w:szCs w:val="28"/>
        </w:rPr>
        <w:t xml:space="preserve"> роговой слой. В этой связи кинетика всасывания, установленная для </w:t>
      </w:r>
      <w:r w:rsidR="00A0164B">
        <w:rPr>
          <w:szCs w:val="28"/>
        </w:rPr>
        <w:t xml:space="preserve">пластырей </w:t>
      </w:r>
      <w:r w:rsidRPr="00D653CF">
        <w:rPr>
          <w:szCs w:val="28"/>
        </w:rPr>
        <w:t xml:space="preserve">трансдермальных для взрослых, не будет применима к </w:t>
      </w:r>
      <w:r w:rsidR="00C62184">
        <w:rPr>
          <w:szCs w:val="28"/>
        </w:rPr>
        <w:t xml:space="preserve">группе </w:t>
      </w:r>
      <w:r w:rsidRPr="00D653CF">
        <w:rPr>
          <w:szCs w:val="28"/>
        </w:rPr>
        <w:t>дет</w:t>
      </w:r>
      <w:r w:rsidR="00C62184">
        <w:rPr>
          <w:szCs w:val="28"/>
        </w:rPr>
        <w:t xml:space="preserve">ей </w:t>
      </w:r>
      <w:r w:rsidRPr="00D653CF">
        <w:rPr>
          <w:szCs w:val="28"/>
        </w:rPr>
        <w:t>младшего возраста.</w:t>
      </w:r>
    </w:p>
    <w:p w:rsidR="00A0164B" w:rsidRDefault="005A3852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CF">
        <w:rPr>
          <w:rFonts w:ascii="Times New Roman" w:hAnsi="Times New Roman" w:cs="Times New Roman"/>
          <w:sz w:val="28"/>
          <w:szCs w:val="28"/>
        </w:rPr>
        <w:t xml:space="preserve">При модификации </w:t>
      </w:r>
      <w:r w:rsidR="008C5D41" w:rsidRPr="00D653CF">
        <w:rPr>
          <w:rFonts w:ascii="Times New Roman" w:hAnsi="Times New Roman" w:cs="Times New Roman"/>
          <w:sz w:val="28"/>
          <w:szCs w:val="28"/>
        </w:rPr>
        <w:t xml:space="preserve">пластыря </w:t>
      </w:r>
      <w:proofErr w:type="spellStart"/>
      <w:r w:rsidRPr="00D653CF">
        <w:rPr>
          <w:rFonts w:ascii="Times New Roman" w:hAnsi="Times New Roman" w:cs="Times New Roman"/>
          <w:sz w:val="28"/>
          <w:szCs w:val="28"/>
        </w:rPr>
        <w:t>трансдермального</w:t>
      </w:r>
      <w:proofErr w:type="spellEnd"/>
      <w:r w:rsidRPr="00D653CF">
        <w:rPr>
          <w:rFonts w:ascii="Times New Roman" w:hAnsi="Times New Roman" w:cs="Times New Roman"/>
          <w:sz w:val="28"/>
          <w:szCs w:val="28"/>
        </w:rPr>
        <w:t xml:space="preserve"> особую сложность представляет определение необходимой для аппликации площади пластыря. Это связано с тем, что площадь пластырной основы может быть меньше видимой глазу внешней площади пластыря, а асимметричная резка пластыря может привести к ошибкам дозирования.</w:t>
      </w:r>
      <w:r w:rsidR="000E1269">
        <w:rPr>
          <w:rFonts w:ascii="Times New Roman" w:hAnsi="Times New Roman" w:cs="Times New Roman"/>
          <w:sz w:val="28"/>
          <w:szCs w:val="28"/>
        </w:rPr>
        <w:t xml:space="preserve"> </w:t>
      </w:r>
      <w:r w:rsidRPr="00D653CF">
        <w:rPr>
          <w:rFonts w:ascii="Times New Roman" w:hAnsi="Times New Roman" w:cs="Times New Roman"/>
          <w:sz w:val="28"/>
          <w:szCs w:val="28"/>
        </w:rPr>
        <w:t>Пластырная основа герметично запаяна внутри лекарственной формы, предназначенной для взрослых. Резка пластыря приводит к нарушению целостности его кромки, воздействию атмосферного воздуха на пластырную основу с последующей е</w:t>
      </w:r>
      <w:r w:rsidR="005E5F18">
        <w:rPr>
          <w:rFonts w:ascii="Times New Roman" w:hAnsi="Times New Roman" w:cs="Times New Roman"/>
          <w:sz w:val="28"/>
          <w:szCs w:val="28"/>
        </w:rPr>
        <w:t>ё</w:t>
      </w:r>
      <w:r w:rsidRPr="00D653CF">
        <w:rPr>
          <w:rFonts w:ascii="Times New Roman" w:hAnsi="Times New Roman" w:cs="Times New Roman"/>
          <w:sz w:val="28"/>
          <w:szCs w:val="28"/>
        </w:rPr>
        <w:t xml:space="preserve"> механической эрозией и окислительным распадом.</w:t>
      </w:r>
    </w:p>
    <w:p w:rsidR="005A3852" w:rsidRPr="00D653CF" w:rsidRDefault="005A3852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53CF">
        <w:rPr>
          <w:rFonts w:ascii="Times New Roman" w:hAnsi="Times New Roman" w:cs="Times New Roman"/>
          <w:sz w:val="28"/>
          <w:szCs w:val="28"/>
        </w:rPr>
        <w:t xml:space="preserve">Производитель может внести в характеристику лекарственного препарата любую дополнительную информацию о влиянии процедуры резки </w:t>
      </w:r>
      <w:r w:rsidR="008C5D41" w:rsidRPr="00D653CF">
        <w:rPr>
          <w:rFonts w:ascii="Times New Roman" w:hAnsi="Times New Roman" w:cs="Times New Roman"/>
          <w:sz w:val="28"/>
          <w:szCs w:val="28"/>
        </w:rPr>
        <w:t xml:space="preserve">пластыря </w:t>
      </w:r>
      <w:proofErr w:type="spellStart"/>
      <w:r w:rsidRPr="00D653CF">
        <w:rPr>
          <w:rFonts w:ascii="Times New Roman" w:hAnsi="Times New Roman" w:cs="Times New Roman"/>
          <w:sz w:val="28"/>
          <w:szCs w:val="28"/>
        </w:rPr>
        <w:t>трансдермального</w:t>
      </w:r>
      <w:proofErr w:type="spellEnd"/>
      <w:r w:rsidRPr="00D653CF">
        <w:rPr>
          <w:rFonts w:ascii="Times New Roman" w:hAnsi="Times New Roman" w:cs="Times New Roman"/>
          <w:sz w:val="28"/>
          <w:szCs w:val="28"/>
        </w:rPr>
        <w:t xml:space="preserve"> или закрытия (заклеивания) части пластыря на характеристики высвобождения </w:t>
      </w:r>
      <w:r w:rsidR="008C5D41">
        <w:rPr>
          <w:rFonts w:ascii="Times New Roman" w:hAnsi="Times New Roman" w:cs="Times New Roman"/>
          <w:sz w:val="28"/>
          <w:szCs w:val="28"/>
        </w:rPr>
        <w:t>действующего</w:t>
      </w:r>
      <w:r w:rsidRPr="00D653CF"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5A3852" w:rsidRPr="00D653CF" w:rsidRDefault="005A3852" w:rsidP="0046699F">
      <w:pPr>
        <w:ind w:firstLine="709"/>
        <w:jc w:val="both"/>
        <w:rPr>
          <w:szCs w:val="28"/>
        </w:rPr>
      </w:pPr>
      <w:r w:rsidRPr="00D653CF">
        <w:rPr>
          <w:b/>
          <w:i/>
          <w:szCs w:val="28"/>
        </w:rPr>
        <w:t>Разрезание суппозиториев</w:t>
      </w:r>
      <w:r w:rsidR="00D75616">
        <w:rPr>
          <w:b/>
          <w:i/>
          <w:szCs w:val="28"/>
        </w:rPr>
        <w:t xml:space="preserve">. </w:t>
      </w:r>
      <w:r w:rsidRPr="00D653CF">
        <w:rPr>
          <w:szCs w:val="28"/>
        </w:rPr>
        <w:t xml:space="preserve">Модификация суппозиториев </w:t>
      </w:r>
      <w:r w:rsidR="008C5D41">
        <w:rPr>
          <w:szCs w:val="28"/>
        </w:rPr>
        <w:t xml:space="preserve">ректальных </w:t>
      </w:r>
      <w:r w:rsidRPr="00D653CF">
        <w:rPr>
          <w:szCs w:val="28"/>
        </w:rPr>
        <w:t xml:space="preserve">допустима только в случае равномерного распределения </w:t>
      </w:r>
      <w:r w:rsidR="008C5D41">
        <w:rPr>
          <w:szCs w:val="28"/>
        </w:rPr>
        <w:t xml:space="preserve">действующего </w:t>
      </w:r>
      <w:r w:rsidRPr="00D653CF">
        <w:rPr>
          <w:szCs w:val="28"/>
        </w:rPr>
        <w:t>вещества</w:t>
      </w:r>
      <w:r w:rsidR="008C5D41">
        <w:rPr>
          <w:szCs w:val="28"/>
        </w:rPr>
        <w:t>/веществ</w:t>
      </w:r>
      <w:r w:rsidRPr="00D653CF">
        <w:rPr>
          <w:szCs w:val="28"/>
        </w:rPr>
        <w:t xml:space="preserve"> в </w:t>
      </w:r>
      <w:proofErr w:type="spellStart"/>
      <w:r w:rsidRPr="00D653CF">
        <w:rPr>
          <w:szCs w:val="28"/>
        </w:rPr>
        <w:t>суппозитор</w:t>
      </w:r>
      <w:r w:rsidR="000E1269">
        <w:rPr>
          <w:szCs w:val="28"/>
        </w:rPr>
        <w:t>ной</w:t>
      </w:r>
      <w:proofErr w:type="spellEnd"/>
      <w:r w:rsidR="000E1269">
        <w:rPr>
          <w:szCs w:val="28"/>
        </w:rPr>
        <w:t xml:space="preserve"> основе.</w:t>
      </w:r>
      <w:r w:rsidRPr="00D653CF">
        <w:rPr>
          <w:szCs w:val="28"/>
        </w:rPr>
        <w:t xml:space="preserve"> </w:t>
      </w:r>
      <w:r w:rsidR="000E1269">
        <w:rPr>
          <w:szCs w:val="28"/>
        </w:rPr>
        <w:t>Но даже и в этом</w:t>
      </w:r>
      <w:r w:rsidRPr="00D653CF">
        <w:rPr>
          <w:szCs w:val="28"/>
        </w:rPr>
        <w:t xml:space="preserve"> случае точная корректировка доз</w:t>
      </w:r>
      <w:r w:rsidR="000E1269">
        <w:rPr>
          <w:szCs w:val="28"/>
        </w:rPr>
        <w:t>ы</w:t>
      </w:r>
      <w:r w:rsidRPr="00D653CF">
        <w:rPr>
          <w:szCs w:val="28"/>
        </w:rPr>
        <w:t xml:space="preserve"> затруднена, </w:t>
      </w:r>
      <w:r w:rsidR="000E1269">
        <w:rPr>
          <w:szCs w:val="28"/>
        </w:rPr>
        <w:t xml:space="preserve">так как </w:t>
      </w:r>
      <w:r w:rsidRPr="00D653CF">
        <w:rPr>
          <w:szCs w:val="28"/>
        </w:rPr>
        <w:t>только небольшая часть суппозиториев производится в форме, облегчающей деление пополам на основе простого визуального осмотра. Резка суппозитория вдоль плоскости его симметрии (то есть по вертикали, а не по горизонтали) является очевидным способом модификаци</w:t>
      </w:r>
      <w:r w:rsidR="00C61F0F">
        <w:rPr>
          <w:szCs w:val="28"/>
        </w:rPr>
        <w:t>и лекарственной формы и несё</w:t>
      </w:r>
      <w:r w:rsidRPr="00D653CF">
        <w:rPr>
          <w:szCs w:val="28"/>
        </w:rPr>
        <w:t>т меньший риск ошибки дозирования, но полученная при этом внешняя форма суппозитория может стать неоптимальной для его ректального введения. Горизонтальное срезание асимметричной част</w:t>
      </w:r>
      <w:r w:rsidR="00C61F0F">
        <w:rPr>
          <w:szCs w:val="28"/>
        </w:rPr>
        <w:t>и (</w:t>
      </w:r>
      <w:proofErr w:type="spellStart"/>
      <w:r w:rsidR="00C61F0F">
        <w:rPr>
          <w:szCs w:val="28"/>
        </w:rPr>
        <w:t>пулевидной</w:t>
      </w:r>
      <w:proofErr w:type="spellEnd"/>
      <w:r w:rsidR="00C61F0F">
        <w:rPr>
          <w:szCs w:val="28"/>
        </w:rPr>
        <w:t xml:space="preserve"> части или закруглё</w:t>
      </w:r>
      <w:r w:rsidRPr="00D653CF">
        <w:rPr>
          <w:szCs w:val="28"/>
        </w:rPr>
        <w:t>нного усеч</w:t>
      </w:r>
      <w:r w:rsidR="008C7FE1">
        <w:rPr>
          <w:szCs w:val="28"/>
        </w:rPr>
        <w:t>ё</w:t>
      </w:r>
      <w:r w:rsidRPr="00D653CF">
        <w:rPr>
          <w:szCs w:val="28"/>
        </w:rPr>
        <w:t>нного конуса) связано с наибольшим риском ошибки дозирования.</w:t>
      </w:r>
    </w:p>
    <w:p w:rsidR="005A3852" w:rsidRPr="00D653CF" w:rsidRDefault="005A3852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53CF">
        <w:rPr>
          <w:rFonts w:ascii="Times New Roman" w:hAnsi="Times New Roman" w:cs="Times New Roman"/>
          <w:sz w:val="28"/>
          <w:szCs w:val="28"/>
        </w:rPr>
        <w:t xml:space="preserve">Производитель может внести в общую характеристику лекарственного препарата любую дополнительная информацию об однородности распределения </w:t>
      </w:r>
      <w:r w:rsidR="008C5D41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D653CF">
        <w:rPr>
          <w:rFonts w:ascii="Times New Roman" w:hAnsi="Times New Roman" w:cs="Times New Roman"/>
          <w:sz w:val="28"/>
          <w:szCs w:val="28"/>
        </w:rPr>
        <w:t>вещества в суппозитории и связанных с этим особенностей дозирования.</w:t>
      </w:r>
    </w:p>
    <w:p w:rsidR="005A3852" w:rsidRPr="00D653CF" w:rsidRDefault="005A3852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CF">
        <w:rPr>
          <w:rFonts w:ascii="Times New Roman" w:hAnsi="Times New Roman" w:cs="Times New Roman"/>
          <w:b/>
          <w:i/>
          <w:sz w:val="28"/>
          <w:szCs w:val="28"/>
        </w:rPr>
        <w:t xml:space="preserve">Изменение способа введения лекарственных форм для </w:t>
      </w:r>
      <w:r w:rsidR="003C6BAF">
        <w:rPr>
          <w:rFonts w:ascii="Times New Roman" w:hAnsi="Times New Roman" w:cs="Times New Roman"/>
          <w:b/>
          <w:i/>
          <w:sz w:val="28"/>
          <w:szCs w:val="28"/>
        </w:rPr>
        <w:t>инъекций</w:t>
      </w:r>
      <w:r w:rsidR="008C5D4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756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653CF">
        <w:rPr>
          <w:rFonts w:ascii="Times New Roman" w:hAnsi="Times New Roman" w:cs="Times New Roman"/>
          <w:sz w:val="28"/>
          <w:szCs w:val="28"/>
        </w:rPr>
        <w:t>Использование</w:t>
      </w:r>
      <w:r w:rsidR="008C5D41">
        <w:rPr>
          <w:rFonts w:ascii="Times New Roman" w:hAnsi="Times New Roman" w:cs="Times New Roman"/>
          <w:sz w:val="28"/>
          <w:szCs w:val="28"/>
        </w:rPr>
        <w:t xml:space="preserve"> </w:t>
      </w:r>
      <w:r w:rsidR="003C6BAF">
        <w:rPr>
          <w:rFonts w:ascii="Times New Roman" w:hAnsi="Times New Roman" w:cs="Times New Roman"/>
          <w:sz w:val="28"/>
          <w:szCs w:val="28"/>
        </w:rPr>
        <w:t>для приёма внутрь</w:t>
      </w:r>
      <w:r w:rsidR="003C6BAF" w:rsidRPr="00D653CF">
        <w:rPr>
          <w:rFonts w:ascii="Times New Roman" w:hAnsi="Times New Roman" w:cs="Times New Roman"/>
          <w:sz w:val="28"/>
          <w:szCs w:val="28"/>
        </w:rPr>
        <w:t xml:space="preserve"> </w:t>
      </w:r>
      <w:r w:rsidR="008C5D41">
        <w:rPr>
          <w:rFonts w:ascii="Times New Roman" w:hAnsi="Times New Roman" w:cs="Times New Roman"/>
          <w:sz w:val="28"/>
          <w:szCs w:val="28"/>
        </w:rPr>
        <w:t>лекарственных форм</w:t>
      </w:r>
      <w:r w:rsidR="003C6BAF">
        <w:rPr>
          <w:rFonts w:ascii="Times New Roman" w:hAnsi="Times New Roman" w:cs="Times New Roman"/>
          <w:sz w:val="28"/>
          <w:szCs w:val="28"/>
        </w:rPr>
        <w:t>, предназначенных д</w:t>
      </w:r>
      <w:r w:rsidR="008C5D41">
        <w:rPr>
          <w:rFonts w:ascii="Times New Roman" w:hAnsi="Times New Roman" w:cs="Times New Roman"/>
          <w:sz w:val="28"/>
          <w:szCs w:val="28"/>
        </w:rPr>
        <w:t xml:space="preserve">ля </w:t>
      </w:r>
      <w:r w:rsidR="003C6BAF">
        <w:rPr>
          <w:rFonts w:ascii="Times New Roman" w:hAnsi="Times New Roman" w:cs="Times New Roman"/>
          <w:sz w:val="28"/>
          <w:szCs w:val="28"/>
        </w:rPr>
        <w:t xml:space="preserve">инъекций, </w:t>
      </w:r>
      <w:r w:rsidRPr="00D653CF">
        <w:rPr>
          <w:rFonts w:ascii="Times New Roman" w:hAnsi="Times New Roman" w:cs="Times New Roman"/>
          <w:sz w:val="28"/>
          <w:szCs w:val="28"/>
        </w:rPr>
        <w:t>является относительно дорогостоящим способом лечения. Но в целом</w:t>
      </w:r>
      <w:r w:rsidR="000E1269">
        <w:rPr>
          <w:rFonts w:ascii="Times New Roman" w:hAnsi="Times New Roman" w:cs="Times New Roman"/>
          <w:sz w:val="28"/>
          <w:szCs w:val="28"/>
        </w:rPr>
        <w:t>,</w:t>
      </w:r>
      <w:r w:rsidRPr="00D653CF">
        <w:rPr>
          <w:rFonts w:ascii="Times New Roman" w:hAnsi="Times New Roman" w:cs="Times New Roman"/>
          <w:sz w:val="28"/>
          <w:szCs w:val="28"/>
        </w:rPr>
        <w:t xml:space="preserve"> именно эта модификация связана с наименьшей вероятностью ошибок дозирования, поскольку многие лекарственные формы</w:t>
      </w:r>
      <w:r w:rsidR="003C6BAF">
        <w:rPr>
          <w:rFonts w:ascii="Times New Roman" w:hAnsi="Times New Roman" w:cs="Times New Roman"/>
          <w:sz w:val="28"/>
          <w:szCs w:val="28"/>
        </w:rPr>
        <w:t xml:space="preserve"> для инъекций представляют собой </w:t>
      </w:r>
      <w:r w:rsidRPr="00D653CF">
        <w:rPr>
          <w:rFonts w:ascii="Times New Roman" w:hAnsi="Times New Roman" w:cs="Times New Roman"/>
          <w:sz w:val="28"/>
          <w:szCs w:val="28"/>
        </w:rPr>
        <w:t>разбавленные, невязки</w:t>
      </w:r>
      <w:r w:rsidR="003C6BAF">
        <w:rPr>
          <w:rFonts w:ascii="Times New Roman" w:hAnsi="Times New Roman" w:cs="Times New Roman"/>
          <w:sz w:val="28"/>
          <w:szCs w:val="28"/>
        </w:rPr>
        <w:t>е</w:t>
      </w:r>
      <w:r w:rsidRPr="00D653CF">
        <w:rPr>
          <w:rFonts w:ascii="Times New Roman" w:hAnsi="Times New Roman" w:cs="Times New Roman"/>
          <w:sz w:val="28"/>
          <w:szCs w:val="28"/>
        </w:rPr>
        <w:t xml:space="preserve"> водны</w:t>
      </w:r>
      <w:r w:rsidR="003C6BAF">
        <w:rPr>
          <w:rFonts w:ascii="Times New Roman" w:hAnsi="Times New Roman" w:cs="Times New Roman"/>
          <w:sz w:val="28"/>
          <w:szCs w:val="28"/>
        </w:rPr>
        <w:t xml:space="preserve">е </w:t>
      </w:r>
      <w:r w:rsidRPr="00D653CF">
        <w:rPr>
          <w:rFonts w:ascii="Times New Roman" w:hAnsi="Times New Roman" w:cs="Times New Roman"/>
          <w:sz w:val="28"/>
          <w:szCs w:val="28"/>
        </w:rPr>
        <w:t>раствор</w:t>
      </w:r>
      <w:r w:rsidR="003C6BAF">
        <w:rPr>
          <w:rFonts w:ascii="Times New Roman" w:hAnsi="Times New Roman" w:cs="Times New Roman"/>
          <w:sz w:val="28"/>
          <w:szCs w:val="28"/>
        </w:rPr>
        <w:t>ы.</w:t>
      </w:r>
      <w:r w:rsidRPr="00D653CF">
        <w:rPr>
          <w:rFonts w:ascii="Times New Roman" w:hAnsi="Times New Roman" w:cs="Times New Roman"/>
          <w:sz w:val="28"/>
          <w:szCs w:val="28"/>
        </w:rPr>
        <w:t xml:space="preserve"> Уменьшен</w:t>
      </w:r>
      <w:r w:rsidR="003C6BAF">
        <w:rPr>
          <w:rFonts w:ascii="Times New Roman" w:hAnsi="Times New Roman" w:cs="Times New Roman"/>
          <w:sz w:val="28"/>
          <w:szCs w:val="28"/>
        </w:rPr>
        <w:t>и</w:t>
      </w:r>
      <w:r w:rsidRPr="00D653CF">
        <w:rPr>
          <w:rFonts w:ascii="Times New Roman" w:hAnsi="Times New Roman" w:cs="Times New Roman"/>
          <w:sz w:val="28"/>
          <w:szCs w:val="28"/>
        </w:rPr>
        <w:t xml:space="preserve">я дозы в этом случае можно </w:t>
      </w:r>
      <w:proofErr w:type="gramStart"/>
      <w:r w:rsidRPr="00D653CF">
        <w:rPr>
          <w:rFonts w:ascii="Times New Roman" w:hAnsi="Times New Roman" w:cs="Times New Roman"/>
          <w:sz w:val="28"/>
          <w:szCs w:val="28"/>
        </w:rPr>
        <w:t>добиться</w:t>
      </w:r>
      <w:proofErr w:type="gramEnd"/>
      <w:r w:rsidRPr="00D653CF">
        <w:rPr>
          <w:rFonts w:ascii="Times New Roman" w:hAnsi="Times New Roman" w:cs="Times New Roman"/>
          <w:sz w:val="28"/>
          <w:szCs w:val="28"/>
        </w:rPr>
        <w:t xml:space="preserve"> используя шприц небольшого объ</w:t>
      </w:r>
      <w:r w:rsidR="00327B5D">
        <w:rPr>
          <w:rFonts w:ascii="Times New Roman" w:hAnsi="Times New Roman" w:cs="Times New Roman"/>
          <w:sz w:val="28"/>
          <w:szCs w:val="28"/>
        </w:rPr>
        <w:t>ё</w:t>
      </w:r>
      <w:r w:rsidRPr="00D653CF">
        <w:rPr>
          <w:rFonts w:ascii="Times New Roman" w:hAnsi="Times New Roman" w:cs="Times New Roman"/>
          <w:sz w:val="28"/>
          <w:szCs w:val="28"/>
        </w:rPr>
        <w:t>ма в сочетании с дополнительным разбавлением лекарственной формы. Порошки</w:t>
      </w:r>
      <w:r w:rsidR="003C6BAF">
        <w:rPr>
          <w:rFonts w:ascii="Times New Roman" w:hAnsi="Times New Roman" w:cs="Times New Roman"/>
          <w:sz w:val="28"/>
          <w:szCs w:val="28"/>
        </w:rPr>
        <w:t>, предназначенные для получения лекарственных форм для инъекций</w:t>
      </w:r>
      <w:r w:rsidR="000E1269">
        <w:rPr>
          <w:rFonts w:ascii="Times New Roman" w:hAnsi="Times New Roman" w:cs="Times New Roman"/>
          <w:sz w:val="28"/>
          <w:szCs w:val="28"/>
        </w:rPr>
        <w:t>,</w:t>
      </w:r>
      <w:r w:rsidRPr="00D653CF">
        <w:rPr>
          <w:rFonts w:ascii="Times New Roman" w:hAnsi="Times New Roman" w:cs="Times New Roman"/>
          <w:sz w:val="28"/>
          <w:szCs w:val="28"/>
        </w:rPr>
        <w:t xml:space="preserve"> могут быть растворены в подходящем растворителе обычным способом перед дополнительным разбавлением для снижения дозы</w:t>
      </w:r>
      <w:r w:rsidR="000E1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26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E1269">
        <w:rPr>
          <w:rFonts w:ascii="Times New Roman" w:hAnsi="Times New Roman" w:cs="Times New Roman"/>
          <w:sz w:val="28"/>
          <w:szCs w:val="28"/>
        </w:rPr>
        <w:t xml:space="preserve"> необходимой для приёма детьми.</w:t>
      </w:r>
      <w:r w:rsidRPr="00D653CF">
        <w:rPr>
          <w:rFonts w:ascii="Times New Roman" w:hAnsi="Times New Roman" w:cs="Times New Roman"/>
          <w:sz w:val="28"/>
          <w:szCs w:val="28"/>
        </w:rPr>
        <w:t xml:space="preserve"> Неприятный вкус лекарственной формы </w:t>
      </w:r>
      <w:r w:rsidR="003C6BAF">
        <w:rPr>
          <w:rFonts w:ascii="Times New Roman" w:hAnsi="Times New Roman" w:cs="Times New Roman"/>
          <w:sz w:val="28"/>
          <w:szCs w:val="28"/>
        </w:rPr>
        <w:t xml:space="preserve">для </w:t>
      </w:r>
      <w:r w:rsidR="007B210F">
        <w:rPr>
          <w:rFonts w:ascii="Times New Roman" w:hAnsi="Times New Roman" w:cs="Times New Roman"/>
          <w:sz w:val="28"/>
          <w:szCs w:val="28"/>
        </w:rPr>
        <w:t>инъекций</w:t>
      </w:r>
      <w:r w:rsidR="003C6BAF" w:rsidRPr="00D653CF">
        <w:rPr>
          <w:rFonts w:ascii="Times New Roman" w:hAnsi="Times New Roman" w:cs="Times New Roman"/>
          <w:sz w:val="28"/>
          <w:szCs w:val="28"/>
        </w:rPr>
        <w:t xml:space="preserve"> </w:t>
      </w:r>
      <w:r w:rsidRPr="00D653CF">
        <w:rPr>
          <w:rFonts w:ascii="Times New Roman" w:hAnsi="Times New Roman" w:cs="Times New Roman"/>
          <w:sz w:val="28"/>
          <w:szCs w:val="28"/>
        </w:rPr>
        <w:t xml:space="preserve">может стать проблемой для </w:t>
      </w:r>
      <w:r w:rsidR="003C6BAF">
        <w:rPr>
          <w:rFonts w:ascii="Times New Roman" w:hAnsi="Times New Roman" w:cs="Times New Roman"/>
          <w:sz w:val="28"/>
          <w:szCs w:val="28"/>
        </w:rPr>
        <w:t>приёма внутрь</w:t>
      </w:r>
      <w:r w:rsidR="005E5F18">
        <w:rPr>
          <w:rFonts w:ascii="Times New Roman" w:hAnsi="Times New Roman" w:cs="Times New Roman"/>
          <w:sz w:val="28"/>
          <w:szCs w:val="28"/>
        </w:rPr>
        <w:t xml:space="preserve"> такой лекарственной формы</w:t>
      </w:r>
      <w:r w:rsidRPr="00D653CF">
        <w:rPr>
          <w:rFonts w:ascii="Times New Roman" w:hAnsi="Times New Roman" w:cs="Times New Roman"/>
          <w:sz w:val="28"/>
          <w:szCs w:val="28"/>
        </w:rPr>
        <w:t>, и этот фактор должен быть принят во внимание</w:t>
      </w:r>
      <w:r w:rsidR="003C6BAF">
        <w:rPr>
          <w:rFonts w:ascii="Times New Roman" w:hAnsi="Times New Roman" w:cs="Times New Roman"/>
          <w:sz w:val="28"/>
          <w:szCs w:val="28"/>
        </w:rPr>
        <w:t>.</w:t>
      </w:r>
      <w:r w:rsidRPr="00D653CF">
        <w:rPr>
          <w:rFonts w:ascii="Times New Roman" w:hAnsi="Times New Roman" w:cs="Times New Roman"/>
          <w:sz w:val="28"/>
          <w:szCs w:val="28"/>
        </w:rPr>
        <w:t xml:space="preserve"> Следует учитывать также </w:t>
      </w:r>
      <w:r w:rsidR="000E1269">
        <w:rPr>
          <w:rFonts w:ascii="Times New Roman" w:hAnsi="Times New Roman" w:cs="Times New Roman"/>
          <w:sz w:val="28"/>
          <w:szCs w:val="28"/>
        </w:rPr>
        <w:t xml:space="preserve">и другие </w:t>
      </w:r>
      <w:r w:rsidRPr="00D653CF">
        <w:rPr>
          <w:rFonts w:ascii="Times New Roman" w:hAnsi="Times New Roman" w:cs="Times New Roman"/>
          <w:sz w:val="28"/>
          <w:szCs w:val="28"/>
        </w:rPr>
        <w:t xml:space="preserve">значимые риски при </w:t>
      </w:r>
      <w:r w:rsidR="000E1269">
        <w:rPr>
          <w:rFonts w:ascii="Times New Roman" w:hAnsi="Times New Roman" w:cs="Times New Roman"/>
          <w:sz w:val="28"/>
          <w:szCs w:val="28"/>
        </w:rPr>
        <w:t xml:space="preserve">использовании </w:t>
      </w:r>
      <w:r w:rsidRPr="00D653CF">
        <w:rPr>
          <w:rFonts w:ascii="Times New Roman" w:hAnsi="Times New Roman" w:cs="Times New Roman"/>
          <w:sz w:val="28"/>
          <w:szCs w:val="28"/>
        </w:rPr>
        <w:t>данного способа модификации лекарственных препаратов.</w:t>
      </w:r>
    </w:p>
    <w:p w:rsidR="003C6BAF" w:rsidRDefault="003C6BAF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D653CF">
        <w:rPr>
          <w:rFonts w:ascii="Times New Roman" w:hAnsi="Times New Roman" w:cs="Times New Roman"/>
          <w:sz w:val="28"/>
          <w:szCs w:val="28"/>
        </w:rPr>
        <w:t>ногодозовые</w:t>
      </w:r>
      <w:proofErr w:type="spellEnd"/>
      <w:r w:rsidRPr="00D65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лекарственные препараты для </w:t>
      </w:r>
      <w:r w:rsidR="007B210F">
        <w:rPr>
          <w:rFonts w:ascii="Times New Roman" w:hAnsi="Times New Roman" w:cs="Times New Roman"/>
          <w:sz w:val="28"/>
          <w:szCs w:val="28"/>
        </w:rPr>
        <w:t>инъекций</w:t>
      </w:r>
      <w:r>
        <w:rPr>
          <w:rFonts w:ascii="Times New Roman" w:hAnsi="Times New Roman" w:cs="Times New Roman"/>
          <w:sz w:val="28"/>
          <w:szCs w:val="28"/>
        </w:rPr>
        <w:t xml:space="preserve"> могут с</w:t>
      </w:r>
      <w:r w:rsidR="005A3852" w:rsidRPr="00D653CF">
        <w:rPr>
          <w:rFonts w:ascii="Times New Roman" w:hAnsi="Times New Roman" w:cs="Times New Roman"/>
          <w:sz w:val="28"/>
          <w:szCs w:val="28"/>
        </w:rPr>
        <w:t>одержа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5A3852" w:rsidRPr="00D653CF">
        <w:rPr>
          <w:rFonts w:ascii="Times New Roman" w:hAnsi="Times New Roman" w:cs="Times New Roman"/>
          <w:sz w:val="28"/>
          <w:szCs w:val="28"/>
        </w:rPr>
        <w:t xml:space="preserve"> в своем составе </w:t>
      </w:r>
      <w:r>
        <w:rPr>
          <w:rFonts w:ascii="Times New Roman" w:hAnsi="Times New Roman" w:cs="Times New Roman"/>
          <w:sz w:val="28"/>
          <w:szCs w:val="28"/>
        </w:rPr>
        <w:t xml:space="preserve">антимикробные </w:t>
      </w:r>
      <w:r w:rsidR="005A3852" w:rsidRPr="00D653CF">
        <w:rPr>
          <w:rFonts w:ascii="Times New Roman" w:hAnsi="Times New Roman" w:cs="Times New Roman"/>
          <w:sz w:val="28"/>
          <w:szCs w:val="28"/>
        </w:rPr>
        <w:t>консервант</w:t>
      </w:r>
      <w:r>
        <w:rPr>
          <w:rFonts w:ascii="Times New Roman" w:hAnsi="Times New Roman" w:cs="Times New Roman"/>
          <w:sz w:val="28"/>
          <w:szCs w:val="28"/>
        </w:rPr>
        <w:t xml:space="preserve">ы (например, </w:t>
      </w:r>
      <w:proofErr w:type="spellStart"/>
      <w:r w:rsidR="005A3852" w:rsidRPr="000D0314">
        <w:rPr>
          <w:rFonts w:ascii="Times New Roman" w:hAnsi="Times New Roman" w:cs="Times New Roman"/>
          <w:sz w:val="28"/>
          <w:szCs w:val="28"/>
        </w:rPr>
        <w:t>бензиловый</w:t>
      </w:r>
      <w:proofErr w:type="spellEnd"/>
      <w:r w:rsidR="005A3852" w:rsidRPr="000D0314">
        <w:rPr>
          <w:rFonts w:ascii="Times New Roman" w:hAnsi="Times New Roman" w:cs="Times New Roman"/>
          <w:sz w:val="28"/>
          <w:szCs w:val="28"/>
        </w:rPr>
        <w:t xml:space="preserve"> спирт</w:t>
      </w:r>
      <w:r w:rsidRPr="000D0314">
        <w:rPr>
          <w:rFonts w:ascii="Times New Roman" w:hAnsi="Times New Roman" w:cs="Times New Roman"/>
          <w:sz w:val="28"/>
          <w:szCs w:val="28"/>
        </w:rPr>
        <w:t>)</w:t>
      </w:r>
      <w:r w:rsidR="005A3852" w:rsidRPr="000D03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3852" w:rsidRPr="000D0314">
        <w:rPr>
          <w:rFonts w:ascii="Times New Roman" w:hAnsi="Times New Roman" w:cs="Times New Roman"/>
          <w:sz w:val="28"/>
          <w:szCs w:val="28"/>
        </w:rPr>
        <w:t>пропиленгликоль</w:t>
      </w:r>
      <w:proofErr w:type="spellEnd"/>
      <w:r w:rsidR="005A3852" w:rsidRPr="000D0314">
        <w:rPr>
          <w:rFonts w:ascii="Times New Roman" w:hAnsi="Times New Roman" w:cs="Times New Roman"/>
          <w:sz w:val="28"/>
          <w:szCs w:val="28"/>
        </w:rPr>
        <w:t xml:space="preserve"> или другие опасные вещества, иметь </w:t>
      </w:r>
      <w:r w:rsidR="00BF7AE8">
        <w:rPr>
          <w:rFonts w:ascii="Times New Roman" w:hAnsi="Times New Roman" w:cs="Times New Roman"/>
          <w:sz w:val="28"/>
          <w:szCs w:val="28"/>
        </w:rPr>
        <w:t xml:space="preserve">такие значения </w:t>
      </w:r>
      <w:proofErr w:type="spellStart"/>
      <w:r w:rsidR="005A3852" w:rsidRPr="00D653CF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="005A3852" w:rsidRPr="00D653C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5A3852" w:rsidRPr="00D653CF">
        <w:rPr>
          <w:rFonts w:ascii="Times New Roman" w:hAnsi="Times New Roman" w:cs="Times New Roman"/>
          <w:sz w:val="28"/>
          <w:szCs w:val="28"/>
        </w:rPr>
        <w:t>осмолярност</w:t>
      </w:r>
      <w:r w:rsidR="00BF7AE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A3852" w:rsidRPr="00D653CF">
        <w:rPr>
          <w:rFonts w:ascii="Times New Roman" w:hAnsi="Times New Roman" w:cs="Times New Roman"/>
          <w:sz w:val="28"/>
          <w:szCs w:val="28"/>
        </w:rPr>
        <w:t xml:space="preserve">, </w:t>
      </w:r>
      <w:r w:rsidR="00BF7AE8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A3852" w:rsidRPr="00D653CF">
        <w:rPr>
          <w:rFonts w:ascii="Times New Roman" w:hAnsi="Times New Roman" w:cs="Times New Roman"/>
          <w:sz w:val="28"/>
          <w:szCs w:val="28"/>
        </w:rPr>
        <w:t>способны нанести потенциальный вред новорожд</w:t>
      </w:r>
      <w:r>
        <w:rPr>
          <w:rFonts w:ascii="Times New Roman" w:hAnsi="Times New Roman" w:cs="Times New Roman"/>
          <w:sz w:val="28"/>
          <w:szCs w:val="28"/>
        </w:rPr>
        <w:t>ё</w:t>
      </w:r>
      <w:r w:rsidR="005A3852" w:rsidRPr="00D653CF">
        <w:rPr>
          <w:rFonts w:ascii="Times New Roman" w:hAnsi="Times New Roman" w:cs="Times New Roman"/>
          <w:sz w:val="28"/>
          <w:szCs w:val="28"/>
        </w:rPr>
        <w:t>нным или детям</w:t>
      </w:r>
      <w:r w:rsidR="00BF7AE8">
        <w:rPr>
          <w:rFonts w:ascii="Times New Roman" w:hAnsi="Times New Roman" w:cs="Times New Roman"/>
          <w:sz w:val="28"/>
          <w:szCs w:val="28"/>
        </w:rPr>
        <w:t xml:space="preserve"> других возрастных групп</w:t>
      </w:r>
      <w:r w:rsidR="005A3852" w:rsidRPr="00D653CF">
        <w:rPr>
          <w:rFonts w:ascii="Times New Roman" w:hAnsi="Times New Roman" w:cs="Times New Roman"/>
          <w:sz w:val="28"/>
          <w:szCs w:val="28"/>
        </w:rPr>
        <w:t xml:space="preserve">. Поскольку стабильность растворов для </w:t>
      </w:r>
      <w:r w:rsidR="007B210F">
        <w:rPr>
          <w:rFonts w:ascii="Times New Roman" w:hAnsi="Times New Roman" w:cs="Times New Roman"/>
          <w:sz w:val="28"/>
          <w:szCs w:val="28"/>
        </w:rPr>
        <w:t xml:space="preserve">инъекций </w:t>
      </w:r>
      <w:r w:rsidR="005A3852" w:rsidRPr="00D653CF">
        <w:rPr>
          <w:rFonts w:ascii="Times New Roman" w:hAnsi="Times New Roman" w:cs="Times New Roman"/>
          <w:sz w:val="28"/>
          <w:szCs w:val="28"/>
        </w:rPr>
        <w:t>может быть нарушена при разбавлении, то при отсутствии надежной информации от производителя данного лекарственного препарата</w:t>
      </w:r>
      <w:r w:rsidR="00BF7AE8">
        <w:rPr>
          <w:rFonts w:ascii="Times New Roman" w:hAnsi="Times New Roman" w:cs="Times New Roman"/>
          <w:sz w:val="28"/>
          <w:szCs w:val="28"/>
        </w:rPr>
        <w:t>,</w:t>
      </w:r>
      <w:r w:rsidR="005A3852" w:rsidRPr="00D653CF">
        <w:rPr>
          <w:rFonts w:ascii="Times New Roman" w:hAnsi="Times New Roman" w:cs="Times New Roman"/>
          <w:sz w:val="28"/>
          <w:szCs w:val="28"/>
        </w:rPr>
        <w:t xml:space="preserve"> следует исходить из предположения о том, что профиль стабильности исходного лекарственного препарата </w:t>
      </w:r>
      <w:r w:rsidR="00BF7AE8" w:rsidRPr="00D653CF">
        <w:rPr>
          <w:rFonts w:ascii="Times New Roman" w:hAnsi="Times New Roman" w:cs="Times New Roman"/>
          <w:sz w:val="28"/>
          <w:szCs w:val="28"/>
        </w:rPr>
        <w:t xml:space="preserve">при </w:t>
      </w:r>
      <w:r w:rsidR="00BF7AE8">
        <w:rPr>
          <w:rFonts w:ascii="Times New Roman" w:hAnsi="Times New Roman" w:cs="Times New Roman"/>
          <w:sz w:val="28"/>
          <w:szCs w:val="28"/>
        </w:rPr>
        <w:t xml:space="preserve">его </w:t>
      </w:r>
      <w:r w:rsidR="00BF7AE8" w:rsidRPr="00D653CF">
        <w:rPr>
          <w:rFonts w:ascii="Times New Roman" w:hAnsi="Times New Roman" w:cs="Times New Roman"/>
          <w:sz w:val="28"/>
          <w:szCs w:val="28"/>
        </w:rPr>
        <w:t xml:space="preserve">разбавлении </w:t>
      </w:r>
      <w:r w:rsidR="005A3852" w:rsidRPr="00D653CF">
        <w:rPr>
          <w:rFonts w:ascii="Times New Roman" w:hAnsi="Times New Roman" w:cs="Times New Roman"/>
          <w:sz w:val="28"/>
          <w:szCs w:val="28"/>
        </w:rPr>
        <w:t>воспроизводиться</w:t>
      </w:r>
      <w:r w:rsidR="00BF7AE8" w:rsidRPr="00BF7AE8">
        <w:rPr>
          <w:rFonts w:ascii="Times New Roman" w:hAnsi="Times New Roman" w:cs="Times New Roman"/>
          <w:sz w:val="28"/>
          <w:szCs w:val="28"/>
        </w:rPr>
        <w:t xml:space="preserve"> </w:t>
      </w:r>
      <w:r w:rsidR="00BF7AE8" w:rsidRPr="00D653CF">
        <w:rPr>
          <w:rFonts w:ascii="Times New Roman" w:hAnsi="Times New Roman" w:cs="Times New Roman"/>
          <w:sz w:val="28"/>
          <w:szCs w:val="28"/>
        </w:rPr>
        <w:t>не будет</w:t>
      </w:r>
      <w:r w:rsidR="005A3852" w:rsidRPr="00D653CF">
        <w:rPr>
          <w:rFonts w:ascii="Times New Roman" w:hAnsi="Times New Roman" w:cs="Times New Roman"/>
          <w:sz w:val="28"/>
          <w:szCs w:val="28"/>
        </w:rPr>
        <w:t>.</w:t>
      </w:r>
    </w:p>
    <w:p w:rsidR="005A3852" w:rsidRPr="00D653CF" w:rsidRDefault="005A3852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CF">
        <w:rPr>
          <w:rFonts w:ascii="Times New Roman" w:hAnsi="Times New Roman" w:cs="Times New Roman"/>
          <w:sz w:val="28"/>
          <w:szCs w:val="28"/>
        </w:rPr>
        <w:t xml:space="preserve">Допускается модификация лекарственных форм </w:t>
      </w:r>
      <w:proofErr w:type="gramStart"/>
      <w:r w:rsidR="003C6BAF">
        <w:rPr>
          <w:rFonts w:ascii="Times New Roman" w:hAnsi="Times New Roman" w:cs="Times New Roman"/>
          <w:sz w:val="28"/>
          <w:szCs w:val="28"/>
        </w:rPr>
        <w:t xml:space="preserve">для </w:t>
      </w:r>
      <w:r w:rsidR="007B210F">
        <w:rPr>
          <w:rFonts w:ascii="Times New Roman" w:hAnsi="Times New Roman" w:cs="Times New Roman"/>
          <w:sz w:val="28"/>
          <w:szCs w:val="28"/>
        </w:rPr>
        <w:t>инъекций</w:t>
      </w:r>
      <w:r w:rsidR="003C6BAF">
        <w:rPr>
          <w:rFonts w:ascii="Times New Roman" w:hAnsi="Times New Roman" w:cs="Times New Roman"/>
          <w:sz w:val="28"/>
          <w:szCs w:val="28"/>
        </w:rPr>
        <w:t xml:space="preserve"> </w:t>
      </w:r>
      <w:r w:rsidR="007B210F">
        <w:rPr>
          <w:rFonts w:ascii="Times New Roman" w:hAnsi="Times New Roman" w:cs="Times New Roman"/>
          <w:sz w:val="28"/>
          <w:szCs w:val="28"/>
        </w:rPr>
        <w:t xml:space="preserve">в лекарственные формы для </w:t>
      </w:r>
      <w:r w:rsidRPr="00D653CF">
        <w:rPr>
          <w:rFonts w:ascii="Times New Roman" w:hAnsi="Times New Roman" w:cs="Times New Roman"/>
          <w:sz w:val="28"/>
          <w:szCs w:val="28"/>
        </w:rPr>
        <w:t>ингаляци</w:t>
      </w:r>
      <w:r w:rsidR="004E119D">
        <w:rPr>
          <w:rFonts w:ascii="Times New Roman" w:hAnsi="Times New Roman" w:cs="Times New Roman"/>
          <w:sz w:val="28"/>
          <w:szCs w:val="28"/>
        </w:rPr>
        <w:t>й для распыления с исп</w:t>
      </w:r>
      <w:r w:rsidRPr="00D653CF">
        <w:rPr>
          <w:rFonts w:ascii="Times New Roman" w:hAnsi="Times New Roman" w:cs="Times New Roman"/>
          <w:sz w:val="28"/>
          <w:szCs w:val="28"/>
        </w:rPr>
        <w:t>ользованием</w:t>
      </w:r>
      <w:proofErr w:type="gramEnd"/>
      <w:r w:rsidRPr="00D6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3CF">
        <w:rPr>
          <w:rFonts w:ascii="Times New Roman" w:hAnsi="Times New Roman" w:cs="Times New Roman"/>
          <w:sz w:val="28"/>
          <w:szCs w:val="28"/>
        </w:rPr>
        <w:t>небулайзеров</w:t>
      </w:r>
      <w:proofErr w:type="spellEnd"/>
      <w:r w:rsidRPr="00D653CF">
        <w:rPr>
          <w:rFonts w:ascii="Times New Roman" w:hAnsi="Times New Roman" w:cs="Times New Roman"/>
          <w:sz w:val="28"/>
          <w:szCs w:val="28"/>
        </w:rPr>
        <w:t xml:space="preserve">. Данный вид модификации лекарственной формы для детей возможен только при условии, </w:t>
      </w:r>
      <w:r w:rsidR="00BF7AE8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D653CF">
        <w:rPr>
          <w:rFonts w:ascii="Times New Roman" w:hAnsi="Times New Roman" w:cs="Times New Roman"/>
          <w:sz w:val="28"/>
          <w:szCs w:val="28"/>
        </w:rPr>
        <w:t xml:space="preserve">известен точный качественный и количественный состав исходной лекарственной формы </w:t>
      </w:r>
      <w:r w:rsidR="004E119D">
        <w:rPr>
          <w:rFonts w:ascii="Times New Roman" w:hAnsi="Times New Roman" w:cs="Times New Roman"/>
          <w:sz w:val="28"/>
          <w:szCs w:val="28"/>
        </w:rPr>
        <w:t xml:space="preserve">для инъекций </w:t>
      </w:r>
      <w:r w:rsidRPr="00D653CF">
        <w:rPr>
          <w:rFonts w:ascii="Times New Roman" w:hAnsi="Times New Roman" w:cs="Times New Roman"/>
          <w:sz w:val="28"/>
          <w:szCs w:val="28"/>
        </w:rPr>
        <w:t>для взрослых. Это связано с тем, что ряд лекарственных препаратов</w:t>
      </w:r>
      <w:r w:rsidR="004E119D">
        <w:rPr>
          <w:rFonts w:ascii="Times New Roman" w:hAnsi="Times New Roman" w:cs="Times New Roman"/>
          <w:sz w:val="28"/>
          <w:szCs w:val="28"/>
        </w:rPr>
        <w:t xml:space="preserve"> для инъекций</w:t>
      </w:r>
      <w:r w:rsidRPr="00D653CF">
        <w:rPr>
          <w:rFonts w:ascii="Times New Roman" w:hAnsi="Times New Roman" w:cs="Times New Roman"/>
          <w:sz w:val="28"/>
          <w:szCs w:val="28"/>
        </w:rPr>
        <w:t xml:space="preserve">, содержит в качестве стабилизаторов антиоксиданты на основе сульфитов, которые могут спровоцировать спазм бронхов и негативно </w:t>
      </w:r>
      <w:r w:rsidR="00BF7AE8">
        <w:rPr>
          <w:rFonts w:ascii="Times New Roman" w:hAnsi="Times New Roman" w:cs="Times New Roman"/>
          <w:sz w:val="28"/>
          <w:szCs w:val="28"/>
        </w:rPr>
        <w:t xml:space="preserve">повлиять </w:t>
      </w:r>
      <w:r w:rsidRPr="00D653CF">
        <w:rPr>
          <w:rFonts w:ascii="Times New Roman" w:hAnsi="Times New Roman" w:cs="Times New Roman"/>
          <w:sz w:val="28"/>
          <w:szCs w:val="28"/>
        </w:rPr>
        <w:t>на безопасност</w:t>
      </w:r>
      <w:r w:rsidR="00BF7AE8">
        <w:rPr>
          <w:rFonts w:ascii="Times New Roman" w:hAnsi="Times New Roman" w:cs="Times New Roman"/>
          <w:sz w:val="28"/>
          <w:szCs w:val="28"/>
        </w:rPr>
        <w:t>ь</w:t>
      </w:r>
      <w:r w:rsidRPr="00D653CF">
        <w:rPr>
          <w:rFonts w:ascii="Times New Roman" w:hAnsi="Times New Roman" w:cs="Times New Roman"/>
          <w:sz w:val="28"/>
          <w:szCs w:val="28"/>
        </w:rPr>
        <w:t xml:space="preserve"> </w:t>
      </w:r>
      <w:r w:rsidR="00BF7AE8">
        <w:rPr>
          <w:rFonts w:ascii="Times New Roman" w:hAnsi="Times New Roman" w:cs="Times New Roman"/>
          <w:sz w:val="28"/>
          <w:szCs w:val="28"/>
        </w:rPr>
        <w:t xml:space="preserve">применения модифицированного </w:t>
      </w:r>
      <w:r w:rsidRPr="00D653CF">
        <w:rPr>
          <w:rFonts w:ascii="Times New Roman" w:hAnsi="Times New Roman" w:cs="Times New Roman"/>
          <w:sz w:val="28"/>
          <w:szCs w:val="28"/>
        </w:rPr>
        <w:t>препарата.</w:t>
      </w:r>
    </w:p>
    <w:p w:rsidR="005A3852" w:rsidRPr="00D653CF" w:rsidRDefault="005A3852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CF">
        <w:rPr>
          <w:rFonts w:ascii="Times New Roman" w:hAnsi="Times New Roman" w:cs="Times New Roman"/>
          <w:sz w:val="28"/>
          <w:szCs w:val="28"/>
        </w:rPr>
        <w:t xml:space="preserve">Следует внести в общую характеристику лекарственного препарата любую дополнительную информацию, которая позволит определить пригодность раствора </w:t>
      </w:r>
      <w:r w:rsidR="004E119D">
        <w:rPr>
          <w:rFonts w:ascii="Times New Roman" w:hAnsi="Times New Roman" w:cs="Times New Roman"/>
          <w:sz w:val="28"/>
          <w:szCs w:val="28"/>
        </w:rPr>
        <w:t xml:space="preserve">для инъекций </w:t>
      </w:r>
      <w:r w:rsidRPr="00D653CF">
        <w:rPr>
          <w:rFonts w:ascii="Times New Roman" w:hAnsi="Times New Roman" w:cs="Times New Roman"/>
          <w:sz w:val="28"/>
          <w:szCs w:val="28"/>
        </w:rPr>
        <w:t>для введения другими способами.</w:t>
      </w:r>
    </w:p>
    <w:p w:rsidR="00D75616" w:rsidRPr="005A3852" w:rsidRDefault="00D75616" w:rsidP="00D75616">
      <w:pPr>
        <w:keepNext/>
        <w:autoSpaceDE w:val="0"/>
        <w:autoSpaceDN w:val="0"/>
        <w:adjustRightInd w:val="0"/>
        <w:spacing w:before="240"/>
        <w:jc w:val="center"/>
        <w:rPr>
          <w:b/>
          <w:i/>
          <w:szCs w:val="28"/>
        </w:rPr>
      </w:pPr>
      <w:r>
        <w:rPr>
          <w:rFonts w:eastAsia="TimesNewRomanPSMT"/>
          <w:b/>
          <w:szCs w:val="28"/>
        </w:rPr>
        <w:t>Испытания</w:t>
      </w:r>
    </w:p>
    <w:p w:rsidR="005929B7" w:rsidRDefault="001C748F" w:rsidP="00693AE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E91461">
        <w:rPr>
          <w:rFonts w:ascii="Times New Roman" w:hAnsi="Times New Roman"/>
          <w:sz w:val="28"/>
        </w:rPr>
        <w:t>Для оценки качества лекарственных препаратов</w:t>
      </w:r>
      <w:r w:rsidR="00FB6308" w:rsidRPr="00E91461">
        <w:rPr>
          <w:rFonts w:ascii="Times New Roman" w:hAnsi="Times New Roman"/>
          <w:sz w:val="28"/>
        </w:rPr>
        <w:t xml:space="preserve"> </w:t>
      </w:r>
      <w:r w:rsidR="006256FC" w:rsidRPr="00E91461">
        <w:rPr>
          <w:rFonts w:ascii="Times New Roman" w:hAnsi="Times New Roman"/>
          <w:sz w:val="28"/>
        </w:rPr>
        <w:t xml:space="preserve">промышленного производства </w:t>
      </w:r>
      <w:r w:rsidR="00FB6308">
        <w:rPr>
          <w:rFonts w:ascii="Times New Roman" w:hAnsi="Times New Roman"/>
          <w:sz w:val="28"/>
        </w:rPr>
        <w:t>для детей</w:t>
      </w:r>
      <w:r w:rsidRPr="00FB6308">
        <w:rPr>
          <w:rFonts w:ascii="Times New Roman" w:hAnsi="Times New Roman"/>
          <w:sz w:val="28"/>
        </w:rPr>
        <w:t xml:space="preserve"> в различных лекарственных формах применяют, как правило, испытания по показателям качества</w:t>
      </w:r>
      <w:r w:rsidR="00FB6308">
        <w:rPr>
          <w:rFonts w:ascii="Times New Roman" w:hAnsi="Times New Roman"/>
          <w:sz w:val="28"/>
        </w:rPr>
        <w:t>, указанным в ОФС «Лекарственные формы» и испытаниям</w:t>
      </w:r>
      <w:r w:rsidRPr="00FB6308">
        <w:rPr>
          <w:rFonts w:ascii="Times New Roman" w:hAnsi="Times New Roman"/>
          <w:sz w:val="28"/>
        </w:rPr>
        <w:t xml:space="preserve">, характеризующим конкретную лекарственную форму по основным и, при необходимости, дополнительным, классификационным признакам, указанным в </w:t>
      </w:r>
      <w:r w:rsidR="00FB6308">
        <w:rPr>
          <w:rFonts w:ascii="Times New Roman" w:hAnsi="Times New Roman"/>
          <w:sz w:val="28"/>
        </w:rPr>
        <w:t xml:space="preserve">ОФС на конкретные лекарственные формы (ОФС «Таблетки», ОФС «Капсулы», </w:t>
      </w:r>
      <w:r w:rsidR="00693AE8">
        <w:rPr>
          <w:rFonts w:ascii="Times New Roman" w:hAnsi="Times New Roman"/>
          <w:sz w:val="28"/>
        </w:rPr>
        <w:t xml:space="preserve">ОФС «Порошки», ОФС «Гранулы», </w:t>
      </w:r>
      <w:r w:rsidR="00FB6308">
        <w:rPr>
          <w:rFonts w:ascii="Times New Roman" w:hAnsi="Times New Roman"/>
          <w:sz w:val="28"/>
        </w:rPr>
        <w:t>ОФС «Суспензии», ОФС «Капли», ОФС «Спреи</w:t>
      </w:r>
      <w:proofErr w:type="gramEnd"/>
      <w:r w:rsidR="00FB6308">
        <w:rPr>
          <w:rFonts w:ascii="Times New Roman" w:hAnsi="Times New Roman"/>
          <w:sz w:val="28"/>
        </w:rPr>
        <w:t>»¸</w:t>
      </w:r>
      <w:r w:rsidR="00693AE8">
        <w:rPr>
          <w:rFonts w:ascii="Times New Roman" w:hAnsi="Times New Roman"/>
          <w:sz w:val="28"/>
        </w:rPr>
        <w:t xml:space="preserve"> </w:t>
      </w:r>
      <w:proofErr w:type="gramStart"/>
      <w:r w:rsidR="00FB6308">
        <w:rPr>
          <w:rFonts w:ascii="Times New Roman" w:hAnsi="Times New Roman"/>
          <w:sz w:val="28"/>
        </w:rPr>
        <w:t>ОФС «Растворы», ОФС</w:t>
      </w:r>
      <w:r w:rsidR="00693AE8">
        <w:rPr>
          <w:rFonts w:ascii="Times New Roman" w:hAnsi="Times New Roman"/>
          <w:sz w:val="28"/>
        </w:rPr>
        <w:t> </w:t>
      </w:r>
      <w:r w:rsidR="00FB6308">
        <w:rPr>
          <w:rFonts w:ascii="Times New Roman" w:hAnsi="Times New Roman"/>
          <w:sz w:val="28"/>
        </w:rPr>
        <w:t>«</w:t>
      </w:r>
      <w:r w:rsidR="00693AE8">
        <w:rPr>
          <w:rFonts w:ascii="Times New Roman" w:hAnsi="Times New Roman"/>
          <w:sz w:val="28"/>
        </w:rPr>
        <w:t xml:space="preserve">Пластыри </w:t>
      </w:r>
      <w:proofErr w:type="spellStart"/>
      <w:r w:rsidR="00693AE8">
        <w:rPr>
          <w:rFonts w:ascii="Times New Roman" w:hAnsi="Times New Roman"/>
          <w:sz w:val="28"/>
        </w:rPr>
        <w:t>трансдермальные</w:t>
      </w:r>
      <w:proofErr w:type="spellEnd"/>
      <w:r w:rsidR="00693AE8">
        <w:rPr>
          <w:rFonts w:ascii="Times New Roman" w:hAnsi="Times New Roman"/>
          <w:sz w:val="28"/>
        </w:rPr>
        <w:t>» и др.)</w:t>
      </w:r>
      <w:r w:rsidR="00FB6308">
        <w:rPr>
          <w:rFonts w:ascii="Times New Roman" w:hAnsi="Times New Roman"/>
          <w:sz w:val="28"/>
        </w:rPr>
        <w:t xml:space="preserve"> </w:t>
      </w:r>
      <w:r w:rsidR="00693AE8">
        <w:rPr>
          <w:rFonts w:ascii="Times New Roman" w:hAnsi="Times New Roman"/>
          <w:sz w:val="28"/>
        </w:rPr>
        <w:t xml:space="preserve">или на группу лекарственных форм (ОФС «Лекарственные формы для парентерального применения», ОФС «Лекарственные формы для ингаляций», ОФС «Мягкие лекарственные формы» и др.), </w:t>
      </w:r>
      <w:r w:rsidRPr="00FB6308">
        <w:rPr>
          <w:rFonts w:ascii="Times New Roman" w:hAnsi="Times New Roman"/>
          <w:sz w:val="28"/>
        </w:rPr>
        <w:t>а также по показателям качества, характеризующим действующее вещество/вещества и, при необходимости, вспомогательное вещество/вещества, входящее в состав данного лекарственного препарата в соответствии с ОФС «Лекарственные препараты».</w:t>
      </w:r>
      <w:proofErr w:type="gramEnd"/>
    </w:p>
    <w:p w:rsidR="00A70DD0" w:rsidRDefault="00F90CDB" w:rsidP="00F90CD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Испытания л</w:t>
      </w:r>
      <w:r w:rsidRPr="00315D16">
        <w:rPr>
          <w:szCs w:val="28"/>
        </w:rPr>
        <w:t>екарственны</w:t>
      </w:r>
      <w:r>
        <w:rPr>
          <w:szCs w:val="28"/>
        </w:rPr>
        <w:t>х препаратов для детей аптечного изготовления</w:t>
      </w:r>
      <w:r w:rsidRPr="00315D16">
        <w:rPr>
          <w:szCs w:val="28"/>
        </w:rPr>
        <w:t xml:space="preserve"> проводят на основании требований соответствующих действующих нормативных документов, утвержд</w:t>
      </w:r>
      <w:r w:rsidR="008D2807">
        <w:rPr>
          <w:szCs w:val="28"/>
        </w:rPr>
        <w:t>ё</w:t>
      </w:r>
      <w:r w:rsidRPr="00315D16">
        <w:rPr>
          <w:szCs w:val="28"/>
        </w:rPr>
        <w:t xml:space="preserve">нных уполномоченным федеральным органом исполнительной власти, как правило, при осуществлении </w:t>
      </w:r>
      <w:r w:rsidRPr="006559DE">
        <w:rPr>
          <w:szCs w:val="28"/>
        </w:rPr>
        <w:t>внутриаптечного контроля их качества</w:t>
      </w:r>
      <w:r w:rsidR="00A70DD0">
        <w:rPr>
          <w:szCs w:val="28"/>
        </w:rPr>
        <w:t>, а также на основании т</w:t>
      </w:r>
      <w:r>
        <w:rPr>
          <w:szCs w:val="28"/>
        </w:rPr>
        <w:t>ребовани</w:t>
      </w:r>
      <w:r w:rsidR="00A70DD0">
        <w:rPr>
          <w:szCs w:val="28"/>
        </w:rPr>
        <w:t xml:space="preserve">й к контролю качества лекарственных форм, указанных в ОФС «Лекарственные препараты аптечного </w:t>
      </w:r>
      <w:r w:rsidR="00A70DD0" w:rsidRPr="00A80BC4">
        <w:rPr>
          <w:color w:val="auto"/>
          <w:szCs w:val="28"/>
        </w:rPr>
        <w:t>изготовления для</w:t>
      </w:r>
      <w:r w:rsidR="006D687B" w:rsidRPr="00A80BC4">
        <w:rPr>
          <w:color w:val="auto"/>
          <w:szCs w:val="28"/>
        </w:rPr>
        <w:t xml:space="preserve"> детей</w:t>
      </w:r>
      <w:r w:rsidR="00A70DD0" w:rsidRPr="00A80BC4">
        <w:rPr>
          <w:color w:val="auto"/>
          <w:szCs w:val="28"/>
        </w:rPr>
        <w:t xml:space="preserve">», </w:t>
      </w:r>
      <w:r w:rsidR="00A70DD0">
        <w:rPr>
          <w:szCs w:val="28"/>
        </w:rPr>
        <w:t>ОФС «Стерильные лекарственные препараты аптечного изготовления», ОФС «Нестерильные лекарственные препараты аптечного изготовления</w:t>
      </w:r>
      <w:proofErr w:type="gramEnd"/>
      <w:r w:rsidR="000E1D21">
        <w:rPr>
          <w:szCs w:val="28"/>
        </w:rPr>
        <w:t xml:space="preserve"> в виде жидких лекарственных форм</w:t>
      </w:r>
      <w:r w:rsidR="00A70DD0">
        <w:rPr>
          <w:szCs w:val="28"/>
        </w:rPr>
        <w:t>»</w:t>
      </w:r>
      <w:r w:rsidR="000E1D21">
        <w:rPr>
          <w:szCs w:val="28"/>
        </w:rPr>
        <w:t>,</w:t>
      </w:r>
      <w:r w:rsidR="000E1D21" w:rsidRPr="000E1D21">
        <w:rPr>
          <w:szCs w:val="28"/>
        </w:rPr>
        <w:t xml:space="preserve"> </w:t>
      </w:r>
      <w:r w:rsidR="000E1D21">
        <w:rPr>
          <w:szCs w:val="28"/>
        </w:rPr>
        <w:t>ОФС «Нестерильные лекарственные препараты аптечного изготовления в виде твёрдых лекарственных форм»</w:t>
      </w:r>
      <w:r w:rsidR="000E1D21" w:rsidRPr="000E1D21">
        <w:rPr>
          <w:szCs w:val="28"/>
        </w:rPr>
        <w:t xml:space="preserve"> </w:t>
      </w:r>
      <w:r w:rsidR="000E1D21">
        <w:rPr>
          <w:szCs w:val="28"/>
        </w:rPr>
        <w:t>ОФС «Нестерильные лекарственные препараты аптечного изготовления в виде мягких лекарственных форм».</w:t>
      </w:r>
    </w:p>
    <w:p w:rsidR="00593B4F" w:rsidRPr="00593B4F" w:rsidRDefault="00593B4F" w:rsidP="00593B4F">
      <w:pPr>
        <w:keepNext/>
        <w:autoSpaceDE w:val="0"/>
        <w:autoSpaceDN w:val="0"/>
        <w:adjustRightInd w:val="0"/>
        <w:spacing w:before="240"/>
        <w:jc w:val="center"/>
        <w:rPr>
          <w:rFonts w:eastAsia="TimesNewRomanPSMT"/>
          <w:szCs w:val="28"/>
        </w:rPr>
      </w:pPr>
      <w:r w:rsidRPr="00593B4F">
        <w:rPr>
          <w:rFonts w:eastAsia="TimesNewRomanPSMT"/>
          <w:b/>
          <w:szCs w:val="28"/>
        </w:rPr>
        <w:t>Упаковка</w:t>
      </w:r>
    </w:p>
    <w:p w:rsidR="00F63423" w:rsidRPr="000F696B" w:rsidRDefault="00D85CE7" w:rsidP="0046699F">
      <w:pPr>
        <w:ind w:firstLine="709"/>
        <w:jc w:val="both"/>
      </w:pPr>
      <w:r>
        <w:rPr>
          <w:szCs w:val="28"/>
        </w:rPr>
        <w:t xml:space="preserve">Выбор системы упаковки/укупорки для лекарственных препаратов </w:t>
      </w:r>
      <w:r w:rsidRPr="000F696B">
        <w:rPr>
          <w:szCs w:val="28"/>
        </w:rPr>
        <w:t>для детей осуществляют на основании общих требований к упаковке и критериев выбора упаковки для лекарственных препаратов в конкретной лекарственной форме в соответствии с ОФС «Упаковка лекарственных средств» и ОФС </w:t>
      </w:r>
      <w:r w:rsidR="00593B4F" w:rsidRPr="000F696B">
        <w:rPr>
          <w:szCs w:val="28"/>
        </w:rPr>
        <w:t>«Лекарственные формы».</w:t>
      </w:r>
      <w:r w:rsidR="00F63423" w:rsidRPr="000F696B">
        <w:t xml:space="preserve"> </w:t>
      </w:r>
    </w:p>
    <w:p w:rsidR="00F63423" w:rsidRPr="00D85CE7" w:rsidRDefault="000F696B" w:rsidP="0046699F">
      <w:pPr>
        <w:ind w:firstLine="709"/>
        <w:jc w:val="both"/>
        <w:rPr>
          <w:b/>
          <w:szCs w:val="28"/>
        </w:rPr>
      </w:pPr>
      <w:r>
        <w:t>Д</w:t>
      </w:r>
      <w:r w:rsidRPr="000F696B">
        <w:t xml:space="preserve">ля лекарственных препаратов для детей </w:t>
      </w:r>
      <w:r>
        <w:t>р</w:t>
      </w:r>
      <w:r w:rsidR="00F63423" w:rsidRPr="000F696B">
        <w:t>екоменд</w:t>
      </w:r>
      <w:r w:rsidRPr="000F696B">
        <w:t>у</w:t>
      </w:r>
      <w:r w:rsidR="00F63423" w:rsidRPr="000F696B">
        <w:t xml:space="preserve">ется </w:t>
      </w:r>
      <w:r w:rsidRPr="000F696B">
        <w:t xml:space="preserve">использовать </w:t>
      </w:r>
      <w:r>
        <w:t>у</w:t>
      </w:r>
      <w:r w:rsidRPr="000F696B">
        <w:rPr>
          <w:iCs/>
          <w:spacing w:val="-5"/>
          <w:szCs w:val="28"/>
        </w:rPr>
        <w:t>паковк</w:t>
      </w:r>
      <w:r>
        <w:rPr>
          <w:iCs/>
          <w:spacing w:val="-5"/>
          <w:szCs w:val="28"/>
        </w:rPr>
        <w:t>у</w:t>
      </w:r>
      <w:r w:rsidRPr="000F696B">
        <w:rPr>
          <w:iCs/>
          <w:spacing w:val="-5"/>
          <w:szCs w:val="28"/>
        </w:rPr>
        <w:t xml:space="preserve"> с защитой от вскрытия детьми</w:t>
      </w:r>
      <w:r>
        <w:rPr>
          <w:iCs/>
          <w:spacing w:val="-5"/>
          <w:szCs w:val="28"/>
        </w:rPr>
        <w:t xml:space="preserve">, которая представляет собой </w:t>
      </w:r>
      <w:r w:rsidRPr="0021144A">
        <w:rPr>
          <w:szCs w:val="28"/>
        </w:rPr>
        <w:t>упаковк</w:t>
      </w:r>
      <w:r>
        <w:rPr>
          <w:szCs w:val="28"/>
        </w:rPr>
        <w:t>у</w:t>
      </w:r>
      <w:r w:rsidRPr="0021144A">
        <w:rPr>
          <w:szCs w:val="28"/>
        </w:rPr>
        <w:t xml:space="preserve">, </w:t>
      </w:r>
      <w:r>
        <w:rPr>
          <w:szCs w:val="28"/>
        </w:rPr>
        <w:t>труднодоступную для вскрытия маленькими детьми</w:t>
      </w:r>
      <w:r w:rsidRPr="0021144A">
        <w:rPr>
          <w:szCs w:val="28"/>
        </w:rPr>
        <w:t xml:space="preserve">, но </w:t>
      </w:r>
      <w:r>
        <w:rPr>
          <w:szCs w:val="28"/>
        </w:rPr>
        <w:t xml:space="preserve">возможную к </w:t>
      </w:r>
      <w:r w:rsidRPr="0021144A">
        <w:rPr>
          <w:szCs w:val="28"/>
        </w:rPr>
        <w:t>использова</w:t>
      </w:r>
      <w:r>
        <w:rPr>
          <w:szCs w:val="28"/>
        </w:rPr>
        <w:t>нию</w:t>
      </w:r>
      <w:r w:rsidRPr="0021144A">
        <w:rPr>
          <w:szCs w:val="28"/>
        </w:rPr>
        <w:t xml:space="preserve"> взрослым</w:t>
      </w:r>
      <w:r>
        <w:rPr>
          <w:szCs w:val="28"/>
        </w:rPr>
        <w:t>и</w:t>
      </w:r>
      <w:r w:rsidR="00BF7AE8">
        <w:rPr>
          <w:szCs w:val="28"/>
        </w:rPr>
        <w:t>.</w:t>
      </w:r>
    </w:p>
    <w:p w:rsidR="00593B4F" w:rsidRDefault="00593B4F" w:rsidP="0046699F">
      <w:pPr>
        <w:ind w:firstLine="709"/>
        <w:jc w:val="both"/>
        <w:rPr>
          <w:szCs w:val="28"/>
        </w:rPr>
      </w:pPr>
      <w:r w:rsidRPr="00593B4F">
        <w:rPr>
          <w:szCs w:val="28"/>
        </w:rPr>
        <w:t>Упаковка стерильных лекарственных препаратов, применяемых в педиатрической практике, должна обеспечивать стерильность.</w:t>
      </w:r>
    </w:p>
    <w:p w:rsidR="00D85CE7" w:rsidRDefault="00593B4F" w:rsidP="0046699F">
      <w:pPr>
        <w:ind w:firstLine="709"/>
        <w:jc w:val="both"/>
      </w:pPr>
      <w:r>
        <w:t>Лекарственные препараты для детей</w:t>
      </w:r>
      <w:r w:rsidR="00BF7AE8">
        <w:t>,</w:t>
      </w:r>
      <w:r>
        <w:t xml:space="preserve"> по возможности</w:t>
      </w:r>
      <w:r w:rsidR="00BF7AE8">
        <w:t>,</w:t>
      </w:r>
      <w:r>
        <w:t xml:space="preserve"> должны выпускаться в виде готовой к применению лекарственной формы</w:t>
      </w:r>
      <w:r w:rsidR="000F696B">
        <w:t xml:space="preserve">, без </w:t>
      </w:r>
      <w:r>
        <w:t>потребност</w:t>
      </w:r>
      <w:r w:rsidR="000F696B">
        <w:t>и</w:t>
      </w:r>
      <w:r>
        <w:t xml:space="preserve"> в дополнительных этапах приготовления лекарственного препарата</w:t>
      </w:r>
      <w:r w:rsidR="000F696B">
        <w:t>.</w:t>
      </w:r>
    </w:p>
    <w:p w:rsidR="00BE2C2F" w:rsidRDefault="00593B4F" w:rsidP="0046699F">
      <w:pPr>
        <w:ind w:firstLine="709"/>
        <w:jc w:val="both"/>
      </w:pPr>
      <w:r>
        <w:t xml:space="preserve">В педиатрической практике предпочтительно </w:t>
      </w:r>
      <w:r w:rsidR="00BE2C2F">
        <w:t xml:space="preserve">использование лекарственных препаратов в виде </w:t>
      </w:r>
      <w:r w:rsidR="000F696B">
        <w:t xml:space="preserve">дозированных </w:t>
      </w:r>
      <w:r>
        <w:t>лекарственных форм</w:t>
      </w:r>
      <w:r w:rsidR="000F696B">
        <w:t xml:space="preserve"> и лекарственных форм в </w:t>
      </w:r>
      <w:proofErr w:type="spellStart"/>
      <w:r w:rsidR="000F696B">
        <w:t>однодозовой</w:t>
      </w:r>
      <w:proofErr w:type="spellEnd"/>
      <w:r w:rsidR="000F696B">
        <w:t xml:space="preserve"> упаковке</w:t>
      </w:r>
      <w:r>
        <w:t>.</w:t>
      </w:r>
    </w:p>
    <w:p w:rsidR="001162D2" w:rsidRDefault="004A7878" w:rsidP="0046699F">
      <w:pPr>
        <w:ind w:firstLine="709"/>
        <w:jc w:val="both"/>
        <w:rPr>
          <w:szCs w:val="28"/>
        </w:rPr>
      </w:pPr>
      <w:proofErr w:type="spellStart"/>
      <w:r>
        <w:t>Многодозовая</w:t>
      </w:r>
      <w:proofErr w:type="spellEnd"/>
      <w:r>
        <w:t xml:space="preserve"> уп</w:t>
      </w:r>
      <w:r w:rsidR="00AF51D1">
        <w:t>аковка л</w:t>
      </w:r>
      <w:r w:rsidR="00BE2C2F">
        <w:t>екарственны</w:t>
      </w:r>
      <w:r w:rsidR="00AF51D1">
        <w:t>х</w:t>
      </w:r>
      <w:r w:rsidR="00BE2C2F">
        <w:t xml:space="preserve"> препарат</w:t>
      </w:r>
      <w:r w:rsidR="00AF51D1">
        <w:t>ов</w:t>
      </w:r>
      <w:r w:rsidR="00BE2C2F">
        <w:t xml:space="preserve"> для детей</w:t>
      </w:r>
      <w:r w:rsidR="001162D2">
        <w:t xml:space="preserve"> в виде </w:t>
      </w:r>
      <w:r w:rsidR="001162D2">
        <w:rPr>
          <w:szCs w:val="28"/>
        </w:rPr>
        <w:t>жидки</w:t>
      </w:r>
      <w:r w:rsidR="00AF51D1">
        <w:rPr>
          <w:szCs w:val="28"/>
        </w:rPr>
        <w:t>х</w:t>
      </w:r>
      <w:r w:rsidR="001162D2">
        <w:rPr>
          <w:szCs w:val="28"/>
        </w:rPr>
        <w:t xml:space="preserve"> лекарственны</w:t>
      </w:r>
      <w:r w:rsidR="00AF51D1">
        <w:rPr>
          <w:szCs w:val="28"/>
        </w:rPr>
        <w:t>х</w:t>
      </w:r>
      <w:r w:rsidR="001162D2">
        <w:rPr>
          <w:szCs w:val="28"/>
        </w:rPr>
        <w:t xml:space="preserve"> форм, гранул, порошк</w:t>
      </w:r>
      <w:r w:rsidR="00AF51D1">
        <w:rPr>
          <w:szCs w:val="28"/>
        </w:rPr>
        <w:t>ов</w:t>
      </w:r>
      <w:r w:rsidR="001162D2">
        <w:rPr>
          <w:szCs w:val="28"/>
        </w:rPr>
        <w:t xml:space="preserve"> и др.</w:t>
      </w:r>
      <w:r w:rsidR="00454A9B">
        <w:rPr>
          <w:szCs w:val="28"/>
        </w:rPr>
        <w:t>,</w:t>
      </w:r>
      <w:r w:rsidR="001162D2">
        <w:rPr>
          <w:szCs w:val="28"/>
        </w:rPr>
        <w:t xml:space="preserve"> должн</w:t>
      </w:r>
      <w:r w:rsidR="00AF51D1">
        <w:rPr>
          <w:szCs w:val="28"/>
        </w:rPr>
        <w:t>а</w:t>
      </w:r>
      <w:r w:rsidR="001162D2">
        <w:rPr>
          <w:szCs w:val="28"/>
        </w:rPr>
        <w:t xml:space="preserve"> быть</w:t>
      </w:r>
      <w:r>
        <w:rPr>
          <w:szCs w:val="28"/>
        </w:rPr>
        <w:t xml:space="preserve"> выпущена</w:t>
      </w:r>
      <w:r w:rsidR="001162D2">
        <w:rPr>
          <w:szCs w:val="28"/>
        </w:rPr>
        <w:t xml:space="preserve"> в комплекте с прилагаемым средством дозирования </w:t>
      </w:r>
      <w:r w:rsidR="001162D2" w:rsidRPr="00191E67">
        <w:rPr>
          <w:szCs w:val="28"/>
        </w:rPr>
        <w:t>–</w:t>
      </w:r>
      <w:r w:rsidR="001162D2">
        <w:rPr>
          <w:szCs w:val="28"/>
        </w:rPr>
        <w:t xml:space="preserve"> мерным устройством для отбора по массе или по объёму дозы, необходимой для применения</w:t>
      </w:r>
      <w:r w:rsidR="00AF51D1">
        <w:rPr>
          <w:szCs w:val="28"/>
        </w:rPr>
        <w:t xml:space="preserve"> ребёнком</w:t>
      </w:r>
      <w:r w:rsidR="001162D2">
        <w:rPr>
          <w:szCs w:val="28"/>
        </w:rPr>
        <w:t>.</w:t>
      </w:r>
    </w:p>
    <w:p w:rsidR="00686BB4" w:rsidRPr="00D653CF" w:rsidRDefault="00686BB4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CF">
        <w:rPr>
          <w:rFonts w:ascii="Times New Roman" w:hAnsi="Times New Roman" w:cs="Times New Roman"/>
          <w:sz w:val="28"/>
          <w:szCs w:val="28"/>
        </w:rPr>
        <w:t xml:space="preserve">Устройства для </w:t>
      </w:r>
      <w:r w:rsidR="00AF51D1">
        <w:rPr>
          <w:rFonts w:ascii="Times New Roman" w:hAnsi="Times New Roman" w:cs="Times New Roman"/>
          <w:sz w:val="28"/>
          <w:szCs w:val="28"/>
        </w:rPr>
        <w:t xml:space="preserve">отбора и </w:t>
      </w:r>
      <w:r w:rsidRPr="00D653CF">
        <w:rPr>
          <w:rFonts w:ascii="Times New Roman" w:hAnsi="Times New Roman" w:cs="Times New Roman"/>
          <w:sz w:val="28"/>
          <w:szCs w:val="28"/>
        </w:rPr>
        <w:t>доставки в организм дозы действующих веществ лекарственных препаратов для детей</w:t>
      </w:r>
      <w:r w:rsidR="00861754">
        <w:rPr>
          <w:rFonts w:ascii="Times New Roman" w:hAnsi="Times New Roman" w:cs="Times New Roman"/>
          <w:sz w:val="28"/>
          <w:szCs w:val="28"/>
        </w:rPr>
        <w:t>,</w:t>
      </w:r>
      <w:r w:rsidRPr="00D653CF">
        <w:rPr>
          <w:rFonts w:ascii="Times New Roman" w:hAnsi="Times New Roman" w:cs="Times New Roman"/>
          <w:sz w:val="28"/>
          <w:szCs w:val="28"/>
        </w:rPr>
        <w:t xml:space="preserve"> должны обеспечивать точное измерение дозы и е</w:t>
      </w:r>
      <w:r w:rsidR="002D055F">
        <w:rPr>
          <w:rFonts w:ascii="Times New Roman" w:hAnsi="Times New Roman" w:cs="Times New Roman"/>
          <w:sz w:val="28"/>
          <w:szCs w:val="28"/>
        </w:rPr>
        <w:t>ё</w:t>
      </w:r>
      <w:r w:rsidRPr="00D653CF">
        <w:rPr>
          <w:rFonts w:ascii="Times New Roman" w:hAnsi="Times New Roman" w:cs="Times New Roman"/>
          <w:sz w:val="28"/>
          <w:szCs w:val="28"/>
        </w:rPr>
        <w:t xml:space="preserve"> простое контролируемое введение.</w:t>
      </w:r>
    </w:p>
    <w:p w:rsidR="00686BB4" w:rsidRDefault="00AF51D1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рекомендуется в качестве устрой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отбора и доставки доз</w:t>
      </w:r>
      <w:r w:rsidR="00686BB4" w:rsidRPr="00D653CF">
        <w:rPr>
          <w:rFonts w:ascii="Times New Roman" w:hAnsi="Times New Roman" w:cs="Times New Roman"/>
          <w:sz w:val="28"/>
          <w:szCs w:val="28"/>
        </w:rPr>
        <w:t xml:space="preserve"> лекарственных препаратов для детей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="00454A9B">
        <w:rPr>
          <w:rFonts w:ascii="Times New Roman" w:hAnsi="Times New Roman" w:cs="Times New Roman"/>
          <w:sz w:val="28"/>
          <w:szCs w:val="28"/>
        </w:rPr>
        <w:t>ложки (столовые, десертные, чайные)</w:t>
      </w:r>
      <w:r w:rsidR="00ED20A8">
        <w:rPr>
          <w:rFonts w:ascii="Times New Roman" w:hAnsi="Times New Roman" w:cs="Times New Roman"/>
          <w:sz w:val="28"/>
          <w:szCs w:val="28"/>
        </w:rPr>
        <w:t>.</w:t>
      </w:r>
    </w:p>
    <w:p w:rsidR="00686BB4" w:rsidRDefault="00454A9B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качестве мерных устройств для лекарственных препаратов для детей могут быть </w:t>
      </w:r>
      <w:r w:rsidR="00861754">
        <w:rPr>
          <w:rFonts w:ascii="Times New Roman" w:hAnsi="Times New Roman" w:cs="Times New Roman"/>
          <w:sz w:val="28"/>
          <w:szCs w:val="28"/>
        </w:rPr>
        <w:t xml:space="preserve">использованы такие средства дозирования, как </w:t>
      </w:r>
      <w:r w:rsidRPr="00D653CF">
        <w:rPr>
          <w:rFonts w:ascii="Times New Roman" w:hAnsi="Times New Roman" w:cs="Times New Roman"/>
          <w:sz w:val="28"/>
          <w:szCs w:val="28"/>
        </w:rPr>
        <w:t>мерные ложки</w:t>
      </w:r>
      <w:r w:rsidR="00ED20A8">
        <w:rPr>
          <w:rFonts w:ascii="Times New Roman" w:hAnsi="Times New Roman" w:cs="Times New Roman"/>
          <w:sz w:val="28"/>
          <w:szCs w:val="28"/>
        </w:rPr>
        <w:t>/ложечки</w:t>
      </w:r>
      <w:r w:rsidR="00861754">
        <w:rPr>
          <w:rFonts w:ascii="Times New Roman" w:hAnsi="Times New Roman" w:cs="Times New Roman"/>
          <w:sz w:val="28"/>
          <w:szCs w:val="28"/>
        </w:rPr>
        <w:t xml:space="preserve">, </w:t>
      </w:r>
      <w:r w:rsidR="00ED20A8">
        <w:rPr>
          <w:rFonts w:ascii="Times New Roman" w:hAnsi="Times New Roman" w:cs="Times New Roman"/>
          <w:sz w:val="28"/>
          <w:szCs w:val="28"/>
        </w:rPr>
        <w:t>мерные колпачки/</w:t>
      </w:r>
      <w:r w:rsidRPr="00D653CF">
        <w:rPr>
          <w:rFonts w:ascii="Times New Roman" w:hAnsi="Times New Roman" w:cs="Times New Roman"/>
          <w:sz w:val="28"/>
          <w:szCs w:val="28"/>
        </w:rPr>
        <w:t xml:space="preserve">стаканчики </w:t>
      </w:r>
      <w:r w:rsidR="00861754">
        <w:rPr>
          <w:rFonts w:ascii="Times New Roman" w:hAnsi="Times New Roman" w:cs="Times New Roman"/>
          <w:sz w:val="28"/>
          <w:szCs w:val="28"/>
        </w:rPr>
        <w:t>о</w:t>
      </w:r>
      <w:r w:rsidRPr="00D653CF">
        <w:rPr>
          <w:rFonts w:ascii="Times New Roman" w:hAnsi="Times New Roman" w:cs="Times New Roman"/>
          <w:sz w:val="28"/>
          <w:szCs w:val="28"/>
        </w:rPr>
        <w:t>бщ</w:t>
      </w:r>
      <w:r w:rsidR="00861754">
        <w:rPr>
          <w:rFonts w:ascii="Times New Roman" w:hAnsi="Times New Roman" w:cs="Times New Roman"/>
          <w:sz w:val="28"/>
          <w:szCs w:val="28"/>
        </w:rPr>
        <w:t>им</w:t>
      </w:r>
      <w:r w:rsidRPr="00D653CF">
        <w:rPr>
          <w:rFonts w:ascii="Times New Roman" w:hAnsi="Times New Roman" w:cs="Times New Roman"/>
          <w:sz w:val="28"/>
          <w:szCs w:val="28"/>
        </w:rPr>
        <w:t xml:space="preserve"> объ</w:t>
      </w:r>
      <w:r w:rsidR="00861754">
        <w:rPr>
          <w:rFonts w:ascii="Times New Roman" w:hAnsi="Times New Roman" w:cs="Times New Roman"/>
          <w:sz w:val="28"/>
          <w:szCs w:val="28"/>
        </w:rPr>
        <w:t>ёмом</w:t>
      </w:r>
      <w:r w:rsidRPr="00D653CF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653CF">
        <w:rPr>
          <w:rFonts w:ascii="Times New Roman" w:hAnsi="Times New Roman" w:cs="Times New Roman"/>
          <w:sz w:val="28"/>
          <w:szCs w:val="28"/>
        </w:rPr>
        <w:t xml:space="preserve">мл, </w:t>
      </w:r>
      <w:r w:rsidR="00861754">
        <w:rPr>
          <w:rFonts w:ascii="Times New Roman" w:hAnsi="Times New Roman" w:cs="Times New Roman"/>
          <w:sz w:val="28"/>
          <w:szCs w:val="28"/>
        </w:rPr>
        <w:t>имеющие</w:t>
      </w:r>
      <w:r w:rsidRPr="00D653CF">
        <w:rPr>
          <w:rFonts w:ascii="Times New Roman" w:hAnsi="Times New Roman" w:cs="Times New Roman"/>
          <w:sz w:val="28"/>
          <w:szCs w:val="28"/>
        </w:rPr>
        <w:t xml:space="preserve"> калибровочны</w:t>
      </w:r>
      <w:r w:rsidR="00861754">
        <w:rPr>
          <w:rFonts w:ascii="Times New Roman" w:hAnsi="Times New Roman" w:cs="Times New Roman"/>
          <w:sz w:val="28"/>
          <w:szCs w:val="28"/>
        </w:rPr>
        <w:t>е</w:t>
      </w:r>
      <w:r w:rsidRPr="00D653CF">
        <w:rPr>
          <w:rFonts w:ascii="Times New Roman" w:hAnsi="Times New Roman" w:cs="Times New Roman"/>
          <w:sz w:val="28"/>
          <w:szCs w:val="28"/>
        </w:rPr>
        <w:t xml:space="preserve"> лини</w:t>
      </w:r>
      <w:r w:rsidR="00861754">
        <w:rPr>
          <w:rFonts w:ascii="Times New Roman" w:hAnsi="Times New Roman" w:cs="Times New Roman"/>
          <w:sz w:val="28"/>
          <w:szCs w:val="28"/>
        </w:rPr>
        <w:t xml:space="preserve">и для отмеривания </w:t>
      </w:r>
      <w:r w:rsidRPr="00D653CF">
        <w:rPr>
          <w:rFonts w:ascii="Times New Roman" w:hAnsi="Times New Roman" w:cs="Times New Roman"/>
          <w:sz w:val="28"/>
          <w:szCs w:val="28"/>
        </w:rPr>
        <w:t>меньшего объ</w:t>
      </w:r>
      <w:r w:rsidR="00327B5D">
        <w:rPr>
          <w:rFonts w:ascii="Times New Roman" w:hAnsi="Times New Roman" w:cs="Times New Roman"/>
          <w:sz w:val="28"/>
          <w:szCs w:val="28"/>
        </w:rPr>
        <w:t>ё</w:t>
      </w:r>
      <w:r w:rsidRPr="00D653CF">
        <w:rPr>
          <w:rFonts w:ascii="Times New Roman" w:hAnsi="Times New Roman" w:cs="Times New Roman"/>
          <w:sz w:val="28"/>
          <w:szCs w:val="28"/>
        </w:rPr>
        <w:t>ма (5 и 2,5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653CF">
        <w:rPr>
          <w:rFonts w:ascii="Times New Roman" w:hAnsi="Times New Roman" w:cs="Times New Roman"/>
          <w:sz w:val="28"/>
          <w:szCs w:val="28"/>
        </w:rPr>
        <w:t>мл) и</w:t>
      </w:r>
      <w:r w:rsidR="00861754">
        <w:rPr>
          <w:rFonts w:ascii="Times New Roman" w:hAnsi="Times New Roman" w:cs="Times New Roman"/>
          <w:sz w:val="28"/>
          <w:szCs w:val="28"/>
        </w:rPr>
        <w:t xml:space="preserve">ли </w:t>
      </w:r>
      <w:r w:rsidRPr="00D653CF">
        <w:rPr>
          <w:rFonts w:ascii="Times New Roman" w:hAnsi="Times New Roman" w:cs="Times New Roman"/>
          <w:sz w:val="28"/>
          <w:szCs w:val="28"/>
        </w:rPr>
        <w:t>без них.</w:t>
      </w:r>
      <w:proofErr w:type="gramEnd"/>
      <w:r w:rsidRPr="00D653CF">
        <w:rPr>
          <w:rFonts w:ascii="Times New Roman" w:hAnsi="Times New Roman" w:cs="Times New Roman"/>
          <w:sz w:val="28"/>
          <w:szCs w:val="28"/>
        </w:rPr>
        <w:t xml:space="preserve"> Точность измерения</w:t>
      </w:r>
      <w:r w:rsidR="00861754">
        <w:rPr>
          <w:rFonts w:ascii="Times New Roman" w:hAnsi="Times New Roman" w:cs="Times New Roman"/>
          <w:sz w:val="28"/>
          <w:szCs w:val="28"/>
        </w:rPr>
        <w:t xml:space="preserve"> мерными ложками</w:t>
      </w:r>
      <w:r w:rsidR="00ED20A8">
        <w:rPr>
          <w:rFonts w:ascii="Times New Roman" w:hAnsi="Times New Roman" w:cs="Times New Roman"/>
          <w:sz w:val="28"/>
          <w:szCs w:val="28"/>
        </w:rPr>
        <w:t>/ложечками, мерными колпачками/</w:t>
      </w:r>
      <w:r w:rsidR="00861754">
        <w:rPr>
          <w:rFonts w:ascii="Times New Roman" w:hAnsi="Times New Roman" w:cs="Times New Roman"/>
          <w:sz w:val="28"/>
          <w:szCs w:val="28"/>
        </w:rPr>
        <w:t>стаканчиками необходимой дозы лекарственных препаратов в виде жидких лекарственных форм,</w:t>
      </w:r>
      <w:r w:rsidRPr="00D653CF">
        <w:rPr>
          <w:rFonts w:ascii="Times New Roman" w:hAnsi="Times New Roman" w:cs="Times New Roman"/>
          <w:sz w:val="28"/>
          <w:szCs w:val="28"/>
        </w:rPr>
        <w:t xml:space="preserve"> будет зависеть от вязкост</w:t>
      </w:r>
      <w:r w:rsidR="00861754">
        <w:rPr>
          <w:rFonts w:ascii="Times New Roman" w:hAnsi="Times New Roman" w:cs="Times New Roman"/>
          <w:sz w:val="28"/>
          <w:szCs w:val="28"/>
        </w:rPr>
        <w:t xml:space="preserve">и, </w:t>
      </w:r>
      <w:r w:rsidRPr="00D653CF">
        <w:rPr>
          <w:rFonts w:ascii="Times New Roman" w:hAnsi="Times New Roman" w:cs="Times New Roman"/>
          <w:sz w:val="28"/>
          <w:szCs w:val="28"/>
        </w:rPr>
        <w:t>поверхностно</w:t>
      </w:r>
      <w:r w:rsidR="00861754">
        <w:rPr>
          <w:rFonts w:ascii="Times New Roman" w:hAnsi="Times New Roman" w:cs="Times New Roman"/>
          <w:sz w:val="28"/>
          <w:szCs w:val="28"/>
        </w:rPr>
        <w:t xml:space="preserve">го </w:t>
      </w:r>
      <w:r w:rsidRPr="00D653CF">
        <w:rPr>
          <w:rFonts w:ascii="Times New Roman" w:hAnsi="Times New Roman" w:cs="Times New Roman"/>
          <w:sz w:val="28"/>
          <w:szCs w:val="28"/>
        </w:rPr>
        <w:t>натяжени</w:t>
      </w:r>
      <w:r w:rsidR="00861754">
        <w:rPr>
          <w:rFonts w:ascii="Times New Roman" w:hAnsi="Times New Roman" w:cs="Times New Roman"/>
          <w:sz w:val="28"/>
          <w:szCs w:val="28"/>
        </w:rPr>
        <w:t>я и других свойств жидкости</w:t>
      </w:r>
      <w:r w:rsidRPr="00D653CF">
        <w:rPr>
          <w:rFonts w:ascii="Times New Roman" w:hAnsi="Times New Roman" w:cs="Times New Roman"/>
          <w:sz w:val="28"/>
          <w:szCs w:val="28"/>
        </w:rPr>
        <w:t>, а также интерпретации делений и менисков пользователем.</w:t>
      </w:r>
    </w:p>
    <w:p w:rsidR="00BF1550" w:rsidRDefault="00861754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дозирования в виде м</w:t>
      </w:r>
      <w:r w:rsidR="00BF1550" w:rsidRPr="00D653CF">
        <w:rPr>
          <w:rFonts w:ascii="Times New Roman" w:hAnsi="Times New Roman" w:cs="Times New Roman"/>
          <w:sz w:val="28"/>
          <w:szCs w:val="28"/>
        </w:rPr>
        <w:t>ерны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F1550" w:rsidRPr="00D653CF">
        <w:rPr>
          <w:rFonts w:ascii="Times New Roman" w:hAnsi="Times New Roman" w:cs="Times New Roman"/>
          <w:sz w:val="28"/>
          <w:szCs w:val="28"/>
        </w:rPr>
        <w:t xml:space="preserve"> лож</w:t>
      </w:r>
      <w:r>
        <w:rPr>
          <w:rFonts w:ascii="Times New Roman" w:hAnsi="Times New Roman" w:cs="Times New Roman"/>
          <w:sz w:val="28"/>
          <w:szCs w:val="28"/>
        </w:rPr>
        <w:t>ек</w:t>
      </w:r>
      <w:r w:rsidR="00BF1550" w:rsidRPr="00D653CF">
        <w:rPr>
          <w:rFonts w:ascii="Times New Roman" w:hAnsi="Times New Roman" w:cs="Times New Roman"/>
          <w:sz w:val="28"/>
          <w:szCs w:val="28"/>
        </w:rPr>
        <w:t xml:space="preserve"> с глубокой градуированной чашечкой или в виде небольшого мерного цилиндра с ручкой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1550" w:rsidRPr="00D653CF">
        <w:rPr>
          <w:rFonts w:ascii="Times New Roman" w:hAnsi="Times New Roman" w:cs="Times New Roman"/>
          <w:sz w:val="28"/>
          <w:szCs w:val="28"/>
        </w:rPr>
        <w:t xml:space="preserve"> имеют преимущество по сравнению с обычными мерными ложками, поскольку при их использовании </w:t>
      </w:r>
      <w:r w:rsidR="00FB4FAE" w:rsidRPr="00D653CF">
        <w:rPr>
          <w:rFonts w:ascii="Times New Roman" w:hAnsi="Times New Roman" w:cs="Times New Roman"/>
          <w:sz w:val="28"/>
          <w:szCs w:val="28"/>
        </w:rPr>
        <w:t>ниже</w:t>
      </w:r>
      <w:r w:rsidR="00FB4FAE">
        <w:rPr>
          <w:rFonts w:ascii="Times New Roman" w:hAnsi="Times New Roman" w:cs="Times New Roman"/>
          <w:sz w:val="28"/>
          <w:szCs w:val="28"/>
        </w:rPr>
        <w:t xml:space="preserve"> </w:t>
      </w:r>
      <w:r w:rsidR="00BF1550" w:rsidRPr="00D653CF">
        <w:rPr>
          <w:rFonts w:ascii="Times New Roman" w:hAnsi="Times New Roman" w:cs="Times New Roman"/>
          <w:sz w:val="28"/>
          <w:szCs w:val="28"/>
        </w:rPr>
        <w:t>вероятность пролить лекарственный препарат</w:t>
      </w:r>
      <w:r w:rsidR="00FB4FAE">
        <w:rPr>
          <w:rFonts w:ascii="Times New Roman" w:hAnsi="Times New Roman" w:cs="Times New Roman"/>
          <w:sz w:val="28"/>
          <w:szCs w:val="28"/>
        </w:rPr>
        <w:t>.</w:t>
      </w:r>
    </w:p>
    <w:p w:rsidR="00BF1550" w:rsidRDefault="00FB4FAE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Дозирующие устройства в виде г</w:t>
      </w:r>
      <w:r w:rsidR="00BF1550" w:rsidRPr="00D653CF">
        <w:rPr>
          <w:rFonts w:ascii="Times New Roman" w:hAnsi="Times New Roman" w:cs="Times New Roman"/>
          <w:sz w:val="28"/>
          <w:szCs w:val="28"/>
        </w:rPr>
        <w:t>радуированны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F1550" w:rsidRPr="00D653CF">
        <w:rPr>
          <w:rFonts w:ascii="Times New Roman" w:hAnsi="Times New Roman" w:cs="Times New Roman"/>
          <w:sz w:val="28"/>
          <w:szCs w:val="28"/>
        </w:rPr>
        <w:t xml:space="preserve"> пипет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BF1550" w:rsidRPr="00D653CF">
        <w:rPr>
          <w:rFonts w:ascii="Times New Roman" w:hAnsi="Times New Roman" w:cs="Times New Roman"/>
          <w:sz w:val="28"/>
          <w:szCs w:val="28"/>
        </w:rPr>
        <w:t xml:space="preserve"> и дозирующи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F1550" w:rsidRPr="00D653CF">
        <w:rPr>
          <w:rFonts w:ascii="Times New Roman" w:hAnsi="Times New Roman" w:cs="Times New Roman"/>
          <w:sz w:val="28"/>
          <w:szCs w:val="28"/>
        </w:rPr>
        <w:t xml:space="preserve"> шприц</w:t>
      </w:r>
      <w:r>
        <w:rPr>
          <w:rFonts w:ascii="Times New Roman" w:hAnsi="Times New Roman" w:cs="Times New Roman"/>
          <w:sz w:val="28"/>
          <w:szCs w:val="28"/>
        </w:rPr>
        <w:t>ев</w:t>
      </w:r>
      <w:r w:rsidR="00BF1550" w:rsidRPr="00D653CF">
        <w:rPr>
          <w:rFonts w:ascii="Times New Roman" w:hAnsi="Times New Roman" w:cs="Times New Roman"/>
          <w:sz w:val="28"/>
          <w:szCs w:val="28"/>
        </w:rPr>
        <w:t xml:space="preserve"> </w:t>
      </w:r>
      <w:r w:rsidR="00BF1550">
        <w:rPr>
          <w:rFonts w:ascii="Times New Roman" w:hAnsi="Times New Roman" w:cs="Times New Roman"/>
          <w:sz w:val="28"/>
          <w:szCs w:val="28"/>
        </w:rPr>
        <w:t>для лекарственных форм для при</w:t>
      </w:r>
      <w:r w:rsidR="00612D7F">
        <w:rPr>
          <w:rFonts w:ascii="Times New Roman" w:hAnsi="Times New Roman" w:cs="Times New Roman"/>
          <w:sz w:val="28"/>
          <w:szCs w:val="28"/>
        </w:rPr>
        <w:t>ё</w:t>
      </w:r>
      <w:r w:rsidR="00BF1550">
        <w:rPr>
          <w:rFonts w:ascii="Times New Roman" w:hAnsi="Times New Roman" w:cs="Times New Roman"/>
          <w:sz w:val="28"/>
          <w:szCs w:val="28"/>
        </w:rPr>
        <w:t>ма внутрь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1550">
        <w:rPr>
          <w:rFonts w:ascii="Times New Roman" w:hAnsi="Times New Roman" w:cs="Times New Roman"/>
          <w:sz w:val="28"/>
          <w:szCs w:val="28"/>
        </w:rPr>
        <w:t xml:space="preserve"> </w:t>
      </w:r>
      <w:r w:rsidR="00BF1550" w:rsidRPr="00D653CF">
        <w:rPr>
          <w:rFonts w:ascii="Times New Roman" w:hAnsi="Times New Roman" w:cs="Times New Roman"/>
          <w:sz w:val="28"/>
          <w:szCs w:val="28"/>
        </w:rPr>
        <w:t xml:space="preserve">особенно удобны для </w:t>
      </w:r>
      <w:r w:rsidR="00BF1550">
        <w:rPr>
          <w:rFonts w:ascii="Times New Roman" w:hAnsi="Times New Roman" w:cs="Times New Roman"/>
          <w:sz w:val="28"/>
          <w:szCs w:val="28"/>
        </w:rPr>
        <w:t>грудных детей</w:t>
      </w:r>
      <w:r w:rsidR="00BF1550" w:rsidRPr="00D653CF">
        <w:rPr>
          <w:rFonts w:ascii="Times New Roman" w:hAnsi="Times New Roman" w:cs="Times New Roman"/>
          <w:sz w:val="28"/>
          <w:szCs w:val="28"/>
        </w:rPr>
        <w:t xml:space="preserve"> и детей младшего возраста, которые не могут использовать ни ложки, ни чашки. Также </w:t>
      </w:r>
      <w:r>
        <w:rPr>
          <w:rFonts w:ascii="Times New Roman" w:hAnsi="Times New Roman" w:cs="Times New Roman"/>
          <w:sz w:val="28"/>
          <w:szCs w:val="28"/>
        </w:rPr>
        <w:t xml:space="preserve">такие устройства </w:t>
      </w:r>
      <w:r w:rsidR="00BF1550" w:rsidRPr="00D653CF">
        <w:rPr>
          <w:rFonts w:ascii="Times New Roman" w:hAnsi="Times New Roman" w:cs="Times New Roman"/>
          <w:sz w:val="28"/>
          <w:szCs w:val="28"/>
        </w:rPr>
        <w:t xml:space="preserve">позволяют точно </w:t>
      </w:r>
      <w:r>
        <w:rPr>
          <w:rFonts w:ascii="Times New Roman" w:hAnsi="Times New Roman" w:cs="Times New Roman"/>
          <w:sz w:val="28"/>
          <w:szCs w:val="28"/>
        </w:rPr>
        <w:t xml:space="preserve">отмерить </w:t>
      </w:r>
      <w:r w:rsidR="00BF1550" w:rsidRPr="00D653CF">
        <w:rPr>
          <w:rFonts w:ascii="Times New Roman" w:hAnsi="Times New Roman" w:cs="Times New Roman"/>
          <w:sz w:val="28"/>
          <w:szCs w:val="28"/>
        </w:rPr>
        <w:t xml:space="preserve">дозу и контролировать введение лекарственного препарата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непосредственного </w:t>
      </w:r>
      <w:r w:rsidR="00BF1550" w:rsidRPr="00D653CF">
        <w:rPr>
          <w:rFonts w:ascii="Times New Roman" w:hAnsi="Times New Roman" w:cs="Times New Roman"/>
          <w:sz w:val="28"/>
          <w:szCs w:val="28"/>
        </w:rPr>
        <w:t>в щ</w:t>
      </w:r>
      <w:r w:rsidR="008D2807">
        <w:rPr>
          <w:rFonts w:ascii="Times New Roman" w:hAnsi="Times New Roman" w:cs="Times New Roman"/>
          <w:sz w:val="28"/>
          <w:szCs w:val="28"/>
        </w:rPr>
        <w:t>ё</w:t>
      </w:r>
      <w:r w:rsidR="00BF1550" w:rsidRPr="00D653CF">
        <w:rPr>
          <w:rFonts w:ascii="Times New Roman" w:hAnsi="Times New Roman" w:cs="Times New Roman"/>
          <w:sz w:val="28"/>
          <w:szCs w:val="28"/>
        </w:rPr>
        <w:t xml:space="preserve">чный карман </w:t>
      </w:r>
      <w:r>
        <w:rPr>
          <w:rFonts w:ascii="Times New Roman" w:hAnsi="Times New Roman" w:cs="Times New Roman"/>
          <w:sz w:val="28"/>
          <w:szCs w:val="28"/>
        </w:rPr>
        <w:t xml:space="preserve">пациента </w:t>
      </w:r>
      <w:r w:rsidR="00BF1550" w:rsidRPr="00D653CF">
        <w:rPr>
          <w:rFonts w:ascii="Times New Roman" w:hAnsi="Times New Roman" w:cs="Times New Roman"/>
          <w:sz w:val="28"/>
          <w:szCs w:val="28"/>
        </w:rPr>
        <w:t xml:space="preserve">при применении во всех возрастных группах. Эти </w:t>
      </w:r>
      <w:r>
        <w:rPr>
          <w:rFonts w:ascii="Times New Roman" w:hAnsi="Times New Roman" w:cs="Times New Roman"/>
          <w:sz w:val="28"/>
          <w:szCs w:val="28"/>
        </w:rPr>
        <w:t>средства дозирования</w:t>
      </w:r>
      <w:r w:rsidR="00BF1550" w:rsidRPr="00D653CF">
        <w:rPr>
          <w:rFonts w:ascii="Times New Roman" w:hAnsi="Times New Roman" w:cs="Times New Roman"/>
          <w:sz w:val="28"/>
          <w:szCs w:val="28"/>
        </w:rPr>
        <w:t xml:space="preserve"> рекомендуются для лекарственных препаратов</w:t>
      </w:r>
      <w:r w:rsidR="00BF1550">
        <w:rPr>
          <w:rFonts w:ascii="Times New Roman" w:hAnsi="Times New Roman" w:cs="Times New Roman"/>
          <w:sz w:val="28"/>
          <w:szCs w:val="28"/>
        </w:rPr>
        <w:t>,</w:t>
      </w:r>
      <w:r w:rsidR="00BF1550" w:rsidRPr="00D653CF">
        <w:rPr>
          <w:rFonts w:ascii="Times New Roman" w:hAnsi="Times New Roman" w:cs="Times New Roman"/>
          <w:sz w:val="28"/>
          <w:szCs w:val="28"/>
        </w:rPr>
        <w:t xml:space="preserve"> для которых точное дозирование является обязательным.</w:t>
      </w:r>
      <w:r w:rsidR="00BF1550">
        <w:rPr>
          <w:rFonts w:ascii="Times New Roman" w:hAnsi="Times New Roman" w:cs="Times New Roman"/>
          <w:sz w:val="28"/>
          <w:szCs w:val="28"/>
        </w:rPr>
        <w:t xml:space="preserve"> Д</w:t>
      </w:r>
      <w:r w:rsidR="00BF1550" w:rsidRPr="00D653CF">
        <w:rPr>
          <w:rFonts w:ascii="Times New Roman" w:hAnsi="Times New Roman" w:cs="Times New Roman"/>
          <w:sz w:val="28"/>
          <w:szCs w:val="28"/>
        </w:rPr>
        <w:t xml:space="preserve">озирующие шприцы </w:t>
      </w:r>
      <w:r w:rsidR="00BF1550">
        <w:rPr>
          <w:rFonts w:ascii="Times New Roman" w:hAnsi="Times New Roman" w:cs="Times New Roman"/>
          <w:sz w:val="28"/>
          <w:szCs w:val="28"/>
        </w:rPr>
        <w:t>для лекарственных форм для при</w:t>
      </w:r>
      <w:r w:rsidR="00612D7F">
        <w:rPr>
          <w:rFonts w:ascii="Times New Roman" w:hAnsi="Times New Roman" w:cs="Times New Roman"/>
          <w:sz w:val="28"/>
          <w:szCs w:val="28"/>
        </w:rPr>
        <w:t>ё</w:t>
      </w:r>
      <w:r w:rsidR="00BF1550">
        <w:rPr>
          <w:rFonts w:ascii="Times New Roman" w:hAnsi="Times New Roman" w:cs="Times New Roman"/>
          <w:sz w:val="28"/>
          <w:szCs w:val="28"/>
        </w:rPr>
        <w:t xml:space="preserve">ма внутрь </w:t>
      </w:r>
      <w:r w:rsidR="00BF1550" w:rsidRPr="00D653CF">
        <w:rPr>
          <w:rFonts w:ascii="Times New Roman" w:hAnsi="Times New Roman" w:cs="Times New Roman"/>
          <w:sz w:val="28"/>
          <w:szCs w:val="28"/>
        </w:rPr>
        <w:t>не должны иметь иглу или подключаться к внутривенным устройствам</w:t>
      </w:r>
      <w:r w:rsidR="00BF1550">
        <w:rPr>
          <w:rFonts w:ascii="Times New Roman" w:hAnsi="Times New Roman" w:cs="Times New Roman"/>
          <w:sz w:val="28"/>
          <w:szCs w:val="28"/>
        </w:rPr>
        <w:t>.</w:t>
      </w:r>
      <w:r w:rsidR="00BF1550" w:rsidRPr="00BF1550">
        <w:rPr>
          <w:rFonts w:ascii="Times New Roman" w:hAnsi="Times New Roman" w:cs="Times New Roman"/>
          <w:sz w:val="28"/>
          <w:szCs w:val="28"/>
        </w:rPr>
        <w:t xml:space="preserve"> </w:t>
      </w:r>
      <w:r w:rsidR="00BF1550">
        <w:rPr>
          <w:rFonts w:ascii="Times New Roman" w:hAnsi="Times New Roman" w:cs="Times New Roman"/>
          <w:sz w:val="28"/>
          <w:szCs w:val="28"/>
        </w:rPr>
        <w:t>Устройства,</w:t>
      </w:r>
      <w:r w:rsidR="00BF1550" w:rsidRPr="00D653CF">
        <w:rPr>
          <w:rFonts w:ascii="Times New Roman" w:hAnsi="Times New Roman" w:cs="Times New Roman"/>
          <w:sz w:val="28"/>
          <w:szCs w:val="28"/>
        </w:rPr>
        <w:t xml:space="preserve"> предназначенные для введения лекарственного препарата непосредственно в полость</w:t>
      </w:r>
      <w:r w:rsidR="00BF1550">
        <w:rPr>
          <w:rFonts w:ascii="Times New Roman" w:hAnsi="Times New Roman" w:cs="Times New Roman"/>
          <w:sz w:val="28"/>
          <w:szCs w:val="28"/>
        </w:rPr>
        <w:t xml:space="preserve"> рта</w:t>
      </w:r>
      <w:r w:rsidR="00BF1550" w:rsidRPr="00D653CF">
        <w:rPr>
          <w:rFonts w:ascii="Times New Roman" w:hAnsi="Times New Roman" w:cs="Times New Roman"/>
          <w:sz w:val="28"/>
          <w:szCs w:val="28"/>
        </w:rPr>
        <w:t>, не должны быть изготовлены из материала, который может сломаться или травмировать</w:t>
      </w:r>
      <w:r w:rsidR="00BF1550">
        <w:rPr>
          <w:rFonts w:ascii="Times New Roman" w:hAnsi="Times New Roman" w:cs="Times New Roman"/>
          <w:sz w:val="28"/>
          <w:szCs w:val="28"/>
        </w:rPr>
        <w:t xml:space="preserve"> </w:t>
      </w:r>
      <w:r w:rsidR="00BF1550" w:rsidRPr="00D653CF">
        <w:rPr>
          <w:rFonts w:ascii="Times New Roman" w:hAnsi="Times New Roman" w:cs="Times New Roman"/>
          <w:sz w:val="28"/>
          <w:szCs w:val="28"/>
        </w:rPr>
        <w:t>полость</w:t>
      </w:r>
      <w:r w:rsidR="00BF1550">
        <w:rPr>
          <w:rFonts w:ascii="Times New Roman" w:hAnsi="Times New Roman" w:cs="Times New Roman"/>
          <w:sz w:val="28"/>
          <w:szCs w:val="28"/>
        </w:rPr>
        <w:t xml:space="preserve"> рта.</w:t>
      </w:r>
    </w:p>
    <w:p w:rsidR="00686BB4" w:rsidRDefault="00686BB4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CF">
        <w:rPr>
          <w:rFonts w:ascii="Times New Roman" w:hAnsi="Times New Roman" w:cs="Times New Roman"/>
          <w:sz w:val="28"/>
          <w:szCs w:val="28"/>
        </w:rPr>
        <w:t xml:space="preserve">Доставка лекарственных препаратов в жидкой лекарственной форме в </w:t>
      </w:r>
      <w:r w:rsidR="00BF1550">
        <w:rPr>
          <w:rFonts w:ascii="Times New Roman" w:hAnsi="Times New Roman" w:cs="Times New Roman"/>
          <w:sz w:val="28"/>
          <w:szCs w:val="28"/>
        </w:rPr>
        <w:t xml:space="preserve">виде </w:t>
      </w:r>
      <w:r w:rsidRPr="00D653CF">
        <w:rPr>
          <w:rFonts w:ascii="Times New Roman" w:hAnsi="Times New Roman" w:cs="Times New Roman"/>
          <w:sz w:val="28"/>
          <w:szCs w:val="28"/>
        </w:rPr>
        <w:t>кап</w:t>
      </w:r>
      <w:r w:rsidR="00BF1550">
        <w:rPr>
          <w:rFonts w:ascii="Times New Roman" w:hAnsi="Times New Roman" w:cs="Times New Roman"/>
          <w:sz w:val="28"/>
          <w:szCs w:val="28"/>
        </w:rPr>
        <w:t>ель</w:t>
      </w:r>
      <w:r w:rsidRPr="00D653CF">
        <w:rPr>
          <w:rFonts w:ascii="Times New Roman" w:hAnsi="Times New Roman" w:cs="Times New Roman"/>
          <w:sz w:val="28"/>
          <w:szCs w:val="28"/>
        </w:rPr>
        <w:t xml:space="preserve">, может быть удобной, особенно для </w:t>
      </w:r>
      <w:r w:rsidR="00BF1550">
        <w:rPr>
          <w:rFonts w:ascii="Times New Roman" w:hAnsi="Times New Roman" w:cs="Times New Roman"/>
          <w:sz w:val="28"/>
          <w:szCs w:val="28"/>
        </w:rPr>
        <w:t xml:space="preserve">грудных детей </w:t>
      </w:r>
      <w:r w:rsidRPr="00D653CF">
        <w:rPr>
          <w:rFonts w:ascii="Times New Roman" w:hAnsi="Times New Roman" w:cs="Times New Roman"/>
          <w:sz w:val="28"/>
          <w:szCs w:val="28"/>
        </w:rPr>
        <w:t xml:space="preserve">и детей младшего возраста. </w:t>
      </w:r>
      <w:r w:rsidR="00FB4FAE">
        <w:rPr>
          <w:rFonts w:ascii="Times New Roman" w:hAnsi="Times New Roman" w:cs="Times New Roman"/>
          <w:sz w:val="28"/>
          <w:szCs w:val="28"/>
        </w:rPr>
        <w:t>На точность дозирования каплями также влияет вязкость, плотность лекарственной формы и правильность отмеривания капель пользователем.</w:t>
      </w:r>
    </w:p>
    <w:p w:rsidR="00686BB4" w:rsidRDefault="00BF04AA" w:rsidP="004669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CF">
        <w:rPr>
          <w:rFonts w:ascii="Times New Roman" w:hAnsi="Times New Roman" w:cs="Times New Roman"/>
          <w:sz w:val="28"/>
          <w:szCs w:val="28"/>
        </w:rPr>
        <w:t>Выбор устрой</w:t>
      </w:r>
      <w:r w:rsidR="004E59A1">
        <w:rPr>
          <w:rFonts w:ascii="Times New Roman" w:hAnsi="Times New Roman" w:cs="Times New Roman"/>
          <w:sz w:val="28"/>
          <w:szCs w:val="28"/>
        </w:rPr>
        <w:t>ства должен осуществляться с учё</w:t>
      </w:r>
      <w:r w:rsidRPr="00D653CF">
        <w:rPr>
          <w:rFonts w:ascii="Times New Roman" w:hAnsi="Times New Roman" w:cs="Times New Roman"/>
          <w:sz w:val="28"/>
          <w:szCs w:val="28"/>
        </w:rPr>
        <w:t>том объ</w:t>
      </w:r>
      <w:r w:rsidR="00327B5D">
        <w:rPr>
          <w:rFonts w:ascii="Times New Roman" w:hAnsi="Times New Roman" w:cs="Times New Roman"/>
          <w:sz w:val="28"/>
          <w:szCs w:val="28"/>
        </w:rPr>
        <w:t>ё</w:t>
      </w:r>
      <w:r w:rsidRPr="00D653CF">
        <w:rPr>
          <w:rFonts w:ascii="Times New Roman" w:hAnsi="Times New Roman" w:cs="Times New Roman"/>
          <w:sz w:val="28"/>
          <w:szCs w:val="28"/>
        </w:rPr>
        <w:t>ма дозы лекарственного препарата, типа и вкуса лекарственного препарата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53CF">
        <w:rPr>
          <w:rFonts w:ascii="Times New Roman" w:hAnsi="Times New Roman" w:cs="Times New Roman"/>
          <w:sz w:val="28"/>
          <w:szCs w:val="28"/>
        </w:rPr>
        <w:t xml:space="preserve"> простоты его введения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53CF">
        <w:rPr>
          <w:rFonts w:ascii="Times New Roman" w:hAnsi="Times New Roman" w:cs="Times New Roman"/>
          <w:sz w:val="28"/>
          <w:szCs w:val="28"/>
        </w:rPr>
        <w:t xml:space="preserve"> </w:t>
      </w:r>
      <w:r w:rsidR="00686BB4" w:rsidRPr="00D653CF">
        <w:rPr>
          <w:rFonts w:ascii="Times New Roman" w:hAnsi="Times New Roman" w:cs="Times New Roman"/>
          <w:sz w:val="28"/>
          <w:szCs w:val="28"/>
        </w:rPr>
        <w:t>Особое значение имеет возможность точно измерять небольшие объ</w:t>
      </w:r>
      <w:r w:rsidR="00327B5D">
        <w:rPr>
          <w:rFonts w:ascii="Times New Roman" w:hAnsi="Times New Roman" w:cs="Times New Roman"/>
          <w:sz w:val="28"/>
          <w:szCs w:val="28"/>
        </w:rPr>
        <w:t>ё</w:t>
      </w:r>
      <w:r w:rsidR="00686BB4" w:rsidRPr="00D653CF">
        <w:rPr>
          <w:rFonts w:ascii="Times New Roman" w:hAnsi="Times New Roman" w:cs="Times New Roman"/>
          <w:sz w:val="28"/>
          <w:szCs w:val="28"/>
        </w:rPr>
        <w:t xml:space="preserve">мы </w:t>
      </w:r>
      <w:r w:rsidR="00FB4FAE">
        <w:rPr>
          <w:rFonts w:ascii="Times New Roman" w:hAnsi="Times New Roman" w:cs="Times New Roman"/>
          <w:sz w:val="28"/>
          <w:szCs w:val="28"/>
        </w:rPr>
        <w:t xml:space="preserve">лекарственных </w:t>
      </w:r>
      <w:r w:rsidR="004E6523">
        <w:rPr>
          <w:rFonts w:ascii="Times New Roman" w:hAnsi="Times New Roman" w:cs="Times New Roman"/>
          <w:sz w:val="28"/>
          <w:szCs w:val="28"/>
        </w:rPr>
        <w:t xml:space="preserve">форм для </w:t>
      </w:r>
      <w:r w:rsidR="00686BB4" w:rsidRPr="00D653CF">
        <w:rPr>
          <w:rFonts w:ascii="Times New Roman" w:hAnsi="Times New Roman" w:cs="Times New Roman"/>
          <w:sz w:val="28"/>
          <w:szCs w:val="28"/>
        </w:rPr>
        <w:t>инъекций, предназначенных для новорожд</w:t>
      </w:r>
      <w:r w:rsidR="004E6523">
        <w:rPr>
          <w:rFonts w:ascii="Times New Roman" w:hAnsi="Times New Roman" w:cs="Times New Roman"/>
          <w:sz w:val="28"/>
          <w:szCs w:val="28"/>
        </w:rPr>
        <w:t>ё</w:t>
      </w:r>
      <w:r w:rsidR="00686BB4" w:rsidRPr="00D653CF">
        <w:rPr>
          <w:rFonts w:ascii="Times New Roman" w:hAnsi="Times New Roman" w:cs="Times New Roman"/>
          <w:sz w:val="28"/>
          <w:szCs w:val="28"/>
        </w:rPr>
        <w:t xml:space="preserve">нных детей. Концентрации </w:t>
      </w:r>
      <w:r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="00686BB4" w:rsidRPr="00D653CF">
        <w:rPr>
          <w:rFonts w:ascii="Times New Roman" w:hAnsi="Times New Roman" w:cs="Times New Roman"/>
          <w:sz w:val="28"/>
          <w:szCs w:val="28"/>
        </w:rPr>
        <w:t>веществ должны быть такими, чтобы требуемые объ</w:t>
      </w:r>
      <w:r w:rsidR="00327B5D">
        <w:rPr>
          <w:rFonts w:ascii="Times New Roman" w:hAnsi="Times New Roman" w:cs="Times New Roman"/>
          <w:sz w:val="28"/>
          <w:szCs w:val="28"/>
        </w:rPr>
        <w:t>ё</w:t>
      </w:r>
      <w:r w:rsidR="00686BB4" w:rsidRPr="00D653CF">
        <w:rPr>
          <w:rFonts w:ascii="Times New Roman" w:hAnsi="Times New Roman" w:cs="Times New Roman"/>
          <w:sz w:val="28"/>
          <w:szCs w:val="28"/>
        </w:rPr>
        <w:t>мы дозы можно было измер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686BB4" w:rsidRPr="00D653CF">
        <w:rPr>
          <w:rFonts w:ascii="Times New Roman" w:hAnsi="Times New Roman" w:cs="Times New Roman"/>
          <w:sz w:val="28"/>
          <w:szCs w:val="28"/>
        </w:rPr>
        <w:t xml:space="preserve"> стандартными шприцами без дальнейшего разбавления. Если </w:t>
      </w:r>
      <w:r w:rsidR="004E6523">
        <w:rPr>
          <w:rFonts w:ascii="Times New Roman" w:hAnsi="Times New Roman" w:cs="Times New Roman"/>
          <w:sz w:val="28"/>
          <w:szCs w:val="28"/>
        </w:rPr>
        <w:t>необходимо разбавление предварительно отмеренного объёма лекарственного препарата</w:t>
      </w:r>
      <w:r w:rsidR="00ED20A8">
        <w:rPr>
          <w:rFonts w:ascii="Times New Roman" w:hAnsi="Times New Roman" w:cs="Times New Roman"/>
          <w:sz w:val="28"/>
          <w:szCs w:val="28"/>
        </w:rPr>
        <w:t xml:space="preserve"> для инъекций</w:t>
      </w:r>
      <w:r w:rsidR="00686BB4" w:rsidRPr="00D653CF">
        <w:rPr>
          <w:rFonts w:ascii="Times New Roman" w:hAnsi="Times New Roman" w:cs="Times New Roman"/>
          <w:sz w:val="28"/>
          <w:szCs w:val="28"/>
        </w:rPr>
        <w:t xml:space="preserve"> до </w:t>
      </w:r>
      <w:r w:rsidR="004E6523">
        <w:rPr>
          <w:rFonts w:ascii="Times New Roman" w:hAnsi="Times New Roman" w:cs="Times New Roman"/>
          <w:sz w:val="28"/>
          <w:szCs w:val="28"/>
        </w:rPr>
        <w:t xml:space="preserve">его </w:t>
      </w:r>
      <w:r w:rsidR="00686BB4" w:rsidRPr="00D653CF">
        <w:rPr>
          <w:rFonts w:ascii="Times New Roman" w:hAnsi="Times New Roman" w:cs="Times New Roman"/>
          <w:sz w:val="28"/>
          <w:szCs w:val="28"/>
        </w:rPr>
        <w:t>введения</w:t>
      </w:r>
      <w:r w:rsidR="004E6523">
        <w:rPr>
          <w:rFonts w:ascii="Times New Roman" w:hAnsi="Times New Roman" w:cs="Times New Roman"/>
          <w:sz w:val="28"/>
          <w:szCs w:val="28"/>
        </w:rPr>
        <w:t>,</w:t>
      </w:r>
      <w:r w:rsidR="00686BB4" w:rsidRPr="00D653CF">
        <w:rPr>
          <w:rFonts w:ascii="Times New Roman" w:hAnsi="Times New Roman" w:cs="Times New Roman"/>
          <w:sz w:val="28"/>
          <w:szCs w:val="28"/>
        </w:rPr>
        <w:t xml:space="preserve"> следует помнить, что в поршне шприца может содержаться значительное избыточное количество </w:t>
      </w:r>
      <w:r>
        <w:rPr>
          <w:rFonts w:ascii="Times New Roman" w:hAnsi="Times New Roman" w:cs="Times New Roman"/>
          <w:sz w:val="28"/>
          <w:szCs w:val="28"/>
        </w:rPr>
        <w:t>действующего вещества.</w:t>
      </w:r>
    </w:p>
    <w:p w:rsidR="00ED20A8" w:rsidRPr="003238D5" w:rsidRDefault="00ED20A8" w:rsidP="0046699F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D20A8">
        <w:rPr>
          <w:rFonts w:ascii="Times New Roman" w:hAnsi="Times New Roman" w:cs="Times New Roman"/>
          <w:b w:val="0"/>
          <w:sz w:val="28"/>
          <w:szCs w:val="28"/>
        </w:rPr>
        <w:t>Градуировка средств дозирования должна быть ч</w:t>
      </w:r>
      <w:r w:rsidR="008D2807">
        <w:rPr>
          <w:rFonts w:ascii="Times New Roman" w:hAnsi="Times New Roman" w:cs="Times New Roman"/>
          <w:b w:val="0"/>
          <w:sz w:val="28"/>
          <w:szCs w:val="28"/>
        </w:rPr>
        <w:t>ё</w:t>
      </w:r>
      <w:r w:rsidRPr="00ED20A8">
        <w:rPr>
          <w:rFonts w:ascii="Times New Roman" w:hAnsi="Times New Roman" w:cs="Times New Roman"/>
          <w:b w:val="0"/>
          <w:sz w:val="28"/>
          <w:szCs w:val="28"/>
        </w:rPr>
        <w:t>ткой, нестираемой</w:t>
      </w:r>
      <w:r w:rsidRPr="00ED20A8">
        <w:rPr>
          <w:b w:val="0"/>
          <w:szCs w:val="28"/>
        </w:rPr>
        <w:t>,</w:t>
      </w:r>
      <w:r w:rsidRPr="00ED20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во</w:t>
      </w:r>
      <w:r w:rsidRPr="0097111C">
        <w:rPr>
          <w:rFonts w:ascii="Times New Roman" w:hAnsi="Times New Roman" w:cs="Times New Roman"/>
          <w:b w:val="0"/>
          <w:sz w:val="28"/>
          <w:szCs w:val="28"/>
        </w:rPr>
        <w:t xml:space="preserve"> избежание возможной ошибки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111C">
        <w:rPr>
          <w:rFonts w:ascii="Times New Roman" w:hAnsi="Times New Roman" w:cs="Times New Roman"/>
          <w:b w:val="0"/>
          <w:sz w:val="28"/>
          <w:szCs w:val="28"/>
        </w:rPr>
        <w:t>градуировк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 </w:t>
      </w:r>
      <w:r w:rsidRPr="0097111C">
        <w:rPr>
          <w:rFonts w:ascii="Times New Roman" w:hAnsi="Times New Roman" w:cs="Times New Roman"/>
          <w:b w:val="0"/>
          <w:sz w:val="28"/>
          <w:szCs w:val="28"/>
        </w:rPr>
        <w:t xml:space="preserve">следует указывать в миллилитрах или долях миллилитра. Если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градуировка указана </w:t>
      </w:r>
      <w:r w:rsidRPr="0097111C">
        <w:rPr>
          <w:rFonts w:ascii="Times New Roman" w:hAnsi="Times New Roman" w:cs="Times New Roman"/>
          <w:b w:val="0"/>
          <w:sz w:val="28"/>
          <w:szCs w:val="28"/>
        </w:rPr>
        <w:t>в других единицах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97111C">
        <w:rPr>
          <w:rFonts w:ascii="Times New Roman" w:hAnsi="Times New Roman" w:cs="Times New Roman"/>
          <w:b w:val="0"/>
          <w:sz w:val="28"/>
          <w:szCs w:val="28"/>
        </w:rPr>
        <w:t xml:space="preserve">например, в миллиграммах, </w:t>
      </w:r>
      <w:r w:rsidR="005227D6">
        <w:rPr>
          <w:rFonts w:ascii="Times New Roman" w:hAnsi="Times New Roman" w:cs="Times New Roman"/>
          <w:b w:val="0"/>
          <w:sz w:val="28"/>
          <w:szCs w:val="28"/>
        </w:rPr>
        <w:t xml:space="preserve">то такое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средство </w:t>
      </w:r>
      <w:r w:rsidRPr="0097111C">
        <w:rPr>
          <w:rFonts w:ascii="Times New Roman" w:hAnsi="Times New Roman" w:cs="Times New Roman"/>
          <w:b w:val="0"/>
          <w:sz w:val="28"/>
          <w:szCs w:val="28"/>
        </w:rPr>
        <w:t>дозир</w:t>
      </w:r>
      <w:r w:rsidR="005227D6">
        <w:rPr>
          <w:rFonts w:ascii="Times New Roman" w:hAnsi="Times New Roman" w:cs="Times New Roman"/>
          <w:b w:val="0"/>
          <w:sz w:val="28"/>
          <w:szCs w:val="28"/>
        </w:rPr>
        <w:t>ования</w:t>
      </w:r>
      <w:r w:rsidRPr="0097111C">
        <w:rPr>
          <w:rFonts w:ascii="Times New Roman" w:hAnsi="Times New Roman" w:cs="Times New Roman"/>
          <w:b w:val="0"/>
          <w:sz w:val="28"/>
          <w:szCs w:val="28"/>
        </w:rPr>
        <w:t xml:space="preserve"> должно </w:t>
      </w:r>
      <w:r w:rsidR="00CA4BAD">
        <w:rPr>
          <w:rFonts w:ascii="Times New Roman" w:hAnsi="Times New Roman" w:cs="Times New Roman"/>
          <w:b w:val="0"/>
          <w:sz w:val="28"/>
          <w:szCs w:val="28"/>
        </w:rPr>
        <w:t xml:space="preserve">быть </w:t>
      </w:r>
      <w:r w:rsidRPr="0097111C">
        <w:rPr>
          <w:rFonts w:ascii="Times New Roman" w:hAnsi="Times New Roman" w:cs="Times New Roman"/>
          <w:b w:val="0"/>
          <w:sz w:val="28"/>
          <w:szCs w:val="28"/>
        </w:rPr>
        <w:t>использова</w:t>
      </w:r>
      <w:r w:rsidR="00CA4BAD">
        <w:rPr>
          <w:rFonts w:ascii="Times New Roman" w:hAnsi="Times New Roman" w:cs="Times New Roman"/>
          <w:b w:val="0"/>
          <w:sz w:val="28"/>
          <w:szCs w:val="28"/>
        </w:rPr>
        <w:t xml:space="preserve">но </w:t>
      </w:r>
      <w:r w:rsidRPr="0097111C">
        <w:rPr>
          <w:rFonts w:ascii="Times New Roman" w:hAnsi="Times New Roman" w:cs="Times New Roman"/>
          <w:b w:val="0"/>
          <w:sz w:val="28"/>
          <w:szCs w:val="28"/>
        </w:rPr>
        <w:t>только с этим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38D5">
        <w:rPr>
          <w:rFonts w:ascii="Times New Roman" w:hAnsi="Times New Roman" w:cs="Times New Roman"/>
          <w:b w:val="0"/>
          <w:sz w:val="28"/>
          <w:szCs w:val="28"/>
        </w:rPr>
        <w:t xml:space="preserve">лекарственным препаратом. Необходимо установить совместимость всех компонентов </w:t>
      </w:r>
      <w:r w:rsidR="00CA4BAD">
        <w:rPr>
          <w:rFonts w:ascii="Times New Roman" w:hAnsi="Times New Roman" w:cs="Times New Roman"/>
          <w:b w:val="0"/>
          <w:sz w:val="28"/>
          <w:szCs w:val="28"/>
        </w:rPr>
        <w:t xml:space="preserve">средства дозирования </w:t>
      </w:r>
      <w:r w:rsidRPr="003238D5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CA4BAD">
        <w:rPr>
          <w:rFonts w:ascii="Times New Roman" w:hAnsi="Times New Roman" w:cs="Times New Roman"/>
          <w:b w:val="0"/>
          <w:sz w:val="28"/>
          <w:szCs w:val="28"/>
        </w:rPr>
        <w:t xml:space="preserve">градуировки с лекарственным препаратом, </w:t>
      </w:r>
      <w:r w:rsidRPr="003238D5">
        <w:rPr>
          <w:rFonts w:ascii="Times New Roman" w:hAnsi="Times New Roman" w:cs="Times New Roman"/>
          <w:b w:val="0"/>
          <w:sz w:val="28"/>
          <w:szCs w:val="28"/>
        </w:rPr>
        <w:t xml:space="preserve">а также </w:t>
      </w:r>
      <w:r w:rsidR="00CA4BAD">
        <w:rPr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Pr="003238D5">
        <w:rPr>
          <w:rFonts w:ascii="Times New Roman" w:hAnsi="Times New Roman" w:cs="Times New Roman"/>
          <w:b w:val="0"/>
          <w:sz w:val="28"/>
          <w:szCs w:val="28"/>
        </w:rPr>
        <w:t xml:space="preserve">устойчивость к обычным процедурам мойки. </w:t>
      </w:r>
    </w:p>
    <w:p w:rsidR="003238D5" w:rsidRPr="00D653CF" w:rsidRDefault="00ED20A8" w:rsidP="0046699F">
      <w:pPr>
        <w:ind w:firstLine="709"/>
        <w:jc w:val="both"/>
        <w:rPr>
          <w:szCs w:val="28"/>
        </w:rPr>
      </w:pPr>
      <w:r>
        <w:rPr>
          <w:szCs w:val="28"/>
        </w:rPr>
        <w:t>Должно быть гарантировано соответствие рекомендованной к при</w:t>
      </w:r>
      <w:r w:rsidR="00612D7F">
        <w:rPr>
          <w:szCs w:val="28"/>
        </w:rPr>
        <w:t>ё</w:t>
      </w:r>
      <w:r>
        <w:rPr>
          <w:szCs w:val="28"/>
        </w:rPr>
        <w:t>му дозы лекарственного препарата той дозе, которая будет отмерена с помощью дозирующего устройства упаковки и доставлена пациенту.</w:t>
      </w:r>
      <w:r w:rsidR="00CA4BAD">
        <w:rPr>
          <w:szCs w:val="28"/>
        </w:rPr>
        <w:t xml:space="preserve"> </w:t>
      </w:r>
      <w:r w:rsidR="003238D5">
        <w:rPr>
          <w:szCs w:val="28"/>
        </w:rPr>
        <w:t xml:space="preserve">Оценку однородности массы или однородности объёма доз, отобранных с помощью мерного устройства (стаканчик мерный, ложка мерная, дозатор шприцевой и др.), входящего в комплект с лекарственной формой для детей проводят в соответствии с ОФС «Однородность </w:t>
      </w:r>
      <w:r w:rsidR="003238D5" w:rsidRPr="00BF04AA">
        <w:rPr>
          <w:szCs w:val="28"/>
        </w:rPr>
        <w:t>массы (объёма) доз, отобранных из многодозовой упаковки».</w:t>
      </w:r>
    </w:p>
    <w:p w:rsidR="00593B4F" w:rsidRDefault="00593B4F" w:rsidP="00593B4F">
      <w:pPr>
        <w:keepNext/>
        <w:autoSpaceDE w:val="0"/>
        <w:autoSpaceDN w:val="0"/>
        <w:adjustRightInd w:val="0"/>
        <w:spacing w:before="240"/>
        <w:jc w:val="center"/>
      </w:pPr>
      <w:r>
        <w:rPr>
          <w:rFonts w:eastAsia="TimesNewRomanPSMT"/>
          <w:b/>
          <w:szCs w:val="28"/>
        </w:rPr>
        <w:t>Маркировка</w:t>
      </w:r>
    </w:p>
    <w:p w:rsidR="00593B4F" w:rsidRDefault="00593B4F" w:rsidP="00593B4F">
      <w:pPr>
        <w:ind w:firstLine="708"/>
        <w:jc w:val="both"/>
      </w:pPr>
      <w:r>
        <w:t>В соответствии с ОФС «Маркировка лекарственных средств» и ОФС</w:t>
      </w:r>
      <w:r w:rsidR="004D02A8">
        <w:t> </w:t>
      </w:r>
      <w:r>
        <w:t>«Лекарственные формы».</w:t>
      </w:r>
    </w:p>
    <w:p w:rsidR="00593B4F" w:rsidRDefault="00593B4F" w:rsidP="00593B4F">
      <w:pPr>
        <w:ind w:firstLine="708"/>
        <w:jc w:val="both"/>
      </w:pPr>
      <w:r>
        <w:t>Лекарственные препараты для детей должны иметь специальные внешние обозначения, отличающие их от аналогичных лекарственных препаратов для взрослых.</w:t>
      </w:r>
    </w:p>
    <w:p w:rsidR="00593B4F" w:rsidRDefault="00593B4F" w:rsidP="00593B4F">
      <w:pPr>
        <w:ind w:firstLine="708"/>
        <w:jc w:val="both"/>
      </w:pPr>
      <w:r>
        <w:t>К наименованию лекарственного препарата, предназначенного для применения исключительно у детей, добавляется определение «для детей» (сироп для детей, таблетки диспе</w:t>
      </w:r>
      <w:r w:rsidR="005F34E3">
        <w:t>р</w:t>
      </w:r>
      <w:r>
        <w:t>гируемые для детей и др.)</w:t>
      </w:r>
      <w:r w:rsidR="003238D5">
        <w:t xml:space="preserve"> или </w:t>
      </w:r>
      <w:r w:rsidR="00A52BFD">
        <w:t>указывается возрас</w:t>
      </w:r>
      <w:r w:rsidR="00076021">
        <w:t>т</w:t>
      </w:r>
      <w:r w:rsidR="007941D6">
        <w:t>ная группа</w:t>
      </w:r>
      <w:r w:rsidR="009F360F">
        <w:t>/группы</w:t>
      </w:r>
      <w:r w:rsidR="007941D6">
        <w:t xml:space="preserve"> детей (</w:t>
      </w:r>
      <w:r w:rsidR="009F360F">
        <w:t>суппозитории рект</w:t>
      </w:r>
      <w:r w:rsidR="005F34E3">
        <w:t>а</w:t>
      </w:r>
      <w:r w:rsidR="009F360F">
        <w:t>льные для детей от 3 ме</w:t>
      </w:r>
      <w:r w:rsidR="00A0164B">
        <w:t>с</w:t>
      </w:r>
      <w:r w:rsidR="00CA4BAD">
        <w:t>яцев</w:t>
      </w:r>
      <w:r w:rsidR="009F360F">
        <w:t xml:space="preserve"> до 3 лет</w:t>
      </w:r>
      <w:r w:rsidR="00CA4BAD">
        <w:t>).</w:t>
      </w:r>
    </w:p>
    <w:p w:rsidR="00593B4F" w:rsidRDefault="00593B4F" w:rsidP="00593B4F">
      <w:pPr>
        <w:ind w:firstLine="708"/>
        <w:jc w:val="both"/>
      </w:pPr>
      <w:r>
        <w:t>Сведения о дозировке должны быть представлены в ч</w:t>
      </w:r>
      <w:r w:rsidR="008D2807">
        <w:t>ёт</w:t>
      </w:r>
      <w:r>
        <w:t>кой форме, например, в виде миллиграммов на единицу массы тела, должны присутствовать специальные инструкции по из</w:t>
      </w:r>
      <w:r w:rsidR="004E59A1">
        <w:t>мерению и введению точной дозы.</w:t>
      </w:r>
    </w:p>
    <w:p w:rsidR="00593B4F" w:rsidRDefault="00593B4F" w:rsidP="00593B4F">
      <w:pPr>
        <w:ind w:firstLine="708"/>
        <w:jc w:val="both"/>
      </w:pPr>
      <w:r>
        <w:t xml:space="preserve">При использовании </w:t>
      </w:r>
      <w:r w:rsidR="005F34E3">
        <w:t xml:space="preserve">лекарственных препаратов в виде </w:t>
      </w:r>
      <w:r w:rsidR="009D2DCE">
        <w:t xml:space="preserve">исходных </w:t>
      </w:r>
      <w:r w:rsidR="005F34E3">
        <w:t>лекарственных форм «П</w:t>
      </w:r>
      <w:r>
        <w:t>орошк</w:t>
      </w:r>
      <w:r w:rsidR="005F34E3">
        <w:t>и»</w:t>
      </w:r>
      <w:r>
        <w:t xml:space="preserve"> и </w:t>
      </w:r>
      <w:r w:rsidR="005F34E3">
        <w:t>«</w:t>
      </w:r>
      <w:proofErr w:type="spellStart"/>
      <w:r w:rsidR="005F34E3">
        <w:t>Л</w:t>
      </w:r>
      <w:r>
        <w:t>иофилизат</w:t>
      </w:r>
      <w:r w:rsidR="005F34E3">
        <w:t>ы</w:t>
      </w:r>
      <w:proofErr w:type="spellEnd"/>
      <w:r w:rsidR="005F34E3">
        <w:t>»</w:t>
      </w:r>
      <w:r>
        <w:t>, предназначенных для приготовления восстановленных лекарственных форм для парентерального применения, дол</w:t>
      </w:r>
      <w:r w:rsidR="004E59A1">
        <w:t>жны быть чё</w:t>
      </w:r>
      <w:r>
        <w:t>ткие инструкции</w:t>
      </w:r>
      <w:r w:rsidR="009D2DCE">
        <w:t xml:space="preserve"> по получению лекарственных форм, предназначенных для непосредственного применения.</w:t>
      </w:r>
    </w:p>
    <w:p w:rsidR="00593B4F" w:rsidRPr="00396606" w:rsidRDefault="00686BB4" w:rsidP="00686BB4">
      <w:pPr>
        <w:keepNext/>
        <w:autoSpaceDE w:val="0"/>
        <w:autoSpaceDN w:val="0"/>
        <w:adjustRightInd w:val="0"/>
        <w:spacing w:before="240"/>
        <w:jc w:val="center"/>
        <w:rPr>
          <w:b/>
        </w:rPr>
      </w:pPr>
      <w:r>
        <w:rPr>
          <w:rFonts w:eastAsia="TimesNewRomanPSMT"/>
          <w:b/>
          <w:szCs w:val="28"/>
        </w:rPr>
        <w:t>Хранение</w:t>
      </w:r>
    </w:p>
    <w:p w:rsidR="00686BB4" w:rsidRDefault="00593B4F" w:rsidP="00686BB4">
      <w:pPr>
        <w:ind w:firstLine="708"/>
        <w:jc w:val="both"/>
      </w:pPr>
      <w:r>
        <w:t>В соответствии с ОФС «Хранение лекарственных средств»</w:t>
      </w:r>
      <w:r w:rsidR="003238D5">
        <w:t>.</w:t>
      </w:r>
    </w:p>
    <w:p w:rsidR="00593B4F" w:rsidRDefault="00686BB4" w:rsidP="00686BB4">
      <w:pPr>
        <w:keepNext/>
        <w:autoSpaceDE w:val="0"/>
        <w:autoSpaceDN w:val="0"/>
        <w:adjustRightInd w:val="0"/>
        <w:spacing w:before="240"/>
        <w:jc w:val="center"/>
      </w:pPr>
      <w:r>
        <w:rPr>
          <w:rFonts w:eastAsia="TimesNewRomanPSMT"/>
          <w:b/>
          <w:szCs w:val="28"/>
        </w:rPr>
        <w:t>Срок годности</w:t>
      </w:r>
    </w:p>
    <w:p w:rsidR="00577741" w:rsidRDefault="00593B4F" w:rsidP="00593B4F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kern w:val="28"/>
          <w:szCs w:val="28"/>
        </w:rPr>
      </w:pPr>
      <w:r>
        <w:t>В соответствии с ОФС «Стабильность и сроки годности лекарственных средств</w:t>
      </w:r>
      <w:r w:rsidR="00C2259D">
        <w:t>».</w:t>
      </w:r>
    </w:p>
    <w:sectPr w:rsidR="00577741" w:rsidSect="0046699F">
      <w:footerReference w:type="default" r:id="rId9"/>
      <w:type w:val="continuous"/>
      <w:pgSz w:w="11907" w:h="16839"/>
      <w:pgMar w:top="1134" w:right="850" w:bottom="1134" w:left="1701" w:header="567" w:footer="567" w:gutter="0"/>
      <w:cols w:space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2FE" w:rsidRDefault="009132FE" w:rsidP="004C4E01">
      <w:pPr>
        <w:spacing w:line="240" w:lineRule="auto"/>
      </w:pPr>
      <w:r>
        <w:separator/>
      </w:r>
    </w:p>
  </w:endnote>
  <w:endnote w:type="continuationSeparator" w:id="0">
    <w:p w:rsidR="009132FE" w:rsidRDefault="009132FE" w:rsidP="004C4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8315813"/>
      <w:docPartObj>
        <w:docPartGallery w:val="Page Numbers (Bottom of Page)"/>
        <w:docPartUnique/>
      </w:docPartObj>
    </w:sdtPr>
    <w:sdtEndPr/>
    <w:sdtContent>
      <w:p w:rsidR="00C61F0F" w:rsidRDefault="00C61F0F" w:rsidP="0046699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1ED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2FE" w:rsidRDefault="009132FE" w:rsidP="004C4E01">
      <w:pPr>
        <w:spacing w:line="240" w:lineRule="auto"/>
      </w:pPr>
      <w:r>
        <w:separator/>
      </w:r>
    </w:p>
  </w:footnote>
  <w:footnote w:type="continuationSeparator" w:id="0">
    <w:p w:rsidR="009132FE" w:rsidRDefault="009132FE" w:rsidP="004C4E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2EC0"/>
    <w:multiLevelType w:val="multilevel"/>
    <w:tmpl w:val="847E64C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0FE56662"/>
    <w:multiLevelType w:val="multilevel"/>
    <w:tmpl w:val="16E6EB8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14B510E4"/>
    <w:multiLevelType w:val="multilevel"/>
    <w:tmpl w:val="60FAC14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17DC75CE"/>
    <w:multiLevelType w:val="multilevel"/>
    <w:tmpl w:val="86304E9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1B8450C6"/>
    <w:multiLevelType w:val="multilevel"/>
    <w:tmpl w:val="1B5C070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1EF31934"/>
    <w:multiLevelType w:val="multilevel"/>
    <w:tmpl w:val="500C421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2BE061EB"/>
    <w:multiLevelType w:val="multilevel"/>
    <w:tmpl w:val="94145E9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2C6E2370"/>
    <w:multiLevelType w:val="multilevel"/>
    <w:tmpl w:val="8CCE612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2C92208A"/>
    <w:multiLevelType w:val="multilevel"/>
    <w:tmpl w:val="17D255A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30585D01"/>
    <w:multiLevelType w:val="multilevel"/>
    <w:tmpl w:val="59268C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30EE58BA"/>
    <w:multiLevelType w:val="multilevel"/>
    <w:tmpl w:val="5E62352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35693457"/>
    <w:multiLevelType w:val="multilevel"/>
    <w:tmpl w:val="310AD75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35F07D29"/>
    <w:multiLevelType w:val="multilevel"/>
    <w:tmpl w:val="E5489DD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35FF2D07"/>
    <w:multiLevelType w:val="multilevel"/>
    <w:tmpl w:val="22B8771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nsid w:val="4320592D"/>
    <w:multiLevelType w:val="multilevel"/>
    <w:tmpl w:val="C964B6F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>
    <w:nsid w:val="49C309CA"/>
    <w:multiLevelType w:val="multilevel"/>
    <w:tmpl w:val="80B4E0C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>
    <w:nsid w:val="49C852C1"/>
    <w:multiLevelType w:val="multilevel"/>
    <w:tmpl w:val="EFA0731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nsid w:val="49E75E20"/>
    <w:multiLevelType w:val="multilevel"/>
    <w:tmpl w:val="568EF2B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>
    <w:nsid w:val="4AB70A6C"/>
    <w:multiLevelType w:val="multilevel"/>
    <w:tmpl w:val="EB3264D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>
    <w:nsid w:val="4E4029D6"/>
    <w:multiLevelType w:val="multilevel"/>
    <w:tmpl w:val="833C378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>
    <w:nsid w:val="4F437AB7"/>
    <w:multiLevelType w:val="multilevel"/>
    <w:tmpl w:val="228C972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>
    <w:nsid w:val="50243990"/>
    <w:multiLevelType w:val="multilevel"/>
    <w:tmpl w:val="F47AA8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2">
    <w:nsid w:val="51BE22EA"/>
    <w:multiLevelType w:val="multilevel"/>
    <w:tmpl w:val="393ABCD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3">
    <w:nsid w:val="5C7F4299"/>
    <w:multiLevelType w:val="multilevel"/>
    <w:tmpl w:val="342A80D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4">
    <w:nsid w:val="5CF32ECA"/>
    <w:multiLevelType w:val="multilevel"/>
    <w:tmpl w:val="5786300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>
    <w:nsid w:val="5D4F792A"/>
    <w:multiLevelType w:val="multilevel"/>
    <w:tmpl w:val="792E7D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6">
    <w:nsid w:val="64B94DE8"/>
    <w:multiLevelType w:val="multilevel"/>
    <w:tmpl w:val="0D2CAE8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7">
    <w:nsid w:val="681E20CD"/>
    <w:multiLevelType w:val="multilevel"/>
    <w:tmpl w:val="155A74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8">
    <w:nsid w:val="68693FD9"/>
    <w:multiLevelType w:val="multilevel"/>
    <w:tmpl w:val="5B4286A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9">
    <w:nsid w:val="6A673F53"/>
    <w:multiLevelType w:val="multilevel"/>
    <w:tmpl w:val="3CEA531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0">
    <w:nsid w:val="6D0060BF"/>
    <w:multiLevelType w:val="multilevel"/>
    <w:tmpl w:val="79426DE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1">
    <w:nsid w:val="6DCE4AD7"/>
    <w:multiLevelType w:val="multilevel"/>
    <w:tmpl w:val="D6B0ABC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2">
    <w:nsid w:val="72683F1C"/>
    <w:multiLevelType w:val="multilevel"/>
    <w:tmpl w:val="9BF468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3">
    <w:nsid w:val="74621A2C"/>
    <w:multiLevelType w:val="multilevel"/>
    <w:tmpl w:val="6E787C8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25"/>
  </w:num>
  <w:num w:numId="2">
    <w:abstractNumId w:val="10"/>
  </w:num>
  <w:num w:numId="3">
    <w:abstractNumId w:val="11"/>
  </w:num>
  <w:num w:numId="4">
    <w:abstractNumId w:val="14"/>
  </w:num>
  <w:num w:numId="5">
    <w:abstractNumId w:val="30"/>
  </w:num>
  <w:num w:numId="6">
    <w:abstractNumId w:val="17"/>
  </w:num>
  <w:num w:numId="7">
    <w:abstractNumId w:val="15"/>
  </w:num>
  <w:num w:numId="8">
    <w:abstractNumId w:val="12"/>
  </w:num>
  <w:num w:numId="9">
    <w:abstractNumId w:val="28"/>
  </w:num>
  <w:num w:numId="10">
    <w:abstractNumId w:val="1"/>
  </w:num>
  <w:num w:numId="11">
    <w:abstractNumId w:val="3"/>
  </w:num>
  <w:num w:numId="12">
    <w:abstractNumId w:val="0"/>
  </w:num>
  <w:num w:numId="13">
    <w:abstractNumId w:val="4"/>
  </w:num>
  <w:num w:numId="14">
    <w:abstractNumId w:val="18"/>
  </w:num>
  <w:num w:numId="15">
    <w:abstractNumId w:val="23"/>
  </w:num>
  <w:num w:numId="16">
    <w:abstractNumId w:val="31"/>
  </w:num>
  <w:num w:numId="17">
    <w:abstractNumId w:val="32"/>
  </w:num>
  <w:num w:numId="18">
    <w:abstractNumId w:val="20"/>
  </w:num>
  <w:num w:numId="19">
    <w:abstractNumId w:val="21"/>
  </w:num>
  <w:num w:numId="20">
    <w:abstractNumId w:val="8"/>
  </w:num>
  <w:num w:numId="21">
    <w:abstractNumId w:val="29"/>
  </w:num>
  <w:num w:numId="22">
    <w:abstractNumId w:val="13"/>
  </w:num>
  <w:num w:numId="23">
    <w:abstractNumId w:val="26"/>
  </w:num>
  <w:num w:numId="24">
    <w:abstractNumId w:val="6"/>
  </w:num>
  <w:num w:numId="25">
    <w:abstractNumId w:val="9"/>
  </w:num>
  <w:num w:numId="26">
    <w:abstractNumId w:val="19"/>
  </w:num>
  <w:num w:numId="27">
    <w:abstractNumId w:val="22"/>
  </w:num>
  <w:num w:numId="28">
    <w:abstractNumId w:val="7"/>
  </w:num>
  <w:num w:numId="29">
    <w:abstractNumId w:val="5"/>
  </w:num>
  <w:num w:numId="30">
    <w:abstractNumId w:val="33"/>
  </w:num>
  <w:num w:numId="31">
    <w:abstractNumId w:val="16"/>
  </w:num>
  <w:num w:numId="32">
    <w:abstractNumId w:val="27"/>
  </w:num>
  <w:num w:numId="33">
    <w:abstractNumId w:val="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bordersDoNotSurroundHeader/>
  <w:bordersDoNotSurroundFooter/>
  <w:proofState w:spelling="clean" w:grammar="clean"/>
  <w:documentProtection w:edit="trackedChanges" w:enforcement="0"/>
  <w:defaultTabStop w:val="720"/>
  <w:doNotHyphenateCaps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16D"/>
    <w:rsid w:val="00011906"/>
    <w:rsid w:val="00021F53"/>
    <w:rsid w:val="00037D1C"/>
    <w:rsid w:val="000462DB"/>
    <w:rsid w:val="00053085"/>
    <w:rsid w:val="00053211"/>
    <w:rsid w:val="00060364"/>
    <w:rsid w:val="00062A28"/>
    <w:rsid w:val="00062B5B"/>
    <w:rsid w:val="00063239"/>
    <w:rsid w:val="00070B16"/>
    <w:rsid w:val="00074AD2"/>
    <w:rsid w:val="00076021"/>
    <w:rsid w:val="000878FE"/>
    <w:rsid w:val="00092F23"/>
    <w:rsid w:val="000962EC"/>
    <w:rsid w:val="00096FE3"/>
    <w:rsid w:val="000A517A"/>
    <w:rsid w:val="000B2ECA"/>
    <w:rsid w:val="000B4504"/>
    <w:rsid w:val="000B48D7"/>
    <w:rsid w:val="000B7483"/>
    <w:rsid w:val="000B778F"/>
    <w:rsid w:val="000C003E"/>
    <w:rsid w:val="000C037A"/>
    <w:rsid w:val="000C065A"/>
    <w:rsid w:val="000C06D8"/>
    <w:rsid w:val="000C10C7"/>
    <w:rsid w:val="000D0314"/>
    <w:rsid w:val="000D0654"/>
    <w:rsid w:val="000D0963"/>
    <w:rsid w:val="000D18C6"/>
    <w:rsid w:val="000D7C7C"/>
    <w:rsid w:val="000E1269"/>
    <w:rsid w:val="000E1D21"/>
    <w:rsid w:val="000E289E"/>
    <w:rsid w:val="000F16F0"/>
    <w:rsid w:val="000F696B"/>
    <w:rsid w:val="000F755F"/>
    <w:rsid w:val="00107296"/>
    <w:rsid w:val="001135AE"/>
    <w:rsid w:val="001162D2"/>
    <w:rsid w:val="001229D3"/>
    <w:rsid w:val="00133DA2"/>
    <w:rsid w:val="00136FD9"/>
    <w:rsid w:val="001400E7"/>
    <w:rsid w:val="00155516"/>
    <w:rsid w:val="001613B3"/>
    <w:rsid w:val="001656B3"/>
    <w:rsid w:val="001714E5"/>
    <w:rsid w:val="00171DD8"/>
    <w:rsid w:val="00176029"/>
    <w:rsid w:val="00176E1D"/>
    <w:rsid w:val="001A0CF9"/>
    <w:rsid w:val="001A11E5"/>
    <w:rsid w:val="001A12BC"/>
    <w:rsid w:val="001A386A"/>
    <w:rsid w:val="001A4AD0"/>
    <w:rsid w:val="001A58C6"/>
    <w:rsid w:val="001A73E2"/>
    <w:rsid w:val="001B3AA1"/>
    <w:rsid w:val="001C165E"/>
    <w:rsid w:val="001C26D0"/>
    <w:rsid w:val="001C2AEE"/>
    <w:rsid w:val="001C748F"/>
    <w:rsid w:val="001C7DEF"/>
    <w:rsid w:val="001D0B06"/>
    <w:rsid w:val="001D12E0"/>
    <w:rsid w:val="001E0157"/>
    <w:rsid w:val="001F0377"/>
    <w:rsid w:val="001F5BC8"/>
    <w:rsid w:val="001F5F10"/>
    <w:rsid w:val="00200355"/>
    <w:rsid w:val="0020205B"/>
    <w:rsid w:val="00206479"/>
    <w:rsid w:val="0020778B"/>
    <w:rsid w:val="002201FD"/>
    <w:rsid w:val="00222D5C"/>
    <w:rsid w:val="00225FAD"/>
    <w:rsid w:val="002302D9"/>
    <w:rsid w:val="002355A0"/>
    <w:rsid w:val="0023608E"/>
    <w:rsid w:val="00237CE3"/>
    <w:rsid w:val="00241455"/>
    <w:rsid w:val="0025078D"/>
    <w:rsid w:val="002523E3"/>
    <w:rsid w:val="00255193"/>
    <w:rsid w:val="00255B38"/>
    <w:rsid w:val="00257268"/>
    <w:rsid w:val="002573D9"/>
    <w:rsid w:val="002763B5"/>
    <w:rsid w:val="00284F98"/>
    <w:rsid w:val="00290BB0"/>
    <w:rsid w:val="002A1DB6"/>
    <w:rsid w:val="002B00EC"/>
    <w:rsid w:val="002B1C64"/>
    <w:rsid w:val="002C419A"/>
    <w:rsid w:val="002D055F"/>
    <w:rsid w:val="002D3FA7"/>
    <w:rsid w:val="002E1B58"/>
    <w:rsid w:val="002E4182"/>
    <w:rsid w:val="002E5795"/>
    <w:rsid w:val="002F0AA2"/>
    <w:rsid w:val="002F2BCD"/>
    <w:rsid w:val="00302598"/>
    <w:rsid w:val="00306F3A"/>
    <w:rsid w:val="00316734"/>
    <w:rsid w:val="00320D50"/>
    <w:rsid w:val="00320F29"/>
    <w:rsid w:val="00321734"/>
    <w:rsid w:val="003238D5"/>
    <w:rsid w:val="00327B5D"/>
    <w:rsid w:val="0034067E"/>
    <w:rsid w:val="00347695"/>
    <w:rsid w:val="0035115D"/>
    <w:rsid w:val="0037549F"/>
    <w:rsid w:val="00383B6A"/>
    <w:rsid w:val="003911EF"/>
    <w:rsid w:val="00396606"/>
    <w:rsid w:val="003972D6"/>
    <w:rsid w:val="003A0782"/>
    <w:rsid w:val="003A096F"/>
    <w:rsid w:val="003A1182"/>
    <w:rsid w:val="003A784C"/>
    <w:rsid w:val="003B0E23"/>
    <w:rsid w:val="003B4ECA"/>
    <w:rsid w:val="003B6BE7"/>
    <w:rsid w:val="003C1BA0"/>
    <w:rsid w:val="003C6BAF"/>
    <w:rsid w:val="003D04E6"/>
    <w:rsid w:val="00400810"/>
    <w:rsid w:val="004122AC"/>
    <w:rsid w:val="004123AA"/>
    <w:rsid w:val="0042125D"/>
    <w:rsid w:val="00425238"/>
    <w:rsid w:val="00430D3A"/>
    <w:rsid w:val="004365A3"/>
    <w:rsid w:val="00442FC2"/>
    <w:rsid w:val="00443558"/>
    <w:rsid w:val="0044489A"/>
    <w:rsid w:val="00445458"/>
    <w:rsid w:val="0045146D"/>
    <w:rsid w:val="00454463"/>
    <w:rsid w:val="00454A9B"/>
    <w:rsid w:val="00455A69"/>
    <w:rsid w:val="004658D4"/>
    <w:rsid w:val="0046699F"/>
    <w:rsid w:val="004670D3"/>
    <w:rsid w:val="004802D1"/>
    <w:rsid w:val="00493C44"/>
    <w:rsid w:val="004A05BF"/>
    <w:rsid w:val="004A734C"/>
    <w:rsid w:val="004A7878"/>
    <w:rsid w:val="004B111B"/>
    <w:rsid w:val="004B213F"/>
    <w:rsid w:val="004C035A"/>
    <w:rsid w:val="004C3596"/>
    <w:rsid w:val="004C4E01"/>
    <w:rsid w:val="004C5ECE"/>
    <w:rsid w:val="004D02A8"/>
    <w:rsid w:val="004E119D"/>
    <w:rsid w:val="004E4BDE"/>
    <w:rsid w:val="004E59A1"/>
    <w:rsid w:val="004E6523"/>
    <w:rsid w:val="004F198D"/>
    <w:rsid w:val="004F2766"/>
    <w:rsid w:val="004F6B51"/>
    <w:rsid w:val="005038B8"/>
    <w:rsid w:val="00507A84"/>
    <w:rsid w:val="00513D7B"/>
    <w:rsid w:val="005170C7"/>
    <w:rsid w:val="005227D6"/>
    <w:rsid w:val="00524E42"/>
    <w:rsid w:val="005278FE"/>
    <w:rsid w:val="0053266D"/>
    <w:rsid w:val="00540C77"/>
    <w:rsid w:val="005423A3"/>
    <w:rsid w:val="00542494"/>
    <w:rsid w:val="00546DD6"/>
    <w:rsid w:val="0054774E"/>
    <w:rsid w:val="00550138"/>
    <w:rsid w:val="00550C59"/>
    <w:rsid w:val="0055379F"/>
    <w:rsid w:val="00553B6E"/>
    <w:rsid w:val="00555271"/>
    <w:rsid w:val="00563E86"/>
    <w:rsid w:val="005668AC"/>
    <w:rsid w:val="005717F6"/>
    <w:rsid w:val="00577741"/>
    <w:rsid w:val="00580B0B"/>
    <w:rsid w:val="00583BCB"/>
    <w:rsid w:val="005929B7"/>
    <w:rsid w:val="0059357C"/>
    <w:rsid w:val="00593B4F"/>
    <w:rsid w:val="005A3852"/>
    <w:rsid w:val="005A4698"/>
    <w:rsid w:val="005A7CE6"/>
    <w:rsid w:val="005B027B"/>
    <w:rsid w:val="005B42C2"/>
    <w:rsid w:val="005B5C01"/>
    <w:rsid w:val="005B7027"/>
    <w:rsid w:val="005C5590"/>
    <w:rsid w:val="005C65CD"/>
    <w:rsid w:val="005E1815"/>
    <w:rsid w:val="005E5F18"/>
    <w:rsid w:val="005E6DE4"/>
    <w:rsid w:val="005E7121"/>
    <w:rsid w:val="005E7B71"/>
    <w:rsid w:val="005F15AB"/>
    <w:rsid w:val="005F34E3"/>
    <w:rsid w:val="005F4946"/>
    <w:rsid w:val="00611FB3"/>
    <w:rsid w:val="00612D7F"/>
    <w:rsid w:val="00625487"/>
    <w:rsid w:val="006256FC"/>
    <w:rsid w:val="00630537"/>
    <w:rsid w:val="0063309E"/>
    <w:rsid w:val="00651D20"/>
    <w:rsid w:val="006602C5"/>
    <w:rsid w:val="006663C3"/>
    <w:rsid w:val="00670639"/>
    <w:rsid w:val="006741AF"/>
    <w:rsid w:val="0067448F"/>
    <w:rsid w:val="0067572B"/>
    <w:rsid w:val="00676C82"/>
    <w:rsid w:val="00677E78"/>
    <w:rsid w:val="00686BB4"/>
    <w:rsid w:val="0068723B"/>
    <w:rsid w:val="00691B37"/>
    <w:rsid w:val="00693AE8"/>
    <w:rsid w:val="0069590A"/>
    <w:rsid w:val="006A1603"/>
    <w:rsid w:val="006A170E"/>
    <w:rsid w:val="006B3BF1"/>
    <w:rsid w:val="006C240F"/>
    <w:rsid w:val="006C587E"/>
    <w:rsid w:val="006C638C"/>
    <w:rsid w:val="006C7A8A"/>
    <w:rsid w:val="006D066A"/>
    <w:rsid w:val="006D687B"/>
    <w:rsid w:val="006E7E51"/>
    <w:rsid w:val="006F5CF7"/>
    <w:rsid w:val="006F6BE5"/>
    <w:rsid w:val="006F7AC1"/>
    <w:rsid w:val="00711E1B"/>
    <w:rsid w:val="0072376E"/>
    <w:rsid w:val="007264F0"/>
    <w:rsid w:val="00731DC2"/>
    <w:rsid w:val="00743180"/>
    <w:rsid w:val="007442AD"/>
    <w:rsid w:val="00747391"/>
    <w:rsid w:val="00754218"/>
    <w:rsid w:val="0076174A"/>
    <w:rsid w:val="00764F62"/>
    <w:rsid w:val="007701DF"/>
    <w:rsid w:val="00771AC6"/>
    <w:rsid w:val="00774E96"/>
    <w:rsid w:val="00784BCC"/>
    <w:rsid w:val="0078685E"/>
    <w:rsid w:val="00793904"/>
    <w:rsid w:val="007941D6"/>
    <w:rsid w:val="007A2DD7"/>
    <w:rsid w:val="007A5A86"/>
    <w:rsid w:val="007B210F"/>
    <w:rsid w:val="007C05CB"/>
    <w:rsid w:val="007D3D51"/>
    <w:rsid w:val="007D75B8"/>
    <w:rsid w:val="007E70FC"/>
    <w:rsid w:val="007F39FF"/>
    <w:rsid w:val="007F69DD"/>
    <w:rsid w:val="00803926"/>
    <w:rsid w:val="00811886"/>
    <w:rsid w:val="00815181"/>
    <w:rsid w:val="00821F91"/>
    <w:rsid w:val="00825AF2"/>
    <w:rsid w:val="00842740"/>
    <w:rsid w:val="00846392"/>
    <w:rsid w:val="00851D7A"/>
    <w:rsid w:val="00852FCE"/>
    <w:rsid w:val="0085341F"/>
    <w:rsid w:val="00856286"/>
    <w:rsid w:val="008609E7"/>
    <w:rsid w:val="00861754"/>
    <w:rsid w:val="008619C0"/>
    <w:rsid w:val="0086280C"/>
    <w:rsid w:val="00871FC2"/>
    <w:rsid w:val="008742F2"/>
    <w:rsid w:val="008751B0"/>
    <w:rsid w:val="00885282"/>
    <w:rsid w:val="00887CD0"/>
    <w:rsid w:val="00894066"/>
    <w:rsid w:val="00897924"/>
    <w:rsid w:val="008A05F9"/>
    <w:rsid w:val="008C0511"/>
    <w:rsid w:val="008C5D41"/>
    <w:rsid w:val="008C7FE1"/>
    <w:rsid w:val="008D2807"/>
    <w:rsid w:val="008E0C47"/>
    <w:rsid w:val="008E39C5"/>
    <w:rsid w:val="008F4773"/>
    <w:rsid w:val="00906543"/>
    <w:rsid w:val="009065DA"/>
    <w:rsid w:val="009132FE"/>
    <w:rsid w:val="00920B33"/>
    <w:rsid w:val="00926AE6"/>
    <w:rsid w:val="0092705D"/>
    <w:rsid w:val="00935434"/>
    <w:rsid w:val="00940E2C"/>
    <w:rsid w:val="009457B6"/>
    <w:rsid w:val="00947FB0"/>
    <w:rsid w:val="009533C5"/>
    <w:rsid w:val="00955A66"/>
    <w:rsid w:val="00955DC4"/>
    <w:rsid w:val="00960725"/>
    <w:rsid w:val="00964566"/>
    <w:rsid w:val="009653FE"/>
    <w:rsid w:val="0097111C"/>
    <w:rsid w:val="0097238E"/>
    <w:rsid w:val="00976A0E"/>
    <w:rsid w:val="00981F88"/>
    <w:rsid w:val="00986998"/>
    <w:rsid w:val="00992B69"/>
    <w:rsid w:val="00994B08"/>
    <w:rsid w:val="009B79E5"/>
    <w:rsid w:val="009C3292"/>
    <w:rsid w:val="009C34B4"/>
    <w:rsid w:val="009C6DE9"/>
    <w:rsid w:val="009D1D9D"/>
    <w:rsid w:val="009D2DCE"/>
    <w:rsid w:val="009D6E84"/>
    <w:rsid w:val="009D742C"/>
    <w:rsid w:val="009E33CF"/>
    <w:rsid w:val="009F360F"/>
    <w:rsid w:val="009F5D19"/>
    <w:rsid w:val="00A0164B"/>
    <w:rsid w:val="00A12C9A"/>
    <w:rsid w:val="00A158E9"/>
    <w:rsid w:val="00A17290"/>
    <w:rsid w:val="00A17E17"/>
    <w:rsid w:val="00A2160A"/>
    <w:rsid w:val="00A3233A"/>
    <w:rsid w:val="00A35F2F"/>
    <w:rsid w:val="00A360F4"/>
    <w:rsid w:val="00A367C5"/>
    <w:rsid w:val="00A4536F"/>
    <w:rsid w:val="00A52BFD"/>
    <w:rsid w:val="00A6012A"/>
    <w:rsid w:val="00A60590"/>
    <w:rsid w:val="00A61F76"/>
    <w:rsid w:val="00A639B0"/>
    <w:rsid w:val="00A64198"/>
    <w:rsid w:val="00A70DD0"/>
    <w:rsid w:val="00A71A32"/>
    <w:rsid w:val="00A751CF"/>
    <w:rsid w:val="00A80BC4"/>
    <w:rsid w:val="00A85BCB"/>
    <w:rsid w:val="00A92BEE"/>
    <w:rsid w:val="00A97794"/>
    <w:rsid w:val="00AA4536"/>
    <w:rsid w:val="00AA73EC"/>
    <w:rsid w:val="00AB002C"/>
    <w:rsid w:val="00AB41DA"/>
    <w:rsid w:val="00AB5FDB"/>
    <w:rsid w:val="00AE2BB9"/>
    <w:rsid w:val="00AE3025"/>
    <w:rsid w:val="00AE5E52"/>
    <w:rsid w:val="00AF21CE"/>
    <w:rsid w:val="00AF39A9"/>
    <w:rsid w:val="00AF51D1"/>
    <w:rsid w:val="00B00DB4"/>
    <w:rsid w:val="00B05E35"/>
    <w:rsid w:val="00B1128C"/>
    <w:rsid w:val="00B262A4"/>
    <w:rsid w:val="00B27BC4"/>
    <w:rsid w:val="00B3122C"/>
    <w:rsid w:val="00B32D18"/>
    <w:rsid w:val="00B4411E"/>
    <w:rsid w:val="00B45193"/>
    <w:rsid w:val="00B47B4B"/>
    <w:rsid w:val="00B627E3"/>
    <w:rsid w:val="00B63D3E"/>
    <w:rsid w:val="00B76064"/>
    <w:rsid w:val="00B76242"/>
    <w:rsid w:val="00B87830"/>
    <w:rsid w:val="00B8793C"/>
    <w:rsid w:val="00B955DB"/>
    <w:rsid w:val="00BA0AEF"/>
    <w:rsid w:val="00BA0FAE"/>
    <w:rsid w:val="00BA6760"/>
    <w:rsid w:val="00BB521A"/>
    <w:rsid w:val="00BB77BD"/>
    <w:rsid w:val="00BC1761"/>
    <w:rsid w:val="00BC47F1"/>
    <w:rsid w:val="00BD0F1C"/>
    <w:rsid w:val="00BD12CE"/>
    <w:rsid w:val="00BD2911"/>
    <w:rsid w:val="00BD39A7"/>
    <w:rsid w:val="00BD3A76"/>
    <w:rsid w:val="00BD76AE"/>
    <w:rsid w:val="00BE21B4"/>
    <w:rsid w:val="00BE2C2F"/>
    <w:rsid w:val="00BF04AA"/>
    <w:rsid w:val="00BF0DF1"/>
    <w:rsid w:val="00BF1550"/>
    <w:rsid w:val="00BF3129"/>
    <w:rsid w:val="00BF3DD3"/>
    <w:rsid w:val="00BF4185"/>
    <w:rsid w:val="00BF60D1"/>
    <w:rsid w:val="00BF7AE8"/>
    <w:rsid w:val="00C103D2"/>
    <w:rsid w:val="00C11EB4"/>
    <w:rsid w:val="00C1643A"/>
    <w:rsid w:val="00C2259D"/>
    <w:rsid w:val="00C25374"/>
    <w:rsid w:val="00C255B5"/>
    <w:rsid w:val="00C26021"/>
    <w:rsid w:val="00C26075"/>
    <w:rsid w:val="00C261CD"/>
    <w:rsid w:val="00C3116D"/>
    <w:rsid w:val="00C359D8"/>
    <w:rsid w:val="00C46D18"/>
    <w:rsid w:val="00C47566"/>
    <w:rsid w:val="00C47988"/>
    <w:rsid w:val="00C52AB2"/>
    <w:rsid w:val="00C556E7"/>
    <w:rsid w:val="00C61F0F"/>
    <w:rsid w:val="00C62184"/>
    <w:rsid w:val="00C90908"/>
    <w:rsid w:val="00C93F93"/>
    <w:rsid w:val="00C9517D"/>
    <w:rsid w:val="00CA27A7"/>
    <w:rsid w:val="00CA4BAD"/>
    <w:rsid w:val="00CB148A"/>
    <w:rsid w:val="00CB62AC"/>
    <w:rsid w:val="00CC48C3"/>
    <w:rsid w:val="00CC508E"/>
    <w:rsid w:val="00CD08B9"/>
    <w:rsid w:val="00CE501F"/>
    <w:rsid w:val="00D216DE"/>
    <w:rsid w:val="00D24618"/>
    <w:rsid w:val="00D30E1E"/>
    <w:rsid w:val="00D3354E"/>
    <w:rsid w:val="00D33ACF"/>
    <w:rsid w:val="00D348A3"/>
    <w:rsid w:val="00D5170F"/>
    <w:rsid w:val="00D55A59"/>
    <w:rsid w:val="00D56DBA"/>
    <w:rsid w:val="00D653CF"/>
    <w:rsid w:val="00D660E7"/>
    <w:rsid w:val="00D74DB2"/>
    <w:rsid w:val="00D753AE"/>
    <w:rsid w:val="00D75616"/>
    <w:rsid w:val="00D85CE7"/>
    <w:rsid w:val="00D86B98"/>
    <w:rsid w:val="00D92B06"/>
    <w:rsid w:val="00DA3852"/>
    <w:rsid w:val="00DB11B8"/>
    <w:rsid w:val="00DB4B02"/>
    <w:rsid w:val="00DB5323"/>
    <w:rsid w:val="00DC4990"/>
    <w:rsid w:val="00DC59E9"/>
    <w:rsid w:val="00DF12B0"/>
    <w:rsid w:val="00DF1F7A"/>
    <w:rsid w:val="00DF5867"/>
    <w:rsid w:val="00DF5923"/>
    <w:rsid w:val="00DF5F24"/>
    <w:rsid w:val="00DF7122"/>
    <w:rsid w:val="00E0096C"/>
    <w:rsid w:val="00E070D3"/>
    <w:rsid w:val="00E11080"/>
    <w:rsid w:val="00E1444C"/>
    <w:rsid w:val="00E20C0F"/>
    <w:rsid w:val="00E2335D"/>
    <w:rsid w:val="00E26534"/>
    <w:rsid w:val="00E31C65"/>
    <w:rsid w:val="00E34111"/>
    <w:rsid w:val="00E34487"/>
    <w:rsid w:val="00E34715"/>
    <w:rsid w:val="00E42A18"/>
    <w:rsid w:val="00E43F60"/>
    <w:rsid w:val="00E508B6"/>
    <w:rsid w:val="00E52662"/>
    <w:rsid w:val="00E5788D"/>
    <w:rsid w:val="00E71229"/>
    <w:rsid w:val="00E7758B"/>
    <w:rsid w:val="00E86A20"/>
    <w:rsid w:val="00E902FF"/>
    <w:rsid w:val="00E91461"/>
    <w:rsid w:val="00E951C5"/>
    <w:rsid w:val="00EA184E"/>
    <w:rsid w:val="00EA3FD8"/>
    <w:rsid w:val="00EB1160"/>
    <w:rsid w:val="00EB3F8D"/>
    <w:rsid w:val="00EC31B2"/>
    <w:rsid w:val="00ED11ED"/>
    <w:rsid w:val="00ED20A8"/>
    <w:rsid w:val="00ED3990"/>
    <w:rsid w:val="00ED5CCF"/>
    <w:rsid w:val="00ED6FDA"/>
    <w:rsid w:val="00EE7A10"/>
    <w:rsid w:val="00EF5160"/>
    <w:rsid w:val="00EF6631"/>
    <w:rsid w:val="00EF6769"/>
    <w:rsid w:val="00EF6DD7"/>
    <w:rsid w:val="00F0007A"/>
    <w:rsid w:val="00F10568"/>
    <w:rsid w:val="00F13722"/>
    <w:rsid w:val="00F14486"/>
    <w:rsid w:val="00F151BD"/>
    <w:rsid w:val="00F15540"/>
    <w:rsid w:val="00F16146"/>
    <w:rsid w:val="00F161B6"/>
    <w:rsid w:val="00F2206A"/>
    <w:rsid w:val="00F34184"/>
    <w:rsid w:val="00F4036F"/>
    <w:rsid w:val="00F410BD"/>
    <w:rsid w:val="00F42195"/>
    <w:rsid w:val="00F43A09"/>
    <w:rsid w:val="00F46F90"/>
    <w:rsid w:val="00F5253E"/>
    <w:rsid w:val="00F54E49"/>
    <w:rsid w:val="00F60155"/>
    <w:rsid w:val="00F63423"/>
    <w:rsid w:val="00F63D8D"/>
    <w:rsid w:val="00F71031"/>
    <w:rsid w:val="00F81B50"/>
    <w:rsid w:val="00F85843"/>
    <w:rsid w:val="00F87AC8"/>
    <w:rsid w:val="00F90CDB"/>
    <w:rsid w:val="00F92942"/>
    <w:rsid w:val="00F93C48"/>
    <w:rsid w:val="00FA0B86"/>
    <w:rsid w:val="00FB4D08"/>
    <w:rsid w:val="00FB4FAE"/>
    <w:rsid w:val="00FB5A40"/>
    <w:rsid w:val="00FB6308"/>
    <w:rsid w:val="00FB63BC"/>
    <w:rsid w:val="00FC4F1C"/>
    <w:rsid w:val="00FD05A8"/>
    <w:rsid w:val="00FD09BC"/>
    <w:rsid w:val="00FD5F16"/>
    <w:rsid w:val="00FD7E6E"/>
    <w:rsid w:val="00FE11CA"/>
    <w:rsid w:val="00FE2301"/>
    <w:rsid w:val="00FE736C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6D"/>
  </w:style>
  <w:style w:type="paragraph" w:styleId="1">
    <w:name w:val="heading 1"/>
    <w:basedOn w:val="a"/>
    <w:link w:val="10"/>
    <w:uiPriority w:val="9"/>
    <w:qFormat/>
    <w:rsid w:val="00D85CE7"/>
    <w:pPr>
      <w:spacing w:before="100" w:beforeAutospacing="1" w:after="100" w:afterAutospacing="1" w:line="240" w:lineRule="auto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ParagraphFont"/>
    <w:semiHidden/>
    <w:unhideWhenUsed/>
    <w:rsid w:val="00C3116D"/>
  </w:style>
  <w:style w:type="table" w:styleId="a3">
    <w:name w:val="Table Grid"/>
    <w:basedOn w:val="a1"/>
    <w:uiPriority w:val="59"/>
    <w:rsid w:val="00C31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f8a5bbfe-c772-4779-ad3b-fdb5f9ebf234">
    <w:name w:val="Normal_f8a5bbfe-c772-4779-ad3b-fdb5f9ebf234"/>
    <w:rsid w:val="00C3116D"/>
    <w:rPr>
      <w:sz w:val="24"/>
      <w:szCs w:val="24"/>
      <w:lang w:val="en-US" w:eastAsia="uk-UA"/>
    </w:rPr>
  </w:style>
  <w:style w:type="character" w:styleId="a4">
    <w:name w:val="Hyperlink"/>
    <w:rsid w:val="00C3116D"/>
    <w:rPr>
      <w:color w:val="0000FF"/>
      <w:u w:val="single"/>
    </w:rPr>
  </w:style>
  <w:style w:type="paragraph" w:customStyle="1" w:styleId="Normal0">
    <w:name w:val="Normal_0"/>
    <w:rsid w:val="00C3116D"/>
  </w:style>
  <w:style w:type="character" w:customStyle="1" w:styleId="11">
    <w:name w:val="Номер строки1"/>
    <w:basedOn w:val="a0"/>
    <w:semiHidden/>
    <w:rsid w:val="00C3116D"/>
  </w:style>
  <w:style w:type="character" w:customStyle="1" w:styleId="Hyperlink0">
    <w:name w:val="Hyperlink_0"/>
    <w:rsid w:val="00C3116D"/>
    <w:rPr>
      <w:color w:val="0000FF"/>
      <w:u w:val="single"/>
    </w:rPr>
  </w:style>
  <w:style w:type="table" w:customStyle="1" w:styleId="NormalTable0">
    <w:name w:val="Normal Table_0"/>
    <w:rsid w:val="00C3116D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Simple 1"/>
    <w:basedOn w:val="a1"/>
    <w:rsid w:val="00C31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133DA2"/>
    <w:pPr>
      <w:spacing w:line="240" w:lineRule="auto"/>
    </w:pPr>
    <w:rPr>
      <w:rFonts w:ascii="Times New Roman CYR" w:hAnsi="Times New Roman CYR"/>
      <w:b/>
      <w:color w:val="auto"/>
    </w:rPr>
  </w:style>
  <w:style w:type="character" w:customStyle="1" w:styleId="a6">
    <w:name w:val="Основной текст Знак"/>
    <w:basedOn w:val="a0"/>
    <w:link w:val="a5"/>
    <w:rsid w:val="00133DA2"/>
    <w:rPr>
      <w:rFonts w:ascii="Times New Roman CYR" w:hAnsi="Times New Roman CYR"/>
      <w:b/>
      <w:color w:val="auto"/>
    </w:rPr>
  </w:style>
  <w:style w:type="paragraph" w:styleId="a7">
    <w:name w:val="header"/>
    <w:basedOn w:val="a"/>
    <w:link w:val="a8"/>
    <w:uiPriority w:val="99"/>
    <w:unhideWhenUsed/>
    <w:rsid w:val="004C4E0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E01"/>
  </w:style>
  <w:style w:type="paragraph" w:styleId="a9">
    <w:name w:val="footer"/>
    <w:basedOn w:val="a"/>
    <w:link w:val="aa"/>
    <w:uiPriority w:val="99"/>
    <w:unhideWhenUsed/>
    <w:rsid w:val="004C4E0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E01"/>
  </w:style>
  <w:style w:type="paragraph" w:customStyle="1" w:styleId="ConsPlusNormal">
    <w:name w:val="ConsPlusNormal"/>
    <w:rsid w:val="00BB521A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color w:val="auto"/>
      <w:sz w:val="20"/>
      <w:szCs w:val="22"/>
    </w:rPr>
  </w:style>
  <w:style w:type="paragraph" w:customStyle="1" w:styleId="ConsPlusTitle">
    <w:name w:val="ConsPlusTitle"/>
    <w:rsid w:val="002355A0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b/>
      <w:color w:val="auto"/>
      <w:sz w:val="20"/>
      <w:szCs w:val="22"/>
    </w:rPr>
  </w:style>
  <w:style w:type="paragraph" w:styleId="ab">
    <w:name w:val="Normal (Web)"/>
    <w:basedOn w:val="a"/>
    <w:uiPriority w:val="99"/>
    <w:rsid w:val="00155516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85CE7"/>
    <w:rPr>
      <w:b/>
      <w:bCs/>
      <w:color w:val="auto"/>
      <w:kern w:val="36"/>
      <w:sz w:val="48"/>
      <w:szCs w:val="48"/>
    </w:rPr>
  </w:style>
  <w:style w:type="paragraph" w:styleId="ac">
    <w:name w:val="Body Text Indent"/>
    <w:basedOn w:val="a"/>
    <w:link w:val="ad"/>
    <w:rsid w:val="001162D2"/>
    <w:pPr>
      <w:spacing w:after="120" w:line="240" w:lineRule="auto"/>
      <w:ind w:left="283"/>
    </w:pPr>
    <w:rPr>
      <w:color w:val="auto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1162D2"/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6D"/>
  </w:style>
  <w:style w:type="paragraph" w:styleId="1">
    <w:name w:val="heading 1"/>
    <w:basedOn w:val="a"/>
    <w:link w:val="10"/>
    <w:uiPriority w:val="9"/>
    <w:qFormat/>
    <w:rsid w:val="00D85CE7"/>
    <w:pPr>
      <w:spacing w:before="100" w:beforeAutospacing="1" w:after="100" w:afterAutospacing="1" w:line="240" w:lineRule="auto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ParagraphFont"/>
    <w:semiHidden/>
    <w:unhideWhenUsed/>
    <w:rsid w:val="00C3116D"/>
  </w:style>
  <w:style w:type="table" w:styleId="a3">
    <w:name w:val="Table Grid"/>
    <w:basedOn w:val="a1"/>
    <w:uiPriority w:val="59"/>
    <w:rsid w:val="00C31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f8a5bbfe-c772-4779-ad3b-fdb5f9ebf234">
    <w:name w:val="Normal_f8a5bbfe-c772-4779-ad3b-fdb5f9ebf234"/>
    <w:rsid w:val="00C3116D"/>
    <w:rPr>
      <w:sz w:val="24"/>
      <w:szCs w:val="24"/>
      <w:lang w:val="en-US" w:eastAsia="uk-UA"/>
    </w:rPr>
  </w:style>
  <w:style w:type="character" w:styleId="a4">
    <w:name w:val="Hyperlink"/>
    <w:rsid w:val="00C3116D"/>
    <w:rPr>
      <w:color w:val="0000FF"/>
      <w:u w:val="single"/>
    </w:rPr>
  </w:style>
  <w:style w:type="paragraph" w:customStyle="1" w:styleId="Normal0">
    <w:name w:val="Normal_0"/>
    <w:rsid w:val="00C3116D"/>
  </w:style>
  <w:style w:type="character" w:customStyle="1" w:styleId="11">
    <w:name w:val="Номер строки1"/>
    <w:basedOn w:val="a0"/>
    <w:semiHidden/>
    <w:rsid w:val="00C3116D"/>
  </w:style>
  <w:style w:type="character" w:customStyle="1" w:styleId="Hyperlink0">
    <w:name w:val="Hyperlink_0"/>
    <w:rsid w:val="00C3116D"/>
    <w:rPr>
      <w:color w:val="0000FF"/>
      <w:u w:val="single"/>
    </w:rPr>
  </w:style>
  <w:style w:type="table" w:customStyle="1" w:styleId="NormalTable0">
    <w:name w:val="Normal Table_0"/>
    <w:rsid w:val="00C3116D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Simple 1"/>
    <w:basedOn w:val="a1"/>
    <w:rsid w:val="00C31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133DA2"/>
    <w:pPr>
      <w:spacing w:line="240" w:lineRule="auto"/>
    </w:pPr>
    <w:rPr>
      <w:rFonts w:ascii="Times New Roman CYR" w:hAnsi="Times New Roman CYR"/>
      <w:b/>
      <w:color w:val="auto"/>
    </w:rPr>
  </w:style>
  <w:style w:type="character" w:customStyle="1" w:styleId="a6">
    <w:name w:val="Основной текст Знак"/>
    <w:basedOn w:val="a0"/>
    <w:link w:val="a5"/>
    <w:rsid w:val="00133DA2"/>
    <w:rPr>
      <w:rFonts w:ascii="Times New Roman CYR" w:hAnsi="Times New Roman CYR"/>
      <w:b/>
      <w:color w:val="auto"/>
    </w:rPr>
  </w:style>
  <w:style w:type="paragraph" w:styleId="a7">
    <w:name w:val="header"/>
    <w:basedOn w:val="a"/>
    <w:link w:val="a8"/>
    <w:uiPriority w:val="99"/>
    <w:unhideWhenUsed/>
    <w:rsid w:val="004C4E0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E01"/>
  </w:style>
  <w:style w:type="paragraph" w:styleId="a9">
    <w:name w:val="footer"/>
    <w:basedOn w:val="a"/>
    <w:link w:val="aa"/>
    <w:uiPriority w:val="99"/>
    <w:unhideWhenUsed/>
    <w:rsid w:val="004C4E0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E01"/>
  </w:style>
  <w:style w:type="paragraph" w:customStyle="1" w:styleId="ConsPlusNormal">
    <w:name w:val="ConsPlusNormal"/>
    <w:rsid w:val="00BB521A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color w:val="auto"/>
      <w:sz w:val="20"/>
      <w:szCs w:val="22"/>
    </w:rPr>
  </w:style>
  <w:style w:type="paragraph" w:customStyle="1" w:styleId="ConsPlusTitle">
    <w:name w:val="ConsPlusTitle"/>
    <w:rsid w:val="002355A0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b/>
      <w:color w:val="auto"/>
      <w:sz w:val="20"/>
      <w:szCs w:val="22"/>
    </w:rPr>
  </w:style>
  <w:style w:type="paragraph" w:styleId="ab">
    <w:name w:val="Normal (Web)"/>
    <w:basedOn w:val="a"/>
    <w:uiPriority w:val="99"/>
    <w:rsid w:val="00155516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85CE7"/>
    <w:rPr>
      <w:b/>
      <w:bCs/>
      <w:color w:val="auto"/>
      <w:kern w:val="36"/>
      <w:sz w:val="48"/>
      <w:szCs w:val="48"/>
    </w:rPr>
  </w:style>
  <w:style w:type="paragraph" w:styleId="ac">
    <w:name w:val="Body Text Indent"/>
    <w:basedOn w:val="a"/>
    <w:link w:val="ad"/>
    <w:rsid w:val="001162D2"/>
    <w:pPr>
      <w:spacing w:after="120" w:line="240" w:lineRule="auto"/>
      <w:ind w:left="283"/>
    </w:pPr>
    <w:rPr>
      <w:color w:val="auto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1162D2"/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E3C4-C0B0-427A-BE5A-2C6C9CDD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36</Pages>
  <Words>9401</Words>
  <Characters>53586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WWW4_x005f_x005F_x005f_x0024_</dc:creator>
  <cp:lastModifiedBy>Yarutkin</cp:lastModifiedBy>
  <cp:revision>28</cp:revision>
  <cp:lastPrinted>2022-11-24T09:48:00Z</cp:lastPrinted>
  <dcterms:created xsi:type="dcterms:W3CDTF">2023-07-24T13:12:00Z</dcterms:created>
  <dcterms:modified xsi:type="dcterms:W3CDTF">2023-08-24T11:03:00Z</dcterms:modified>
</cp:coreProperties>
</file>