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8E" w:rsidRPr="003E32E5" w:rsidRDefault="00644CB1" w:rsidP="0096148E">
      <w:pPr>
        <w:pStyle w:val="a3"/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</w:pPr>
      <w:r w:rsidRPr="003E32E5">
        <w:rPr>
          <w:rFonts w:ascii="Times New Roman" w:hAnsi="Times New Roman"/>
          <w:b/>
          <w:color w:val="FFFFFF" w:themeColor="background1"/>
          <w:spacing w:val="-10"/>
          <w:sz w:val="28"/>
          <w:szCs w:val="28"/>
          <w:lang w:val="ru-RU"/>
        </w:rPr>
        <w:t>М</w:t>
      </w:r>
      <w:r w:rsidR="0096148E" w:rsidRPr="003E32E5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96148E" w:rsidRPr="00A9235F" w:rsidRDefault="0096148E" w:rsidP="0096148E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6148E" w:rsidRPr="00A9235F" w:rsidRDefault="0096148E" w:rsidP="0096148E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96148E" w:rsidRPr="00A9235F" w:rsidRDefault="0096148E" w:rsidP="0096148E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204BBD" w:rsidRPr="0096148E" w:rsidRDefault="0096148E" w:rsidP="0096148E">
      <w:pPr>
        <w:jc w:val="center"/>
        <w:rPr>
          <w:b/>
          <w:color w:val="000000" w:themeColor="text1"/>
          <w:sz w:val="28"/>
          <w:szCs w:val="28"/>
        </w:rPr>
      </w:pPr>
      <w:r w:rsidRPr="008B74F0">
        <w:rPr>
          <w:b/>
          <w:color w:val="000000" w:themeColor="text1"/>
          <w:sz w:val="32"/>
          <w:szCs w:val="32"/>
        </w:rPr>
        <w:t>ФАРМАКОПЕЙНАЯ СТАТЬ</w:t>
      </w:r>
      <w:r>
        <w:rPr>
          <w:b/>
          <w:color w:val="000000" w:themeColor="text1"/>
          <w:sz w:val="32"/>
          <w:szCs w:val="32"/>
        </w:rPr>
        <w:t>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9235F" w:rsidRPr="00A9235F" w:rsidTr="00390264">
        <w:tc>
          <w:tcPr>
            <w:tcW w:w="9356" w:type="dxa"/>
          </w:tcPr>
          <w:p w:rsidR="00204BBD" w:rsidRPr="00A9235F" w:rsidRDefault="00204BBD" w:rsidP="0039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04BBD" w:rsidRPr="00A9235F" w:rsidRDefault="00204BBD" w:rsidP="00204BBD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4"/>
        <w:gridCol w:w="3793"/>
      </w:tblGrid>
      <w:tr w:rsidR="00A9235F" w:rsidRPr="00A9235F" w:rsidTr="005341CC">
        <w:tc>
          <w:tcPr>
            <w:tcW w:w="5494" w:type="dxa"/>
          </w:tcPr>
          <w:p w:rsidR="00204BBD" w:rsidRPr="00A9235F" w:rsidRDefault="00204BBD" w:rsidP="005341CC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Албендазол </w:t>
            </w:r>
          </w:p>
        </w:tc>
        <w:tc>
          <w:tcPr>
            <w:tcW w:w="284" w:type="dxa"/>
          </w:tcPr>
          <w:p w:rsidR="00204BBD" w:rsidRPr="00A9235F" w:rsidRDefault="00204BBD" w:rsidP="005341CC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204BBD" w:rsidRPr="00A9235F" w:rsidRDefault="00204BBD" w:rsidP="005341CC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ФС</w:t>
            </w:r>
            <w:r w:rsidR="009F7F1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.2.1.0670</w:t>
            </w:r>
            <w:bookmarkStart w:id="0" w:name="_GoBack"/>
            <w:bookmarkEnd w:id="0"/>
          </w:p>
        </w:tc>
      </w:tr>
      <w:tr w:rsidR="00A9235F" w:rsidRPr="00A9235F" w:rsidTr="005341CC">
        <w:tc>
          <w:tcPr>
            <w:tcW w:w="5494" w:type="dxa"/>
          </w:tcPr>
          <w:p w:rsidR="00204BBD" w:rsidRPr="00A9235F" w:rsidRDefault="00204BBD" w:rsidP="005341CC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Албендазол</w:t>
            </w:r>
            <w:proofErr w:type="spellEnd"/>
          </w:p>
        </w:tc>
        <w:tc>
          <w:tcPr>
            <w:tcW w:w="284" w:type="dxa"/>
          </w:tcPr>
          <w:p w:rsidR="00204BBD" w:rsidRPr="00A9235F" w:rsidRDefault="00204BBD" w:rsidP="005341CC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204BBD" w:rsidRPr="00A9235F" w:rsidRDefault="00204BBD" w:rsidP="005341CC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341CC" w:rsidRPr="00A9235F" w:rsidTr="005341CC">
        <w:tc>
          <w:tcPr>
            <w:tcW w:w="5494" w:type="dxa"/>
          </w:tcPr>
          <w:p w:rsidR="00204BBD" w:rsidRPr="00A9235F" w:rsidRDefault="00204BBD" w:rsidP="005341CC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Albendazolum</w:t>
            </w:r>
          </w:p>
        </w:tc>
        <w:tc>
          <w:tcPr>
            <w:tcW w:w="284" w:type="dxa"/>
          </w:tcPr>
          <w:p w:rsidR="00204BBD" w:rsidRPr="00A9235F" w:rsidRDefault="00204BBD" w:rsidP="005341CC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3" w:type="dxa"/>
          </w:tcPr>
          <w:p w:rsidR="00204BBD" w:rsidRPr="00A9235F" w:rsidRDefault="00204BBD" w:rsidP="005341CC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23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Взамен ВФС 42-3085-98</w:t>
            </w:r>
          </w:p>
        </w:tc>
      </w:tr>
    </w:tbl>
    <w:p w:rsidR="00204BBD" w:rsidRPr="00A9235F" w:rsidRDefault="00204BBD" w:rsidP="00204BBD">
      <w:pPr>
        <w:spacing w:line="40" w:lineRule="exact"/>
        <w:jc w:val="center"/>
        <w:rPr>
          <w:color w:val="000000" w:themeColor="text1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9235F" w:rsidRPr="00A9235F" w:rsidTr="00390264">
        <w:tc>
          <w:tcPr>
            <w:tcW w:w="9356" w:type="dxa"/>
          </w:tcPr>
          <w:p w:rsidR="00204BBD" w:rsidRPr="00A9235F" w:rsidRDefault="00204BBD" w:rsidP="00390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9235F" w:rsidRPr="005341CC" w:rsidRDefault="00A9235F" w:rsidP="00A9235F">
      <w:pPr>
        <w:widowControl/>
        <w:spacing w:line="120" w:lineRule="exact"/>
        <w:rPr>
          <w:color w:val="000000" w:themeColor="text1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9235F" w:rsidTr="00A9235F">
        <w:tc>
          <w:tcPr>
            <w:tcW w:w="9571" w:type="dxa"/>
          </w:tcPr>
          <w:p w:rsidR="00A9235F" w:rsidRPr="005341CC" w:rsidRDefault="00A9235F" w:rsidP="007D562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41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object w:dxaOrig="4524" w:dyaOrig="14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95pt;height:74.9pt" o:ole="">
                  <v:imagedata r:id="rId9" o:title=""/>
                </v:shape>
                <o:OLEObject Type="Embed" ProgID="ChemWindow.Document" ShapeID="_x0000_i1025" DrawAspect="Content" ObjectID="_1754388393" r:id="rId10"/>
              </w:object>
            </w:r>
          </w:p>
          <w:p w:rsidR="005341CC" w:rsidRPr="005341CC" w:rsidRDefault="005341CC" w:rsidP="005341C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075"/>
        <w:gridCol w:w="4496"/>
      </w:tblGrid>
      <w:tr w:rsidR="00644CB1" w:rsidRPr="009970AE" w:rsidTr="00A9235F">
        <w:tc>
          <w:tcPr>
            <w:tcW w:w="4961" w:type="dxa"/>
          </w:tcPr>
          <w:p w:rsidR="00644CB1" w:rsidRPr="009970AE" w:rsidRDefault="00644CB1" w:rsidP="00204BBD">
            <w:pPr>
              <w:widowControl/>
              <w:rPr>
                <w:sz w:val="28"/>
                <w:lang w:val="en-US"/>
              </w:rPr>
            </w:pPr>
            <w:r w:rsidRPr="009970AE">
              <w:rPr>
                <w:sz w:val="28"/>
              </w:rPr>
              <w:t>C</w:t>
            </w:r>
            <w:r w:rsidRPr="009970AE">
              <w:rPr>
                <w:sz w:val="28"/>
                <w:vertAlign w:val="subscript"/>
              </w:rPr>
              <w:t>1</w:t>
            </w:r>
            <w:r w:rsidR="009970AE" w:rsidRPr="009970AE">
              <w:rPr>
                <w:sz w:val="28"/>
                <w:vertAlign w:val="subscript"/>
                <w:lang w:val="en-US"/>
              </w:rPr>
              <w:t>2</w:t>
            </w:r>
            <w:r w:rsidRPr="009970AE">
              <w:rPr>
                <w:sz w:val="28"/>
              </w:rPr>
              <w:t>H</w:t>
            </w:r>
            <w:r w:rsidRPr="009970AE">
              <w:rPr>
                <w:sz w:val="28"/>
                <w:vertAlign w:val="subscript"/>
              </w:rPr>
              <w:t>1</w:t>
            </w:r>
            <w:r w:rsidR="009970AE" w:rsidRPr="009970AE">
              <w:rPr>
                <w:sz w:val="28"/>
                <w:vertAlign w:val="subscript"/>
                <w:lang w:val="en-US"/>
              </w:rPr>
              <w:t>5</w:t>
            </w:r>
            <w:r w:rsidRPr="009970AE">
              <w:rPr>
                <w:sz w:val="28"/>
              </w:rPr>
              <w:t>N</w:t>
            </w:r>
            <w:r w:rsidR="009970AE" w:rsidRPr="009970AE">
              <w:rPr>
                <w:sz w:val="28"/>
                <w:vertAlign w:val="subscript"/>
                <w:lang w:val="en-US"/>
              </w:rPr>
              <w:t>3</w:t>
            </w:r>
            <w:r w:rsidRPr="009970AE">
              <w:rPr>
                <w:sz w:val="28"/>
              </w:rPr>
              <w:t>O</w:t>
            </w:r>
            <w:r w:rsidR="009970AE" w:rsidRPr="009970AE">
              <w:rPr>
                <w:sz w:val="28"/>
                <w:vertAlign w:val="subscript"/>
                <w:lang w:val="en-US"/>
              </w:rPr>
              <w:t>2</w:t>
            </w:r>
            <w:r w:rsidR="009970AE" w:rsidRPr="009970AE">
              <w:rPr>
                <w:sz w:val="28"/>
                <w:lang w:val="en-US"/>
              </w:rPr>
              <w:t>S</w:t>
            </w:r>
            <w:r w:rsidRPr="009970AE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4395" w:type="dxa"/>
          </w:tcPr>
          <w:p w:rsidR="00644CB1" w:rsidRPr="0096148E" w:rsidRDefault="00644CB1" w:rsidP="005E228D">
            <w:pPr>
              <w:widowControl/>
              <w:jc w:val="right"/>
              <w:rPr>
                <w:sz w:val="28"/>
              </w:rPr>
            </w:pPr>
            <w:r w:rsidRPr="009970AE">
              <w:rPr>
                <w:sz w:val="28"/>
              </w:rPr>
              <w:t xml:space="preserve">М.м. </w:t>
            </w:r>
            <w:r w:rsidR="009970AE" w:rsidRPr="009970AE">
              <w:rPr>
                <w:sz w:val="28"/>
                <w:lang w:val="en-US"/>
              </w:rPr>
              <w:t>265</w:t>
            </w:r>
            <w:r w:rsidRPr="009970AE">
              <w:rPr>
                <w:sz w:val="28"/>
              </w:rPr>
              <w:t>,</w:t>
            </w:r>
            <w:r w:rsidR="009970AE" w:rsidRPr="009970AE">
              <w:rPr>
                <w:sz w:val="28"/>
                <w:lang w:val="en-US"/>
              </w:rPr>
              <w:t>3</w:t>
            </w:r>
            <w:r w:rsidR="0096148E">
              <w:rPr>
                <w:sz w:val="28"/>
              </w:rPr>
              <w:t>3</w:t>
            </w:r>
          </w:p>
        </w:tc>
      </w:tr>
      <w:tr w:rsidR="005514AA" w:rsidRPr="009970AE" w:rsidTr="00A9235F">
        <w:tc>
          <w:tcPr>
            <w:tcW w:w="4961" w:type="dxa"/>
          </w:tcPr>
          <w:p w:rsidR="005514AA" w:rsidRPr="009970AE" w:rsidRDefault="005514AA" w:rsidP="00204BBD">
            <w:pPr>
              <w:widowControl/>
              <w:rPr>
                <w:sz w:val="28"/>
              </w:rPr>
            </w:pPr>
            <w:r>
              <w:rPr>
                <w:sz w:val="28"/>
                <w:lang w:val="en-US"/>
              </w:rPr>
              <w:t>[</w:t>
            </w:r>
            <w:r>
              <w:rPr>
                <w:sz w:val="28"/>
              </w:rPr>
              <w:t>54965-21-8</w:t>
            </w:r>
            <w:r>
              <w:rPr>
                <w:sz w:val="28"/>
                <w:lang w:val="en-US"/>
              </w:rPr>
              <w:t>]</w:t>
            </w:r>
          </w:p>
        </w:tc>
        <w:tc>
          <w:tcPr>
            <w:tcW w:w="4395" w:type="dxa"/>
          </w:tcPr>
          <w:p w:rsidR="005514AA" w:rsidRPr="009970AE" w:rsidRDefault="005514AA" w:rsidP="005E228D">
            <w:pPr>
              <w:widowControl/>
              <w:jc w:val="right"/>
              <w:rPr>
                <w:sz w:val="28"/>
              </w:rPr>
            </w:pPr>
          </w:p>
        </w:tc>
      </w:tr>
    </w:tbl>
    <w:p w:rsidR="0096148E" w:rsidRPr="00B402D7" w:rsidRDefault="0096148E" w:rsidP="00B402D7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04BBD" w:rsidRDefault="0096148E" w:rsidP="00B402D7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96148E" w:rsidRPr="0096148E" w:rsidRDefault="0096148E" w:rsidP="00B402D7">
      <w:pPr>
        <w:widowControl/>
        <w:spacing w:line="360" w:lineRule="auto"/>
        <w:ind w:firstLine="709"/>
        <w:jc w:val="both"/>
        <w:rPr>
          <w:sz w:val="28"/>
        </w:rPr>
      </w:pPr>
      <w:r w:rsidRPr="004D385B">
        <w:rPr>
          <w:sz w:val="28"/>
        </w:rPr>
        <w:t>Метил</w:t>
      </w:r>
      <w:r>
        <w:rPr>
          <w:sz w:val="28"/>
        </w:rPr>
        <w:t>{[5-(</w:t>
      </w:r>
      <w:proofErr w:type="spellStart"/>
      <w:r>
        <w:rPr>
          <w:sz w:val="28"/>
        </w:rPr>
        <w:t>пропилсульфанил</w:t>
      </w:r>
      <w:proofErr w:type="spellEnd"/>
      <w:r>
        <w:rPr>
          <w:sz w:val="28"/>
        </w:rPr>
        <w:t>)-1</w:t>
      </w:r>
      <w:r>
        <w:rPr>
          <w:i/>
          <w:sz w:val="28"/>
        </w:rPr>
        <w:t>H</w:t>
      </w:r>
      <w:r>
        <w:rPr>
          <w:sz w:val="28"/>
        </w:rPr>
        <w:t>-бензимидазол</w:t>
      </w:r>
      <w:r w:rsidRPr="004D385B">
        <w:rPr>
          <w:sz w:val="28"/>
        </w:rPr>
        <w:t>-2-ил</w:t>
      </w:r>
      <w:proofErr w:type="gramStart"/>
      <w:r>
        <w:rPr>
          <w:sz w:val="28"/>
        </w:rPr>
        <w:t>]</w:t>
      </w:r>
      <w:proofErr w:type="spellStart"/>
      <w:r w:rsidRPr="004D385B">
        <w:rPr>
          <w:sz w:val="28"/>
        </w:rPr>
        <w:t>к</w:t>
      </w:r>
      <w:proofErr w:type="gramEnd"/>
      <w:r w:rsidRPr="004D385B">
        <w:rPr>
          <w:sz w:val="28"/>
        </w:rPr>
        <w:t>арбам</w:t>
      </w:r>
      <w:r>
        <w:rPr>
          <w:sz w:val="28"/>
        </w:rPr>
        <w:t>ат</w:t>
      </w:r>
      <w:proofErr w:type="spellEnd"/>
      <w:r>
        <w:rPr>
          <w:sz w:val="28"/>
        </w:rPr>
        <w:t>}</w:t>
      </w:r>
      <w:r w:rsidR="00892687">
        <w:rPr>
          <w:sz w:val="28"/>
        </w:rPr>
        <w:t>.</w:t>
      </w:r>
    </w:p>
    <w:p w:rsidR="00A42D50" w:rsidRPr="00E765E4" w:rsidRDefault="00306C8E" w:rsidP="00B402D7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E765E4">
        <w:rPr>
          <w:rFonts w:ascii="Times New Roman" w:hAnsi="Times New Roman"/>
          <w:sz w:val="28"/>
          <w:szCs w:val="28"/>
        </w:rPr>
        <w:t>одержит не менее 9</w:t>
      </w:r>
      <w:r w:rsidR="0096148E">
        <w:rPr>
          <w:rFonts w:ascii="Times New Roman" w:hAnsi="Times New Roman"/>
          <w:sz w:val="28"/>
          <w:szCs w:val="28"/>
        </w:rPr>
        <w:t>9</w:t>
      </w:r>
      <w:proofErr w:type="gramStart"/>
      <w:r w:rsidR="009E257C">
        <w:rPr>
          <w:rFonts w:ascii="Times New Roman" w:hAnsi="Times New Roman"/>
          <w:sz w:val="28"/>
          <w:szCs w:val="28"/>
        </w:rPr>
        <w:t>,0</w:t>
      </w:r>
      <w:proofErr w:type="gramEnd"/>
      <w:r w:rsidR="009E257C">
        <w:rPr>
          <w:rFonts w:ascii="Times New Roman" w:hAnsi="Times New Roman"/>
          <w:sz w:val="28"/>
          <w:szCs w:val="28"/>
        </w:rPr>
        <w:t> </w:t>
      </w:r>
      <w:r w:rsidR="00A42D50" w:rsidRPr="00E765E4">
        <w:rPr>
          <w:rFonts w:ascii="Times New Roman" w:hAnsi="Times New Roman"/>
          <w:sz w:val="28"/>
          <w:szCs w:val="28"/>
        </w:rPr>
        <w:t>% и не более 10</w:t>
      </w:r>
      <w:r w:rsidR="0096148E">
        <w:rPr>
          <w:rFonts w:ascii="Times New Roman" w:hAnsi="Times New Roman"/>
          <w:sz w:val="28"/>
          <w:szCs w:val="28"/>
        </w:rPr>
        <w:t>1</w:t>
      </w:r>
      <w:r w:rsidR="009E257C">
        <w:rPr>
          <w:rFonts w:ascii="Times New Roman" w:hAnsi="Times New Roman"/>
          <w:sz w:val="28"/>
          <w:szCs w:val="28"/>
        </w:rPr>
        <w:t>,0 </w:t>
      </w:r>
      <w:r w:rsidR="00A42D50" w:rsidRPr="00E765E4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="00CE617B">
        <w:rPr>
          <w:rFonts w:ascii="Times New Roman" w:hAnsi="Times New Roman"/>
          <w:sz w:val="28"/>
          <w:szCs w:val="28"/>
        </w:rPr>
        <w:t>албендазола</w:t>
      </w:r>
      <w:proofErr w:type="spellEnd"/>
      <w:r w:rsidR="00787B8C">
        <w:rPr>
          <w:rFonts w:ascii="Times New Roman" w:hAnsi="Times New Roman"/>
          <w:sz w:val="28"/>
          <w:szCs w:val="28"/>
        </w:rPr>
        <w:t xml:space="preserve"> </w:t>
      </w:r>
      <w:r w:rsidR="009A6B06" w:rsidRPr="009970AE">
        <w:rPr>
          <w:rFonts w:ascii="Times New Roman" w:hAnsi="Times New Roman"/>
          <w:color w:val="000000"/>
          <w:sz w:val="28"/>
          <w:szCs w:val="28"/>
        </w:rPr>
        <w:t>C</w:t>
      </w:r>
      <w:r w:rsidR="009A6B06" w:rsidRPr="009970AE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9970AE" w:rsidRPr="009970A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9A6B06" w:rsidRPr="009970AE">
        <w:rPr>
          <w:rFonts w:ascii="Times New Roman" w:hAnsi="Times New Roman"/>
          <w:color w:val="000000"/>
          <w:sz w:val="28"/>
          <w:szCs w:val="28"/>
        </w:rPr>
        <w:t>H</w:t>
      </w:r>
      <w:r w:rsidR="009A6B06" w:rsidRPr="009970AE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9970AE" w:rsidRPr="009970AE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9A6B06" w:rsidRPr="009970AE">
        <w:rPr>
          <w:rFonts w:ascii="Times New Roman" w:hAnsi="Times New Roman"/>
          <w:color w:val="000000"/>
          <w:sz w:val="28"/>
          <w:szCs w:val="28"/>
        </w:rPr>
        <w:t>N</w:t>
      </w:r>
      <w:r w:rsidR="009970AE" w:rsidRPr="009970AE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9A6B06" w:rsidRPr="009970AE">
        <w:rPr>
          <w:rFonts w:ascii="Times New Roman" w:hAnsi="Times New Roman"/>
          <w:color w:val="000000"/>
          <w:sz w:val="28"/>
          <w:szCs w:val="28"/>
        </w:rPr>
        <w:t>O</w:t>
      </w:r>
      <w:r w:rsidR="009970AE" w:rsidRPr="009970A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9970AE" w:rsidRPr="009970A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9E257C">
        <w:rPr>
          <w:rFonts w:ascii="Times New Roman" w:hAnsi="Times New Roman"/>
          <w:sz w:val="28"/>
          <w:szCs w:val="28"/>
        </w:rPr>
        <w:t xml:space="preserve"> в пересчё</w:t>
      </w:r>
      <w:r w:rsidR="00A42D50" w:rsidRPr="00E765E4">
        <w:rPr>
          <w:rFonts w:ascii="Times New Roman" w:hAnsi="Times New Roman"/>
          <w:sz w:val="28"/>
          <w:szCs w:val="28"/>
        </w:rPr>
        <w:t>те на сухое вещество.</w:t>
      </w:r>
    </w:p>
    <w:p w:rsidR="00993D8A" w:rsidRPr="00E765E4" w:rsidRDefault="00EC5591" w:rsidP="00B402D7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230A20" w:rsidRDefault="00A42D50" w:rsidP="00B402D7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EF3">
        <w:rPr>
          <w:rFonts w:ascii="Times New Roman" w:hAnsi="Times New Roman"/>
          <w:b/>
          <w:sz w:val="28"/>
          <w:szCs w:val="28"/>
        </w:rPr>
        <w:t>Описание</w:t>
      </w:r>
      <w:r w:rsidRPr="006E2EF3">
        <w:rPr>
          <w:rFonts w:ascii="Times New Roman" w:hAnsi="Times New Roman"/>
          <w:sz w:val="28"/>
          <w:szCs w:val="28"/>
        </w:rPr>
        <w:t xml:space="preserve">. Белый </w:t>
      </w:r>
      <w:r w:rsidR="00B2170D" w:rsidRPr="006E2EF3">
        <w:rPr>
          <w:rFonts w:ascii="Times New Roman" w:hAnsi="Times New Roman"/>
          <w:sz w:val="28"/>
          <w:szCs w:val="28"/>
        </w:rPr>
        <w:t xml:space="preserve">или </w:t>
      </w:r>
      <w:r w:rsidR="001A0024">
        <w:rPr>
          <w:rFonts w:ascii="Times New Roman" w:hAnsi="Times New Roman"/>
          <w:sz w:val="28"/>
          <w:szCs w:val="28"/>
        </w:rPr>
        <w:t xml:space="preserve">белый с </w:t>
      </w:r>
      <w:r w:rsidR="00B2170D" w:rsidRPr="006E2EF3">
        <w:rPr>
          <w:rFonts w:ascii="Times New Roman" w:hAnsi="Times New Roman"/>
          <w:sz w:val="28"/>
          <w:szCs w:val="28"/>
        </w:rPr>
        <w:t>желтоваты</w:t>
      </w:r>
      <w:r w:rsidR="001A0024">
        <w:rPr>
          <w:rFonts w:ascii="Times New Roman" w:hAnsi="Times New Roman"/>
          <w:sz w:val="28"/>
          <w:szCs w:val="28"/>
        </w:rPr>
        <w:t>м оттенком кристаллический</w:t>
      </w:r>
      <w:r w:rsidR="00B2170D" w:rsidRPr="006E2EF3">
        <w:rPr>
          <w:rFonts w:ascii="Times New Roman" w:hAnsi="Times New Roman"/>
          <w:sz w:val="28"/>
          <w:szCs w:val="28"/>
        </w:rPr>
        <w:t xml:space="preserve"> </w:t>
      </w:r>
      <w:r w:rsidR="005F4815" w:rsidRPr="006E2EF3">
        <w:rPr>
          <w:rFonts w:ascii="Times New Roman" w:hAnsi="Times New Roman"/>
          <w:sz w:val="28"/>
          <w:szCs w:val="28"/>
        </w:rPr>
        <w:t>порошок</w:t>
      </w:r>
      <w:r w:rsidRPr="006E2EF3">
        <w:rPr>
          <w:rFonts w:ascii="Times New Roman" w:hAnsi="Times New Roman"/>
          <w:sz w:val="28"/>
          <w:szCs w:val="28"/>
        </w:rPr>
        <w:t>.</w:t>
      </w:r>
    </w:p>
    <w:p w:rsidR="00A42D50" w:rsidRPr="006E2EF3" w:rsidRDefault="00230A20" w:rsidP="00B402D7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6E2EF3" w:rsidRPr="006E2EF3">
        <w:rPr>
          <w:rFonts w:ascii="Times New Roman" w:hAnsi="Times New Roman"/>
          <w:sz w:val="28"/>
          <w:szCs w:val="28"/>
        </w:rPr>
        <w:t>Проявляет полиморфизм.</w:t>
      </w:r>
    </w:p>
    <w:p w:rsidR="00A42D50" w:rsidRDefault="00A42D50" w:rsidP="00B402D7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E2413C">
        <w:rPr>
          <w:rFonts w:ascii="Times New Roman" w:hAnsi="Times New Roman"/>
          <w:b/>
          <w:szCs w:val="28"/>
        </w:rPr>
        <w:t>Растворимость</w:t>
      </w:r>
      <w:r w:rsidRPr="00E2413C">
        <w:rPr>
          <w:rFonts w:ascii="Times New Roman" w:hAnsi="Times New Roman"/>
          <w:szCs w:val="28"/>
        </w:rPr>
        <w:t xml:space="preserve">. </w:t>
      </w:r>
      <w:r w:rsidR="00E2413C" w:rsidRPr="00E2413C">
        <w:rPr>
          <w:rFonts w:ascii="Times New Roman" w:hAnsi="Times New Roman"/>
          <w:szCs w:val="28"/>
        </w:rPr>
        <w:t xml:space="preserve">Легко растворим в муравьиной кислоте безводной, очень мало растворим в метиленхлориде, практически </w:t>
      </w:r>
      <w:proofErr w:type="gramStart"/>
      <w:r w:rsidR="00E2413C" w:rsidRPr="00E2413C">
        <w:rPr>
          <w:rFonts w:ascii="Times New Roman" w:hAnsi="Times New Roman"/>
          <w:szCs w:val="28"/>
        </w:rPr>
        <w:t>нерастворим</w:t>
      </w:r>
      <w:proofErr w:type="gramEnd"/>
      <w:r w:rsidR="00E2413C" w:rsidRPr="00E2413C">
        <w:rPr>
          <w:rFonts w:ascii="Times New Roman" w:hAnsi="Times New Roman"/>
          <w:szCs w:val="28"/>
        </w:rPr>
        <w:t xml:space="preserve"> в воде и спирте</w:t>
      </w:r>
      <w:r w:rsidR="00E2413C">
        <w:rPr>
          <w:rFonts w:ascii="Times New Roman" w:hAnsi="Times New Roman"/>
          <w:szCs w:val="28"/>
        </w:rPr>
        <w:t> 96 %</w:t>
      </w:r>
      <w:r w:rsidR="00122BDC">
        <w:rPr>
          <w:rFonts w:ascii="Times New Roman" w:hAnsi="Times New Roman"/>
          <w:szCs w:val="28"/>
        </w:rPr>
        <w:t>.</w:t>
      </w:r>
    </w:p>
    <w:p w:rsidR="00EC5591" w:rsidRPr="00E2413C" w:rsidRDefault="00EC5591" w:rsidP="00B402D7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ИДЕНТИФИКАЦИЯ</w:t>
      </w:r>
    </w:p>
    <w:p w:rsidR="00A42D50" w:rsidRPr="003E5065" w:rsidRDefault="00AA34B2" w:rsidP="00B402D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E4A9D">
        <w:rPr>
          <w:i/>
          <w:sz w:val="28"/>
          <w:szCs w:val="28"/>
        </w:rPr>
        <w:t>ИК-спектр</w:t>
      </w:r>
      <w:r w:rsidR="00BE04A7" w:rsidRPr="003E4A9D">
        <w:rPr>
          <w:i/>
          <w:sz w:val="28"/>
          <w:szCs w:val="28"/>
        </w:rPr>
        <w:t>ометрия</w:t>
      </w:r>
      <w:r w:rsidR="003E4A9D" w:rsidRPr="003E4A9D">
        <w:rPr>
          <w:i/>
          <w:sz w:val="28"/>
          <w:szCs w:val="28"/>
        </w:rPr>
        <w:t xml:space="preserve"> </w:t>
      </w:r>
      <w:r w:rsidR="003E4A9D" w:rsidRPr="004E4F1D">
        <w:rPr>
          <w:color w:val="000000"/>
          <w:sz w:val="28"/>
          <w:szCs w:val="28"/>
        </w:rPr>
        <w:t xml:space="preserve">(ОФС «Спектрометрия в </w:t>
      </w:r>
      <w:r w:rsidR="00D0682D">
        <w:rPr>
          <w:color w:val="000000"/>
          <w:sz w:val="28"/>
          <w:szCs w:val="28"/>
        </w:rPr>
        <w:t xml:space="preserve">средней </w:t>
      </w:r>
      <w:r w:rsidR="003E4A9D" w:rsidRPr="004E4F1D">
        <w:rPr>
          <w:color w:val="000000"/>
          <w:sz w:val="28"/>
          <w:szCs w:val="28"/>
        </w:rPr>
        <w:t>инфракрасной области»).</w:t>
      </w:r>
      <w:r w:rsidRPr="004E4F1D">
        <w:rPr>
          <w:sz w:val="28"/>
          <w:szCs w:val="28"/>
        </w:rPr>
        <w:t xml:space="preserve"> </w:t>
      </w:r>
      <w:r w:rsidR="00A42D50" w:rsidRPr="003E4A9D">
        <w:rPr>
          <w:sz w:val="28"/>
          <w:szCs w:val="28"/>
        </w:rPr>
        <w:t xml:space="preserve">Инфракрасный спектр </w:t>
      </w:r>
      <w:r w:rsidR="00306C8E" w:rsidRPr="003E5065">
        <w:rPr>
          <w:sz w:val="28"/>
          <w:szCs w:val="28"/>
        </w:rPr>
        <w:t>субстанции</w:t>
      </w:r>
      <w:r w:rsidR="00A42D50" w:rsidRPr="003E5065">
        <w:rPr>
          <w:sz w:val="28"/>
          <w:szCs w:val="28"/>
        </w:rPr>
        <w:t xml:space="preserve">, снятый в диске с калия бромидом, </w:t>
      </w:r>
      <w:r w:rsidR="00AA44F1" w:rsidRPr="003E5065">
        <w:rPr>
          <w:sz w:val="28"/>
          <w:szCs w:val="28"/>
        </w:rPr>
        <w:t>в области от 4000 до 400</w:t>
      </w:r>
      <w:r w:rsidR="003E32E5">
        <w:rPr>
          <w:sz w:val="28"/>
          <w:szCs w:val="28"/>
        </w:rPr>
        <w:t> </w:t>
      </w:r>
      <w:r w:rsidR="00AA44F1" w:rsidRPr="003E5065">
        <w:rPr>
          <w:sz w:val="28"/>
          <w:szCs w:val="28"/>
        </w:rPr>
        <w:t>см</w:t>
      </w:r>
      <w:r w:rsidR="003E32E5" w:rsidRPr="003E32E5">
        <w:rPr>
          <w:sz w:val="28"/>
          <w:szCs w:val="28"/>
          <w:vertAlign w:val="superscript"/>
        </w:rPr>
        <w:t>−</w:t>
      </w:r>
      <w:r w:rsidR="00AA44F1" w:rsidRPr="003E5065">
        <w:rPr>
          <w:sz w:val="28"/>
          <w:szCs w:val="28"/>
          <w:vertAlign w:val="superscript"/>
        </w:rPr>
        <w:t xml:space="preserve">1 </w:t>
      </w:r>
      <w:r w:rsidR="00A42D50" w:rsidRPr="003E5065">
        <w:rPr>
          <w:sz w:val="28"/>
          <w:szCs w:val="28"/>
        </w:rPr>
        <w:t xml:space="preserve">по положению полос поглощения </w:t>
      </w:r>
      <w:r w:rsidR="00E5132D" w:rsidRPr="003E5065">
        <w:rPr>
          <w:sz w:val="28"/>
          <w:szCs w:val="28"/>
        </w:rPr>
        <w:lastRenderedPageBreak/>
        <w:t xml:space="preserve">должен </w:t>
      </w:r>
      <w:r w:rsidR="00A42D50" w:rsidRPr="003E5065">
        <w:rPr>
          <w:sz w:val="28"/>
          <w:szCs w:val="28"/>
        </w:rPr>
        <w:t>соответств</w:t>
      </w:r>
      <w:r w:rsidR="00E5132D" w:rsidRPr="003E5065">
        <w:rPr>
          <w:sz w:val="28"/>
          <w:szCs w:val="28"/>
        </w:rPr>
        <w:t>овать</w:t>
      </w:r>
      <w:r w:rsidR="008C35E4" w:rsidRPr="003E5065">
        <w:rPr>
          <w:sz w:val="28"/>
          <w:szCs w:val="28"/>
        </w:rPr>
        <w:t xml:space="preserve"> </w:t>
      </w:r>
      <w:r w:rsidR="00A42D50" w:rsidRPr="003E5065">
        <w:rPr>
          <w:sz w:val="28"/>
          <w:szCs w:val="28"/>
        </w:rPr>
        <w:t>спектр</w:t>
      </w:r>
      <w:r w:rsidR="00552A65" w:rsidRPr="003E5065">
        <w:rPr>
          <w:sz w:val="28"/>
          <w:szCs w:val="28"/>
        </w:rPr>
        <w:t>у</w:t>
      </w:r>
      <w:r w:rsidR="00A42D50" w:rsidRPr="003E5065">
        <w:rPr>
          <w:sz w:val="28"/>
          <w:szCs w:val="28"/>
        </w:rPr>
        <w:t xml:space="preserve"> </w:t>
      </w:r>
      <w:r w:rsidR="00EC5591">
        <w:rPr>
          <w:sz w:val="28"/>
          <w:szCs w:val="28"/>
        </w:rPr>
        <w:t xml:space="preserve">фармакопейного </w:t>
      </w:r>
      <w:r w:rsidR="00552A65" w:rsidRPr="003E5065">
        <w:rPr>
          <w:sz w:val="28"/>
          <w:szCs w:val="28"/>
        </w:rPr>
        <w:t xml:space="preserve">стандартного образца </w:t>
      </w:r>
      <w:r w:rsidR="003E4A9D" w:rsidRPr="003E5065">
        <w:rPr>
          <w:sz w:val="28"/>
          <w:szCs w:val="28"/>
        </w:rPr>
        <w:t>албендазола</w:t>
      </w:r>
      <w:r w:rsidR="00A42D50" w:rsidRPr="003E5065">
        <w:rPr>
          <w:sz w:val="28"/>
          <w:szCs w:val="28"/>
        </w:rPr>
        <w:t>.</w:t>
      </w:r>
    </w:p>
    <w:p w:rsidR="00230A20" w:rsidRDefault="00230A20" w:rsidP="00181FA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5065">
        <w:rPr>
          <w:color w:val="000000"/>
          <w:sz w:val="28"/>
          <w:szCs w:val="28"/>
        </w:rPr>
        <w:t xml:space="preserve">Если спектры различаются, испытуемую субстанцию и </w:t>
      </w:r>
      <w:r w:rsidR="00D0682D">
        <w:rPr>
          <w:color w:val="000000"/>
          <w:sz w:val="28"/>
          <w:szCs w:val="28"/>
        </w:rPr>
        <w:t xml:space="preserve">фармакопейный </w:t>
      </w:r>
      <w:r w:rsidRPr="003E5065">
        <w:rPr>
          <w:color w:val="000000"/>
          <w:sz w:val="28"/>
          <w:szCs w:val="28"/>
        </w:rPr>
        <w:t xml:space="preserve">стандартный образец </w:t>
      </w:r>
      <w:r w:rsidR="00D0682D">
        <w:rPr>
          <w:color w:val="000000"/>
          <w:sz w:val="28"/>
          <w:szCs w:val="28"/>
        </w:rPr>
        <w:t xml:space="preserve">албендазола </w:t>
      </w:r>
      <w:r w:rsidRPr="003E5065">
        <w:rPr>
          <w:color w:val="000000"/>
          <w:sz w:val="28"/>
          <w:szCs w:val="28"/>
        </w:rPr>
        <w:t xml:space="preserve">по отдельности растворяют в минимальных объёмах </w:t>
      </w:r>
      <w:r w:rsidR="003E5065">
        <w:rPr>
          <w:color w:val="000000"/>
          <w:sz w:val="28"/>
          <w:szCs w:val="28"/>
        </w:rPr>
        <w:t>метиленхлорида</w:t>
      </w:r>
      <w:r w:rsidRPr="003E5065">
        <w:rPr>
          <w:color w:val="000000"/>
          <w:sz w:val="28"/>
          <w:szCs w:val="28"/>
        </w:rPr>
        <w:t>, выпаривают досуха и записывают спектры сухих остатков.</w:t>
      </w:r>
    </w:p>
    <w:p w:rsidR="00B76131" w:rsidRPr="00122BDC" w:rsidRDefault="00B76131" w:rsidP="00181FA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A42D50" w:rsidRPr="00126019" w:rsidRDefault="00A42D50" w:rsidP="00E8297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26019">
        <w:rPr>
          <w:b/>
          <w:sz w:val="28"/>
          <w:szCs w:val="28"/>
        </w:rPr>
        <w:t>Прозрачность раствора</w:t>
      </w:r>
      <w:r w:rsidR="00E9545D" w:rsidRPr="00126019">
        <w:rPr>
          <w:sz w:val="28"/>
          <w:szCs w:val="28"/>
        </w:rPr>
        <w:t xml:space="preserve">. </w:t>
      </w:r>
      <w:r w:rsidR="00F31417">
        <w:rPr>
          <w:sz w:val="28"/>
          <w:szCs w:val="28"/>
        </w:rPr>
        <w:t>Растворяют 0,1</w:t>
      </w:r>
      <w:r w:rsidR="00E8297F">
        <w:rPr>
          <w:sz w:val="28"/>
          <w:szCs w:val="28"/>
        </w:rPr>
        <w:t xml:space="preserve"> г субстанции в </w:t>
      </w:r>
      <w:r w:rsidR="00E8297F" w:rsidRPr="00126019">
        <w:rPr>
          <w:sz w:val="28"/>
          <w:szCs w:val="28"/>
        </w:rPr>
        <w:t>смеси муравьиной кислоты безводной и метиленхлорида 1</w:t>
      </w:r>
      <w:r w:rsidR="00E8297F">
        <w:rPr>
          <w:sz w:val="28"/>
          <w:szCs w:val="28"/>
        </w:rPr>
        <w:t>:9 и доводят объём раствора той же смесью до 10 мл. Полученный раствор должен быть</w:t>
      </w:r>
      <w:r w:rsidRPr="00126019">
        <w:rPr>
          <w:sz w:val="28"/>
          <w:szCs w:val="28"/>
        </w:rPr>
        <w:t xml:space="preserve"> прозрачным</w:t>
      </w:r>
      <w:r w:rsidR="00FB7C28" w:rsidRPr="00126019">
        <w:rPr>
          <w:sz w:val="28"/>
          <w:szCs w:val="28"/>
        </w:rPr>
        <w:t xml:space="preserve"> (</w:t>
      </w:r>
      <w:r w:rsidR="00AD30F6" w:rsidRPr="00126019">
        <w:rPr>
          <w:sz w:val="28"/>
          <w:szCs w:val="28"/>
        </w:rPr>
        <w:t xml:space="preserve">ОФС </w:t>
      </w:r>
      <w:r w:rsidR="00D30930" w:rsidRPr="00126019">
        <w:rPr>
          <w:sz w:val="28"/>
          <w:szCs w:val="28"/>
        </w:rPr>
        <w:t>«Прозрачность и степень</w:t>
      </w:r>
      <w:r w:rsidR="002337EF">
        <w:rPr>
          <w:sz w:val="28"/>
          <w:szCs w:val="28"/>
        </w:rPr>
        <w:t xml:space="preserve"> опалесценции</w:t>
      </w:r>
      <w:r w:rsidR="00D30930" w:rsidRPr="00126019">
        <w:rPr>
          <w:sz w:val="28"/>
          <w:szCs w:val="28"/>
        </w:rPr>
        <w:t xml:space="preserve"> </w:t>
      </w:r>
      <w:r w:rsidR="002337EF">
        <w:rPr>
          <w:sz w:val="28"/>
          <w:szCs w:val="28"/>
        </w:rPr>
        <w:t>(</w:t>
      </w:r>
      <w:r w:rsidR="00D30930" w:rsidRPr="00126019">
        <w:rPr>
          <w:sz w:val="28"/>
          <w:szCs w:val="28"/>
        </w:rPr>
        <w:t>мутности</w:t>
      </w:r>
      <w:r w:rsidR="002337EF">
        <w:rPr>
          <w:sz w:val="28"/>
          <w:szCs w:val="28"/>
        </w:rPr>
        <w:t>)</w:t>
      </w:r>
      <w:r w:rsidR="00D30930" w:rsidRPr="00126019">
        <w:rPr>
          <w:sz w:val="28"/>
          <w:szCs w:val="28"/>
        </w:rPr>
        <w:t xml:space="preserve"> жидкостей»</w:t>
      </w:r>
      <w:r w:rsidR="00FB7C28" w:rsidRPr="00126019">
        <w:rPr>
          <w:sz w:val="28"/>
          <w:szCs w:val="28"/>
        </w:rPr>
        <w:t>)</w:t>
      </w:r>
      <w:r w:rsidR="00D30930" w:rsidRPr="00126019">
        <w:rPr>
          <w:sz w:val="28"/>
          <w:szCs w:val="28"/>
        </w:rPr>
        <w:t>.</w:t>
      </w:r>
    </w:p>
    <w:p w:rsidR="001824C0" w:rsidRPr="00126019" w:rsidRDefault="001824C0" w:rsidP="00181FAB">
      <w:pPr>
        <w:widowControl/>
        <w:shd w:val="clear" w:color="auto" w:fill="FFFFFF"/>
        <w:tabs>
          <w:tab w:val="left" w:pos="5529"/>
        </w:tabs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26019">
        <w:rPr>
          <w:b/>
          <w:bCs/>
          <w:color w:val="000000"/>
          <w:spacing w:val="-6"/>
          <w:sz w:val="28"/>
          <w:szCs w:val="28"/>
        </w:rPr>
        <w:t xml:space="preserve">Цветность раствора. </w:t>
      </w:r>
      <w:r w:rsidR="00126019" w:rsidRPr="00892687">
        <w:rPr>
          <w:bCs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выдержать сравнение с эталоном </w:t>
      </w:r>
      <w:r w:rsidR="00126019" w:rsidRPr="00892687">
        <w:rPr>
          <w:bCs/>
          <w:color w:val="000000"/>
          <w:sz w:val="28"/>
          <w:szCs w:val="28"/>
          <w:lang w:val="en-US"/>
        </w:rPr>
        <w:t>B</w:t>
      </w:r>
      <w:r w:rsidRPr="00892687">
        <w:rPr>
          <w:color w:val="000000"/>
          <w:sz w:val="28"/>
          <w:szCs w:val="28"/>
          <w:lang w:val="en-US"/>
        </w:rPr>
        <w:t>Y</w:t>
      </w:r>
      <w:r w:rsidRPr="00892687">
        <w:rPr>
          <w:color w:val="000000"/>
          <w:sz w:val="28"/>
          <w:szCs w:val="28"/>
          <w:vertAlign w:val="subscript"/>
        </w:rPr>
        <w:t>6</w:t>
      </w:r>
      <w:r w:rsidR="00FB7C28" w:rsidRPr="00C12D08">
        <w:rPr>
          <w:color w:val="000000"/>
          <w:spacing w:val="-8"/>
          <w:sz w:val="28"/>
          <w:szCs w:val="28"/>
        </w:rPr>
        <w:t xml:space="preserve"> </w:t>
      </w:r>
      <w:r w:rsidR="00FB7C28" w:rsidRPr="00126019">
        <w:rPr>
          <w:sz w:val="28"/>
          <w:szCs w:val="28"/>
        </w:rPr>
        <w:t>(</w:t>
      </w:r>
      <w:r w:rsidR="00AA34B2" w:rsidRPr="00126019">
        <w:rPr>
          <w:sz w:val="28"/>
          <w:szCs w:val="28"/>
        </w:rPr>
        <w:t>ОФС «Степень окраски жидкостей»</w:t>
      </w:r>
      <w:r w:rsidR="00126019" w:rsidRPr="00126019">
        <w:rPr>
          <w:sz w:val="28"/>
          <w:szCs w:val="28"/>
        </w:rPr>
        <w:t>, метод 2</w:t>
      </w:r>
      <w:r w:rsidR="00FB7C28" w:rsidRPr="00126019">
        <w:rPr>
          <w:sz w:val="28"/>
          <w:szCs w:val="28"/>
        </w:rPr>
        <w:t>)</w:t>
      </w:r>
      <w:r w:rsidR="00AA34B2" w:rsidRPr="00126019">
        <w:rPr>
          <w:sz w:val="28"/>
          <w:szCs w:val="28"/>
        </w:rPr>
        <w:t>.</w:t>
      </w:r>
    </w:p>
    <w:p w:rsidR="007371A7" w:rsidRPr="00F81DDA" w:rsidRDefault="00CA7D2F" w:rsidP="00181FAB">
      <w:pPr>
        <w:widowControl/>
        <w:tabs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81DDA">
        <w:rPr>
          <w:b/>
          <w:sz w:val="28"/>
          <w:szCs w:val="28"/>
        </w:rPr>
        <w:t>Родственные примеси.</w:t>
      </w:r>
      <w:r w:rsidR="00C12D08">
        <w:rPr>
          <w:sz w:val="28"/>
          <w:szCs w:val="28"/>
        </w:rPr>
        <w:t xml:space="preserve"> </w:t>
      </w:r>
      <w:r w:rsidRPr="00F81DDA">
        <w:rPr>
          <w:sz w:val="28"/>
          <w:szCs w:val="28"/>
        </w:rPr>
        <w:t>Определение проводят методом ВЭЖХ</w:t>
      </w:r>
      <w:r w:rsidR="00BE04A7" w:rsidRPr="00F81DDA">
        <w:rPr>
          <w:sz w:val="28"/>
          <w:szCs w:val="28"/>
        </w:rPr>
        <w:t xml:space="preserve"> (ОФС</w:t>
      </w:r>
      <w:r w:rsidR="00892687">
        <w:rPr>
          <w:sz w:val="28"/>
          <w:szCs w:val="28"/>
        </w:rPr>
        <w:t> </w:t>
      </w:r>
      <w:r w:rsidR="00BE04A7" w:rsidRPr="00F81DDA">
        <w:rPr>
          <w:sz w:val="28"/>
          <w:szCs w:val="28"/>
        </w:rPr>
        <w:t>«Высокоэффективная жидкостная хроматография»)</w:t>
      </w:r>
      <w:r w:rsidRPr="00F81DDA">
        <w:rPr>
          <w:sz w:val="28"/>
          <w:szCs w:val="28"/>
        </w:rPr>
        <w:t>.</w:t>
      </w:r>
      <w:r w:rsidR="00F81DDA" w:rsidRPr="00F81DDA">
        <w:rPr>
          <w:sz w:val="28"/>
          <w:szCs w:val="28"/>
        </w:rPr>
        <w:t xml:space="preserve"> Растворы </w:t>
      </w:r>
      <w:r w:rsidR="00AB580F">
        <w:rPr>
          <w:sz w:val="28"/>
          <w:szCs w:val="28"/>
        </w:rPr>
        <w:t>готовят непоср</w:t>
      </w:r>
      <w:r w:rsidR="00C12D08">
        <w:rPr>
          <w:sz w:val="28"/>
          <w:szCs w:val="28"/>
        </w:rPr>
        <w:t>едственно перед использованием.</w:t>
      </w:r>
    </w:p>
    <w:p w:rsidR="00832B56" w:rsidRPr="00F070D3" w:rsidRDefault="00832B56" w:rsidP="00181FAB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32B56">
        <w:rPr>
          <w:i/>
          <w:sz w:val="28"/>
          <w:szCs w:val="28"/>
        </w:rPr>
        <w:t>Раствор аммония дигидрофосфата.</w:t>
      </w:r>
      <w:r w:rsidR="003A4815">
        <w:rPr>
          <w:sz w:val="28"/>
          <w:szCs w:val="28"/>
        </w:rPr>
        <w:t xml:space="preserve"> В мерную колбу вместимостью 1000</w:t>
      </w:r>
      <w:r>
        <w:rPr>
          <w:sz w:val="28"/>
          <w:szCs w:val="28"/>
        </w:rPr>
        <w:t> </w:t>
      </w:r>
      <w:r w:rsidR="003A4815">
        <w:rPr>
          <w:sz w:val="28"/>
          <w:szCs w:val="28"/>
        </w:rPr>
        <w:t>м</w:t>
      </w:r>
      <w:r>
        <w:rPr>
          <w:sz w:val="28"/>
          <w:szCs w:val="28"/>
        </w:rPr>
        <w:t>л помещают</w:t>
      </w:r>
      <w:r w:rsidR="006D1DE2">
        <w:rPr>
          <w:sz w:val="28"/>
          <w:szCs w:val="28"/>
        </w:rPr>
        <w:t xml:space="preserve"> 1,67 г аммония дигидрофосфата,</w:t>
      </w:r>
      <w:r>
        <w:rPr>
          <w:sz w:val="28"/>
          <w:szCs w:val="28"/>
        </w:rPr>
        <w:t xml:space="preserve"> растворяют в </w:t>
      </w:r>
      <w:r w:rsidR="00F42767">
        <w:rPr>
          <w:sz w:val="28"/>
          <w:szCs w:val="28"/>
        </w:rPr>
        <w:t>воде</w:t>
      </w:r>
      <w:r w:rsidR="006D1DE2">
        <w:rPr>
          <w:sz w:val="28"/>
          <w:szCs w:val="28"/>
        </w:rPr>
        <w:t xml:space="preserve"> </w:t>
      </w:r>
      <w:r w:rsidR="00F42767" w:rsidRPr="00F070D3">
        <w:rPr>
          <w:sz w:val="28"/>
          <w:szCs w:val="28"/>
        </w:rPr>
        <w:t xml:space="preserve">и доводят объём раствора </w:t>
      </w:r>
      <w:r w:rsidR="00F42767">
        <w:rPr>
          <w:sz w:val="28"/>
          <w:szCs w:val="28"/>
        </w:rPr>
        <w:t>тем же растворителем</w:t>
      </w:r>
      <w:r w:rsidR="00F42767" w:rsidRPr="00F070D3">
        <w:rPr>
          <w:sz w:val="28"/>
          <w:szCs w:val="28"/>
        </w:rPr>
        <w:t xml:space="preserve"> </w:t>
      </w:r>
      <w:r w:rsidR="00F42767">
        <w:rPr>
          <w:sz w:val="28"/>
          <w:szCs w:val="28"/>
        </w:rPr>
        <w:t>до метки</w:t>
      </w:r>
      <w:r>
        <w:rPr>
          <w:sz w:val="28"/>
          <w:szCs w:val="28"/>
        </w:rPr>
        <w:t>.</w:t>
      </w:r>
    </w:p>
    <w:p w:rsidR="00AB4C73" w:rsidRDefault="00CA7D2F" w:rsidP="00181FAB">
      <w:pPr>
        <w:widowControl/>
        <w:tabs>
          <w:tab w:val="left" w:pos="-2694"/>
        </w:tabs>
        <w:spacing w:line="360" w:lineRule="auto"/>
        <w:ind w:firstLine="709"/>
        <w:jc w:val="both"/>
        <w:rPr>
          <w:sz w:val="28"/>
          <w:szCs w:val="28"/>
        </w:rPr>
      </w:pPr>
      <w:r w:rsidRPr="00DB1DCE">
        <w:rPr>
          <w:i/>
          <w:sz w:val="28"/>
          <w:szCs w:val="28"/>
        </w:rPr>
        <w:t>Подвижная фаза</w:t>
      </w:r>
      <w:r w:rsidR="00026CA9" w:rsidRPr="00DB1DCE">
        <w:rPr>
          <w:i/>
          <w:sz w:val="28"/>
          <w:szCs w:val="28"/>
        </w:rPr>
        <w:t xml:space="preserve"> (ПФ)</w:t>
      </w:r>
      <w:r w:rsidRPr="00DB1DCE">
        <w:rPr>
          <w:i/>
          <w:sz w:val="28"/>
          <w:szCs w:val="28"/>
        </w:rPr>
        <w:t xml:space="preserve">. </w:t>
      </w:r>
      <w:r w:rsidR="00DB1DCE" w:rsidRPr="00DB1DCE">
        <w:rPr>
          <w:sz w:val="28"/>
          <w:szCs w:val="28"/>
        </w:rPr>
        <w:t xml:space="preserve">Аммония </w:t>
      </w:r>
      <w:proofErr w:type="spellStart"/>
      <w:r w:rsidR="00DB1DCE" w:rsidRPr="00DB1DCE">
        <w:rPr>
          <w:sz w:val="28"/>
          <w:szCs w:val="28"/>
        </w:rPr>
        <w:t>дигидрофосфата</w:t>
      </w:r>
      <w:proofErr w:type="spellEnd"/>
      <w:r w:rsidR="00DB1DCE" w:rsidRPr="00DB1DCE">
        <w:rPr>
          <w:sz w:val="28"/>
          <w:szCs w:val="28"/>
        </w:rPr>
        <w:t xml:space="preserve"> </w:t>
      </w:r>
      <w:r w:rsidR="00892687">
        <w:rPr>
          <w:sz w:val="28"/>
          <w:szCs w:val="28"/>
        </w:rPr>
        <w:br w:type="textWrapping" w:clear="all"/>
      </w:r>
      <w:r w:rsidRPr="00DB1DCE">
        <w:rPr>
          <w:sz w:val="28"/>
          <w:szCs w:val="28"/>
        </w:rPr>
        <w:t>раствор</w:t>
      </w:r>
      <w:r w:rsidR="008E7C62">
        <w:rPr>
          <w:sz w:val="28"/>
          <w:szCs w:val="28"/>
        </w:rPr>
        <w:t>—</w:t>
      </w:r>
      <w:r w:rsidR="00F070D3" w:rsidRPr="00DB1DCE">
        <w:rPr>
          <w:sz w:val="28"/>
          <w:szCs w:val="28"/>
        </w:rPr>
        <w:t>метанол</w:t>
      </w:r>
      <w:r w:rsidR="00026CA9" w:rsidRPr="00DB1DCE">
        <w:rPr>
          <w:sz w:val="28"/>
          <w:szCs w:val="28"/>
        </w:rPr>
        <w:t xml:space="preserve"> </w:t>
      </w:r>
      <w:r w:rsidR="00F070D3" w:rsidRPr="00DB1DCE">
        <w:rPr>
          <w:sz w:val="28"/>
          <w:szCs w:val="28"/>
        </w:rPr>
        <w:t>3</w:t>
      </w:r>
      <w:r w:rsidR="00026CA9" w:rsidRPr="00DB1DCE">
        <w:rPr>
          <w:sz w:val="28"/>
          <w:szCs w:val="28"/>
        </w:rPr>
        <w:t>0</w:t>
      </w:r>
      <w:r w:rsidR="003A4815">
        <w:rPr>
          <w:sz w:val="28"/>
          <w:szCs w:val="28"/>
        </w:rPr>
        <w:t>0</w:t>
      </w:r>
      <w:r w:rsidRPr="00DB1DCE">
        <w:rPr>
          <w:sz w:val="28"/>
          <w:szCs w:val="28"/>
        </w:rPr>
        <w:t>:</w:t>
      </w:r>
      <w:r w:rsidR="00F070D3" w:rsidRPr="00DB1DCE">
        <w:rPr>
          <w:sz w:val="28"/>
          <w:szCs w:val="28"/>
        </w:rPr>
        <w:t>7</w:t>
      </w:r>
      <w:r w:rsidR="003A4815">
        <w:rPr>
          <w:sz w:val="28"/>
          <w:szCs w:val="28"/>
        </w:rPr>
        <w:t>0</w:t>
      </w:r>
      <w:r w:rsidR="00026CA9" w:rsidRPr="00DB1DCE">
        <w:rPr>
          <w:sz w:val="28"/>
          <w:szCs w:val="28"/>
        </w:rPr>
        <w:t>0</w:t>
      </w:r>
      <w:r w:rsidRPr="00DB1DCE">
        <w:rPr>
          <w:sz w:val="28"/>
          <w:szCs w:val="28"/>
        </w:rPr>
        <w:t>.</w:t>
      </w:r>
    </w:p>
    <w:p w:rsidR="00390264" w:rsidRPr="00390264" w:rsidRDefault="00390264" w:rsidP="00181FAB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Растворитель</w:t>
      </w:r>
      <w:r w:rsidRPr="00F070D3">
        <w:rPr>
          <w:i/>
          <w:sz w:val="28"/>
          <w:szCs w:val="28"/>
        </w:rPr>
        <w:t xml:space="preserve">. </w:t>
      </w:r>
      <w:r w:rsidRPr="00F070D3">
        <w:rPr>
          <w:sz w:val="28"/>
          <w:szCs w:val="28"/>
        </w:rPr>
        <w:t>Серная кислота</w:t>
      </w:r>
      <w:r w:rsidR="009F6990">
        <w:rPr>
          <w:sz w:val="28"/>
          <w:szCs w:val="28"/>
        </w:rPr>
        <w:t xml:space="preserve"> </w:t>
      </w:r>
      <w:proofErr w:type="gramStart"/>
      <w:r w:rsidR="009F6990">
        <w:rPr>
          <w:sz w:val="28"/>
          <w:szCs w:val="28"/>
        </w:rPr>
        <w:t>концентрированная</w:t>
      </w:r>
      <w:r w:rsidRPr="00F070D3">
        <w:rPr>
          <w:sz w:val="28"/>
          <w:szCs w:val="28"/>
        </w:rPr>
        <w:t>—метанол</w:t>
      </w:r>
      <w:proofErr w:type="gramEnd"/>
      <w:r>
        <w:rPr>
          <w:sz w:val="28"/>
          <w:szCs w:val="28"/>
        </w:rPr>
        <w:t xml:space="preserve"> </w:t>
      </w:r>
      <w:r w:rsidRPr="00F070D3">
        <w:rPr>
          <w:sz w:val="28"/>
          <w:szCs w:val="28"/>
        </w:rPr>
        <w:t>1:99.</w:t>
      </w:r>
    </w:p>
    <w:p w:rsidR="00CA7D2F" w:rsidRPr="00C12D08" w:rsidRDefault="00CA7D2F" w:rsidP="00181FAB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070D3">
        <w:rPr>
          <w:i/>
          <w:sz w:val="28"/>
          <w:szCs w:val="28"/>
        </w:rPr>
        <w:t xml:space="preserve">Испытуемый раствор. </w:t>
      </w:r>
      <w:r w:rsidR="003A4815">
        <w:rPr>
          <w:sz w:val="28"/>
          <w:szCs w:val="28"/>
        </w:rPr>
        <w:t>В мерную ко</w:t>
      </w:r>
      <w:r w:rsidR="004F19ED">
        <w:rPr>
          <w:sz w:val="28"/>
          <w:szCs w:val="28"/>
        </w:rPr>
        <w:t xml:space="preserve">лбу вместимостью 50 мл помещают </w:t>
      </w:r>
      <w:r w:rsidR="003A4815">
        <w:rPr>
          <w:sz w:val="28"/>
          <w:szCs w:val="28"/>
        </w:rPr>
        <w:t xml:space="preserve">25 мг (точная </w:t>
      </w:r>
      <w:proofErr w:type="gramStart"/>
      <w:r w:rsidR="003A4815">
        <w:rPr>
          <w:sz w:val="28"/>
          <w:szCs w:val="28"/>
        </w:rPr>
        <w:t xml:space="preserve">навеска) </w:t>
      </w:r>
      <w:proofErr w:type="gramEnd"/>
      <w:r w:rsidR="003A4815">
        <w:rPr>
          <w:sz w:val="28"/>
          <w:szCs w:val="28"/>
        </w:rPr>
        <w:t xml:space="preserve">субстанции, растворяют в 5 мл растворителя </w:t>
      </w:r>
      <w:r w:rsidRPr="00F070D3">
        <w:rPr>
          <w:sz w:val="28"/>
          <w:szCs w:val="28"/>
        </w:rPr>
        <w:t>и доводят объ</w:t>
      </w:r>
      <w:r w:rsidR="00F070D3" w:rsidRPr="00F070D3">
        <w:rPr>
          <w:sz w:val="28"/>
          <w:szCs w:val="28"/>
        </w:rPr>
        <w:t>ё</w:t>
      </w:r>
      <w:r w:rsidRPr="00F070D3">
        <w:rPr>
          <w:sz w:val="28"/>
          <w:szCs w:val="28"/>
        </w:rPr>
        <w:t xml:space="preserve">м </w:t>
      </w:r>
      <w:r w:rsidR="00F26DE3" w:rsidRPr="00F070D3">
        <w:rPr>
          <w:sz w:val="28"/>
          <w:szCs w:val="28"/>
        </w:rPr>
        <w:t xml:space="preserve">раствора </w:t>
      </w:r>
      <w:r w:rsidR="00D0682D">
        <w:rPr>
          <w:sz w:val="28"/>
          <w:szCs w:val="28"/>
        </w:rPr>
        <w:t>ПФ</w:t>
      </w:r>
      <w:r w:rsidR="004E2DCF" w:rsidRPr="00F070D3">
        <w:rPr>
          <w:sz w:val="28"/>
          <w:szCs w:val="28"/>
        </w:rPr>
        <w:t xml:space="preserve"> </w:t>
      </w:r>
      <w:r w:rsidR="003A4815">
        <w:rPr>
          <w:sz w:val="28"/>
          <w:szCs w:val="28"/>
        </w:rPr>
        <w:t>до метки.</w:t>
      </w:r>
    </w:p>
    <w:p w:rsidR="002430DE" w:rsidRPr="00A021A8" w:rsidRDefault="00085FB2" w:rsidP="00181FAB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сравнения</w:t>
      </w:r>
      <w:r w:rsidR="00EA418C" w:rsidRPr="00A021A8">
        <w:rPr>
          <w:i/>
          <w:sz w:val="28"/>
          <w:szCs w:val="28"/>
        </w:rPr>
        <w:t>.</w:t>
      </w:r>
      <w:r w:rsidR="00CB1572" w:rsidRPr="00A021A8">
        <w:rPr>
          <w:i/>
          <w:sz w:val="28"/>
          <w:szCs w:val="28"/>
        </w:rPr>
        <w:t xml:space="preserve"> </w:t>
      </w:r>
      <w:r w:rsidR="00A021A8">
        <w:rPr>
          <w:sz w:val="28"/>
          <w:szCs w:val="28"/>
        </w:rPr>
        <w:t>В</w:t>
      </w:r>
      <w:r w:rsidR="00A021A8" w:rsidRPr="00A021A8">
        <w:rPr>
          <w:sz w:val="28"/>
          <w:szCs w:val="28"/>
        </w:rPr>
        <w:t xml:space="preserve"> мерную колбу вместимостью 100 мл помещают </w:t>
      </w:r>
      <w:r w:rsidR="00DB1DCE" w:rsidRPr="00A021A8">
        <w:rPr>
          <w:sz w:val="28"/>
          <w:szCs w:val="28"/>
        </w:rPr>
        <w:t>1</w:t>
      </w:r>
      <w:r w:rsidR="009507A5">
        <w:rPr>
          <w:sz w:val="28"/>
          <w:szCs w:val="28"/>
        </w:rPr>
        <w:t>,0</w:t>
      </w:r>
      <w:r w:rsidR="00DB1DCE" w:rsidRPr="00A021A8">
        <w:rPr>
          <w:sz w:val="28"/>
          <w:szCs w:val="28"/>
        </w:rPr>
        <w:t xml:space="preserve"> мл испытуемого раствора и доводят объём раствора </w:t>
      </w:r>
      <w:r w:rsidR="00D0682D">
        <w:rPr>
          <w:sz w:val="28"/>
          <w:szCs w:val="28"/>
        </w:rPr>
        <w:t>ПФ</w:t>
      </w:r>
      <w:r w:rsidR="00DB1DCE" w:rsidRPr="00A021A8">
        <w:rPr>
          <w:sz w:val="28"/>
          <w:szCs w:val="28"/>
        </w:rPr>
        <w:t xml:space="preserve"> до метки. В мерную колбу вместимостью 10 мл </w:t>
      </w:r>
      <w:r w:rsidR="00A021A8" w:rsidRPr="00A021A8">
        <w:rPr>
          <w:sz w:val="28"/>
          <w:szCs w:val="28"/>
        </w:rPr>
        <w:t>помещают 1</w:t>
      </w:r>
      <w:r w:rsidR="009507A5">
        <w:rPr>
          <w:sz w:val="28"/>
          <w:szCs w:val="28"/>
        </w:rPr>
        <w:t>,0</w:t>
      </w:r>
      <w:r w:rsidR="00A021A8" w:rsidRPr="00A021A8">
        <w:rPr>
          <w:sz w:val="28"/>
          <w:szCs w:val="28"/>
        </w:rPr>
        <w:t xml:space="preserve"> мл полученного раствора и доводят объём раствора </w:t>
      </w:r>
      <w:r w:rsidR="00D0682D">
        <w:rPr>
          <w:sz w:val="28"/>
          <w:szCs w:val="28"/>
        </w:rPr>
        <w:t>ПФ</w:t>
      </w:r>
      <w:r w:rsidR="00C12D08">
        <w:rPr>
          <w:sz w:val="28"/>
          <w:szCs w:val="28"/>
        </w:rPr>
        <w:t xml:space="preserve"> до метки.</w:t>
      </w:r>
    </w:p>
    <w:p w:rsidR="00537A3D" w:rsidRPr="00B53F46" w:rsidRDefault="00537A3D" w:rsidP="00181FAB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41D76">
        <w:rPr>
          <w:i/>
          <w:sz w:val="28"/>
          <w:szCs w:val="28"/>
        </w:rPr>
        <w:t xml:space="preserve">Раствор </w:t>
      </w:r>
      <w:r w:rsidR="00800475">
        <w:rPr>
          <w:i/>
          <w:sz w:val="28"/>
          <w:szCs w:val="28"/>
        </w:rPr>
        <w:t xml:space="preserve">стандартных образцов примесей </w:t>
      </w:r>
      <w:r w:rsidR="00800475">
        <w:rPr>
          <w:i/>
          <w:sz w:val="28"/>
          <w:szCs w:val="28"/>
          <w:lang w:val="en-US"/>
        </w:rPr>
        <w:t>A</w:t>
      </w:r>
      <w:r w:rsidR="00800475" w:rsidRPr="00800475">
        <w:rPr>
          <w:i/>
          <w:sz w:val="28"/>
          <w:szCs w:val="28"/>
        </w:rPr>
        <w:t xml:space="preserve"> </w:t>
      </w:r>
      <w:r w:rsidR="00800475">
        <w:rPr>
          <w:i/>
          <w:sz w:val="28"/>
          <w:szCs w:val="28"/>
        </w:rPr>
        <w:t xml:space="preserve">и </w:t>
      </w:r>
      <w:r w:rsidR="00800475">
        <w:rPr>
          <w:i/>
          <w:sz w:val="28"/>
          <w:szCs w:val="28"/>
          <w:lang w:val="en-US"/>
        </w:rPr>
        <w:t>D</w:t>
      </w:r>
      <w:r w:rsidR="00800475">
        <w:rPr>
          <w:i/>
          <w:sz w:val="28"/>
          <w:szCs w:val="28"/>
        </w:rPr>
        <w:t>.</w:t>
      </w:r>
      <w:r w:rsidR="001339B2">
        <w:rPr>
          <w:sz w:val="28"/>
          <w:szCs w:val="28"/>
        </w:rPr>
        <w:t xml:space="preserve"> </w:t>
      </w:r>
      <w:r w:rsidR="00D0682D" w:rsidRPr="00A021A8">
        <w:rPr>
          <w:sz w:val="28"/>
          <w:szCs w:val="28"/>
        </w:rPr>
        <w:t>В мерную колбу вместимостью 10 мл помещают 1</w:t>
      </w:r>
      <w:r w:rsidR="00D0682D">
        <w:rPr>
          <w:sz w:val="28"/>
          <w:szCs w:val="28"/>
        </w:rPr>
        <w:t>,0</w:t>
      </w:r>
      <w:r w:rsidR="00D0682D" w:rsidRPr="00A021A8">
        <w:rPr>
          <w:sz w:val="28"/>
          <w:szCs w:val="28"/>
        </w:rPr>
        <w:t xml:space="preserve"> мл </w:t>
      </w:r>
      <w:r w:rsidR="00D0682D">
        <w:rPr>
          <w:sz w:val="28"/>
          <w:szCs w:val="28"/>
        </w:rPr>
        <w:t xml:space="preserve">растворителя и доводят объём раствора ПФ до метки. </w:t>
      </w:r>
      <w:r w:rsidR="000F75F9">
        <w:rPr>
          <w:sz w:val="28"/>
          <w:szCs w:val="28"/>
        </w:rPr>
        <w:t>Р</w:t>
      </w:r>
      <w:r w:rsidRPr="00F41D76">
        <w:rPr>
          <w:sz w:val="28"/>
          <w:szCs w:val="28"/>
        </w:rPr>
        <w:t xml:space="preserve">астворяют содержимое </w:t>
      </w:r>
      <w:r w:rsidR="00E546B4">
        <w:rPr>
          <w:sz w:val="28"/>
          <w:szCs w:val="28"/>
        </w:rPr>
        <w:t>флакона</w:t>
      </w:r>
      <w:r w:rsidR="00A753F2">
        <w:rPr>
          <w:sz w:val="28"/>
          <w:szCs w:val="28"/>
        </w:rPr>
        <w:t xml:space="preserve"> </w:t>
      </w:r>
      <w:r w:rsidR="00CD75AD">
        <w:rPr>
          <w:sz w:val="28"/>
          <w:szCs w:val="28"/>
        </w:rPr>
        <w:t xml:space="preserve">фармакопейного </w:t>
      </w:r>
      <w:r w:rsidR="00A753F2">
        <w:rPr>
          <w:sz w:val="28"/>
          <w:szCs w:val="28"/>
        </w:rPr>
        <w:t>стандартного образца албендазола</w:t>
      </w:r>
      <w:r w:rsidR="00DB7CA2">
        <w:rPr>
          <w:sz w:val="28"/>
          <w:szCs w:val="28"/>
        </w:rPr>
        <w:t>, содержащего</w:t>
      </w:r>
      <w:r w:rsidR="00B53F46">
        <w:rPr>
          <w:sz w:val="28"/>
          <w:szCs w:val="28"/>
        </w:rPr>
        <w:t xml:space="preserve"> </w:t>
      </w:r>
      <w:r w:rsidRPr="00F41D76">
        <w:rPr>
          <w:sz w:val="28"/>
          <w:szCs w:val="28"/>
        </w:rPr>
        <w:t>примес</w:t>
      </w:r>
      <w:r w:rsidR="00B53F46">
        <w:rPr>
          <w:sz w:val="28"/>
          <w:szCs w:val="28"/>
        </w:rPr>
        <w:t>и</w:t>
      </w:r>
      <w:r w:rsidR="00832B56">
        <w:rPr>
          <w:sz w:val="28"/>
          <w:szCs w:val="28"/>
        </w:rPr>
        <w:t xml:space="preserve"> </w:t>
      </w:r>
      <w:r w:rsidRPr="00F41D76">
        <w:rPr>
          <w:sz w:val="28"/>
          <w:szCs w:val="28"/>
          <w:lang w:val="en-US"/>
        </w:rPr>
        <w:t>A</w:t>
      </w:r>
      <w:r w:rsidRPr="00F41D76">
        <w:rPr>
          <w:sz w:val="28"/>
          <w:szCs w:val="28"/>
        </w:rPr>
        <w:t xml:space="preserve"> и </w:t>
      </w:r>
      <w:r w:rsidRPr="00F41D76">
        <w:rPr>
          <w:sz w:val="28"/>
          <w:szCs w:val="28"/>
          <w:lang w:val="en-US"/>
        </w:rPr>
        <w:t>D</w:t>
      </w:r>
      <w:r w:rsidR="000F75F9">
        <w:rPr>
          <w:sz w:val="28"/>
          <w:szCs w:val="28"/>
        </w:rPr>
        <w:t>, в 1</w:t>
      </w:r>
      <w:r w:rsidR="005514AA">
        <w:rPr>
          <w:sz w:val="28"/>
          <w:szCs w:val="28"/>
        </w:rPr>
        <w:t>,0 </w:t>
      </w:r>
      <w:r w:rsidR="000F75F9">
        <w:rPr>
          <w:sz w:val="28"/>
          <w:szCs w:val="28"/>
        </w:rPr>
        <w:t>мл полученного раствора</w:t>
      </w:r>
      <w:r w:rsidRPr="00F41D76">
        <w:rPr>
          <w:sz w:val="28"/>
          <w:szCs w:val="28"/>
        </w:rPr>
        <w:t>.</w:t>
      </w:r>
    </w:p>
    <w:p w:rsidR="00CA7D2F" w:rsidRDefault="008D5D15" w:rsidP="00181FA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021A8">
        <w:rPr>
          <w:i/>
          <w:sz w:val="28"/>
          <w:szCs w:val="28"/>
        </w:rPr>
        <w:t xml:space="preserve">Раствор </w:t>
      </w:r>
      <w:r w:rsidR="00085FB2">
        <w:rPr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F41968">
        <w:rPr>
          <w:sz w:val="28"/>
          <w:szCs w:val="28"/>
        </w:rPr>
        <w:t>.</w:t>
      </w:r>
      <w:r w:rsidR="00F41968">
        <w:rPr>
          <w:sz w:val="28"/>
          <w:szCs w:val="28"/>
        </w:rPr>
        <w:t xml:space="preserve"> </w:t>
      </w:r>
      <w:r w:rsidR="006B008F">
        <w:rPr>
          <w:sz w:val="28"/>
          <w:szCs w:val="28"/>
        </w:rPr>
        <w:t xml:space="preserve">В мерную колбу вместимостью 10 мл помещают 5 мг </w:t>
      </w:r>
      <w:r w:rsidR="00CD75AD">
        <w:rPr>
          <w:sz w:val="28"/>
          <w:szCs w:val="28"/>
        </w:rPr>
        <w:t xml:space="preserve">фармакопейного </w:t>
      </w:r>
      <w:r w:rsidR="00CA7D2F" w:rsidRPr="00A021A8">
        <w:rPr>
          <w:sz w:val="28"/>
          <w:szCs w:val="28"/>
        </w:rPr>
        <w:t xml:space="preserve">стандартного образца </w:t>
      </w:r>
      <w:r w:rsidR="00A021A8" w:rsidRPr="00A021A8">
        <w:rPr>
          <w:sz w:val="28"/>
          <w:szCs w:val="28"/>
        </w:rPr>
        <w:t>албендазола</w:t>
      </w:r>
      <w:r w:rsidR="00D45EDF">
        <w:rPr>
          <w:sz w:val="28"/>
          <w:szCs w:val="28"/>
        </w:rPr>
        <w:t xml:space="preserve"> для проверки пригодно</w:t>
      </w:r>
      <w:r w:rsidR="00B53F46">
        <w:rPr>
          <w:sz w:val="28"/>
          <w:szCs w:val="28"/>
        </w:rPr>
        <w:t>сти хроматографической системы, содержащего</w:t>
      </w:r>
      <w:r w:rsidR="00A021A8" w:rsidRPr="00A021A8">
        <w:rPr>
          <w:sz w:val="28"/>
          <w:szCs w:val="28"/>
        </w:rPr>
        <w:t xml:space="preserve"> примеси В, </w:t>
      </w:r>
      <w:r w:rsidR="00A021A8" w:rsidRPr="00A021A8">
        <w:rPr>
          <w:sz w:val="28"/>
          <w:szCs w:val="28"/>
          <w:lang w:val="en-US"/>
        </w:rPr>
        <w:t>C</w:t>
      </w:r>
      <w:r w:rsidR="00A021A8" w:rsidRPr="00A021A8">
        <w:rPr>
          <w:sz w:val="28"/>
          <w:szCs w:val="28"/>
        </w:rPr>
        <w:t xml:space="preserve">, </w:t>
      </w:r>
      <w:r w:rsidR="00A021A8" w:rsidRPr="00A021A8">
        <w:rPr>
          <w:sz w:val="28"/>
          <w:szCs w:val="28"/>
          <w:lang w:val="en-US"/>
        </w:rPr>
        <w:t>E</w:t>
      </w:r>
      <w:r w:rsidR="00A021A8" w:rsidRPr="00A021A8">
        <w:rPr>
          <w:sz w:val="28"/>
          <w:szCs w:val="28"/>
        </w:rPr>
        <w:t xml:space="preserve">, </w:t>
      </w:r>
      <w:r w:rsidR="00A021A8" w:rsidRPr="00A021A8">
        <w:rPr>
          <w:sz w:val="28"/>
          <w:szCs w:val="28"/>
          <w:lang w:val="en-US"/>
        </w:rPr>
        <w:t>F</w:t>
      </w:r>
      <w:r w:rsidR="00A021A8" w:rsidRPr="00A021A8">
        <w:rPr>
          <w:sz w:val="28"/>
          <w:szCs w:val="28"/>
        </w:rPr>
        <w:t xml:space="preserve"> и </w:t>
      </w:r>
      <w:r w:rsidR="00A021A8" w:rsidRPr="00A021A8">
        <w:rPr>
          <w:sz w:val="28"/>
          <w:szCs w:val="28"/>
          <w:lang w:val="en-US"/>
        </w:rPr>
        <w:t>H</w:t>
      </w:r>
      <w:r w:rsidR="006B008F">
        <w:rPr>
          <w:sz w:val="28"/>
          <w:szCs w:val="28"/>
        </w:rPr>
        <w:t xml:space="preserve">, </w:t>
      </w:r>
      <w:r w:rsidR="00D14A07" w:rsidRPr="00A021A8">
        <w:rPr>
          <w:szCs w:val="24"/>
        </w:rPr>
        <w:t xml:space="preserve"> </w:t>
      </w:r>
      <w:proofErr w:type="gramStart"/>
      <w:r w:rsidR="00CA7D2F" w:rsidRPr="00A021A8">
        <w:rPr>
          <w:sz w:val="28"/>
          <w:szCs w:val="28"/>
        </w:rPr>
        <w:t xml:space="preserve">растворяют в </w:t>
      </w:r>
      <w:r w:rsidR="00A021A8" w:rsidRPr="00A021A8">
        <w:rPr>
          <w:sz w:val="28"/>
          <w:szCs w:val="28"/>
        </w:rPr>
        <w:t xml:space="preserve">1 мл </w:t>
      </w:r>
      <w:r w:rsidR="006B008F">
        <w:rPr>
          <w:sz w:val="28"/>
          <w:szCs w:val="28"/>
        </w:rPr>
        <w:t xml:space="preserve">растворителя </w:t>
      </w:r>
      <w:r w:rsidR="00394B03" w:rsidRPr="00A021A8">
        <w:rPr>
          <w:sz w:val="28"/>
          <w:szCs w:val="28"/>
        </w:rPr>
        <w:t>и доводят</w:t>
      </w:r>
      <w:proofErr w:type="gramEnd"/>
      <w:r w:rsidR="00394B03" w:rsidRPr="00A021A8">
        <w:rPr>
          <w:sz w:val="28"/>
          <w:szCs w:val="28"/>
        </w:rPr>
        <w:t xml:space="preserve"> объём </w:t>
      </w:r>
      <w:r w:rsidR="00F26DE3" w:rsidRPr="00A021A8">
        <w:rPr>
          <w:sz w:val="28"/>
          <w:szCs w:val="28"/>
        </w:rPr>
        <w:t xml:space="preserve">раствора </w:t>
      </w:r>
      <w:r w:rsidR="00A021A8" w:rsidRPr="00A021A8">
        <w:rPr>
          <w:sz w:val="28"/>
          <w:szCs w:val="28"/>
        </w:rPr>
        <w:t>ПФ</w:t>
      </w:r>
      <w:r w:rsidR="00394B03" w:rsidRPr="00A021A8">
        <w:rPr>
          <w:sz w:val="28"/>
          <w:szCs w:val="28"/>
        </w:rPr>
        <w:t xml:space="preserve"> </w:t>
      </w:r>
      <w:r w:rsidR="006B008F">
        <w:rPr>
          <w:sz w:val="28"/>
          <w:szCs w:val="28"/>
        </w:rPr>
        <w:t>до метки.</w:t>
      </w:r>
    </w:p>
    <w:p w:rsidR="00800475" w:rsidRPr="00AF50DE" w:rsidRDefault="00C12D08" w:rsidP="00181FAB">
      <w:pPr>
        <w:keepNext/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800475" w:rsidRPr="00AF50DE" w:rsidRDefault="007C6BF7" w:rsidP="00181FAB">
      <w:pPr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F155B">
        <w:rPr>
          <w:color w:val="000000"/>
          <w:sz w:val="28"/>
          <w:szCs w:val="28"/>
        </w:rPr>
        <w:t>римесь</w:t>
      </w:r>
      <w:proofErr w:type="gramStart"/>
      <w:r w:rsidR="001F155B">
        <w:rPr>
          <w:color w:val="000000"/>
          <w:sz w:val="28"/>
          <w:szCs w:val="28"/>
        </w:rPr>
        <w:t xml:space="preserve"> </w:t>
      </w:r>
      <w:r w:rsidR="00800475" w:rsidRPr="00AF50DE">
        <w:rPr>
          <w:color w:val="000000"/>
          <w:sz w:val="28"/>
          <w:szCs w:val="28"/>
        </w:rPr>
        <w:t>А</w:t>
      </w:r>
      <w:proofErr w:type="gramEnd"/>
      <w:r w:rsidR="00800475" w:rsidRPr="00AF50DE">
        <w:rPr>
          <w:color w:val="000000"/>
          <w:sz w:val="28"/>
          <w:szCs w:val="28"/>
        </w:rPr>
        <w:t>:</w:t>
      </w:r>
      <w:r w:rsidR="00800475" w:rsidRPr="00AF50DE">
        <w:rPr>
          <w:i/>
          <w:color w:val="000000"/>
          <w:sz w:val="28"/>
          <w:szCs w:val="28"/>
        </w:rPr>
        <w:t xml:space="preserve"> </w:t>
      </w:r>
      <w:r w:rsidR="00940F48" w:rsidRPr="00AF50DE">
        <w:rPr>
          <w:sz w:val="28"/>
          <w:szCs w:val="28"/>
        </w:rPr>
        <w:t>5-(</w:t>
      </w:r>
      <w:proofErr w:type="spellStart"/>
      <w:r w:rsidR="00832B56">
        <w:rPr>
          <w:sz w:val="28"/>
          <w:szCs w:val="28"/>
        </w:rPr>
        <w:t>п</w:t>
      </w:r>
      <w:r w:rsidR="00940F48" w:rsidRPr="00AF50DE">
        <w:rPr>
          <w:sz w:val="28"/>
          <w:szCs w:val="28"/>
        </w:rPr>
        <w:t>ропилсульфанил</w:t>
      </w:r>
      <w:proofErr w:type="spellEnd"/>
      <w:r w:rsidR="00940F48" w:rsidRPr="00AF50DE">
        <w:rPr>
          <w:sz w:val="28"/>
          <w:szCs w:val="28"/>
        </w:rPr>
        <w:t>)-1</w:t>
      </w:r>
      <w:r w:rsidR="00940F48" w:rsidRPr="00AF50DE">
        <w:rPr>
          <w:i/>
          <w:sz w:val="28"/>
          <w:szCs w:val="28"/>
        </w:rPr>
        <w:t>H</w:t>
      </w:r>
      <w:r w:rsidR="00940F48" w:rsidRPr="00AF50DE">
        <w:rPr>
          <w:sz w:val="28"/>
          <w:szCs w:val="28"/>
        </w:rPr>
        <w:t>-бензимидазол-2-амин</w:t>
      </w:r>
      <w:r w:rsidR="008B3188" w:rsidRPr="008B3188">
        <w:rPr>
          <w:color w:val="000000"/>
          <w:sz w:val="28"/>
          <w:szCs w:val="28"/>
        </w:rPr>
        <w:t xml:space="preserve"> [</w:t>
      </w:r>
      <w:r w:rsidR="00940F48" w:rsidRPr="00AF50DE">
        <w:rPr>
          <w:sz w:val="28"/>
          <w:szCs w:val="28"/>
        </w:rPr>
        <w:t>80983-36-4</w:t>
      </w:r>
      <w:r w:rsidR="008B3188" w:rsidRPr="008B3188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800475" w:rsidRPr="00AF50DE" w:rsidRDefault="007C6BF7" w:rsidP="00181FAB">
      <w:pPr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00475" w:rsidRPr="00AF50DE">
        <w:rPr>
          <w:color w:val="000000"/>
          <w:sz w:val="28"/>
          <w:szCs w:val="28"/>
        </w:rPr>
        <w:t xml:space="preserve">римесь В: </w:t>
      </w:r>
      <w:r w:rsidR="00832B56">
        <w:rPr>
          <w:sz w:val="28"/>
          <w:szCs w:val="28"/>
        </w:rPr>
        <w:t>м</w:t>
      </w:r>
      <w:r w:rsidR="00940F48" w:rsidRPr="00AF50DE">
        <w:rPr>
          <w:sz w:val="28"/>
          <w:szCs w:val="28"/>
        </w:rPr>
        <w:t>етил{[5-(</w:t>
      </w:r>
      <w:proofErr w:type="spellStart"/>
      <w:r w:rsidR="00940F48" w:rsidRPr="00AF50DE">
        <w:rPr>
          <w:sz w:val="28"/>
          <w:szCs w:val="28"/>
        </w:rPr>
        <w:t>пропилсульфинил</w:t>
      </w:r>
      <w:proofErr w:type="spellEnd"/>
      <w:r w:rsidR="00940F48" w:rsidRPr="00AF50DE">
        <w:rPr>
          <w:sz w:val="28"/>
          <w:szCs w:val="28"/>
        </w:rPr>
        <w:t>)-1</w:t>
      </w:r>
      <w:r w:rsidR="00940F48" w:rsidRPr="00AF50DE">
        <w:rPr>
          <w:i/>
          <w:sz w:val="28"/>
          <w:szCs w:val="28"/>
        </w:rPr>
        <w:t>H</w:t>
      </w:r>
      <w:r w:rsidR="00940F48" w:rsidRPr="00AF50DE">
        <w:rPr>
          <w:sz w:val="28"/>
          <w:szCs w:val="28"/>
        </w:rPr>
        <w:t>-бензимидазол-2-ил</w:t>
      </w:r>
      <w:proofErr w:type="gramStart"/>
      <w:r w:rsidR="00940F48" w:rsidRPr="00AF50DE">
        <w:rPr>
          <w:sz w:val="28"/>
          <w:szCs w:val="28"/>
        </w:rPr>
        <w:t>]</w:t>
      </w:r>
      <w:proofErr w:type="spellStart"/>
      <w:r w:rsidR="00940F48" w:rsidRPr="00AF50DE">
        <w:rPr>
          <w:sz w:val="28"/>
          <w:szCs w:val="28"/>
        </w:rPr>
        <w:t>к</w:t>
      </w:r>
      <w:proofErr w:type="gramEnd"/>
      <w:r w:rsidR="00940F48" w:rsidRPr="00AF50DE">
        <w:rPr>
          <w:sz w:val="28"/>
          <w:szCs w:val="28"/>
        </w:rPr>
        <w:t>арбамат</w:t>
      </w:r>
      <w:proofErr w:type="spellEnd"/>
      <w:r w:rsidR="00940F48" w:rsidRPr="00AF50DE">
        <w:rPr>
          <w:sz w:val="28"/>
          <w:szCs w:val="28"/>
        </w:rPr>
        <w:t>}</w:t>
      </w:r>
      <w:r w:rsidR="00800475" w:rsidRPr="00AF50DE">
        <w:rPr>
          <w:color w:val="000000"/>
          <w:sz w:val="28"/>
          <w:szCs w:val="28"/>
        </w:rPr>
        <w:t xml:space="preserve"> </w:t>
      </w:r>
      <w:r w:rsidR="008B3188" w:rsidRPr="008B3188">
        <w:rPr>
          <w:color w:val="000000"/>
          <w:sz w:val="28"/>
          <w:szCs w:val="28"/>
        </w:rPr>
        <w:t>[</w:t>
      </w:r>
      <w:r w:rsidR="00940F48" w:rsidRPr="00AF50DE">
        <w:rPr>
          <w:sz w:val="28"/>
          <w:szCs w:val="28"/>
          <w:lang w:val="es-ES"/>
        </w:rPr>
        <w:t>54029-12-8</w:t>
      </w:r>
      <w:r w:rsidR="008B3188">
        <w:rPr>
          <w:sz w:val="28"/>
          <w:szCs w:val="28"/>
          <w:lang w:val="es-ES"/>
        </w:rPr>
        <w:t>]</w:t>
      </w:r>
      <w:r>
        <w:rPr>
          <w:color w:val="000000"/>
          <w:sz w:val="28"/>
          <w:szCs w:val="28"/>
        </w:rPr>
        <w:t>.</w:t>
      </w:r>
    </w:p>
    <w:p w:rsidR="00800475" w:rsidRPr="00AF50DE" w:rsidRDefault="007C6BF7" w:rsidP="00181FAB">
      <w:pPr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00475" w:rsidRPr="00AF50DE">
        <w:rPr>
          <w:color w:val="000000"/>
          <w:sz w:val="28"/>
          <w:szCs w:val="28"/>
        </w:rPr>
        <w:t xml:space="preserve">римесь С: </w:t>
      </w:r>
      <w:r w:rsidR="00832B56">
        <w:rPr>
          <w:sz w:val="28"/>
          <w:szCs w:val="28"/>
        </w:rPr>
        <w:t>м</w:t>
      </w:r>
      <w:r w:rsidR="00940F48" w:rsidRPr="00AF50DE">
        <w:rPr>
          <w:sz w:val="28"/>
          <w:szCs w:val="28"/>
        </w:rPr>
        <w:t>етил{[5-(</w:t>
      </w:r>
      <w:proofErr w:type="spellStart"/>
      <w:r w:rsidR="00940F48" w:rsidRPr="00AF50DE">
        <w:rPr>
          <w:sz w:val="28"/>
          <w:szCs w:val="28"/>
        </w:rPr>
        <w:t>пропилсульфонил</w:t>
      </w:r>
      <w:proofErr w:type="spellEnd"/>
      <w:r w:rsidR="00940F48" w:rsidRPr="00AF50DE">
        <w:rPr>
          <w:sz w:val="28"/>
          <w:szCs w:val="28"/>
        </w:rPr>
        <w:t>)-1</w:t>
      </w:r>
      <w:r w:rsidR="00940F48" w:rsidRPr="00AF50DE">
        <w:rPr>
          <w:i/>
          <w:sz w:val="28"/>
          <w:szCs w:val="28"/>
        </w:rPr>
        <w:t>H</w:t>
      </w:r>
      <w:r w:rsidR="00940F48" w:rsidRPr="00AF50DE">
        <w:rPr>
          <w:sz w:val="28"/>
          <w:szCs w:val="28"/>
        </w:rPr>
        <w:t>-бензимидазол-2-ил</w:t>
      </w:r>
      <w:proofErr w:type="gramStart"/>
      <w:r w:rsidR="00940F48" w:rsidRPr="00AF50DE">
        <w:rPr>
          <w:sz w:val="28"/>
          <w:szCs w:val="28"/>
        </w:rPr>
        <w:t>]</w:t>
      </w:r>
      <w:proofErr w:type="spellStart"/>
      <w:r w:rsidR="00940F48" w:rsidRPr="00AF50DE">
        <w:rPr>
          <w:sz w:val="28"/>
          <w:szCs w:val="28"/>
        </w:rPr>
        <w:t>к</w:t>
      </w:r>
      <w:proofErr w:type="gramEnd"/>
      <w:r w:rsidR="00940F48" w:rsidRPr="00AF50DE">
        <w:rPr>
          <w:sz w:val="28"/>
          <w:szCs w:val="28"/>
        </w:rPr>
        <w:t>арбамат</w:t>
      </w:r>
      <w:proofErr w:type="spellEnd"/>
      <w:r w:rsidR="00940F48" w:rsidRPr="00AF50DE">
        <w:rPr>
          <w:sz w:val="28"/>
          <w:szCs w:val="28"/>
        </w:rPr>
        <w:t>}</w:t>
      </w:r>
      <w:r w:rsidR="00800475" w:rsidRPr="00AF50DE">
        <w:rPr>
          <w:color w:val="000000"/>
          <w:sz w:val="28"/>
          <w:szCs w:val="28"/>
        </w:rPr>
        <w:t xml:space="preserve"> </w:t>
      </w:r>
      <w:r w:rsidR="00DC6CB2" w:rsidRPr="00DC6CB2">
        <w:rPr>
          <w:color w:val="000000"/>
          <w:sz w:val="28"/>
          <w:szCs w:val="28"/>
        </w:rPr>
        <w:t>[</w:t>
      </w:r>
      <w:r w:rsidR="00940F48" w:rsidRPr="00AF50DE">
        <w:rPr>
          <w:sz w:val="28"/>
          <w:szCs w:val="28"/>
          <w:lang w:val="es-ES"/>
        </w:rPr>
        <w:t>75184-71-3</w:t>
      </w:r>
      <w:r w:rsidR="00DC6CB2">
        <w:rPr>
          <w:sz w:val="28"/>
          <w:szCs w:val="28"/>
          <w:lang w:val="es-ES"/>
        </w:rPr>
        <w:t>]</w:t>
      </w:r>
      <w:r>
        <w:rPr>
          <w:color w:val="000000"/>
          <w:sz w:val="28"/>
          <w:szCs w:val="28"/>
        </w:rPr>
        <w:t>.</w:t>
      </w:r>
    </w:p>
    <w:p w:rsidR="002F2BDC" w:rsidRPr="00AF50DE" w:rsidRDefault="007C6BF7" w:rsidP="00181FAB">
      <w:pPr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F2BDC" w:rsidRPr="00AF50DE">
        <w:rPr>
          <w:color w:val="000000"/>
          <w:sz w:val="28"/>
          <w:szCs w:val="28"/>
        </w:rPr>
        <w:t xml:space="preserve">римесь </w:t>
      </w:r>
      <w:r w:rsidR="002F2BDC" w:rsidRPr="00AF50DE">
        <w:rPr>
          <w:color w:val="000000"/>
          <w:sz w:val="28"/>
          <w:szCs w:val="28"/>
          <w:lang w:val="en-US"/>
        </w:rPr>
        <w:t>D</w:t>
      </w:r>
      <w:r w:rsidR="002F2BDC" w:rsidRPr="00AF50DE">
        <w:rPr>
          <w:color w:val="000000"/>
          <w:sz w:val="28"/>
          <w:szCs w:val="28"/>
        </w:rPr>
        <w:t>:</w:t>
      </w:r>
      <w:r w:rsidR="002F2BDC" w:rsidRPr="00AF50DE">
        <w:rPr>
          <w:i/>
          <w:color w:val="000000"/>
          <w:sz w:val="28"/>
          <w:szCs w:val="28"/>
        </w:rPr>
        <w:t xml:space="preserve"> </w:t>
      </w:r>
      <w:r w:rsidR="00940F48" w:rsidRPr="00AF50DE">
        <w:rPr>
          <w:sz w:val="28"/>
          <w:szCs w:val="28"/>
        </w:rPr>
        <w:t>5-(</w:t>
      </w:r>
      <w:proofErr w:type="spellStart"/>
      <w:r w:rsidR="00832B56">
        <w:rPr>
          <w:sz w:val="28"/>
          <w:szCs w:val="28"/>
        </w:rPr>
        <w:t>п</w:t>
      </w:r>
      <w:r w:rsidR="00940F48" w:rsidRPr="00AF50DE">
        <w:rPr>
          <w:sz w:val="28"/>
          <w:szCs w:val="28"/>
        </w:rPr>
        <w:t>ропилсульфонил</w:t>
      </w:r>
      <w:proofErr w:type="spellEnd"/>
      <w:r w:rsidR="00940F48" w:rsidRPr="00AF50DE">
        <w:rPr>
          <w:sz w:val="28"/>
          <w:szCs w:val="28"/>
        </w:rPr>
        <w:t>)-1</w:t>
      </w:r>
      <w:r w:rsidR="00940F48" w:rsidRPr="00AF50DE">
        <w:rPr>
          <w:i/>
          <w:sz w:val="28"/>
          <w:szCs w:val="28"/>
        </w:rPr>
        <w:t>H</w:t>
      </w:r>
      <w:r w:rsidR="00940F48" w:rsidRPr="00AF50DE">
        <w:rPr>
          <w:sz w:val="28"/>
          <w:szCs w:val="28"/>
        </w:rPr>
        <w:t>-бензимидазол-2-амин</w:t>
      </w:r>
      <w:r w:rsidR="002F2BDC" w:rsidRPr="00AF50DE">
        <w:rPr>
          <w:color w:val="000000"/>
          <w:sz w:val="28"/>
          <w:szCs w:val="28"/>
        </w:rPr>
        <w:t xml:space="preserve">, </w:t>
      </w:r>
      <w:r w:rsidR="00DC6CB2" w:rsidRPr="00DC6CB2">
        <w:rPr>
          <w:color w:val="000000"/>
          <w:sz w:val="28"/>
          <w:szCs w:val="28"/>
        </w:rPr>
        <w:t>[</w:t>
      </w:r>
      <w:r w:rsidR="00940F48" w:rsidRPr="00AF50DE">
        <w:rPr>
          <w:sz w:val="28"/>
          <w:szCs w:val="28"/>
          <w:lang w:val="es-ES"/>
        </w:rPr>
        <w:t>80983-34-2</w:t>
      </w:r>
      <w:r w:rsidR="00DC6CB2">
        <w:rPr>
          <w:sz w:val="28"/>
          <w:szCs w:val="28"/>
          <w:lang w:val="es-ES"/>
        </w:rPr>
        <w:t>]</w:t>
      </w:r>
      <w:r>
        <w:rPr>
          <w:color w:val="000000"/>
          <w:sz w:val="28"/>
          <w:szCs w:val="28"/>
        </w:rPr>
        <w:t>.</w:t>
      </w:r>
    </w:p>
    <w:p w:rsidR="002F2BDC" w:rsidRPr="00AF50DE" w:rsidRDefault="007C6BF7" w:rsidP="00181FAB">
      <w:pPr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F2BDC" w:rsidRPr="00AF50DE">
        <w:rPr>
          <w:color w:val="000000"/>
          <w:sz w:val="28"/>
          <w:szCs w:val="28"/>
        </w:rPr>
        <w:t xml:space="preserve">римесь </w:t>
      </w:r>
      <w:r w:rsidR="002F2BDC" w:rsidRPr="00AF50DE">
        <w:rPr>
          <w:color w:val="000000"/>
          <w:sz w:val="28"/>
          <w:szCs w:val="28"/>
          <w:lang w:val="en-US"/>
        </w:rPr>
        <w:t>E</w:t>
      </w:r>
      <w:r w:rsidR="002F2BDC" w:rsidRPr="00AF50DE">
        <w:rPr>
          <w:color w:val="000000"/>
          <w:sz w:val="28"/>
          <w:szCs w:val="28"/>
        </w:rPr>
        <w:t xml:space="preserve">: </w:t>
      </w:r>
      <w:r w:rsidR="00832B56">
        <w:rPr>
          <w:sz w:val="28"/>
          <w:szCs w:val="28"/>
        </w:rPr>
        <w:t>м</w:t>
      </w:r>
      <w:r w:rsidR="00940F48" w:rsidRPr="00AF50DE">
        <w:rPr>
          <w:sz w:val="28"/>
          <w:szCs w:val="28"/>
        </w:rPr>
        <w:t>етил[(1</w:t>
      </w:r>
      <w:r w:rsidR="00940F48" w:rsidRPr="00AF50DE">
        <w:rPr>
          <w:i/>
          <w:sz w:val="28"/>
          <w:szCs w:val="28"/>
        </w:rPr>
        <w:t>H</w:t>
      </w:r>
      <w:r w:rsidR="00940F48" w:rsidRPr="00AF50DE">
        <w:rPr>
          <w:sz w:val="28"/>
          <w:szCs w:val="28"/>
        </w:rPr>
        <w:t>-бензимидазол-2-ил</w:t>
      </w:r>
      <w:proofErr w:type="gramStart"/>
      <w:r w:rsidR="00940F48" w:rsidRPr="00AF50DE">
        <w:rPr>
          <w:sz w:val="28"/>
          <w:szCs w:val="28"/>
        </w:rPr>
        <w:t>)</w:t>
      </w:r>
      <w:proofErr w:type="spellStart"/>
      <w:r w:rsidR="00940F48" w:rsidRPr="00AF50DE">
        <w:rPr>
          <w:sz w:val="28"/>
          <w:szCs w:val="28"/>
        </w:rPr>
        <w:t>к</w:t>
      </w:r>
      <w:proofErr w:type="gramEnd"/>
      <w:r w:rsidR="00940F48" w:rsidRPr="00AF50DE">
        <w:rPr>
          <w:sz w:val="28"/>
          <w:szCs w:val="28"/>
        </w:rPr>
        <w:t>арбамат</w:t>
      </w:r>
      <w:proofErr w:type="spellEnd"/>
      <w:r w:rsidR="00940F48" w:rsidRPr="00AF50DE">
        <w:rPr>
          <w:sz w:val="28"/>
          <w:szCs w:val="28"/>
        </w:rPr>
        <w:t>]</w:t>
      </w:r>
      <w:r w:rsidR="00517921">
        <w:rPr>
          <w:color w:val="000000"/>
          <w:sz w:val="28"/>
          <w:szCs w:val="28"/>
        </w:rPr>
        <w:t xml:space="preserve"> </w:t>
      </w:r>
      <w:r w:rsidR="00517921" w:rsidRPr="00517921">
        <w:rPr>
          <w:color w:val="000000"/>
          <w:sz w:val="28"/>
          <w:szCs w:val="28"/>
        </w:rPr>
        <w:t>[</w:t>
      </w:r>
      <w:r w:rsidR="00940F48" w:rsidRPr="00AF50DE">
        <w:rPr>
          <w:sz w:val="28"/>
          <w:szCs w:val="28"/>
        </w:rPr>
        <w:t>10605-21-7</w:t>
      </w:r>
      <w:r w:rsidR="00517921" w:rsidRPr="00517921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2F2BDC" w:rsidRPr="00AF50DE" w:rsidRDefault="007C6BF7" w:rsidP="00181FAB">
      <w:pPr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F2BDC" w:rsidRPr="00AF50DE">
        <w:rPr>
          <w:color w:val="000000"/>
          <w:sz w:val="28"/>
          <w:szCs w:val="28"/>
        </w:rPr>
        <w:t xml:space="preserve">римесь </w:t>
      </w:r>
      <w:r w:rsidR="002F2BDC" w:rsidRPr="00AF50DE">
        <w:rPr>
          <w:color w:val="000000"/>
          <w:sz w:val="28"/>
          <w:szCs w:val="28"/>
          <w:lang w:val="en-US"/>
        </w:rPr>
        <w:t>F</w:t>
      </w:r>
      <w:r w:rsidR="002F2BDC" w:rsidRPr="00AF50DE">
        <w:rPr>
          <w:color w:val="000000"/>
          <w:sz w:val="28"/>
          <w:szCs w:val="28"/>
        </w:rPr>
        <w:t xml:space="preserve">: </w:t>
      </w:r>
      <w:r w:rsidR="00832B56">
        <w:rPr>
          <w:sz w:val="28"/>
          <w:szCs w:val="28"/>
        </w:rPr>
        <w:t>м</w:t>
      </w:r>
      <w:r w:rsidR="00940F48" w:rsidRPr="00AF50DE">
        <w:rPr>
          <w:sz w:val="28"/>
          <w:szCs w:val="28"/>
        </w:rPr>
        <w:t>етил{[5-(</w:t>
      </w:r>
      <w:proofErr w:type="spellStart"/>
      <w:r w:rsidR="00940F48" w:rsidRPr="00AF50DE">
        <w:rPr>
          <w:sz w:val="28"/>
          <w:szCs w:val="28"/>
        </w:rPr>
        <w:t>метилсульфанил</w:t>
      </w:r>
      <w:proofErr w:type="spellEnd"/>
      <w:r w:rsidR="00940F48" w:rsidRPr="00AF50DE">
        <w:rPr>
          <w:sz w:val="28"/>
          <w:szCs w:val="28"/>
        </w:rPr>
        <w:t>)-1</w:t>
      </w:r>
      <w:r w:rsidR="00940F48" w:rsidRPr="00AF50DE">
        <w:rPr>
          <w:i/>
          <w:sz w:val="28"/>
          <w:szCs w:val="28"/>
        </w:rPr>
        <w:t>H</w:t>
      </w:r>
      <w:r w:rsidR="00940F48" w:rsidRPr="00AF50DE">
        <w:rPr>
          <w:sz w:val="28"/>
          <w:szCs w:val="28"/>
        </w:rPr>
        <w:t>-бензимидазол-2-ил</w:t>
      </w:r>
      <w:proofErr w:type="gramStart"/>
      <w:r w:rsidR="00940F48" w:rsidRPr="00AF50DE">
        <w:rPr>
          <w:sz w:val="28"/>
          <w:szCs w:val="28"/>
        </w:rPr>
        <w:t>]</w:t>
      </w:r>
      <w:proofErr w:type="spellStart"/>
      <w:r w:rsidR="00940F48" w:rsidRPr="00AF50DE">
        <w:rPr>
          <w:sz w:val="28"/>
          <w:szCs w:val="28"/>
        </w:rPr>
        <w:t>к</w:t>
      </w:r>
      <w:proofErr w:type="gramEnd"/>
      <w:r w:rsidR="00940F48" w:rsidRPr="00AF50DE">
        <w:rPr>
          <w:sz w:val="28"/>
          <w:szCs w:val="28"/>
        </w:rPr>
        <w:t>арбамат</w:t>
      </w:r>
      <w:proofErr w:type="spellEnd"/>
      <w:r w:rsidR="00940F48" w:rsidRPr="00AF50DE">
        <w:rPr>
          <w:sz w:val="28"/>
          <w:szCs w:val="28"/>
        </w:rPr>
        <w:t>}</w:t>
      </w:r>
      <w:r w:rsidR="002F2BDC" w:rsidRPr="00AF50DE">
        <w:rPr>
          <w:color w:val="000000"/>
          <w:sz w:val="28"/>
          <w:szCs w:val="28"/>
        </w:rPr>
        <w:t xml:space="preserve">, </w:t>
      </w:r>
      <w:r w:rsidR="00DC6CB2" w:rsidRPr="00DC6CB2">
        <w:rPr>
          <w:color w:val="000000"/>
          <w:sz w:val="28"/>
          <w:szCs w:val="28"/>
        </w:rPr>
        <w:t>[</w:t>
      </w:r>
      <w:r w:rsidR="00940F48" w:rsidRPr="00AF50DE">
        <w:rPr>
          <w:sz w:val="28"/>
          <w:szCs w:val="28"/>
        </w:rPr>
        <w:t>80983-45-5</w:t>
      </w:r>
      <w:r w:rsidR="00DC6CB2" w:rsidRPr="00DC6CB2"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2F2BDC" w:rsidRPr="00517921" w:rsidRDefault="007C6BF7" w:rsidP="00181FAB">
      <w:pPr>
        <w:widowControl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F2BDC" w:rsidRPr="00AF50DE">
        <w:rPr>
          <w:color w:val="000000"/>
          <w:sz w:val="28"/>
          <w:szCs w:val="28"/>
        </w:rPr>
        <w:t xml:space="preserve">римесь </w:t>
      </w:r>
      <w:r w:rsidR="002F2BDC" w:rsidRPr="00AF50DE">
        <w:rPr>
          <w:color w:val="000000"/>
          <w:sz w:val="28"/>
          <w:szCs w:val="28"/>
          <w:lang w:val="en-US"/>
        </w:rPr>
        <w:t>H</w:t>
      </w:r>
      <w:r w:rsidR="002F2BDC" w:rsidRPr="00AF50DE">
        <w:rPr>
          <w:color w:val="000000"/>
          <w:sz w:val="28"/>
          <w:szCs w:val="28"/>
        </w:rPr>
        <w:t>:</w:t>
      </w:r>
      <w:r w:rsidR="002F2BDC" w:rsidRPr="00AF50DE">
        <w:rPr>
          <w:i/>
          <w:color w:val="000000"/>
          <w:sz w:val="28"/>
          <w:szCs w:val="28"/>
        </w:rPr>
        <w:t xml:space="preserve"> </w:t>
      </w:r>
      <w:r w:rsidR="00832B56">
        <w:rPr>
          <w:sz w:val="28"/>
        </w:rPr>
        <w:t>м</w:t>
      </w:r>
      <w:r w:rsidR="00AF50DE" w:rsidRPr="00AF50DE">
        <w:rPr>
          <w:sz w:val="28"/>
        </w:rPr>
        <w:t>етил({5-[(2-метил-4-оксопентан-2-ил</w:t>
      </w:r>
      <w:proofErr w:type="gramStart"/>
      <w:r w:rsidR="00AF50DE" w:rsidRPr="00AF50DE">
        <w:rPr>
          <w:sz w:val="28"/>
        </w:rPr>
        <w:t>)с</w:t>
      </w:r>
      <w:proofErr w:type="gramEnd"/>
      <w:r w:rsidR="00AF50DE" w:rsidRPr="00AF50DE">
        <w:rPr>
          <w:sz w:val="28"/>
        </w:rPr>
        <w:t>ульфанил]-1</w:t>
      </w:r>
      <w:r w:rsidR="00AF50DE" w:rsidRPr="00AF50DE">
        <w:rPr>
          <w:i/>
          <w:sz w:val="28"/>
        </w:rPr>
        <w:t>H</w:t>
      </w:r>
      <w:r w:rsidR="00AF50DE" w:rsidRPr="00AF50DE">
        <w:rPr>
          <w:sz w:val="28"/>
        </w:rPr>
        <w:t>-бензимидазол-2-ил}карбамат)</w:t>
      </w:r>
      <w:r w:rsidR="00517921" w:rsidRPr="00517921">
        <w:rPr>
          <w:color w:val="000000"/>
          <w:sz w:val="28"/>
          <w:szCs w:val="28"/>
        </w:rPr>
        <w:t xml:space="preserve"> </w:t>
      </w:r>
      <w:r w:rsidR="00517921" w:rsidRPr="00DC6CB2">
        <w:rPr>
          <w:color w:val="000000"/>
          <w:sz w:val="28"/>
          <w:szCs w:val="28"/>
        </w:rPr>
        <w:t>[</w:t>
      </w:r>
      <w:r w:rsidR="00517921" w:rsidRPr="00517921">
        <w:rPr>
          <w:sz w:val="28"/>
          <w:szCs w:val="28"/>
        </w:rPr>
        <w:t>2469260-71-5</w:t>
      </w:r>
      <w:r w:rsidR="00517921" w:rsidRPr="00DC6CB2">
        <w:rPr>
          <w:sz w:val="28"/>
          <w:szCs w:val="28"/>
        </w:rPr>
        <w:t>]</w:t>
      </w:r>
      <w:r w:rsidR="00517921">
        <w:rPr>
          <w:color w:val="000000"/>
          <w:sz w:val="28"/>
          <w:szCs w:val="28"/>
        </w:rPr>
        <w:t>.</w:t>
      </w:r>
    </w:p>
    <w:p w:rsidR="00CA7D2F" w:rsidRPr="00DC0290" w:rsidRDefault="00671CEF" w:rsidP="007A463E">
      <w:pPr>
        <w:pStyle w:val="a3"/>
        <w:widowControl/>
        <w:tabs>
          <w:tab w:val="left" w:pos="567"/>
          <w:tab w:val="left" w:pos="3040"/>
          <w:tab w:val="left" w:pos="5972"/>
          <w:tab w:val="left" w:pos="6388"/>
        </w:tabs>
        <w:spacing w:before="120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DC0290">
        <w:rPr>
          <w:rFonts w:ascii="Times New Roman" w:hAnsi="Times New Roman"/>
          <w:i/>
          <w:sz w:val="28"/>
          <w:szCs w:val="28"/>
          <w:lang w:val="ru-RU"/>
        </w:rPr>
        <w:t>Хроматографические условия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F54C94" w:rsidRPr="00DC0290" w:rsidTr="00E13537">
        <w:tc>
          <w:tcPr>
            <w:tcW w:w="3652" w:type="dxa"/>
          </w:tcPr>
          <w:p w:rsidR="00F54C94" w:rsidRPr="00DC0290" w:rsidRDefault="00F54C94" w:rsidP="00892687">
            <w:pPr>
              <w:widowControl/>
              <w:rPr>
                <w:sz w:val="28"/>
                <w:szCs w:val="28"/>
              </w:rPr>
            </w:pPr>
            <w:r w:rsidRPr="00DC0290">
              <w:rPr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F54C94" w:rsidRPr="00DC0290" w:rsidRDefault="007C6BF7" w:rsidP="00892687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E1353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×</w:t>
            </w:r>
            <w:r w:rsidR="00E13537">
              <w:rPr>
                <w:sz w:val="28"/>
                <w:szCs w:val="28"/>
              </w:rPr>
              <w:t> </w:t>
            </w:r>
            <w:r w:rsidR="00F54C94" w:rsidRPr="00DC02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F41D76" w:rsidRPr="00DC0290">
              <w:rPr>
                <w:sz w:val="28"/>
                <w:szCs w:val="28"/>
              </w:rPr>
              <w:t>6</w:t>
            </w:r>
            <w:r w:rsidR="00EC376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</w:t>
            </w:r>
            <w:r w:rsidR="00F54C94" w:rsidRPr="00DC0290">
              <w:rPr>
                <w:sz w:val="28"/>
                <w:szCs w:val="28"/>
              </w:rPr>
              <w:t xml:space="preserve">м, силикагель </w:t>
            </w:r>
            <w:proofErr w:type="spellStart"/>
            <w:r w:rsidR="005F4931" w:rsidRPr="00DC0290">
              <w:rPr>
                <w:sz w:val="28"/>
                <w:szCs w:val="28"/>
              </w:rPr>
              <w:t>октадецилсилильный</w:t>
            </w:r>
            <w:proofErr w:type="spellEnd"/>
            <w:r w:rsidR="00DC0290" w:rsidRPr="00DC0290">
              <w:rPr>
                <w:sz w:val="28"/>
                <w:szCs w:val="28"/>
              </w:rPr>
              <w:t xml:space="preserve"> </w:t>
            </w:r>
            <w:proofErr w:type="spellStart"/>
            <w:r w:rsidR="00DC0290" w:rsidRPr="00DC0290">
              <w:rPr>
                <w:sz w:val="28"/>
                <w:szCs w:val="28"/>
              </w:rPr>
              <w:t>эндкепированный</w:t>
            </w:r>
            <w:proofErr w:type="spellEnd"/>
            <w:r w:rsidR="00DC0290" w:rsidRPr="00DC0290">
              <w:rPr>
                <w:sz w:val="28"/>
                <w:szCs w:val="28"/>
              </w:rPr>
              <w:t xml:space="preserve"> для хроматографии</w:t>
            </w:r>
            <w:r w:rsidR="00EC376B">
              <w:rPr>
                <w:sz w:val="28"/>
                <w:szCs w:val="28"/>
              </w:rPr>
              <w:t>, 5 </w:t>
            </w:r>
            <w:r w:rsidR="00F54C94" w:rsidRPr="00DC0290">
              <w:rPr>
                <w:sz w:val="28"/>
                <w:szCs w:val="28"/>
              </w:rPr>
              <w:t>мкм;</w:t>
            </w:r>
          </w:p>
        </w:tc>
      </w:tr>
      <w:tr w:rsidR="00F54C94" w:rsidRPr="00827DB3" w:rsidTr="00E13537">
        <w:tc>
          <w:tcPr>
            <w:tcW w:w="3652" w:type="dxa"/>
          </w:tcPr>
          <w:p w:rsidR="00F54C94" w:rsidRPr="00DC0290" w:rsidRDefault="00F54C94" w:rsidP="00892687">
            <w:pPr>
              <w:widowControl/>
              <w:rPr>
                <w:sz w:val="28"/>
                <w:szCs w:val="28"/>
              </w:rPr>
            </w:pPr>
            <w:r w:rsidRPr="00DC0290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954" w:type="dxa"/>
          </w:tcPr>
          <w:p w:rsidR="00F54C94" w:rsidRPr="00DC0290" w:rsidRDefault="00F54C94" w:rsidP="00892687">
            <w:pPr>
              <w:widowControl/>
              <w:rPr>
                <w:sz w:val="28"/>
                <w:szCs w:val="28"/>
              </w:rPr>
            </w:pPr>
            <w:r w:rsidRPr="00DC0290">
              <w:rPr>
                <w:sz w:val="28"/>
                <w:szCs w:val="28"/>
              </w:rPr>
              <w:t>25</w:t>
            </w:r>
            <w:r w:rsidR="00EC376B">
              <w:rPr>
                <w:sz w:val="28"/>
                <w:szCs w:val="28"/>
              </w:rPr>
              <w:t> </w:t>
            </w:r>
            <w:proofErr w:type="spellStart"/>
            <w:r w:rsidRPr="00DC0290">
              <w:rPr>
                <w:sz w:val="28"/>
                <w:szCs w:val="28"/>
                <w:vertAlign w:val="superscript"/>
              </w:rPr>
              <w:t>о</w:t>
            </w:r>
            <w:r w:rsidRPr="00DC0290">
              <w:rPr>
                <w:sz w:val="28"/>
                <w:szCs w:val="28"/>
              </w:rPr>
              <w:t>С</w:t>
            </w:r>
            <w:proofErr w:type="spellEnd"/>
            <w:r w:rsidRPr="00DC0290">
              <w:rPr>
                <w:sz w:val="28"/>
                <w:szCs w:val="28"/>
              </w:rPr>
              <w:t>;</w:t>
            </w:r>
          </w:p>
        </w:tc>
      </w:tr>
      <w:tr w:rsidR="00F54C94" w:rsidRPr="00827DB3" w:rsidTr="00E13537">
        <w:tc>
          <w:tcPr>
            <w:tcW w:w="3652" w:type="dxa"/>
          </w:tcPr>
          <w:p w:rsidR="00F54C94" w:rsidRPr="00DC0290" w:rsidRDefault="00F54C94" w:rsidP="00892687">
            <w:pPr>
              <w:widowControl/>
              <w:rPr>
                <w:sz w:val="28"/>
                <w:szCs w:val="28"/>
              </w:rPr>
            </w:pPr>
            <w:r w:rsidRPr="00DC0290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F54C94" w:rsidRPr="00DC0290" w:rsidRDefault="00DC0290" w:rsidP="00892687">
            <w:pPr>
              <w:widowControl/>
              <w:rPr>
                <w:sz w:val="28"/>
                <w:szCs w:val="28"/>
              </w:rPr>
            </w:pPr>
            <w:r w:rsidRPr="00DC0290">
              <w:rPr>
                <w:sz w:val="28"/>
                <w:szCs w:val="28"/>
              </w:rPr>
              <w:t>0</w:t>
            </w:r>
            <w:r w:rsidR="00F54C94" w:rsidRPr="00DC0290">
              <w:rPr>
                <w:sz w:val="28"/>
                <w:szCs w:val="28"/>
              </w:rPr>
              <w:t>,</w:t>
            </w:r>
            <w:r w:rsidRPr="00DC0290">
              <w:rPr>
                <w:sz w:val="28"/>
                <w:szCs w:val="28"/>
              </w:rPr>
              <w:t>7</w:t>
            </w:r>
            <w:r w:rsidR="00EC376B">
              <w:rPr>
                <w:sz w:val="28"/>
                <w:szCs w:val="28"/>
              </w:rPr>
              <w:t> </w:t>
            </w:r>
            <w:r w:rsidR="00F54C94" w:rsidRPr="00DC0290">
              <w:rPr>
                <w:sz w:val="28"/>
                <w:szCs w:val="28"/>
              </w:rPr>
              <w:t>мл/мин;</w:t>
            </w:r>
          </w:p>
        </w:tc>
      </w:tr>
      <w:tr w:rsidR="00F54C94" w:rsidRPr="00827DB3" w:rsidTr="00E13537">
        <w:tc>
          <w:tcPr>
            <w:tcW w:w="3652" w:type="dxa"/>
          </w:tcPr>
          <w:p w:rsidR="00F54C94" w:rsidRPr="00DC0290" w:rsidRDefault="00F54C94" w:rsidP="00892687">
            <w:pPr>
              <w:widowControl/>
              <w:rPr>
                <w:sz w:val="28"/>
                <w:szCs w:val="28"/>
              </w:rPr>
            </w:pPr>
            <w:r w:rsidRPr="00DC0290">
              <w:rPr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F54C94" w:rsidRPr="00DC0290" w:rsidRDefault="00F54C94" w:rsidP="00892687">
            <w:pPr>
              <w:widowControl/>
              <w:rPr>
                <w:sz w:val="28"/>
                <w:szCs w:val="28"/>
              </w:rPr>
            </w:pPr>
            <w:r w:rsidRPr="00DC0290">
              <w:rPr>
                <w:sz w:val="28"/>
                <w:szCs w:val="28"/>
              </w:rPr>
              <w:t>спектрофотометрический,  2</w:t>
            </w:r>
            <w:r w:rsidR="00DC0290" w:rsidRPr="00DC0290">
              <w:rPr>
                <w:sz w:val="28"/>
                <w:szCs w:val="28"/>
              </w:rPr>
              <w:t>54</w:t>
            </w:r>
            <w:r w:rsidR="00EC376B">
              <w:rPr>
                <w:sz w:val="28"/>
                <w:szCs w:val="28"/>
              </w:rPr>
              <w:t> </w:t>
            </w:r>
            <w:r w:rsidRPr="00DC0290">
              <w:rPr>
                <w:sz w:val="28"/>
                <w:szCs w:val="28"/>
              </w:rPr>
              <w:t>нм;</w:t>
            </w:r>
          </w:p>
        </w:tc>
      </w:tr>
      <w:tr w:rsidR="00F54C94" w:rsidRPr="00827DB3" w:rsidTr="00E13537">
        <w:tc>
          <w:tcPr>
            <w:tcW w:w="3652" w:type="dxa"/>
          </w:tcPr>
          <w:p w:rsidR="00F54C94" w:rsidRPr="00DC0290" w:rsidRDefault="00F54C94" w:rsidP="00892687">
            <w:pPr>
              <w:widowControl/>
              <w:rPr>
                <w:sz w:val="28"/>
                <w:szCs w:val="28"/>
              </w:rPr>
            </w:pPr>
            <w:r w:rsidRPr="00DC0290">
              <w:rPr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F54C94" w:rsidRPr="00DC0290" w:rsidRDefault="00EC376B" w:rsidP="00892687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</w:t>
            </w:r>
            <w:r w:rsidR="00F54C94" w:rsidRPr="00DC0290">
              <w:rPr>
                <w:sz w:val="28"/>
                <w:szCs w:val="28"/>
              </w:rPr>
              <w:t>мкл;</w:t>
            </w:r>
          </w:p>
        </w:tc>
      </w:tr>
      <w:tr w:rsidR="00F54C94" w:rsidRPr="00827DB3" w:rsidTr="00E13537">
        <w:tc>
          <w:tcPr>
            <w:tcW w:w="3652" w:type="dxa"/>
          </w:tcPr>
          <w:p w:rsidR="00F54C94" w:rsidRPr="00DC0290" w:rsidRDefault="00F54C94" w:rsidP="00892687">
            <w:pPr>
              <w:widowControl/>
              <w:rPr>
                <w:sz w:val="28"/>
                <w:szCs w:val="28"/>
              </w:rPr>
            </w:pPr>
            <w:r w:rsidRPr="00DC0290">
              <w:rPr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954" w:type="dxa"/>
          </w:tcPr>
          <w:p w:rsidR="00F54C94" w:rsidRPr="00DC0290" w:rsidRDefault="00DC0290" w:rsidP="00892687">
            <w:pPr>
              <w:widowControl/>
              <w:rPr>
                <w:sz w:val="28"/>
                <w:szCs w:val="28"/>
              </w:rPr>
            </w:pPr>
            <w:r w:rsidRPr="00DC0290">
              <w:rPr>
                <w:sz w:val="28"/>
                <w:szCs w:val="28"/>
              </w:rPr>
              <w:t>2</w:t>
            </w:r>
            <w:r w:rsidR="00F54C94" w:rsidRPr="00DC0290">
              <w:rPr>
                <w:sz w:val="28"/>
                <w:szCs w:val="28"/>
              </w:rPr>
              <w:t xml:space="preserve">-кратное от времени удерживания </w:t>
            </w:r>
            <w:r w:rsidR="00A34576">
              <w:rPr>
                <w:sz w:val="28"/>
                <w:szCs w:val="28"/>
              </w:rPr>
              <w:t>албендазола</w:t>
            </w:r>
            <w:r w:rsidR="00F54C94" w:rsidRPr="00DC0290">
              <w:rPr>
                <w:sz w:val="28"/>
                <w:szCs w:val="28"/>
              </w:rPr>
              <w:t>.</w:t>
            </w:r>
          </w:p>
        </w:tc>
      </w:tr>
    </w:tbl>
    <w:p w:rsidR="00DC0290" w:rsidRPr="00D45EDF" w:rsidRDefault="00DC0290" w:rsidP="00181FAB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DC0290">
        <w:rPr>
          <w:sz w:val="28"/>
          <w:szCs w:val="28"/>
        </w:rPr>
        <w:t>Хроматографируют</w:t>
      </w:r>
      <w:r w:rsidR="007C6BF7" w:rsidRPr="007C6BF7">
        <w:rPr>
          <w:sz w:val="28"/>
          <w:szCs w:val="28"/>
        </w:rPr>
        <w:t xml:space="preserve"> </w:t>
      </w:r>
      <w:r w:rsidR="007C6BF7" w:rsidRPr="00DC0290">
        <w:rPr>
          <w:sz w:val="28"/>
          <w:szCs w:val="28"/>
        </w:rPr>
        <w:t xml:space="preserve">раствор </w:t>
      </w:r>
      <w:r w:rsidR="007C6BF7">
        <w:rPr>
          <w:sz w:val="28"/>
          <w:szCs w:val="28"/>
        </w:rPr>
        <w:t xml:space="preserve">для проверки разделительной </w:t>
      </w:r>
      <w:r w:rsidR="007C6BF7" w:rsidRPr="00D45EDF">
        <w:rPr>
          <w:sz w:val="28"/>
          <w:szCs w:val="28"/>
        </w:rPr>
        <w:t>способности хроматографической системы</w:t>
      </w:r>
      <w:r w:rsidR="007C6BF7">
        <w:rPr>
          <w:sz w:val="28"/>
          <w:szCs w:val="28"/>
        </w:rPr>
        <w:t xml:space="preserve">, раствор </w:t>
      </w:r>
      <w:r w:rsidR="007C6BF7" w:rsidRPr="00800475">
        <w:rPr>
          <w:sz w:val="28"/>
          <w:szCs w:val="28"/>
        </w:rPr>
        <w:t xml:space="preserve">стандартных образцов примесей </w:t>
      </w:r>
      <w:r w:rsidR="007C6BF7" w:rsidRPr="00800475">
        <w:rPr>
          <w:sz w:val="28"/>
          <w:szCs w:val="28"/>
          <w:lang w:val="en-US"/>
        </w:rPr>
        <w:t>A</w:t>
      </w:r>
      <w:r w:rsidR="007C6BF7" w:rsidRPr="00800475">
        <w:rPr>
          <w:sz w:val="28"/>
          <w:szCs w:val="28"/>
        </w:rPr>
        <w:t xml:space="preserve"> и </w:t>
      </w:r>
      <w:r w:rsidR="007C6BF7" w:rsidRPr="00800475">
        <w:rPr>
          <w:sz w:val="28"/>
          <w:szCs w:val="28"/>
          <w:lang w:val="en-US"/>
        </w:rPr>
        <w:t>D</w:t>
      </w:r>
      <w:r w:rsidR="007C6BF7" w:rsidRPr="00800475">
        <w:rPr>
          <w:sz w:val="28"/>
          <w:szCs w:val="28"/>
        </w:rPr>
        <w:t>,</w:t>
      </w:r>
      <w:r w:rsidR="007C6BF7" w:rsidRPr="007C6BF7">
        <w:rPr>
          <w:sz w:val="28"/>
          <w:szCs w:val="28"/>
        </w:rPr>
        <w:t xml:space="preserve"> </w:t>
      </w:r>
      <w:r w:rsidR="007C6BF7">
        <w:rPr>
          <w:sz w:val="28"/>
          <w:szCs w:val="28"/>
        </w:rPr>
        <w:t xml:space="preserve">раствор сравнения и </w:t>
      </w:r>
      <w:r w:rsidR="007C6BF7" w:rsidRPr="00DC0290">
        <w:rPr>
          <w:sz w:val="28"/>
          <w:szCs w:val="28"/>
        </w:rPr>
        <w:t>испыту</w:t>
      </w:r>
      <w:r w:rsidR="007C6BF7">
        <w:rPr>
          <w:sz w:val="28"/>
          <w:szCs w:val="28"/>
        </w:rPr>
        <w:t>емый раствор.</w:t>
      </w:r>
    </w:p>
    <w:p w:rsidR="00537A3D" w:rsidRDefault="000F75F9" w:rsidP="00181FA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Относительное время</w:t>
      </w:r>
      <w:r w:rsidR="00537A3D" w:rsidRPr="00537A3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удерживания соединений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537A3D">
        <w:rPr>
          <w:rFonts w:ascii="Times New Roman" w:hAnsi="Times New Roman"/>
          <w:color w:val="000000"/>
          <w:sz w:val="28"/>
          <w:szCs w:val="28"/>
          <w:lang w:val="ru-RU"/>
        </w:rPr>
        <w:t>Албендазол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1 (около </w:t>
      </w:r>
      <w:r w:rsidR="00537A3D">
        <w:rPr>
          <w:rFonts w:ascii="Times New Roman" w:hAnsi="Times New Roman"/>
          <w:color w:val="000000"/>
          <w:sz w:val="28"/>
          <w:szCs w:val="28"/>
          <w:lang w:val="ru-RU"/>
        </w:rPr>
        <w:t>11</w:t>
      </w:r>
      <w:r w:rsidR="00537A3D" w:rsidRPr="00537A3D">
        <w:rPr>
          <w:rFonts w:ascii="Times New Roman" w:hAnsi="Times New Roman"/>
          <w:color w:val="000000"/>
          <w:sz w:val="28"/>
          <w:szCs w:val="28"/>
        </w:rPr>
        <w:t> 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мин); примесь </w:t>
      </w:r>
      <w:r w:rsidR="00537A3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</w:t>
      </w:r>
      <w:r w:rsidR="00E971D6" w:rsidRPr="00E971D6">
        <w:rPr>
          <w:rFonts w:ascii="Times New Roman" w:hAnsi="Times New Roman"/>
          <w:color w:val="000000"/>
          <w:sz w:val="28"/>
          <w:szCs w:val="28"/>
          <w:lang w:val="ru-RU"/>
        </w:rPr>
        <w:t>0,35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>; примес</w:t>
      </w:r>
      <w:r w:rsidR="00E971D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1D6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E971D6" w:rsidRPr="00E971D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1D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E971D6" w:rsidRPr="00E971D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1D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</w:t>
      </w:r>
      <w:r w:rsidR="00E971D6" w:rsidRPr="00E971D6">
        <w:rPr>
          <w:rFonts w:ascii="Times New Roman" w:hAnsi="Times New Roman"/>
          <w:color w:val="000000"/>
          <w:sz w:val="28"/>
          <w:szCs w:val="28"/>
          <w:lang w:val="ru-RU"/>
        </w:rPr>
        <w:t>0,40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 w:rsidR="00E971D6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</w:t>
      </w:r>
      <w:r w:rsidR="00E971D6" w:rsidRPr="00E971D6">
        <w:rPr>
          <w:rFonts w:ascii="Times New Roman" w:hAnsi="Times New Roman"/>
          <w:color w:val="000000"/>
          <w:sz w:val="28"/>
          <w:szCs w:val="28"/>
          <w:lang w:val="ru-RU"/>
        </w:rPr>
        <w:t>0,45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 w:rsidR="00E971D6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</w:t>
      </w:r>
      <w:r w:rsidR="00E971D6" w:rsidRPr="00E971D6">
        <w:rPr>
          <w:rFonts w:ascii="Times New Roman" w:hAnsi="Times New Roman"/>
          <w:color w:val="000000"/>
          <w:sz w:val="28"/>
          <w:szCs w:val="28"/>
          <w:lang w:val="ru-RU"/>
        </w:rPr>
        <w:t>0,48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 w:rsidR="00E971D6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</w:t>
      </w:r>
      <w:r w:rsidR="00E971D6" w:rsidRPr="00E971D6">
        <w:rPr>
          <w:rFonts w:ascii="Times New Roman" w:hAnsi="Times New Roman"/>
          <w:color w:val="000000"/>
          <w:sz w:val="28"/>
          <w:szCs w:val="28"/>
          <w:lang w:val="ru-RU"/>
        </w:rPr>
        <w:t>0,57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примесь </w:t>
      </w:r>
      <w:r w:rsidR="00E971D6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537A3D" w:rsidRPr="00537A3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около </w:t>
      </w:r>
      <w:r w:rsidR="00E971D6" w:rsidRPr="00E971D6">
        <w:rPr>
          <w:rFonts w:ascii="Times New Roman" w:hAnsi="Times New Roman"/>
          <w:color w:val="000000"/>
          <w:sz w:val="28"/>
          <w:szCs w:val="28"/>
          <w:lang w:val="ru-RU"/>
        </w:rPr>
        <w:t>0,66.</w:t>
      </w:r>
    </w:p>
    <w:p w:rsidR="00E546B4" w:rsidRPr="000A0435" w:rsidRDefault="00AA6055" w:rsidP="00181FA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28F">
        <w:rPr>
          <w:rFonts w:ascii="Times New Roman" w:hAnsi="Times New Roman"/>
          <w:i/>
          <w:sz w:val="28"/>
          <w:szCs w:val="28"/>
          <w:lang w:val="ru-RU"/>
        </w:rPr>
        <w:t xml:space="preserve">Идентификация примесей. </w:t>
      </w:r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>Для идентификации пиков примесей</w:t>
      </w:r>
      <w:proofErr w:type="gramStart"/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 xml:space="preserve"> А</w:t>
      </w:r>
      <w:proofErr w:type="gramEnd"/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E546B4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используют </w:t>
      </w:r>
      <w:r w:rsidR="000F75F9" w:rsidRPr="000F75F9">
        <w:rPr>
          <w:rFonts w:ascii="Times New Roman" w:hAnsi="Times New Roman"/>
          <w:color w:val="000000"/>
          <w:sz w:val="28"/>
          <w:szCs w:val="28"/>
          <w:lang w:val="ru-RU"/>
        </w:rPr>
        <w:t>относительное время удерживания соединений</w:t>
      </w:r>
      <w:r w:rsidR="000F75F9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 xml:space="preserve">хроматограмму раствора </w:t>
      </w:r>
      <w:r w:rsidRPr="00E546B4">
        <w:rPr>
          <w:rFonts w:ascii="Times New Roman" w:hAnsi="Times New Roman"/>
          <w:sz w:val="28"/>
          <w:szCs w:val="28"/>
          <w:lang w:val="ru-RU"/>
        </w:rPr>
        <w:t xml:space="preserve">стандартных образцов примесей </w:t>
      </w:r>
      <w:r w:rsidRPr="00E546B4">
        <w:rPr>
          <w:rFonts w:ascii="Times New Roman" w:hAnsi="Times New Roman"/>
          <w:sz w:val="28"/>
          <w:szCs w:val="28"/>
          <w:lang w:val="en-US"/>
        </w:rPr>
        <w:t>A</w:t>
      </w:r>
      <w:r w:rsidRPr="00E546B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E546B4">
        <w:rPr>
          <w:rFonts w:ascii="Times New Roman" w:hAnsi="Times New Roman"/>
          <w:sz w:val="28"/>
          <w:szCs w:val="28"/>
          <w:lang w:val="en-US"/>
        </w:rPr>
        <w:t>D</w:t>
      </w:r>
      <w:r w:rsidR="00A753F2" w:rsidRPr="00E546B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546B4" w:rsidRPr="00E546B4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 xml:space="preserve">ля идентификации пиков примесей </w:t>
      </w:r>
      <w:r w:rsidRPr="00E546B4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E546B4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 xml:space="preserve">, Е, </w:t>
      </w:r>
      <w:r w:rsidRPr="00E546B4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E546B4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используют </w:t>
      </w:r>
      <w:r w:rsidR="000F75F9" w:rsidRPr="000F75F9">
        <w:rPr>
          <w:rFonts w:ascii="Times New Roman" w:hAnsi="Times New Roman"/>
          <w:color w:val="000000"/>
          <w:sz w:val="28"/>
          <w:szCs w:val="28"/>
          <w:lang w:val="ru-RU"/>
        </w:rPr>
        <w:t>относительное время удерживания соединений</w:t>
      </w:r>
      <w:r w:rsidR="000F75F9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E546B4">
        <w:rPr>
          <w:rFonts w:ascii="Times New Roman" w:hAnsi="Times New Roman"/>
          <w:color w:val="000000"/>
          <w:sz w:val="28"/>
          <w:szCs w:val="28"/>
          <w:lang w:val="ru-RU"/>
        </w:rPr>
        <w:t xml:space="preserve">хроматограмму </w:t>
      </w:r>
      <w:r w:rsidRPr="00E546B4">
        <w:rPr>
          <w:rFonts w:ascii="Times New Roman" w:hAnsi="Times New Roman"/>
          <w:sz w:val="28"/>
          <w:szCs w:val="28"/>
          <w:lang w:val="ru-RU"/>
        </w:rPr>
        <w:t>раствора для проверки разделительной способности хроматографической системы</w:t>
      </w:r>
      <w:r w:rsidR="000A5A88">
        <w:rPr>
          <w:rFonts w:asciiTheme="minorHAnsi" w:hAnsiTheme="minorHAnsi"/>
          <w:color w:val="000000"/>
          <w:sz w:val="28"/>
          <w:szCs w:val="28"/>
          <w:lang w:val="ru-RU"/>
        </w:rPr>
        <w:t>.</w:t>
      </w:r>
    </w:p>
    <w:p w:rsidR="00CA7D2F" w:rsidRPr="000A0435" w:rsidRDefault="00CA7D2F" w:rsidP="00181FA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5A88">
        <w:rPr>
          <w:rFonts w:ascii="Times New Roman" w:hAnsi="Times New Roman"/>
          <w:i/>
          <w:sz w:val="28"/>
          <w:szCs w:val="28"/>
          <w:lang w:val="ru-RU"/>
        </w:rPr>
        <w:t>Пригодность хроматографической системы</w:t>
      </w:r>
      <w:r w:rsidR="00E971D6" w:rsidRPr="000A5A88">
        <w:rPr>
          <w:rFonts w:ascii="Times New Roman" w:hAnsi="Times New Roman"/>
          <w:sz w:val="28"/>
          <w:szCs w:val="28"/>
          <w:lang w:val="ru-RU"/>
        </w:rPr>
        <w:t>. Н</w:t>
      </w:r>
      <w:r w:rsidRPr="000A5A88">
        <w:rPr>
          <w:rFonts w:ascii="Times New Roman" w:hAnsi="Times New Roman"/>
          <w:sz w:val="28"/>
          <w:szCs w:val="28"/>
          <w:lang w:val="ru-RU"/>
        </w:rPr>
        <w:t xml:space="preserve">а хроматограмме </w:t>
      </w:r>
      <w:r w:rsidRPr="000A5A88">
        <w:rPr>
          <w:rFonts w:ascii="Times New Roman" w:eastAsia="TimesNewRomanPSMT" w:hAnsi="Times New Roman"/>
          <w:sz w:val="28"/>
          <w:szCs w:val="28"/>
          <w:lang w:val="ru-RU"/>
        </w:rPr>
        <w:t xml:space="preserve">раствора </w:t>
      </w:r>
      <w:r w:rsidR="00E971D6" w:rsidRPr="000A5A88">
        <w:rPr>
          <w:rFonts w:ascii="Times New Roman" w:eastAsia="TimesNewRomanPSMT" w:hAnsi="Times New Roman"/>
          <w:sz w:val="28"/>
          <w:szCs w:val="28"/>
          <w:lang w:val="ru-RU"/>
        </w:rPr>
        <w:t xml:space="preserve">для </w:t>
      </w:r>
      <w:r w:rsidR="00CD75AD" w:rsidRPr="000A5A88">
        <w:rPr>
          <w:rFonts w:ascii="Times New Roman" w:eastAsia="TimesNewRomanPSMT" w:hAnsi="Times New Roman"/>
          <w:sz w:val="28"/>
          <w:szCs w:val="28"/>
          <w:lang w:val="ru-RU"/>
        </w:rPr>
        <w:t xml:space="preserve">проверки разделительной способности </w:t>
      </w:r>
      <w:r w:rsidR="00E971D6" w:rsidRPr="000A5A88">
        <w:rPr>
          <w:rFonts w:ascii="Times New Roman" w:eastAsia="TimesNewRomanPSMT" w:hAnsi="Times New Roman"/>
          <w:sz w:val="28"/>
          <w:szCs w:val="28"/>
          <w:lang w:val="ru-RU"/>
        </w:rPr>
        <w:t xml:space="preserve">хроматографической системы </w:t>
      </w:r>
      <w:r w:rsidR="006E690D" w:rsidRPr="000A5A88">
        <w:rPr>
          <w:rFonts w:ascii="Times New Roman" w:hAnsi="Times New Roman"/>
          <w:i/>
          <w:sz w:val="28"/>
          <w:szCs w:val="28"/>
          <w:lang w:val="ru-RU"/>
        </w:rPr>
        <w:t>разрешение (</w:t>
      </w:r>
      <w:r w:rsidR="006E690D" w:rsidRPr="000A5A88">
        <w:rPr>
          <w:rFonts w:ascii="Times New Roman" w:hAnsi="Times New Roman"/>
          <w:i/>
          <w:sz w:val="28"/>
          <w:szCs w:val="28"/>
          <w:lang w:val="en-US"/>
        </w:rPr>
        <w:t>R</w:t>
      </w:r>
      <w:r w:rsidR="006E690D" w:rsidRPr="000A5A88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0A5A88">
        <w:rPr>
          <w:rFonts w:ascii="Times New Roman" w:hAnsi="Times New Roman"/>
          <w:i/>
          <w:sz w:val="28"/>
          <w:szCs w:val="28"/>
          <w:lang w:val="ru-RU"/>
        </w:rPr>
        <w:t>)</w:t>
      </w:r>
      <w:r w:rsidRPr="000A5A88">
        <w:rPr>
          <w:rFonts w:ascii="Times New Roman" w:hAnsi="Times New Roman"/>
          <w:sz w:val="28"/>
          <w:szCs w:val="28"/>
          <w:lang w:val="ru-RU"/>
        </w:rPr>
        <w:t xml:space="preserve"> между пиками </w:t>
      </w:r>
      <w:r w:rsidR="00E971D6" w:rsidRPr="000A5A88">
        <w:rPr>
          <w:rFonts w:ascii="Times New Roman" w:hAnsi="Times New Roman"/>
          <w:sz w:val="28"/>
          <w:szCs w:val="28"/>
          <w:lang w:val="ru-RU"/>
        </w:rPr>
        <w:t xml:space="preserve">примесей </w:t>
      </w:r>
      <w:r w:rsidR="00E971D6" w:rsidRPr="000A5A88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C51CD2">
        <w:rPr>
          <w:rFonts w:ascii="Times New Roman" w:hAnsi="Times New Roman"/>
          <w:color w:val="000000"/>
          <w:sz w:val="28"/>
          <w:szCs w:val="28"/>
          <w:lang w:val="ru-RU"/>
        </w:rPr>
        <w:t>+</w:t>
      </w:r>
      <w:r w:rsidR="00E971D6" w:rsidRPr="000A5A8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E971D6" w:rsidRPr="000A5A8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A5A88">
        <w:rPr>
          <w:rFonts w:ascii="Times New Roman" w:hAnsi="Times New Roman"/>
          <w:sz w:val="28"/>
          <w:szCs w:val="28"/>
          <w:lang w:val="ru-RU"/>
        </w:rPr>
        <w:t>и примесью</w:t>
      </w:r>
      <w:r w:rsidR="00E971D6" w:rsidRPr="000A5A8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1D6" w:rsidRPr="000A5A88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A5A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690D" w:rsidRPr="000A5A88">
        <w:rPr>
          <w:rFonts w:ascii="Times New Roman" w:hAnsi="Times New Roman"/>
          <w:sz w:val="28"/>
          <w:szCs w:val="28"/>
          <w:lang w:val="ru-RU"/>
        </w:rPr>
        <w:t xml:space="preserve">должно быть не менее </w:t>
      </w:r>
      <w:r w:rsidR="00E971D6" w:rsidRPr="000A5A88">
        <w:rPr>
          <w:rFonts w:ascii="Times New Roman" w:hAnsi="Times New Roman"/>
          <w:sz w:val="28"/>
          <w:szCs w:val="28"/>
          <w:lang w:val="ru-RU"/>
        </w:rPr>
        <w:t>1,5.</w:t>
      </w:r>
    </w:p>
    <w:p w:rsidR="00E971D6" w:rsidRPr="00E971D6" w:rsidRDefault="00E971D6" w:rsidP="00181FA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2B56">
        <w:rPr>
          <w:i/>
          <w:sz w:val="28"/>
          <w:szCs w:val="28"/>
        </w:rPr>
        <w:t>Поправочные</w:t>
      </w:r>
      <w:r w:rsidRPr="00E971D6">
        <w:rPr>
          <w:i/>
          <w:sz w:val="28"/>
          <w:szCs w:val="28"/>
        </w:rPr>
        <w:t xml:space="preserve"> коэффициенты. </w:t>
      </w:r>
      <w:r w:rsidRPr="00E971D6">
        <w:rPr>
          <w:color w:val="000000"/>
          <w:sz w:val="28"/>
          <w:szCs w:val="28"/>
        </w:rPr>
        <w:t>Для расчёта содержания площади пиков следующих примесей у</w:t>
      </w:r>
      <w:r w:rsidR="00832B56">
        <w:rPr>
          <w:color w:val="000000"/>
          <w:sz w:val="28"/>
          <w:szCs w:val="28"/>
        </w:rPr>
        <w:t>множают</w:t>
      </w:r>
      <w:r w:rsidRPr="00E971D6">
        <w:rPr>
          <w:color w:val="000000"/>
          <w:sz w:val="28"/>
          <w:szCs w:val="28"/>
        </w:rPr>
        <w:t xml:space="preserve"> на соответствующие поправочные коэффициенты: примесь </w:t>
      </w:r>
      <w:r w:rsidRPr="00E971D6">
        <w:rPr>
          <w:color w:val="000000"/>
          <w:sz w:val="28"/>
          <w:szCs w:val="28"/>
          <w:lang w:val="en-US"/>
        </w:rPr>
        <w:t>A</w:t>
      </w:r>
      <w:r w:rsidRPr="00E971D6">
        <w:rPr>
          <w:color w:val="000000"/>
          <w:sz w:val="28"/>
          <w:szCs w:val="28"/>
        </w:rPr>
        <w:t xml:space="preserve"> – 1,7; примеси </w:t>
      </w:r>
      <w:r w:rsidRPr="00E971D6">
        <w:rPr>
          <w:color w:val="000000"/>
          <w:sz w:val="28"/>
          <w:szCs w:val="28"/>
          <w:lang w:val="en-US"/>
        </w:rPr>
        <w:t>B</w:t>
      </w:r>
      <w:r w:rsidRPr="00E971D6">
        <w:rPr>
          <w:color w:val="000000"/>
          <w:sz w:val="28"/>
          <w:szCs w:val="28"/>
        </w:rPr>
        <w:t xml:space="preserve"> и </w:t>
      </w:r>
      <w:r w:rsidRPr="00E971D6">
        <w:rPr>
          <w:color w:val="000000"/>
          <w:sz w:val="28"/>
          <w:szCs w:val="28"/>
          <w:lang w:val="en-US"/>
        </w:rPr>
        <w:t>C</w:t>
      </w:r>
      <w:r w:rsidRPr="00E971D6">
        <w:rPr>
          <w:color w:val="000000"/>
          <w:sz w:val="28"/>
          <w:szCs w:val="28"/>
        </w:rPr>
        <w:t xml:space="preserve"> – 1,4; примесь </w:t>
      </w:r>
      <w:r w:rsidRPr="00E971D6">
        <w:rPr>
          <w:color w:val="000000"/>
          <w:sz w:val="28"/>
          <w:szCs w:val="28"/>
          <w:lang w:val="en-US"/>
        </w:rPr>
        <w:t>D</w:t>
      </w:r>
      <w:r w:rsidRPr="00E971D6">
        <w:rPr>
          <w:color w:val="000000"/>
          <w:sz w:val="28"/>
          <w:szCs w:val="28"/>
        </w:rPr>
        <w:t xml:space="preserve"> – 1,9; примесь </w:t>
      </w:r>
      <w:r w:rsidRPr="00E971D6">
        <w:rPr>
          <w:color w:val="000000"/>
          <w:sz w:val="28"/>
          <w:szCs w:val="28"/>
          <w:lang w:val="en-US"/>
        </w:rPr>
        <w:t>E</w:t>
      </w:r>
      <w:r w:rsidRPr="00E971D6">
        <w:rPr>
          <w:color w:val="000000"/>
          <w:sz w:val="28"/>
          <w:szCs w:val="28"/>
        </w:rPr>
        <w:t xml:space="preserve"> – 1,4.</w:t>
      </w:r>
    </w:p>
    <w:p w:rsidR="00800475" w:rsidRPr="00832B56" w:rsidRDefault="00CA7D2F" w:rsidP="00181FAB">
      <w:pPr>
        <w:widowControl/>
        <w:tabs>
          <w:tab w:val="left" w:pos="-368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00475">
        <w:rPr>
          <w:i/>
          <w:sz w:val="28"/>
          <w:szCs w:val="28"/>
        </w:rPr>
        <w:t>Допустим</w:t>
      </w:r>
      <w:r w:rsidR="00E01FAB" w:rsidRPr="00800475">
        <w:rPr>
          <w:i/>
          <w:sz w:val="28"/>
          <w:szCs w:val="28"/>
        </w:rPr>
        <w:t>ое</w:t>
      </w:r>
      <w:r w:rsidRPr="00800475">
        <w:rPr>
          <w:i/>
          <w:sz w:val="28"/>
          <w:szCs w:val="28"/>
        </w:rPr>
        <w:t xml:space="preserve"> </w:t>
      </w:r>
      <w:r w:rsidR="00E01FAB" w:rsidRPr="00800475">
        <w:rPr>
          <w:i/>
          <w:sz w:val="28"/>
          <w:szCs w:val="28"/>
        </w:rPr>
        <w:t>содержание примесей</w:t>
      </w:r>
      <w:r w:rsidRPr="00800475">
        <w:rPr>
          <w:i/>
          <w:sz w:val="28"/>
          <w:szCs w:val="28"/>
        </w:rPr>
        <w:t xml:space="preserve">. </w:t>
      </w:r>
      <w:r w:rsidR="00800475" w:rsidRPr="00800475">
        <w:rPr>
          <w:color w:val="000000"/>
          <w:sz w:val="28"/>
          <w:szCs w:val="28"/>
        </w:rPr>
        <w:t>На хроматограмме испытуемого раствора:</w:t>
      </w:r>
    </w:p>
    <w:p w:rsidR="0037278B" w:rsidRPr="00800475" w:rsidRDefault="00B57A85" w:rsidP="00181FA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A0435">
        <w:rPr>
          <w:color w:val="000000"/>
          <w:sz w:val="28"/>
          <w:szCs w:val="28"/>
        </w:rPr>
        <w:t> </w:t>
      </w:r>
      <w:r w:rsidR="0037278B" w:rsidRPr="00800475">
        <w:rPr>
          <w:color w:val="000000"/>
          <w:sz w:val="28"/>
          <w:szCs w:val="28"/>
        </w:rPr>
        <w:t xml:space="preserve">площадь пика примеси </w:t>
      </w:r>
      <w:r w:rsidR="0037278B">
        <w:rPr>
          <w:color w:val="000000"/>
          <w:sz w:val="28"/>
          <w:szCs w:val="28"/>
          <w:lang w:val="en-US"/>
        </w:rPr>
        <w:t>H</w:t>
      </w:r>
      <w:r w:rsidR="0037278B" w:rsidRPr="00800475">
        <w:rPr>
          <w:color w:val="000000"/>
          <w:sz w:val="28"/>
          <w:szCs w:val="28"/>
        </w:rPr>
        <w:t xml:space="preserve"> не должна </w:t>
      </w:r>
      <w:r w:rsidR="00655616">
        <w:rPr>
          <w:color w:val="000000"/>
          <w:sz w:val="28"/>
          <w:szCs w:val="28"/>
        </w:rPr>
        <w:t xml:space="preserve">более чем в 6 раз </w:t>
      </w:r>
      <w:r w:rsidR="0037278B" w:rsidRPr="00800475">
        <w:rPr>
          <w:color w:val="000000"/>
          <w:sz w:val="28"/>
          <w:szCs w:val="28"/>
        </w:rPr>
        <w:t xml:space="preserve">превышать </w:t>
      </w:r>
      <w:r w:rsidR="0037278B" w:rsidRPr="001A6BA4">
        <w:rPr>
          <w:color w:val="000000"/>
          <w:sz w:val="28"/>
          <w:szCs w:val="28"/>
        </w:rPr>
        <w:t>площадь основного пика на хроматограмме раствора</w:t>
      </w:r>
      <w:r w:rsidR="0037278B" w:rsidRPr="001A6BA4">
        <w:rPr>
          <w:sz w:val="28"/>
          <w:szCs w:val="28"/>
        </w:rPr>
        <w:t xml:space="preserve"> </w:t>
      </w:r>
      <w:r w:rsidR="0037278B">
        <w:rPr>
          <w:sz w:val="28"/>
          <w:szCs w:val="28"/>
        </w:rPr>
        <w:t>сравнения</w:t>
      </w:r>
      <w:r w:rsidR="0037278B" w:rsidRPr="001A6BA4">
        <w:rPr>
          <w:sz w:val="28"/>
          <w:szCs w:val="28"/>
        </w:rPr>
        <w:t xml:space="preserve"> </w:t>
      </w:r>
      <w:r w:rsidR="0037278B" w:rsidRPr="001A6BA4">
        <w:rPr>
          <w:color w:val="000000"/>
          <w:sz w:val="28"/>
          <w:szCs w:val="28"/>
        </w:rPr>
        <w:t>(не более 0,6 %);</w:t>
      </w:r>
    </w:p>
    <w:p w:rsidR="0037278B" w:rsidRPr="00800475" w:rsidRDefault="00B57A85" w:rsidP="00181FA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7278B" w:rsidRPr="00800475">
        <w:rPr>
          <w:color w:val="000000"/>
          <w:sz w:val="28"/>
          <w:szCs w:val="28"/>
        </w:rPr>
        <w:t xml:space="preserve"> площадь пика примеси </w:t>
      </w:r>
      <w:r w:rsidR="0037278B">
        <w:rPr>
          <w:color w:val="000000"/>
          <w:sz w:val="28"/>
          <w:szCs w:val="28"/>
          <w:lang w:val="en-US"/>
        </w:rPr>
        <w:t>F</w:t>
      </w:r>
      <w:r w:rsidR="0037278B">
        <w:rPr>
          <w:color w:val="000000"/>
          <w:sz w:val="28"/>
          <w:szCs w:val="28"/>
        </w:rPr>
        <w:t xml:space="preserve"> не должна </w:t>
      </w:r>
      <w:r w:rsidR="00655616">
        <w:rPr>
          <w:color w:val="000000"/>
          <w:sz w:val="28"/>
          <w:szCs w:val="28"/>
        </w:rPr>
        <w:t xml:space="preserve">более чем в 5 раз </w:t>
      </w:r>
      <w:r w:rsidR="0037278B">
        <w:rPr>
          <w:color w:val="000000"/>
          <w:sz w:val="28"/>
          <w:szCs w:val="28"/>
        </w:rPr>
        <w:t xml:space="preserve">превышать </w:t>
      </w:r>
      <w:r w:rsidR="0037278B" w:rsidRPr="001A6BA4">
        <w:rPr>
          <w:color w:val="000000"/>
          <w:sz w:val="28"/>
          <w:szCs w:val="28"/>
        </w:rPr>
        <w:t>площадь основного пика на хроматограмме раствора</w:t>
      </w:r>
      <w:r w:rsidR="0037278B" w:rsidRPr="001A6BA4">
        <w:rPr>
          <w:sz w:val="28"/>
          <w:szCs w:val="28"/>
        </w:rPr>
        <w:t xml:space="preserve"> </w:t>
      </w:r>
      <w:r w:rsidR="0037278B">
        <w:rPr>
          <w:sz w:val="28"/>
          <w:szCs w:val="28"/>
        </w:rPr>
        <w:t xml:space="preserve">сравнения </w:t>
      </w:r>
      <w:r w:rsidR="0037278B" w:rsidRPr="001A6BA4">
        <w:rPr>
          <w:color w:val="000000"/>
          <w:sz w:val="28"/>
          <w:szCs w:val="28"/>
        </w:rPr>
        <w:t>(не более 0,5 %);</w:t>
      </w:r>
    </w:p>
    <w:p w:rsidR="00800475" w:rsidRDefault="00B57A85" w:rsidP="00181FA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00475" w:rsidRPr="00800475">
        <w:rPr>
          <w:color w:val="000000"/>
          <w:sz w:val="28"/>
          <w:szCs w:val="28"/>
        </w:rPr>
        <w:t xml:space="preserve"> площадь пика примеси </w:t>
      </w:r>
      <w:r w:rsidR="001A6BA4">
        <w:rPr>
          <w:color w:val="000000"/>
          <w:sz w:val="28"/>
          <w:szCs w:val="28"/>
          <w:lang w:val="en-US"/>
        </w:rPr>
        <w:t>A</w:t>
      </w:r>
      <w:r w:rsidR="00800475" w:rsidRPr="00800475">
        <w:rPr>
          <w:color w:val="000000"/>
          <w:sz w:val="28"/>
          <w:szCs w:val="28"/>
        </w:rPr>
        <w:t xml:space="preserve"> не должна </w:t>
      </w:r>
      <w:r w:rsidR="00655616">
        <w:rPr>
          <w:color w:val="000000"/>
          <w:sz w:val="28"/>
          <w:szCs w:val="28"/>
        </w:rPr>
        <w:t xml:space="preserve">более чем в 4 раза </w:t>
      </w:r>
      <w:r w:rsidR="00800475" w:rsidRPr="00800475">
        <w:rPr>
          <w:color w:val="000000"/>
          <w:sz w:val="28"/>
          <w:szCs w:val="28"/>
        </w:rPr>
        <w:t>превышать площадь основного пика на хроматограмме раствора</w:t>
      </w:r>
      <w:r w:rsidR="000478C9">
        <w:rPr>
          <w:color w:val="000000"/>
          <w:sz w:val="28"/>
          <w:szCs w:val="28"/>
        </w:rPr>
        <w:t xml:space="preserve"> сравнения</w:t>
      </w:r>
      <w:r w:rsidR="00800475" w:rsidRPr="00800475">
        <w:rPr>
          <w:i/>
          <w:sz w:val="28"/>
          <w:szCs w:val="28"/>
        </w:rPr>
        <w:t xml:space="preserve"> </w:t>
      </w:r>
      <w:r w:rsidR="00800475" w:rsidRPr="00800475">
        <w:rPr>
          <w:color w:val="000000"/>
          <w:sz w:val="28"/>
          <w:szCs w:val="28"/>
        </w:rPr>
        <w:t xml:space="preserve">(не более </w:t>
      </w:r>
      <w:r w:rsidR="001A6BA4">
        <w:rPr>
          <w:color w:val="000000"/>
          <w:sz w:val="28"/>
          <w:szCs w:val="28"/>
        </w:rPr>
        <w:t>0,</w:t>
      </w:r>
      <w:r w:rsidR="001A6BA4" w:rsidRPr="001A6BA4">
        <w:rPr>
          <w:color w:val="000000"/>
          <w:sz w:val="28"/>
          <w:szCs w:val="28"/>
        </w:rPr>
        <w:t>4</w:t>
      </w:r>
      <w:r w:rsidR="001A6BA4">
        <w:rPr>
          <w:color w:val="000000"/>
          <w:sz w:val="28"/>
          <w:szCs w:val="28"/>
        </w:rPr>
        <w:t> %</w:t>
      </w:r>
      <w:r w:rsidR="000A0435">
        <w:rPr>
          <w:color w:val="000000"/>
          <w:sz w:val="28"/>
          <w:szCs w:val="28"/>
        </w:rPr>
        <w:t>);</w:t>
      </w:r>
    </w:p>
    <w:p w:rsidR="0037278B" w:rsidRPr="00800475" w:rsidRDefault="00B57A85" w:rsidP="00181FA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7278B" w:rsidRPr="00800475">
        <w:rPr>
          <w:color w:val="000000"/>
          <w:sz w:val="28"/>
          <w:szCs w:val="28"/>
        </w:rPr>
        <w:t> </w:t>
      </w:r>
      <w:r w:rsidR="009623E4">
        <w:rPr>
          <w:color w:val="000000"/>
          <w:sz w:val="28"/>
          <w:szCs w:val="28"/>
        </w:rPr>
        <w:t xml:space="preserve">сумма </w:t>
      </w:r>
      <w:r w:rsidR="0037278B" w:rsidRPr="00800475">
        <w:rPr>
          <w:color w:val="000000"/>
          <w:sz w:val="28"/>
          <w:szCs w:val="28"/>
        </w:rPr>
        <w:t>площад</w:t>
      </w:r>
      <w:r w:rsidR="009623E4">
        <w:rPr>
          <w:color w:val="000000"/>
          <w:sz w:val="28"/>
          <w:szCs w:val="28"/>
        </w:rPr>
        <w:t>ей</w:t>
      </w:r>
      <w:r w:rsidR="0037278B" w:rsidRPr="00800475">
        <w:rPr>
          <w:color w:val="000000"/>
          <w:sz w:val="28"/>
          <w:szCs w:val="28"/>
        </w:rPr>
        <w:t xml:space="preserve"> пик</w:t>
      </w:r>
      <w:r w:rsidR="009623E4">
        <w:rPr>
          <w:color w:val="000000"/>
          <w:sz w:val="28"/>
          <w:szCs w:val="28"/>
        </w:rPr>
        <w:t>ов</w:t>
      </w:r>
      <w:r w:rsidR="0037278B" w:rsidRPr="00800475">
        <w:rPr>
          <w:color w:val="000000"/>
          <w:sz w:val="28"/>
          <w:szCs w:val="28"/>
        </w:rPr>
        <w:t xml:space="preserve"> примес</w:t>
      </w:r>
      <w:r w:rsidR="0037278B">
        <w:rPr>
          <w:color w:val="000000"/>
          <w:sz w:val="28"/>
          <w:szCs w:val="28"/>
        </w:rPr>
        <w:t>ей</w:t>
      </w:r>
      <w:r w:rsidR="0037278B" w:rsidRPr="00800475">
        <w:rPr>
          <w:color w:val="000000"/>
          <w:sz w:val="28"/>
          <w:szCs w:val="28"/>
        </w:rPr>
        <w:t xml:space="preserve"> </w:t>
      </w:r>
      <w:r w:rsidR="0037278B">
        <w:rPr>
          <w:color w:val="000000"/>
          <w:sz w:val="28"/>
          <w:szCs w:val="28"/>
          <w:lang w:val="en-US"/>
        </w:rPr>
        <w:t>B</w:t>
      </w:r>
      <w:r w:rsidR="0037278B" w:rsidRPr="001A6BA4">
        <w:rPr>
          <w:color w:val="000000"/>
          <w:sz w:val="28"/>
          <w:szCs w:val="28"/>
        </w:rPr>
        <w:t xml:space="preserve"> </w:t>
      </w:r>
      <w:r w:rsidR="0037278B">
        <w:rPr>
          <w:color w:val="000000"/>
          <w:sz w:val="28"/>
          <w:szCs w:val="28"/>
        </w:rPr>
        <w:t xml:space="preserve">и </w:t>
      </w:r>
      <w:r w:rsidR="0037278B">
        <w:rPr>
          <w:color w:val="000000"/>
          <w:sz w:val="28"/>
          <w:szCs w:val="28"/>
          <w:lang w:val="en-US"/>
        </w:rPr>
        <w:t>C</w:t>
      </w:r>
      <w:r w:rsidR="0037278B" w:rsidRPr="00800475">
        <w:rPr>
          <w:color w:val="000000"/>
          <w:sz w:val="28"/>
          <w:szCs w:val="28"/>
        </w:rPr>
        <w:t xml:space="preserve"> не должна </w:t>
      </w:r>
      <w:r w:rsidR="00655616">
        <w:rPr>
          <w:color w:val="000000"/>
          <w:sz w:val="28"/>
          <w:szCs w:val="28"/>
        </w:rPr>
        <w:t xml:space="preserve">более чем в 4 раза </w:t>
      </w:r>
      <w:r w:rsidR="0037278B" w:rsidRPr="00800475">
        <w:rPr>
          <w:color w:val="000000"/>
          <w:sz w:val="28"/>
          <w:szCs w:val="28"/>
        </w:rPr>
        <w:t xml:space="preserve">превышать </w:t>
      </w:r>
      <w:r w:rsidR="0037278B" w:rsidRPr="001A6BA4">
        <w:rPr>
          <w:color w:val="000000"/>
          <w:sz w:val="28"/>
          <w:szCs w:val="28"/>
        </w:rPr>
        <w:t>площадь основного пика на хроматограмме раствора</w:t>
      </w:r>
      <w:r w:rsidR="0037278B" w:rsidRPr="001A6BA4">
        <w:rPr>
          <w:sz w:val="28"/>
          <w:szCs w:val="28"/>
        </w:rPr>
        <w:t xml:space="preserve"> </w:t>
      </w:r>
      <w:r w:rsidR="0037278B">
        <w:rPr>
          <w:sz w:val="28"/>
          <w:szCs w:val="28"/>
        </w:rPr>
        <w:t>сравнения</w:t>
      </w:r>
      <w:r w:rsidR="0037278B" w:rsidRPr="001A6BA4">
        <w:rPr>
          <w:sz w:val="28"/>
          <w:szCs w:val="28"/>
        </w:rPr>
        <w:t xml:space="preserve"> </w:t>
      </w:r>
      <w:r w:rsidR="0037278B" w:rsidRPr="001A6BA4">
        <w:rPr>
          <w:color w:val="000000"/>
          <w:sz w:val="28"/>
          <w:szCs w:val="28"/>
        </w:rPr>
        <w:t>(не более 0,</w:t>
      </w:r>
      <w:r w:rsidR="0037278B">
        <w:rPr>
          <w:color w:val="000000"/>
          <w:sz w:val="28"/>
          <w:szCs w:val="28"/>
        </w:rPr>
        <w:t>4</w:t>
      </w:r>
      <w:r w:rsidR="0037278B" w:rsidRPr="001A6BA4">
        <w:rPr>
          <w:color w:val="000000"/>
          <w:sz w:val="28"/>
          <w:szCs w:val="28"/>
        </w:rPr>
        <w:t> %);</w:t>
      </w:r>
    </w:p>
    <w:p w:rsidR="0037278B" w:rsidRPr="001A6BA4" w:rsidRDefault="00B57A85" w:rsidP="00181FA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D47DC">
        <w:rPr>
          <w:color w:val="000000"/>
          <w:sz w:val="28"/>
          <w:szCs w:val="28"/>
        </w:rPr>
        <w:t> </w:t>
      </w:r>
      <w:r w:rsidR="0037278B" w:rsidRPr="00800475">
        <w:rPr>
          <w:color w:val="000000"/>
          <w:sz w:val="28"/>
          <w:szCs w:val="28"/>
        </w:rPr>
        <w:t xml:space="preserve">площадь пика примеси </w:t>
      </w:r>
      <w:r w:rsidR="0037278B">
        <w:rPr>
          <w:color w:val="000000"/>
          <w:sz w:val="28"/>
          <w:szCs w:val="28"/>
          <w:lang w:val="en-US"/>
        </w:rPr>
        <w:t>E</w:t>
      </w:r>
      <w:r w:rsidR="0037278B" w:rsidRPr="00800475">
        <w:rPr>
          <w:color w:val="000000"/>
          <w:sz w:val="28"/>
          <w:szCs w:val="28"/>
        </w:rPr>
        <w:t xml:space="preserve"> не должна </w:t>
      </w:r>
      <w:r w:rsidR="00655616">
        <w:rPr>
          <w:color w:val="000000"/>
          <w:sz w:val="28"/>
          <w:szCs w:val="28"/>
        </w:rPr>
        <w:t xml:space="preserve">более чем в 3 раза </w:t>
      </w:r>
      <w:r w:rsidR="0037278B" w:rsidRPr="00800475">
        <w:rPr>
          <w:color w:val="000000"/>
          <w:sz w:val="28"/>
          <w:szCs w:val="28"/>
        </w:rPr>
        <w:t xml:space="preserve">превышать </w:t>
      </w:r>
      <w:r w:rsidR="0037278B" w:rsidRPr="001A6BA4">
        <w:rPr>
          <w:color w:val="000000"/>
          <w:sz w:val="28"/>
          <w:szCs w:val="28"/>
        </w:rPr>
        <w:t>площадь основного пика на хроматограмме раствора</w:t>
      </w:r>
      <w:r w:rsidR="0037278B" w:rsidRPr="001A6BA4">
        <w:rPr>
          <w:sz w:val="28"/>
          <w:szCs w:val="28"/>
        </w:rPr>
        <w:t xml:space="preserve"> </w:t>
      </w:r>
      <w:r w:rsidR="0037278B">
        <w:rPr>
          <w:sz w:val="28"/>
          <w:szCs w:val="28"/>
        </w:rPr>
        <w:t xml:space="preserve">сравнения </w:t>
      </w:r>
      <w:r w:rsidR="0037278B" w:rsidRPr="001A6BA4">
        <w:rPr>
          <w:color w:val="000000"/>
          <w:sz w:val="28"/>
          <w:szCs w:val="28"/>
        </w:rPr>
        <w:t>(не более 0,</w:t>
      </w:r>
      <w:r w:rsidR="0037278B">
        <w:rPr>
          <w:color w:val="000000"/>
          <w:sz w:val="28"/>
          <w:szCs w:val="28"/>
        </w:rPr>
        <w:t>3</w:t>
      </w:r>
      <w:r w:rsidR="0037278B" w:rsidRPr="001A6BA4">
        <w:rPr>
          <w:color w:val="000000"/>
          <w:sz w:val="28"/>
          <w:szCs w:val="28"/>
        </w:rPr>
        <w:t> %);</w:t>
      </w:r>
      <w:r w:rsidR="0037278B" w:rsidRPr="00800475">
        <w:rPr>
          <w:color w:val="000000"/>
          <w:sz w:val="28"/>
          <w:szCs w:val="28"/>
        </w:rPr>
        <w:t xml:space="preserve"> </w:t>
      </w:r>
    </w:p>
    <w:p w:rsidR="001A6BA4" w:rsidRPr="000478C9" w:rsidRDefault="00B57A85" w:rsidP="00181FA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6BA4" w:rsidRPr="00800475">
        <w:rPr>
          <w:color w:val="000000"/>
          <w:sz w:val="28"/>
          <w:szCs w:val="28"/>
        </w:rPr>
        <w:t xml:space="preserve"> площадь пика примеси </w:t>
      </w:r>
      <w:r w:rsidR="001A6BA4">
        <w:rPr>
          <w:color w:val="000000"/>
          <w:sz w:val="28"/>
          <w:szCs w:val="28"/>
          <w:lang w:val="en-US"/>
        </w:rPr>
        <w:t>D</w:t>
      </w:r>
      <w:r w:rsidR="001A6BA4" w:rsidRPr="00800475">
        <w:rPr>
          <w:color w:val="000000"/>
          <w:sz w:val="28"/>
          <w:szCs w:val="28"/>
        </w:rPr>
        <w:t xml:space="preserve"> не должна </w:t>
      </w:r>
      <w:r w:rsidR="00655616">
        <w:rPr>
          <w:color w:val="000000"/>
          <w:sz w:val="28"/>
          <w:szCs w:val="28"/>
        </w:rPr>
        <w:t xml:space="preserve">более чем в 2 раза </w:t>
      </w:r>
      <w:r w:rsidR="001A6BA4" w:rsidRPr="00800475">
        <w:rPr>
          <w:color w:val="000000"/>
          <w:sz w:val="28"/>
          <w:szCs w:val="28"/>
        </w:rPr>
        <w:t>превышать площадь основного пика на хроматограмме раствора</w:t>
      </w:r>
      <w:r w:rsidR="001A6BA4" w:rsidRPr="00800475">
        <w:rPr>
          <w:i/>
          <w:sz w:val="28"/>
          <w:szCs w:val="28"/>
        </w:rPr>
        <w:t xml:space="preserve"> </w:t>
      </w:r>
      <w:r w:rsidR="000478C9">
        <w:rPr>
          <w:sz w:val="28"/>
          <w:szCs w:val="28"/>
        </w:rPr>
        <w:t xml:space="preserve">сравнения </w:t>
      </w:r>
      <w:r w:rsidR="001A6BA4" w:rsidRPr="00800475">
        <w:rPr>
          <w:color w:val="000000"/>
          <w:sz w:val="28"/>
          <w:szCs w:val="28"/>
        </w:rPr>
        <w:t xml:space="preserve">(не более </w:t>
      </w:r>
      <w:r w:rsidR="001A6BA4">
        <w:rPr>
          <w:color w:val="000000"/>
          <w:sz w:val="28"/>
          <w:szCs w:val="28"/>
        </w:rPr>
        <w:t>0,</w:t>
      </w:r>
      <w:r w:rsidR="001A6BA4" w:rsidRPr="001A6BA4">
        <w:rPr>
          <w:color w:val="000000"/>
          <w:sz w:val="28"/>
          <w:szCs w:val="28"/>
        </w:rPr>
        <w:t>2</w:t>
      </w:r>
      <w:r w:rsidR="001A6BA4">
        <w:rPr>
          <w:color w:val="000000"/>
          <w:sz w:val="28"/>
          <w:szCs w:val="28"/>
        </w:rPr>
        <w:t> %</w:t>
      </w:r>
      <w:r w:rsidR="000A0435">
        <w:rPr>
          <w:color w:val="000000"/>
          <w:sz w:val="28"/>
          <w:szCs w:val="28"/>
        </w:rPr>
        <w:t>);</w:t>
      </w:r>
    </w:p>
    <w:p w:rsidR="00800475" w:rsidRPr="000A0435" w:rsidRDefault="00B57A85" w:rsidP="00181FA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1D6E1E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00475" w:rsidRPr="00800475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пика любой другой примеси не должна превышать площадь пика </w:t>
      </w:r>
      <w:r w:rsidR="000478C9">
        <w:rPr>
          <w:rFonts w:ascii="Times New Roman" w:hAnsi="Times New Roman"/>
          <w:color w:val="000000"/>
          <w:sz w:val="28"/>
          <w:szCs w:val="28"/>
          <w:lang w:val="ru-RU"/>
        </w:rPr>
        <w:t>албендазола</w:t>
      </w:r>
      <w:r w:rsidR="00800475" w:rsidRPr="0080047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хроматограмме </w:t>
      </w:r>
      <w:r w:rsidR="00800475" w:rsidRPr="000478C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0478C9" w:rsidRPr="000478C9">
        <w:rPr>
          <w:rFonts w:ascii="Times New Roman" w:hAnsi="Times New Roman"/>
          <w:color w:val="000000"/>
          <w:sz w:val="28"/>
          <w:szCs w:val="28"/>
          <w:lang w:val="ru-RU"/>
        </w:rPr>
        <w:t>сравнения</w:t>
      </w:r>
      <w:r w:rsidR="00800475" w:rsidRPr="000478C9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</w:t>
      </w:r>
      <w:r w:rsidR="00800475" w:rsidRPr="00800475">
        <w:rPr>
          <w:rFonts w:ascii="Times New Roman" w:hAnsi="Times New Roman"/>
          <w:color w:val="000000"/>
          <w:sz w:val="28"/>
          <w:szCs w:val="28"/>
          <w:lang w:val="ru-RU"/>
        </w:rPr>
        <w:t xml:space="preserve"> более </w:t>
      </w:r>
      <w:r w:rsidR="001A6BA4">
        <w:rPr>
          <w:rFonts w:ascii="Times New Roman" w:hAnsi="Times New Roman"/>
          <w:color w:val="000000"/>
          <w:sz w:val="28"/>
          <w:szCs w:val="28"/>
          <w:lang w:val="ru-RU"/>
        </w:rPr>
        <w:t>0,1</w:t>
      </w:r>
      <w:r w:rsidR="002000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800475" w:rsidRPr="00800475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800475" w:rsidRPr="000A0435" w:rsidRDefault="00B57A85" w:rsidP="00181FA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800475" w:rsidRPr="00800475">
        <w:rPr>
          <w:rFonts w:ascii="Times New Roman" w:hAnsi="Times New Roman"/>
          <w:color w:val="000000"/>
          <w:sz w:val="28"/>
          <w:szCs w:val="28"/>
        </w:rPr>
        <w:t> </w:t>
      </w:r>
      <w:r w:rsidR="00800475" w:rsidRPr="00800475">
        <w:rPr>
          <w:rFonts w:ascii="Times New Roman" w:hAnsi="Times New Roman"/>
          <w:color w:val="000000"/>
          <w:sz w:val="28"/>
          <w:szCs w:val="28"/>
          <w:lang w:val="ru-RU"/>
        </w:rPr>
        <w:t>сумма площад</w:t>
      </w:r>
      <w:r w:rsidR="00C51CD2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="00800475" w:rsidRPr="00800475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пиков всех примесей не должна превышать </w:t>
      </w:r>
      <w:r w:rsidR="000478C9">
        <w:rPr>
          <w:rFonts w:ascii="Times New Roman" w:hAnsi="Times New Roman"/>
          <w:color w:val="000000"/>
          <w:sz w:val="28"/>
          <w:szCs w:val="28"/>
          <w:lang w:val="ru-RU"/>
        </w:rPr>
        <w:t>тринадцатикратную</w:t>
      </w:r>
      <w:r w:rsidR="00800475" w:rsidRPr="00800475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площадь основного пика на хроматограмме раствора</w:t>
      </w:r>
      <w:r w:rsidR="000478C9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сравнения</w:t>
      </w:r>
      <w:r w:rsidR="00800475" w:rsidRPr="00800475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="001A6BA4">
        <w:rPr>
          <w:rFonts w:ascii="Times New Roman" w:hAnsi="Times New Roman"/>
          <w:color w:val="000000"/>
          <w:sz w:val="28"/>
          <w:szCs w:val="28"/>
          <w:lang w:val="ru-RU"/>
        </w:rPr>
        <w:t>1,3 %</w:t>
      </w:r>
      <w:r w:rsidR="000478C9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800475" w:rsidRPr="0080047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00475" w:rsidRPr="000A0435" w:rsidRDefault="00800475" w:rsidP="00181FAB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00475">
        <w:rPr>
          <w:rFonts w:ascii="Times New Roman" w:hAnsi="Times New Roman"/>
          <w:color w:val="000000"/>
          <w:sz w:val="28"/>
          <w:szCs w:val="28"/>
          <w:lang w:val="ru-RU"/>
        </w:rPr>
        <w:t xml:space="preserve">Не учитывают пики, площадь которых менее </w:t>
      </w:r>
      <w:r w:rsidR="000478C9">
        <w:rPr>
          <w:rFonts w:ascii="Times New Roman" w:hAnsi="Times New Roman"/>
          <w:color w:val="000000"/>
          <w:sz w:val="28"/>
          <w:szCs w:val="28"/>
          <w:lang w:val="ru-RU"/>
        </w:rPr>
        <w:t>0,5</w:t>
      </w:r>
      <w:r w:rsidRPr="00800475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площади основного пика на хроматограмме </w:t>
      </w:r>
      <w:r w:rsidRPr="000478C9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r w:rsidR="000478C9" w:rsidRPr="000478C9">
        <w:rPr>
          <w:rFonts w:ascii="Times New Roman" w:hAnsi="Times New Roman"/>
          <w:color w:val="000000"/>
          <w:sz w:val="28"/>
          <w:szCs w:val="28"/>
          <w:lang w:val="ru-RU"/>
        </w:rPr>
        <w:t>сравнения</w:t>
      </w:r>
      <w:r w:rsidRPr="000478C9">
        <w:rPr>
          <w:rFonts w:ascii="Times New Roman" w:hAnsi="Times New Roman"/>
          <w:color w:val="000000"/>
          <w:sz w:val="28"/>
          <w:szCs w:val="28"/>
          <w:lang w:val="ru-RU"/>
        </w:rPr>
        <w:t xml:space="preserve"> (менее</w:t>
      </w:r>
      <w:r w:rsidRPr="0080047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0,05</w:t>
      </w:r>
      <w:r w:rsidR="002000D5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800475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AA34B2" w:rsidRPr="004E1F72" w:rsidRDefault="00B0106A" w:rsidP="00181FA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E1F72">
        <w:rPr>
          <w:b/>
          <w:sz w:val="28"/>
          <w:szCs w:val="28"/>
        </w:rPr>
        <w:t xml:space="preserve">Потеря в массе при высушивании. </w:t>
      </w:r>
      <w:r w:rsidR="00AA34B2" w:rsidRPr="004E1F72">
        <w:rPr>
          <w:sz w:val="28"/>
          <w:szCs w:val="28"/>
        </w:rPr>
        <w:t>Не более 0,5</w:t>
      </w:r>
      <w:r w:rsidR="002000D5">
        <w:rPr>
          <w:sz w:val="28"/>
          <w:szCs w:val="28"/>
        </w:rPr>
        <w:t> </w:t>
      </w:r>
      <w:r w:rsidR="00AA34B2" w:rsidRPr="004E1F72">
        <w:rPr>
          <w:sz w:val="28"/>
          <w:szCs w:val="28"/>
        </w:rPr>
        <w:t>%</w:t>
      </w:r>
      <w:r w:rsidR="00FB7C28" w:rsidRPr="004E1F72">
        <w:rPr>
          <w:sz w:val="28"/>
          <w:szCs w:val="28"/>
        </w:rPr>
        <w:t xml:space="preserve"> (</w:t>
      </w:r>
      <w:r w:rsidR="00AA34B2" w:rsidRPr="004E1F72">
        <w:rPr>
          <w:sz w:val="28"/>
          <w:szCs w:val="28"/>
        </w:rPr>
        <w:t>ОФС «Потеря в массе при высушивании», способ 1</w:t>
      </w:r>
      <w:r w:rsidR="00FB7C28" w:rsidRPr="004E1F72">
        <w:rPr>
          <w:sz w:val="28"/>
          <w:szCs w:val="28"/>
        </w:rPr>
        <w:t>)</w:t>
      </w:r>
      <w:r w:rsidR="00AA34B2" w:rsidRPr="004E1F72">
        <w:rPr>
          <w:sz w:val="28"/>
          <w:szCs w:val="28"/>
        </w:rPr>
        <w:t>. Для о</w:t>
      </w:r>
      <w:r w:rsidR="00DA671A">
        <w:rPr>
          <w:sz w:val="28"/>
          <w:szCs w:val="28"/>
        </w:rPr>
        <w:t>пределения используют 1 </w:t>
      </w:r>
      <w:r w:rsidR="00AA34B2" w:rsidRPr="004E1F72">
        <w:rPr>
          <w:sz w:val="28"/>
          <w:szCs w:val="28"/>
        </w:rPr>
        <w:t xml:space="preserve">г (точная навеска) </w:t>
      </w:r>
      <w:r w:rsidR="006F32C7">
        <w:rPr>
          <w:sz w:val="28"/>
          <w:szCs w:val="28"/>
        </w:rPr>
        <w:t>субстанции.</w:t>
      </w:r>
    </w:p>
    <w:p w:rsidR="00DE4AA3" w:rsidRPr="004E1F72" w:rsidRDefault="00122AEF" w:rsidP="00181FA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F72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4E1F72">
        <w:rPr>
          <w:rFonts w:ascii="Times New Roman" w:hAnsi="Times New Roman"/>
          <w:b/>
          <w:sz w:val="28"/>
          <w:szCs w:val="28"/>
        </w:rPr>
        <w:t xml:space="preserve">. </w:t>
      </w:r>
      <w:r w:rsidR="00DE4AA3" w:rsidRPr="004E1F72">
        <w:rPr>
          <w:rFonts w:ascii="Times New Roman" w:hAnsi="Times New Roman"/>
          <w:sz w:val="28"/>
          <w:szCs w:val="28"/>
        </w:rPr>
        <w:t>Не более 0,</w:t>
      </w:r>
      <w:r w:rsidR="004E1F72" w:rsidRPr="004E1F72">
        <w:rPr>
          <w:rFonts w:ascii="Times New Roman" w:hAnsi="Times New Roman"/>
          <w:sz w:val="28"/>
          <w:szCs w:val="28"/>
        </w:rPr>
        <w:t>2</w:t>
      </w:r>
      <w:r w:rsidR="002000D5">
        <w:rPr>
          <w:rFonts w:ascii="Times New Roman" w:hAnsi="Times New Roman"/>
          <w:sz w:val="28"/>
          <w:szCs w:val="28"/>
        </w:rPr>
        <w:t> </w:t>
      </w:r>
      <w:r w:rsidR="00DE4AA3" w:rsidRPr="004E1F72">
        <w:rPr>
          <w:rFonts w:ascii="Times New Roman" w:hAnsi="Times New Roman"/>
          <w:sz w:val="28"/>
          <w:szCs w:val="28"/>
        </w:rPr>
        <w:t>%</w:t>
      </w:r>
      <w:r w:rsidR="00FB7C28" w:rsidRPr="004E1F72">
        <w:rPr>
          <w:rFonts w:ascii="Times New Roman" w:hAnsi="Times New Roman"/>
          <w:sz w:val="28"/>
          <w:szCs w:val="28"/>
        </w:rPr>
        <w:t xml:space="preserve"> (</w:t>
      </w:r>
      <w:r w:rsidR="00DE4AA3" w:rsidRPr="004E1F72">
        <w:rPr>
          <w:rFonts w:ascii="Times New Roman" w:hAnsi="Times New Roman"/>
          <w:sz w:val="28"/>
          <w:szCs w:val="28"/>
        </w:rPr>
        <w:t>ОФС «Сульфатная зола»</w:t>
      </w:r>
      <w:r w:rsidR="00FB7C28" w:rsidRPr="004E1F72">
        <w:rPr>
          <w:rFonts w:ascii="Times New Roman" w:hAnsi="Times New Roman"/>
          <w:sz w:val="28"/>
          <w:szCs w:val="28"/>
        </w:rPr>
        <w:t>)</w:t>
      </w:r>
      <w:r w:rsidR="00DE4AA3" w:rsidRPr="004E1F72">
        <w:rPr>
          <w:rFonts w:ascii="Times New Roman" w:hAnsi="Times New Roman"/>
          <w:sz w:val="28"/>
          <w:szCs w:val="28"/>
        </w:rPr>
        <w:t xml:space="preserve">. Для определения используют </w:t>
      </w:r>
      <w:r w:rsidR="00DA671A">
        <w:rPr>
          <w:rFonts w:ascii="Times New Roman" w:hAnsi="Times New Roman"/>
          <w:sz w:val="28"/>
          <w:szCs w:val="28"/>
        </w:rPr>
        <w:t>1 </w:t>
      </w:r>
      <w:r w:rsidR="00DE4AA3" w:rsidRPr="004E1F72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184EFD" w:rsidRDefault="00184EFD" w:rsidP="00181FAB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019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126019">
        <w:rPr>
          <w:rFonts w:ascii="Times New Roman" w:hAnsi="Times New Roman"/>
          <w:sz w:val="28"/>
          <w:szCs w:val="28"/>
        </w:rPr>
        <w:t>.</w:t>
      </w:r>
      <w:r w:rsidR="00BB0395" w:rsidRPr="00126019">
        <w:rPr>
          <w:rFonts w:ascii="Times New Roman" w:hAnsi="Times New Roman"/>
          <w:sz w:val="28"/>
          <w:szCs w:val="28"/>
        </w:rPr>
        <w:t xml:space="preserve"> В соответствии с</w:t>
      </w:r>
      <w:r w:rsidRPr="00126019">
        <w:rPr>
          <w:rFonts w:ascii="Times New Roman" w:hAnsi="Times New Roman"/>
          <w:b/>
          <w:sz w:val="28"/>
          <w:szCs w:val="28"/>
        </w:rPr>
        <w:t xml:space="preserve"> </w:t>
      </w:r>
      <w:r w:rsidRPr="00126019">
        <w:rPr>
          <w:rFonts w:ascii="Times New Roman" w:hAnsi="Times New Roman"/>
          <w:sz w:val="28"/>
          <w:szCs w:val="28"/>
        </w:rPr>
        <w:t>ОФС</w:t>
      </w:r>
      <w:r w:rsidR="002000D5">
        <w:rPr>
          <w:rFonts w:ascii="Times New Roman" w:hAnsi="Times New Roman"/>
          <w:sz w:val="28"/>
          <w:szCs w:val="28"/>
        </w:rPr>
        <w:t> </w:t>
      </w:r>
      <w:r w:rsidRPr="00126019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655616" w:rsidRPr="00126019" w:rsidRDefault="00655616" w:rsidP="007A463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F46D89" w:rsidRDefault="00F46D89" w:rsidP="007A463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F3B">
        <w:rPr>
          <w:rFonts w:ascii="Times New Roman" w:hAnsi="Times New Roman"/>
          <w:sz w:val="28"/>
          <w:szCs w:val="28"/>
        </w:rPr>
        <w:t>Определение проводят методом титриметрии</w:t>
      </w:r>
      <w:r w:rsidR="00F15F91">
        <w:rPr>
          <w:rFonts w:ascii="Times New Roman" w:hAnsi="Times New Roman"/>
          <w:sz w:val="28"/>
          <w:szCs w:val="28"/>
        </w:rPr>
        <w:t xml:space="preserve"> (ОФС</w:t>
      </w:r>
      <w:r w:rsidR="00E13537">
        <w:rPr>
          <w:rFonts w:ascii="Times New Roman" w:hAnsi="Times New Roman"/>
          <w:sz w:val="28"/>
          <w:szCs w:val="28"/>
        </w:rPr>
        <w:t xml:space="preserve"> </w:t>
      </w:r>
      <w:r w:rsidR="00F15F91">
        <w:rPr>
          <w:rFonts w:ascii="Times New Roman" w:hAnsi="Times New Roman"/>
          <w:sz w:val="28"/>
          <w:szCs w:val="28"/>
        </w:rPr>
        <w:t>«</w:t>
      </w:r>
      <w:r w:rsidR="00C51CD2">
        <w:rPr>
          <w:rFonts w:ascii="Times New Roman" w:hAnsi="Times New Roman"/>
          <w:sz w:val="28"/>
          <w:szCs w:val="28"/>
        </w:rPr>
        <w:t xml:space="preserve">Кислотно-основное </w:t>
      </w:r>
      <w:r w:rsidR="00F15F91">
        <w:rPr>
          <w:rFonts w:ascii="Times New Roman" w:hAnsi="Times New Roman"/>
          <w:sz w:val="28"/>
          <w:szCs w:val="28"/>
        </w:rPr>
        <w:t>титр</w:t>
      </w:r>
      <w:r w:rsidR="00C51CD2">
        <w:rPr>
          <w:rFonts w:ascii="Times New Roman" w:hAnsi="Times New Roman"/>
          <w:sz w:val="28"/>
          <w:szCs w:val="28"/>
        </w:rPr>
        <w:t>ование в неводных средах»</w:t>
      </w:r>
      <w:r w:rsidR="00F15F91">
        <w:rPr>
          <w:rFonts w:ascii="Times New Roman" w:hAnsi="Times New Roman"/>
          <w:sz w:val="28"/>
          <w:szCs w:val="28"/>
        </w:rPr>
        <w:t>)</w:t>
      </w:r>
      <w:r w:rsidRPr="009C1F3B">
        <w:rPr>
          <w:rFonts w:ascii="Times New Roman" w:hAnsi="Times New Roman"/>
          <w:sz w:val="28"/>
          <w:szCs w:val="28"/>
        </w:rPr>
        <w:t>.</w:t>
      </w:r>
    </w:p>
    <w:p w:rsidR="00EB71AA" w:rsidRPr="009C1F3B" w:rsidRDefault="00EB71AA" w:rsidP="007A463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избежать </w:t>
      </w:r>
      <w:r w:rsidR="00250ED1">
        <w:rPr>
          <w:rFonts w:ascii="Times New Roman" w:hAnsi="Times New Roman"/>
          <w:sz w:val="28"/>
          <w:szCs w:val="28"/>
        </w:rPr>
        <w:t xml:space="preserve">местных </w:t>
      </w:r>
      <w:r>
        <w:rPr>
          <w:rFonts w:ascii="Times New Roman" w:hAnsi="Times New Roman"/>
          <w:sz w:val="28"/>
          <w:szCs w:val="28"/>
        </w:rPr>
        <w:t>перегрев</w:t>
      </w:r>
      <w:r w:rsidR="00250ED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во время титрования</w:t>
      </w:r>
      <w:r w:rsidR="00181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тщательно перемешивать </w:t>
      </w:r>
      <w:r w:rsidR="00181FAB">
        <w:rPr>
          <w:rFonts w:ascii="Times New Roman" w:hAnsi="Times New Roman"/>
          <w:sz w:val="28"/>
          <w:szCs w:val="28"/>
        </w:rPr>
        <w:t xml:space="preserve">раствор </w:t>
      </w:r>
      <w:r>
        <w:rPr>
          <w:rFonts w:ascii="Times New Roman" w:hAnsi="Times New Roman"/>
          <w:sz w:val="28"/>
          <w:szCs w:val="28"/>
        </w:rPr>
        <w:t>и завершить титрование сразу после достижения конечной точки.</w:t>
      </w:r>
    </w:p>
    <w:p w:rsidR="00AE0315" w:rsidRDefault="007A1E42" w:rsidP="007A463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Растворяют</w:t>
      </w:r>
      <w:r w:rsidR="00A42D50" w:rsidRPr="007A1E42">
        <w:rPr>
          <w:rFonts w:ascii="Times New Roman" w:hAnsi="Times New Roman"/>
          <w:sz w:val="28"/>
          <w:szCs w:val="28"/>
        </w:rPr>
        <w:t xml:space="preserve"> 0,</w:t>
      </w:r>
      <w:r w:rsidR="009C1F3B" w:rsidRPr="007A1E42">
        <w:rPr>
          <w:rFonts w:ascii="Times New Roman" w:hAnsi="Times New Roman"/>
          <w:sz w:val="28"/>
          <w:szCs w:val="28"/>
        </w:rPr>
        <w:t>25</w:t>
      </w:r>
      <w:r w:rsidR="002000D5">
        <w:rPr>
          <w:rFonts w:ascii="Times New Roman" w:hAnsi="Times New Roman"/>
          <w:sz w:val="28"/>
          <w:szCs w:val="28"/>
        </w:rPr>
        <w:t> </w:t>
      </w:r>
      <w:r w:rsidR="00A42D50" w:rsidRPr="007A1E42">
        <w:rPr>
          <w:rFonts w:ascii="Times New Roman" w:hAnsi="Times New Roman"/>
          <w:sz w:val="28"/>
          <w:szCs w:val="28"/>
        </w:rPr>
        <w:t xml:space="preserve">г (точная навеска) </w:t>
      </w:r>
      <w:r w:rsidR="00306C8E" w:rsidRPr="007A1E42">
        <w:rPr>
          <w:rFonts w:ascii="Times New Roman" w:hAnsi="Times New Roman"/>
          <w:sz w:val="28"/>
          <w:szCs w:val="28"/>
        </w:rPr>
        <w:t>субстанции</w:t>
      </w:r>
      <w:r w:rsidR="00E62497" w:rsidRPr="007A1E42">
        <w:rPr>
          <w:rFonts w:ascii="Times New Roman" w:hAnsi="Times New Roman"/>
          <w:sz w:val="28"/>
          <w:szCs w:val="28"/>
        </w:rPr>
        <w:t xml:space="preserve"> в </w:t>
      </w:r>
      <w:r w:rsidR="009C1F3B" w:rsidRPr="007A1E42">
        <w:rPr>
          <w:rFonts w:ascii="Times New Roman" w:hAnsi="Times New Roman"/>
          <w:sz w:val="28"/>
          <w:szCs w:val="28"/>
        </w:rPr>
        <w:t>3</w:t>
      </w:r>
      <w:r w:rsidR="00181FAB">
        <w:rPr>
          <w:rFonts w:ascii="Times New Roman" w:hAnsi="Times New Roman"/>
          <w:sz w:val="28"/>
          <w:szCs w:val="28"/>
        </w:rPr>
        <w:t> </w:t>
      </w:r>
      <w:r w:rsidR="00A42D50" w:rsidRPr="007A1E42">
        <w:rPr>
          <w:rFonts w:ascii="Times New Roman" w:hAnsi="Times New Roman"/>
          <w:sz w:val="28"/>
          <w:szCs w:val="28"/>
        </w:rPr>
        <w:t xml:space="preserve">мл </w:t>
      </w:r>
      <w:r w:rsidR="009C1F3B" w:rsidRPr="007A1E42">
        <w:rPr>
          <w:rFonts w:ascii="Times New Roman" w:hAnsi="Times New Roman"/>
          <w:sz w:val="28"/>
          <w:szCs w:val="28"/>
        </w:rPr>
        <w:t xml:space="preserve">муравьиной кислоты безводной, прибавляют 40 мл </w:t>
      </w:r>
      <w:r w:rsidR="004500E1" w:rsidRPr="007A1E42">
        <w:rPr>
          <w:rFonts w:ascii="Times New Roman" w:hAnsi="Times New Roman"/>
          <w:sz w:val="28"/>
          <w:szCs w:val="28"/>
        </w:rPr>
        <w:t>уксусной кислоты</w:t>
      </w:r>
      <w:r w:rsidR="009C1F3B" w:rsidRPr="007A1E42">
        <w:rPr>
          <w:rFonts w:ascii="Times New Roman" w:hAnsi="Times New Roman"/>
          <w:sz w:val="28"/>
          <w:szCs w:val="28"/>
        </w:rPr>
        <w:t xml:space="preserve"> безводной </w:t>
      </w:r>
      <w:r w:rsidR="00E62497" w:rsidRPr="007A1E42">
        <w:rPr>
          <w:rFonts w:ascii="Times New Roman" w:hAnsi="Times New Roman"/>
          <w:sz w:val="28"/>
          <w:szCs w:val="28"/>
        </w:rPr>
        <w:t>и титруют 0,1</w:t>
      </w:r>
      <w:r w:rsidR="00181FAB">
        <w:rPr>
          <w:rFonts w:ascii="Times New Roman" w:hAnsi="Times New Roman"/>
          <w:sz w:val="28"/>
          <w:szCs w:val="28"/>
        </w:rPr>
        <w:t> </w:t>
      </w:r>
      <w:r w:rsidR="00E62497" w:rsidRPr="007A1E42">
        <w:rPr>
          <w:rFonts w:ascii="Times New Roman" w:hAnsi="Times New Roman"/>
          <w:sz w:val="28"/>
          <w:szCs w:val="28"/>
        </w:rPr>
        <w:t xml:space="preserve">М раствором </w:t>
      </w:r>
      <w:r w:rsidR="004500E1" w:rsidRPr="007A1E42">
        <w:rPr>
          <w:rFonts w:ascii="Times New Roman" w:hAnsi="Times New Roman"/>
          <w:sz w:val="28"/>
          <w:szCs w:val="28"/>
        </w:rPr>
        <w:t>хлорной кислоты</w:t>
      </w:r>
      <w:r w:rsidR="00E62497" w:rsidRPr="007A1E42">
        <w:rPr>
          <w:rFonts w:ascii="Times New Roman" w:hAnsi="Times New Roman"/>
          <w:sz w:val="28"/>
          <w:szCs w:val="28"/>
        </w:rPr>
        <w:t>.</w:t>
      </w:r>
      <w:r w:rsidR="0067326B" w:rsidRPr="007A1E42">
        <w:rPr>
          <w:rFonts w:ascii="Times New Roman" w:hAnsi="Times New Roman"/>
          <w:sz w:val="28"/>
          <w:szCs w:val="28"/>
        </w:rPr>
        <w:t xml:space="preserve"> </w:t>
      </w:r>
      <w:r w:rsidR="00AE0315" w:rsidRPr="007A1E42">
        <w:rPr>
          <w:rFonts w:ascii="Times New Roman" w:hAnsi="Times New Roman"/>
          <w:color w:val="000000"/>
          <w:sz w:val="28"/>
          <w:szCs w:val="28"/>
        </w:rPr>
        <w:t xml:space="preserve">Конечную точку титрования определяют </w:t>
      </w:r>
      <w:proofErr w:type="spellStart"/>
      <w:r w:rsidR="00AE0315" w:rsidRPr="007A1E42">
        <w:rPr>
          <w:rFonts w:ascii="Times New Roman" w:hAnsi="Times New Roman"/>
          <w:color w:val="000000"/>
          <w:sz w:val="28"/>
          <w:szCs w:val="28"/>
        </w:rPr>
        <w:t>потенциометрически</w:t>
      </w:r>
      <w:proofErr w:type="spellEnd"/>
      <w:r w:rsidR="00AE0315" w:rsidRPr="007A1E42">
        <w:rPr>
          <w:rFonts w:ascii="Times New Roman" w:hAnsi="Times New Roman"/>
          <w:color w:val="000000"/>
          <w:sz w:val="28"/>
          <w:szCs w:val="28"/>
        </w:rPr>
        <w:t xml:space="preserve"> (ОФС</w:t>
      </w:r>
      <w:r w:rsidR="00181FAB">
        <w:rPr>
          <w:rFonts w:ascii="Times New Roman" w:hAnsi="Times New Roman"/>
          <w:color w:val="000000"/>
          <w:sz w:val="28"/>
          <w:szCs w:val="28"/>
        </w:rPr>
        <w:t> </w:t>
      </w:r>
      <w:r w:rsidR="00AE0315" w:rsidRPr="007A1E42">
        <w:rPr>
          <w:rFonts w:ascii="Times New Roman" w:hAnsi="Times New Roman"/>
          <w:color w:val="000000"/>
          <w:sz w:val="28"/>
          <w:szCs w:val="28"/>
        </w:rPr>
        <w:t>«Потенциометрическое титрование»)</w:t>
      </w:r>
      <w:r w:rsidR="00832B56" w:rsidRPr="007A1E42">
        <w:rPr>
          <w:rFonts w:ascii="Times New Roman" w:hAnsi="Times New Roman"/>
          <w:color w:val="000000"/>
          <w:sz w:val="28"/>
          <w:szCs w:val="28"/>
        </w:rPr>
        <w:t>.</w:t>
      </w:r>
    </w:p>
    <w:p w:rsidR="000035FC" w:rsidRPr="00832B56" w:rsidRDefault="000035FC" w:rsidP="007A463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42D50" w:rsidRDefault="00A42D50" w:rsidP="007A463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DDA">
        <w:rPr>
          <w:rFonts w:ascii="Times New Roman" w:hAnsi="Times New Roman"/>
          <w:sz w:val="28"/>
          <w:szCs w:val="28"/>
        </w:rPr>
        <w:t>1</w:t>
      </w:r>
      <w:r w:rsidR="00181FAB">
        <w:rPr>
          <w:rFonts w:ascii="Times New Roman" w:hAnsi="Times New Roman"/>
          <w:sz w:val="28"/>
          <w:szCs w:val="28"/>
        </w:rPr>
        <w:t> </w:t>
      </w:r>
      <w:r w:rsidRPr="00F81DDA">
        <w:rPr>
          <w:rFonts w:ascii="Times New Roman" w:hAnsi="Times New Roman"/>
          <w:sz w:val="28"/>
          <w:szCs w:val="28"/>
        </w:rPr>
        <w:t xml:space="preserve">мл </w:t>
      </w:r>
      <w:r w:rsidR="00E62497" w:rsidRPr="00F81DDA">
        <w:rPr>
          <w:rFonts w:ascii="Times New Roman" w:hAnsi="Times New Roman"/>
          <w:sz w:val="28"/>
          <w:szCs w:val="28"/>
        </w:rPr>
        <w:t>0,1</w:t>
      </w:r>
      <w:r w:rsidR="00181FAB">
        <w:rPr>
          <w:rFonts w:ascii="Times New Roman" w:hAnsi="Times New Roman"/>
          <w:sz w:val="28"/>
          <w:szCs w:val="28"/>
        </w:rPr>
        <w:t> </w:t>
      </w:r>
      <w:r w:rsidR="00E62497" w:rsidRPr="00F81DDA">
        <w:rPr>
          <w:rFonts w:ascii="Times New Roman" w:hAnsi="Times New Roman"/>
          <w:sz w:val="28"/>
          <w:szCs w:val="28"/>
        </w:rPr>
        <w:t>М раствор</w:t>
      </w:r>
      <w:r w:rsidR="00DE4AA3" w:rsidRPr="00F81DDA">
        <w:rPr>
          <w:rFonts w:ascii="Times New Roman" w:hAnsi="Times New Roman"/>
          <w:sz w:val="28"/>
          <w:szCs w:val="28"/>
        </w:rPr>
        <w:t>а</w:t>
      </w:r>
      <w:r w:rsidR="00E62497" w:rsidRPr="00F81DDA">
        <w:rPr>
          <w:rFonts w:ascii="Times New Roman" w:hAnsi="Times New Roman"/>
          <w:sz w:val="28"/>
          <w:szCs w:val="28"/>
        </w:rPr>
        <w:t xml:space="preserve"> </w:t>
      </w:r>
      <w:r w:rsidR="00B128CE" w:rsidRPr="00F81DDA">
        <w:rPr>
          <w:rFonts w:ascii="Times New Roman" w:hAnsi="Times New Roman"/>
          <w:sz w:val="28"/>
          <w:szCs w:val="28"/>
        </w:rPr>
        <w:t xml:space="preserve">хлорной кислоты соответствует </w:t>
      </w:r>
      <w:r w:rsidR="009C1F3B" w:rsidRPr="00F81DDA">
        <w:rPr>
          <w:rFonts w:ascii="Times New Roman" w:hAnsi="Times New Roman"/>
          <w:sz w:val="28"/>
          <w:szCs w:val="28"/>
        </w:rPr>
        <w:t>26,53</w:t>
      </w:r>
      <w:r w:rsidR="00181FAB">
        <w:rPr>
          <w:rFonts w:ascii="Times New Roman" w:hAnsi="Times New Roman"/>
          <w:sz w:val="28"/>
          <w:szCs w:val="28"/>
        </w:rPr>
        <w:t> </w:t>
      </w:r>
      <w:r w:rsidR="00B128CE" w:rsidRPr="00F81DDA">
        <w:rPr>
          <w:rFonts w:ascii="Times New Roman" w:hAnsi="Times New Roman"/>
          <w:sz w:val="28"/>
          <w:szCs w:val="28"/>
        </w:rPr>
        <w:t xml:space="preserve">мг </w:t>
      </w:r>
      <w:r w:rsidR="009C1F3B" w:rsidRPr="00F81DDA">
        <w:rPr>
          <w:rFonts w:ascii="Times New Roman" w:hAnsi="Times New Roman"/>
          <w:sz w:val="28"/>
          <w:szCs w:val="28"/>
        </w:rPr>
        <w:t>албендазола</w:t>
      </w:r>
      <w:r w:rsidRPr="00F81DDA">
        <w:rPr>
          <w:rFonts w:ascii="Times New Roman" w:hAnsi="Times New Roman"/>
          <w:sz w:val="28"/>
          <w:szCs w:val="28"/>
        </w:rPr>
        <w:t xml:space="preserve"> </w:t>
      </w:r>
      <w:r w:rsidR="00F81DDA" w:rsidRPr="00F81DDA">
        <w:rPr>
          <w:rFonts w:ascii="Times New Roman" w:hAnsi="Times New Roman"/>
          <w:color w:val="000000"/>
          <w:sz w:val="28"/>
          <w:szCs w:val="28"/>
        </w:rPr>
        <w:t>C</w:t>
      </w:r>
      <w:r w:rsidR="00F81DDA" w:rsidRPr="00F81DDA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 w:rsidR="00F81DDA" w:rsidRPr="00F81DDA">
        <w:rPr>
          <w:rFonts w:ascii="Times New Roman" w:hAnsi="Times New Roman"/>
          <w:color w:val="000000"/>
          <w:sz w:val="28"/>
          <w:szCs w:val="28"/>
        </w:rPr>
        <w:t>H</w:t>
      </w:r>
      <w:r w:rsidR="00F81DDA" w:rsidRPr="00F81DDA">
        <w:rPr>
          <w:rFonts w:ascii="Times New Roman" w:hAnsi="Times New Roman"/>
          <w:color w:val="000000"/>
          <w:sz w:val="28"/>
          <w:szCs w:val="28"/>
          <w:vertAlign w:val="subscript"/>
        </w:rPr>
        <w:t>15</w:t>
      </w:r>
      <w:r w:rsidR="00F81DDA" w:rsidRPr="00F81DDA">
        <w:rPr>
          <w:rFonts w:ascii="Times New Roman" w:hAnsi="Times New Roman"/>
          <w:color w:val="000000"/>
          <w:sz w:val="28"/>
          <w:szCs w:val="28"/>
        </w:rPr>
        <w:t>N</w:t>
      </w:r>
      <w:r w:rsidR="00F81DDA" w:rsidRPr="00F81DDA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F81DDA" w:rsidRPr="00F81DDA">
        <w:rPr>
          <w:rFonts w:ascii="Times New Roman" w:hAnsi="Times New Roman"/>
          <w:color w:val="000000"/>
          <w:sz w:val="28"/>
          <w:szCs w:val="28"/>
        </w:rPr>
        <w:t>O</w:t>
      </w:r>
      <w:r w:rsidR="00F81DDA" w:rsidRPr="00F81DDA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81DDA" w:rsidRPr="00F81DDA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F81DDA" w:rsidRPr="00F81DDA">
        <w:rPr>
          <w:rFonts w:ascii="Times New Roman" w:hAnsi="Times New Roman"/>
          <w:color w:val="000000"/>
          <w:sz w:val="28"/>
          <w:szCs w:val="28"/>
        </w:rPr>
        <w:t>.</w:t>
      </w:r>
    </w:p>
    <w:p w:rsidR="007A1E42" w:rsidRPr="00F81DDA" w:rsidRDefault="007A1E42" w:rsidP="007A463E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ХРАНЕНИЕ</w:t>
      </w:r>
    </w:p>
    <w:p w:rsidR="00276C42" w:rsidRPr="00892687" w:rsidRDefault="00A42D50" w:rsidP="007A46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92687">
        <w:rPr>
          <w:sz w:val="28"/>
          <w:szCs w:val="28"/>
        </w:rPr>
        <w:t>В защищ</w:t>
      </w:r>
      <w:r w:rsidR="00181FAB" w:rsidRPr="00892687">
        <w:rPr>
          <w:sz w:val="28"/>
          <w:szCs w:val="28"/>
        </w:rPr>
        <w:t>ё</w:t>
      </w:r>
      <w:r w:rsidRPr="00892687">
        <w:rPr>
          <w:sz w:val="28"/>
          <w:szCs w:val="28"/>
        </w:rPr>
        <w:t>нном от света месте</w:t>
      </w:r>
      <w:r w:rsidR="00126019" w:rsidRPr="00892687">
        <w:rPr>
          <w:sz w:val="28"/>
          <w:szCs w:val="28"/>
        </w:rPr>
        <w:t>.</w:t>
      </w:r>
    </w:p>
    <w:p w:rsidR="00B76131" w:rsidRPr="00892687" w:rsidRDefault="00B76131" w:rsidP="007A463E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7326B" w:rsidRPr="00892687" w:rsidRDefault="00230A20" w:rsidP="007A463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92687">
        <w:rPr>
          <w:sz w:val="28"/>
          <w:szCs w:val="28"/>
        </w:rPr>
        <w:t>*Приводится для информации.</w:t>
      </w:r>
    </w:p>
    <w:sectPr w:rsidR="0067326B" w:rsidRPr="00892687" w:rsidSect="00892687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02" w:rsidRDefault="00F07B02">
      <w:r>
        <w:separator/>
      </w:r>
    </w:p>
  </w:endnote>
  <w:endnote w:type="continuationSeparator" w:id="0">
    <w:p w:rsidR="00F07B02" w:rsidRDefault="00F0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A0435" w:rsidRPr="007A463E" w:rsidRDefault="00ED5D26">
        <w:pPr>
          <w:pStyle w:val="a6"/>
          <w:jc w:val="center"/>
          <w:rPr>
            <w:sz w:val="28"/>
            <w:szCs w:val="28"/>
          </w:rPr>
        </w:pPr>
        <w:r w:rsidRPr="007A463E">
          <w:rPr>
            <w:sz w:val="28"/>
            <w:szCs w:val="28"/>
          </w:rPr>
          <w:fldChar w:fldCharType="begin"/>
        </w:r>
        <w:r w:rsidR="000A0435" w:rsidRPr="007A463E">
          <w:rPr>
            <w:sz w:val="28"/>
            <w:szCs w:val="28"/>
          </w:rPr>
          <w:instrText xml:space="preserve"> PAGE   \* MERGEFORMAT </w:instrText>
        </w:r>
        <w:r w:rsidRPr="007A463E">
          <w:rPr>
            <w:sz w:val="28"/>
            <w:szCs w:val="28"/>
          </w:rPr>
          <w:fldChar w:fldCharType="separate"/>
        </w:r>
        <w:r w:rsidR="00094C26">
          <w:rPr>
            <w:noProof/>
            <w:sz w:val="28"/>
            <w:szCs w:val="28"/>
          </w:rPr>
          <w:t>6</w:t>
        </w:r>
        <w:r w:rsidRPr="007A463E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35" w:rsidRPr="007A463E" w:rsidRDefault="000A0435" w:rsidP="007A463E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02" w:rsidRDefault="00F07B02">
      <w:r>
        <w:separator/>
      </w:r>
    </w:p>
  </w:footnote>
  <w:footnote w:type="continuationSeparator" w:id="0">
    <w:p w:rsidR="00F07B02" w:rsidRDefault="00F0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35" w:rsidRPr="007A463E" w:rsidRDefault="000A0435" w:rsidP="007A463E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35" w:rsidRPr="00A9235F" w:rsidRDefault="000A0435" w:rsidP="00A9235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3322"/>
    <w:rsid w:val="000035FC"/>
    <w:rsid w:val="00006726"/>
    <w:rsid w:val="000130A3"/>
    <w:rsid w:val="0001543D"/>
    <w:rsid w:val="00017BB3"/>
    <w:rsid w:val="00020B92"/>
    <w:rsid w:val="000219B7"/>
    <w:rsid w:val="000261A4"/>
    <w:rsid w:val="00026CA9"/>
    <w:rsid w:val="00034972"/>
    <w:rsid w:val="0004164B"/>
    <w:rsid w:val="00043E7C"/>
    <w:rsid w:val="00045442"/>
    <w:rsid w:val="000478C9"/>
    <w:rsid w:val="000509AE"/>
    <w:rsid w:val="0005128F"/>
    <w:rsid w:val="0005525D"/>
    <w:rsid w:val="0006559B"/>
    <w:rsid w:val="00072233"/>
    <w:rsid w:val="00085FB2"/>
    <w:rsid w:val="00094C26"/>
    <w:rsid w:val="000A041F"/>
    <w:rsid w:val="000A0435"/>
    <w:rsid w:val="000A2046"/>
    <w:rsid w:val="000A5A88"/>
    <w:rsid w:val="000B1EAF"/>
    <w:rsid w:val="000B29D8"/>
    <w:rsid w:val="000C0642"/>
    <w:rsid w:val="000C795A"/>
    <w:rsid w:val="000D04AD"/>
    <w:rsid w:val="000E0DDB"/>
    <w:rsid w:val="000F4A4C"/>
    <w:rsid w:val="000F75F9"/>
    <w:rsid w:val="00107DC7"/>
    <w:rsid w:val="00110DE1"/>
    <w:rsid w:val="00114C8E"/>
    <w:rsid w:val="00115BFC"/>
    <w:rsid w:val="00117D46"/>
    <w:rsid w:val="0012129C"/>
    <w:rsid w:val="00121ED3"/>
    <w:rsid w:val="00121FA5"/>
    <w:rsid w:val="00122AEF"/>
    <w:rsid w:val="00122BDC"/>
    <w:rsid w:val="0012456F"/>
    <w:rsid w:val="00126019"/>
    <w:rsid w:val="00127119"/>
    <w:rsid w:val="0013183C"/>
    <w:rsid w:val="00131E1F"/>
    <w:rsid w:val="00132626"/>
    <w:rsid w:val="001339B2"/>
    <w:rsid w:val="001343D2"/>
    <w:rsid w:val="00140A0E"/>
    <w:rsid w:val="0014594F"/>
    <w:rsid w:val="00147D20"/>
    <w:rsid w:val="0015130E"/>
    <w:rsid w:val="0016283A"/>
    <w:rsid w:val="0016293C"/>
    <w:rsid w:val="0016449D"/>
    <w:rsid w:val="00167BE1"/>
    <w:rsid w:val="00171D9A"/>
    <w:rsid w:val="00181FAB"/>
    <w:rsid w:val="001824C0"/>
    <w:rsid w:val="00183A68"/>
    <w:rsid w:val="00184EFD"/>
    <w:rsid w:val="001903CF"/>
    <w:rsid w:val="00194F4E"/>
    <w:rsid w:val="00195064"/>
    <w:rsid w:val="001A0024"/>
    <w:rsid w:val="001A19F1"/>
    <w:rsid w:val="001A23BA"/>
    <w:rsid w:val="001A3ED5"/>
    <w:rsid w:val="001A6BA4"/>
    <w:rsid w:val="001B10EF"/>
    <w:rsid w:val="001B25C0"/>
    <w:rsid w:val="001C14DF"/>
    <w:rsid w:val="001C39A5"/>
    <w:rsid w:val="001C4DD5"/>
    <w:rsid w:val="001C7A36"/>
    <w:rsid w:val="001D19EB"/>
    <w:rsid w:val="001D6E1E"/>
    <w:rsid w:val="001F155B"/>
    <w:rsid w:val="001F2053"/>
    <w:rsid w:val="001F3002"/>
    <w:rsid w:val="002000D5"/>
    <w:rsid w:val="00204349"/>
    <w:rsid w:val="00204BBD"/>
    <w:rsid w:val="00220205"/>
    <w:rsid w:val="00222044"/>
    <w:rsid w:val="002225E3"/>
    <w:rsid w:val="00224479"/>
    <w:rsid w:val="002258EB"/>
    <w:rsid w:val="00230A20"/>
    <w:rsid w:val="002326CF"/>
    <w:rsid w:val="002337EF"/>
    <w:rsid w:val="00233D22"/>
    <w:rsid w:val="0023438E"/>
    <w:rsid w:val="002430DE"/>
    <w:rsid w:val="00246CFA"/>
    <w:rsid w:val="00247F1C"/>
    <w:rsid w:val="002509D2"/>
    <w:rsid w:val="00250ED1"/>
    <w:rsid w:val="00252955"/>
    <w:rsid w:val="00265FC9"/>
    <w:rsid w:val="00270C05"/>
    <w:rsid w:val="00276ABA"/>
    <w:rsid w:val="00276C42"/>
    <w:rsid w:val="002803BB"/>
    <w:rsid w:val="00283F0A"/>
    <w:rsid w:val="0028690E"/>
    <w:rsid w:val="00290AEA"/>
    <w:rsid w:val="002A03EC"/>
    <w:rsid w:val="002A4CBA"/>
    <w:rsid w:val="002B5AFE"/>
    <w:rsid w:val="002B65F4"/>
    <w:rsid w:val="002C4629"/>
    <w:rsid w:val="002C65B5"/>
    <w:rsid w:val="002D7455"/>
    <w:rsid w:val="002E5557"/>
    <w:rsid w:val="002F2BDC"/>
    <w:rsid w:val="002F2CB3"/>
    <w:rsid w:val="002F3540"/>
    <w:rsid w:val="002F360C"/>
    <w:rsid w:val="002F44CE"/>
    <w:rsid w:val="002F561A"/>
    <w:rsid w:val="002F69BF"/>
    <w:rsid w:val="00302818"/>
    <w:rsid w:val="0030530A"/>
    <w:rsid w:val="00306C8E"/>
    <w:rsid w:val="0031167C"/>
    <w:rsid w:val="00313F3E"/>
    <w:rsid w:val="003150A9"/>
    <w:rsid w:val="003162A6"/>
    <w:rsid w:val="0033125B"/>
    <w:rsid w:val="003332AD"/>
    <w:rsid w:val="00335832"/>
    <w:rsid w:val="00336675"/>
    <w:rsid w:val="003371EE"/>
    <w:rsid w:val="00337EB6"/>
    <w:rsid w:val="0034228E"/>
    <w:rsid w:val="003432FC"/>
    <w:rsid w:val="003436DB"/>
    <w:rsid w:val="003452AD"/>
    <w:rsid w:val="00345ADD"/>
    <w:rsid w:val="00346DAA"/>
    <w:rsid w:val="0034791C"/>
    <w:rsid w:val="00350122"/>
    <w:rsid w:val="003536F3"/>
    <w:rsid w:val="00357074"/>
    <w:rsid w:val="0036264C"/>
    <w:rsid w:val="00363D9F"/>
    <w:rsid w:val="00364ADE"/>
    <w:rsid w:val="0037278B"/>
    <w:rsid w:val="003731F9"/>
    <w:rsid w:val="00374543"/>
    <w:rsid w:val="003764F6"/>
    <w:rsid w:val="00387020"/>
    <w:rsid w:val="00390264"/>
    <w:rsid w:val="00394B03"/>
    <w:rsid w:val="003950C2"/>
    <w:rsid w:val="00395221"/>
    <w:rsid w:val="003A33A2"/>
    <w:rsid w:val="003A4815"/>
    <w:rsid w:val="003A526C"/>
    <w:rsid w:val="003A7633"/>
    <w:rsid w:val="003B5CA2"/>
    <w:rsid w:val="003D13F1"/>
    <w:rsid w:val="003D3293"/>
    <w:rsid w:val="003E32E5"/>
    <w:rsid w:val="003E4A9D"/>
    <w:rsid w:val="003E5065"/>
    <w:rsid w:val="003F2F9C"/>
    <w:rsid w:val="004052D3"/>
    <w:rsid w:val="0041282B"/>
    <w:rsid w:val="004174FB"/>
    <w:rsid w:val="0042082D"/>
    <w:rsid w:val="004242D1"/>
    <w:rsid w:val="004251EB"/>
    <w:rsid w:val="00427F58"/>
    <w:rsid w:val="00431FEC"/>
    <w:rsid w:val="004429AD"/>
    <w:rsid w:val="00443777"/>
    <w:rsid w:val="0044603B"/>
    <w:rsid w:val="00446ADA"/>
    <w:rsid w:val="004500E1"/>
    <w:rsid w:val="004575F0"/>
    <w:rsid w:val="00460592"/>
    <w:rsid w:val="00465723"/>
    <w:rsid w:val="0046585A"/>
    <w:rsid w:val="00465AF5"/>
    <w:rsid w:val="00471D1B"/>
    <w:rsid w:val="00474E3D"/>
    <w:rsid w:val="00477D26"/>
    <w:rsid w:val="0048008C"/>
    <w:rsid w:val="00484515"/>
    <w:rsid w:val="00491304"/>
    <w:rsid w:val="0049284F"/>
    <w:rsid w:val="004A5194"/>
    <w:rsid w:val="004A6B81"/>
    <w:rsid w:val="004B1E9C"/>
    <w:rsid w:val="004B318F"/>
    <w:rsid w:val="004B7B43"/>
    <w:rsid w:val="004C0F8F"/>
    <w:rsid w:val="004D322D"/>
    <w:rsid w:val="004D397C"/>
    <w:rsid w:val="004D5241"/>
    <w:rsid w:val="004D6FDA"/>
    <w:rsid w:val="004E1F72"/>
    <w:rsid w:val="004E2372"/>
    <w:rsid w:val="004E2DCF"/>
    <w:rsid w:val="004E4F1D"/>
    <w:rsid w:val="004F19ED"/>
    <w:rsid w:val="004F4981"/>
    <w:rsid w:val="004F71B9"/>
    <w:rsid w:val="004F7F8B"/>
    <w:rsid w:val="005035F9"/>
    <w:rsid w:val="00505C07"/>
    <w:rsid w:val="00506C7E"/>
    <w:rsid w:val="00506F63"/>
    <w:rsid w:val="00517921"/>
    <w:rsid w:val="00527A2B"/>
    <w:rsid w:val="005341CC"/>
    <w:rsid w:val="00536E18"/>
    <w:rsid w:val="00537A3D"/>
    <w:rsid w:val="005400B6"/>
    <w:rsid w:val="00540ADB"/>
    <w:rsid w:val="0054235E"/>
    <w:rsid w:val="00544238"/>
    <w:rsid w:val="005514AA"/>
    <w:rsid w:val="00552A65"/>
    <w:rsid w:val="00553097"/>
    <w:rsid w:val="00553F41"/>
    <w:rsid w:val="00556A29"/>
    <w:rsid w:val="00557B39"/>
    <w:rsid w:val="00572809"/>
    <w:rsid w:val="005731B0"/>
    <w:rsid w:val="00576C13"/>
    <w:rsid w:val="00583431"/>
    <w:rsid w:val="0058516F"/>
    <w:rsid w:val="00586647"/>
    <w:rsid w:val="0059594B"/>
    <w:rsid w:val="005A1310"/>
    <w:rsid w:val="005A68C9"/>
    <w:rsid w:val="005C6749"/>
    <w:rsid w:val="005D36C4"/>
    <w:rsid w:val="005D5F2D"/>
    <w:rsid w:val="005E228D"/>
    <w:rsid w:val="005E63DD"/>
    <w:rsid w:val="005F0DA8"/>
    <w:rsid w:val="005F4815"/>
    <w:rsid w:val="005F4931"/>
    <w:rsid w:val="005F637D"/>
    <w:rsid w:val="005F77DF"/>
    <w:rsid w:val="0060053B"/>
    <w:rsid w:val="00612735"/>
    <w:rsid w:val="006201BF"/>
    <w:rsid w:val="006204AB"/>
    <w:rsid w:val="0062094C"/>
    <w:rsid w:val="006329EE"/>
    <w:rsid w:val="00632EA6"/>
    <w:rsid w:val="00642C5E"/>
    <w:rsid w:val="00644CB1"/>
    <w:rsid w:val="0064777F"/>
    <w:rsid w:val="00647F23"/>
    <w:rsid w:val="006523D4"/>
    <w:rsid w:val="006552DF"/>
    <w:rsid w:val="00655597"/>
    <w:rsid w:val="00655616"/>
    <w:rsid w:val="00664084"/>
    <w:rsid w:val="00664403"/>
    <w:rsid w:val="00664CD5"/>
    <w:rsid w:val="00665A99"/>
    <w:rsid w:val="0067189B"/>
    <w:rsid w:val="00671CEF"/>
    <w:rsid w:val="0067326B"/>
    <w:rsid w:val="006848DB"/>
    <w:rsid w:val="00684CDC"/>
    <w:rsid w:val="006960AB"/>
    <w:rsid w:val="006A0FA6"/>
    <w:rsid w:val="006A37CC"/>
    <w:rsid w:val="006B008F"/>
    <w:rsid w:val="006C1934"/>
    <w:rsid w:val="006C2A4A"/>
    <w:rsid w:val="006D165B"/>
    <w:rsid w:val="006D1DE2"/>
    <w:rsid w:val="006D3656"/>
    <w:rsid w:val="006E0FA9"/>
    <w:rsid w:val="006E2EF3"/>
    <w:rsid w:val="006E3C1A"/>
    <w:rsid w:val="006E690D"/>
    <w:rsid w:val="006E768A"/>
    <w:rsid w:val="006F19D2"/>
    <w:rsid w:val="006F32C7"/>
    <w:rsid w:val="00701ADE"/>
    <w:rsid w:val="00717C98"/>
    <w:rsid w:val="00721D61"/>
    <w:rsid w:val="00724DE3"/>
    <w:rsid w:val="007265F9"/>
    <w:rsid w:val="007275CE"/>
    <w:rsid w:val="00733C3B"/>
    <w:rsid w:val="007371A7"/>
    <w:rsid w:val="007530F3"/>
    <w:rsid w:val="0075617D"/>
    <w:rsid w:val="007604FC"/>
    <w:rsid w:val="00760E93"/>
    <w:rsid w:val="00762EF7"/>
    <w:rsid w:val="00767ABF"/>
    <w:rsid w:val="007714FA"/>
    <w:rsid w:val="00780A76"/>
    <w:rsid w:val="00782ADE"/>
    <w:rsid w:val="00785BF5"/>
    <w:rsid w:val="00787B8C"/>
    <w:rsid w:val="0079096F"/>
    <w:rsid w:val="00792FBE"/>
    <w:rsid w:val="00797D2E"/>
    <w:rsid w:val="007A1E42"/>
    <w:rsid w:val="007A30F6"/>
    <w:rsid w:val="007A463E"/>
    <w:rsid w:val="007B065E"/>
    <w:rsid w:val="007C1162"/>
    <w:rsid w:val="007C1370"/>
    <w:rsid w:val="007C165A"/>
    <w:rsid w:val="007C3936"/>
    <w:rsid w:val="007C6BF7"/>
    <w:rsid w:val="007D2C02"/>
    <w:rsid w:val="007D2D9D"/>
    <w:rsid w:val="007D42BF"/>
    <w:rsid w:val="007D553E"/>
    <w:rsid w:val="007D5626"/>
    <w:rsid w:val="007E76FE"/>
    <w:rsid w:val="007F1B40"/>
    <w:rsid w:val="007F4A6A"/>
    <w:rsid w:val="00800475"/>
    <w:rsid w:val="008064B5"/>
    <w:rsid w:val="00807736"/>
    <w:rsid w:val="00827DB3"/>
    <w:rsid w:val="00830344"/>
    <w:rsid w:val="008308FD"/>
    <w:rsid w:val="00832B56"/>
    <w:rsid w:val="00842AC9"/>
    <w:rsid w:val="00842B8D"/>
    <w:rsid w:val="00842D35"/>
    <w:rsid w:val="00843191"/>
    <w:rsid w:val="0085781A"/>
    <w:rsid w:val="00863253"/>
    <w:rsid w:val="00870FB4"/>
    <w:rsid w:val="00881517"/>
    <w:rsid w:val="00881691"/>
    <w:rsid w:val="00882B45"/>
    <w:rsid w:val="00892687"/>
    <w:rsid w:val="008A6A7D"/>
    <w:rsid w:val="008B1E83"/>
    <w:rsid w:val="008B3188"/>
    <w:rsid w:val="008B4960"/>
    <w:rsid w:val="008C2F5C"/>
    <w:rsid w:val="008C35E4"/>
    <w:rsid w:val="008C4602"/>
    <w:rsid w:val="008C5D40"/>
    <w:rsid w:val="008D2CDF"/>
    <w:rsid w:val="008D36D6"/>
    <w:rsid w:val="008D5D15"/>
    <w:rsid w:val="008D7F51"/>
    <w:rsid w:val="008E0066"/>
    <w:rsid w:val="008E4346"/>
    <w:rsid w:val="008E6A61"/>
    <w:rsid w:val="008E7C62"/>
    <w:rsid w:val="008F0C11"/>
    <w:rsid w:val="008F4458"/>
    <w:rsid w:val="008F5C4A"/>
    <w:rsid w:val="00901583"/>
    <w:rsid w:val="00901F31"/>
    <w:rsid w:val="00920244"/>
    <w:rsid w:val="009270E5"/>
    <w:rsid w:val="00931B81"/>
    <w:rsid w:val="00940F48"/>
    <w:rsid w:val="009458C6"/>
    <w:rsid w:val="00945E92"/>
    <w:rsid w:val="009507A5"/>
    <w:rsid w:val="009512EC"/>
    <w:rsid w:val="00954A6F"/>
    <w:rsid w:val="009550DD"/>
    <w:rsid w:val="0096148E"/>
    <w:rsid w:val="00961732"/>
    <w:rsid w:val="009623E4"/>
    <w:rsid w:val="00965A09"/>
    <w:rsid w:val="009669D2"/>
    <w:rsid w:val="00976CDD"/>
    <w:rsid w:val="0097761A"/>
    <w:rsid w:val="00977B14"/>
    <w:rsid w:val="009819D4"/>
    <w:rsid w:val="009863A4"/>
    <w:rsid w:val="00993D8A"/>
    <w:rsid w:val="0099501C"/>
    <w:rsid w:val="009970AE"/>
    <w:rsid w:val="00997EC0"/>
    <w:rsid w:val="009A0F8C"/>
    <w:rsid w:val="009A6B06"/>
    <w:rsid w:val="009B08C5"/>
    <w:rsid w:val="009B635F"/>
    <w:rsid w:val="009C1F3B"/>
    <w:rsid w:val="009C7ED2"/>
    <w:rsid w:val="009D1D94"/>
    <w:rsid w:val="009D4C2E"/>
    <w:rsid w:val="009E0D08"/>
    <w:rsid w:val="009E257C"/>
    <w:rsid w:val="009E6247"/>
    <w:rsid w:val="009F6990"/>
    <w:rsid w:val="009F7F15"/>
    <w:rsid w:val="00A01194"/>
    <w:rsid w:val="00A021A8"/>
    <w:rsid w:val="00A02C67"/>
    <w:rsid w:val="00A12BA5"/>
    <w:rsid w:val="00A13275"/>
    <w:rsid w:val="00A139A6"/>
    <w:rsid w:val="00A13DB4"/>
    <w:rsid w:val="00A21AC1"/>
    <w:rsid w:val="00A22B24"/>
    <w:rsid w:val="00A230E7"/>
    <w:rsid w:val="00A2320A"/>
    <w:rsid w:val="00A27845"/>
    <w:rsid w:val="00A34576"/>
    <w:rsid w:val="00A37F69"/>
    <w:rsid w:val="00A400A3"/>
    <w:rsid w:val="00A40CDB"/>
    <w:rsid w:val="00A42777"/>
    <w:rsid w:val="00A42D50"/>
    <w:rsid w:val="00A44B50"/>
    <w:rsid w:val="00A45B7F"/>
    <w:rsid w:val="00A47C7C"/>
    <w:rsid w:val="00A5035D"/>
    <w:rsid w:val="00A60E8C"/>
    <w:rsid w:val="00A633E7"/>
    <w:rsid w:val="00A720D8"/>
    <w:rsid w:val="00A753F2"/>
    <w:rsid w:val="00A75546"/>
    <w:rsid w:val="00A83E9D"/>
    <w:rsid w:val="00A87388"/>
    <w:rsid w:val="00A90973"/>
    <w:rsid w:val="00A91661"/>
    <w:rsid w:val="00A9235F"/>
    <w:rsid w:val="00A96820"/>
    <w:rsid w:val="00A971B8"/>
    <w:rsid w:val="00AA2F7C"/>
    <w:rsid w:val="00AA34B2"/>
    <w:rsid w:val="00AA44F1"/>
    <w:rsid w:val="00AA47CA"/>
    <w:rsid w:val="00AA6055"/>
    <w:rsid w:val="00AA7247"/>
    <w:rsid w:val="00AB4A29"/>
    <w:rsid w:val="00AB4C73"/>
    <w:rsid w:val="00AB580F"/>
    <w:rsid w:val="00AC48DB"/>
    <w:rsid w:val="00AC612F"/>
    <w:rsid w:val="00AD17A8"/>
    <w:rsid w:val="00AD27D2"/>
    <w:rsid w:val="00AD30F6"/>
    <w:rsid w:val="00AD7308"/>
    <w:rsid w:val="00AE0315"/>
    <w:rsid w:val="00AE3F8E"/>
    <w:rsid w:val="00AF27F6"/>
    <w:rsid w:val="00AF50DE"/>
    <w:rsid w:val="00B0106A"/>
    <w:rsid w:val="00B03D12"/>
    <w:rsid w:val="00B05BBA"/>
    <w:rsid w:val="00B128CE"/>
    <w:rsid w:val="00B2170D"/>
    <w:rsid w:val="00B23BB6"/>
    <w:rsid w:val="00B27435"/>
    <w:rsid w:val="00B31818"/>
    <w:rsid w:val="00B35EDC"/>
    <w:rsid w:val="00B3692A"/>
    <w:rsid w:val="00B402D7"/>
    <w:rsid w:val="00B45C77"/>
    <w:rsid w:val="00B53F46"/>
    <w:rsid w:val="00B57742"/>
    <w:rsid w:val="00B57874"/>
    <w:rsid w:val="00B57A85"/>
    <w:rsid w:val="00B73868"/>
    <w:rsid w:val="00B75B01"/>
    <w:rsid w:val="00B76131"/>
    <w:rsid w:val="00B816FB"/>
    <w:rsid w:val="00B8629C"/>
    <w:rsid w:val="00B91BF2"/>
    <w:rsid w:val="00B948B2"/>
    <w:rsid w:val="00BA3D77"/>
    <w:rsid w:val="00BA6DCC"/>
    <w:rsid w:val="00BB0395"/>
    <w:rsid w:val="00BB3A06"/>
    <w:rsid w:val="00BB4886"/>
    <w:rsid w:val="00BC37B4"/>
    <w:rsid w:val="00BC4A60"/>
    <w:rsid w:val="00BC645E"/>
    <w:rsid w:val="00BD2E3E"/>
    <w:rsid w:val="00BD5104"/>
    <w:rsid w:val="00BE04A7"/>
    <w:rsid w:val="00BF0268"/>
    <w:rsid w:val="00C04927"/>
    <w:rsid w:val="00C12D08"/>
    <w:rsid w:val="00C13596"/>
    <w:rsid w:val="00C15F44"/>
    <w:rsid w:val="00C206F6"/>
    <w:rsid w:val="00C20B0F"/>
    <w:rsid w:val="00C22590"/>
    <w:rsid w:val="00C26F0E"/>
    <w:rsid w:val="00C305DA"/>
    <w:rsid w:val="00C32E2D"/>
    <w:rsid w:val="00C36C68"/>
    <w:rsid w:val="00C456F0"/>
    <w:rsid w:val="00C45785"/>
    <w:rsid w:val="00C45BE4"/>
    <w:rsid w:val="00C462BF"/>
    <w:rsid w:val="00C51CD2"/>
    <w:rsid w:val="00C57CF5"/>
    <w:rsid w:val="00C6385A"/>
    <w:rsid w:val="00C63C81"/>
    <w:rsid w:val="00C641F3"/>
    <w:rsid w:val="00C801E2"/>
    <w:rsid w:val="00C82FE5"/>
    <w:rsid w:val="00C830A2"/>
    <w:rsid w:val="00C91550"/>
    <w:rsid w:val="00CA1DA6"/>
    <w:rsid w:val="00CA4D0E"/>
    <w:rsid w:val="00CA5323"/>
    <w:rsid w:val="00CA6410"/>
    <w:rsid w:val="00CA7D2F"/>
    <w:rsid w:val="00CB0A80"/>
    <w:rsid w:val="00CB1572"/>
    <w:rsid w:val="00CC0ABF"/>
    <w:rsid w:val="00CC0D5A"/>
    <w:rsid w:val="00CC40D5"/>
    <w:rsid w:val="00CC78E1"/>
    <w:rsid w:val="00CD05A3"/>
    <w:rsid w:val="00CD75AD"/>
    <w:rsid w:val="00CE4E44"/>
    <w:rsid w:val="00CE5C32"/>
    <w:rsid w:val="00CE617B"/>
    <w:rsid w:val="00CF380A"/>
    <w:rsid w:val="00D0682D"/>
    <w:rsid w:val="00D11743"/>
    <w:rsid w:val="00D14A07"/>
    <w:rsid w:val="00D16323"/>
    <w:rsid w:val="00D17CAF"/>
    <w:rsid w:val="00D30930"/>
    <w:rsid w:val="00D3117B"/>
    <w:rsid w:val="00D3437A"/>
    <w:rsid w:val="00D34818"/>
    <w:rsid w:val="00D40CB3"/>
    <w:rsid w:val="00D4186F"/>
    <w:rsid w:val="00D45EDF"/>
    <w:rsid w:val="00D472CE"/>
    <w:rsid w:val="00D535E4"/>
    <w:rsid w:val="00D55EF4"/>
    <w:rsid w:val="00D56F66"/>
    <w:rsid w:val="00D63228"/>
    <w:rsid w:val="00D6415B"/>
    <w:rsid w:val="00D709CA"/>
    <w:rsid w:val="00D7169D"/>
    <w:rsid w:val="00D716F9"/>
    <w:rsid w:val="00D81284"/>
    <w:rsid w:val="00D8309C"/>
    <w:rsid w:val="00D856E9"/>
    <w:rsid w:val="00D87F12"/>
    <w:rsid w:val="00D96577"/>
    <w:rsid w:val="00D97C1B"/>
    <w:rsid w:val="00DA1419"/>
    <w:rsid w:val="00DA2A74"/>
    <w:rsid w:val="00DA6093"/>
    <w:rsid w:val="00DA671A"/>
    <w:rsid w:val="00DA6E5A"/>
    <w:rsid w:val="00DB05AC"/>
    <w:rsid w:val="00DB1DCE"/>
    <w:rsid w:val="00DB359D"/>
    <w:rsid w:val="00DB3A39"/>
    <w:rsid w:val="00DB69FB"/>
    <w:rsid w:val="00DB7CA2"/>
    <w:rsid w:val="00DC0290"/>
    <w:rsid w:val="00DC4C66"/>
    <w:rsid w:val="00DC5345"/>
    <w:rsid w:val="00DC6CB2"/>
    <w:rsid w:val="00DC7D7B"/>
    <w:rsid w:val="00DD6A3D"/>
    <w:rsid w:val="00DE4AA3"/>
    <w:rsid w:val="00DE5C9E"/>
    <w:rsid w:val="00DE7A6F"/>
    <w:rsid w:val="00DF1753"/>
    <w:rsid w:val="00DF5088"/>
    <w:rsid w:val="00DF7B0E"/>
    <w:rsid w:val="00E01FAB"/>
    <w:rsid w:val="00E07B51"/>
    <w:rsid w:val="00E126EB"/>
    <w:rsid w:val="00E1349D"/>
    <w:rsid w:val="00E13537"/>
    <w:rsid w:val="00E15515"/>
    <w:rsid w:val="00E155E6"/>
    <w:rsid w:val="00E2413C"/>
    <w:rsid w:val="00E26B7A"/>
    <w:rsid w:val="00E37C4C"/>
    <w:rsid w:val="00E37CAC"/>
    <w:rsid w:val="00E42950"/>
    <w:rsid w:val="00E50873"/>
    <w:rsid w:val="00E5132D"/>
    <w:rsid w:val="00E519E8"/>
    <w:rsid w:val="00E546B4"/>
    <w:rsid w:val="00E56691"/>
    <w:rsid w:val="00E62497"/>
    <w:rsid w:val="00E637B6"/>
    <w:rsid w:val="00E6503A"/>
    <w:rsid w:val="00E74DD2"/>
    <w:rsid w:val="00E765E4"/>
    <w:rsid w:val="00E77779"/>
    <w:rsid w:val="00E828D0"/>
    <w:rsid w:val="00E8297F"/>
    <w:rsid w:val="00E8458E"/>
    <w:rsid w:val="00E91A04"/>
    <w:rsid w:val="00E951CD"/>
    <w:rsid w:val="00E9545D"/>
    <w:rsid w:val="00E9614C"/>
    <w:rsid w:val="00E971D6"/>
    <w:rsid w:val="00EA19E7"/>
    <w:rsid w:val="00EA418C"/>
    <w:rsid w:val="00EA672F"/>
    <w:rsid w:val="00EA7E7E"/>
    <w:rsid w:val="00EB4CC6"/>
    <w:rsid w:val="00EB535F"/>
    <w:rsid w:val="00EB71AA"/>
    <w:rsid w:val="00EB7276"/>
    <w:rsid w:val="00EB79C2"/>
    <w:rsid w:val="00EC03CF"/>
    <w:rsid w:val="00EC376B"/>
    <w:rsid w:val="00EC530F"/>
    <w:rsid w:val="00EC5591"/>
    <w:rsid w:val="00ED1C71"/>
    <w:rsid w:val="00ED20A0"/>
    <w:rsid w:val="00ED5057"/>
    <w:rsid w:val="00ED5D26"/>
    <w:rsid w:val="00EE4BA7"/>
    <w:rsid w:val="00EE5A19"/>
    <w:rsid w:val="00EF3B77"/>
    <w:rsid w:val="00EF648E"/>
    <w:rsid w:val="00EF662E"/>
    <w:rsid w:val="00EF75B5"/>
    <w:rsid w:val="00F05ED8"/>
    <w:rsid w:val="00F070D3"/>
    <w:rsid w:val="00F07B02"/>
    <w:rsid w:val="00F1529A"/>
    <w:rsid w:val="00F15F91"/>
    <w:rsid w:val="00F2273B"/>
    <w:rsid w:val="00F23DA0"/>
    <w:rsid w:val="00F26DE3"/>
    <w:rsid w:val="00F31417"/>
    <w:rsid w:val="00F32EF7"/>
    <w:rsid w:val="00F35BA4"/>
    <w:rsid w:val="00F41968"/>
    <w:rsid w:val="00F41D76"/>
    <w:rsid w:val="00F42767"/>
    <w:rsid w:val="00F42CF7"/>
    <w:rsid w:val="00F42E65"/>
    <w:rsid w:val="00F43D8A"/>
    <w:rsid w:val="00F44F6D"/>
    <w:rsid w:val="00F45D90"/>
    <w:rsid w:val="00F46D89"/>
    <w:rsid w:val="00F54C94"/>
    <w:rsid w:val="00F5501C"/>
    <w:rsid w:val="00F66F02"/>
    <w:rsid w:val="00F735CE"/>
    <w:rsid w:val="00F7432E"/>
    <w:rsid w:val="00F81DDA"/>
    <w:rsid w:val="00F8276C"/>
    <w:rsid w:val="00F82F58"/>
    <w:rsid w:val="00F83241"/>
    <w:rsid w:val="00F84EC9"/>
    <w:rsid w:val="00F852F3"/>
    <w:rsid w:val="00F85669"/>
    <w:rsid w:val="00F8593D"/>
    <w:rsid w:val="00FA229F"/>
    <w:rsid w:val="00FA751D"/>
    <w:rsid w:val="00FB3E8C"/>
    <w:rsid w:val="00FB7C28"/>
    <w:rsid w:val="00FC1E37"/>
    <w:rsid w:val="00FC24EC"/>
    <w:rsid w:val="00FD47DC"/>
    <w:rsid w:val="00FD7928"/>
    <w:rsid w:val="00FE5215"/>
    <w:rsid w:val="00FE66E0"/>
    <w:rsid w:val="00FF58C6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7F41-B90D-48EB-B8C7-518B0B96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Yarutkin</cp:lastModifiedBy>
  <cp:revision>23</cp:revision>
  <cp:lastPrinted>2018-01-19T06:48:00Z</cp:lastPrinted>
  <dcterms:created xsi:type="dcterms:W3CDTF">2023-07-21T06:32:00Z</dcterms:created>
  <dcterms:modified xsi:type="dcterms:W3CDTF">2023-08-24T10:20:00Z</dcterms:modified>
</cp:coreProperties>
</file>