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302B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ED243B" w:rsidRDefault="00AD0194" w:rsidP="00ED243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ED243B" w:rsidRDefault="00AD0194" w:rsidP="00ED243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ED243B" w:rsidRDefault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714123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003A80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71" w:type="dxa"/>
        <w:tblLook w:val="04A0"/>
      </w:tblPr>
      <w:tblGrid>
        <w:gridCol w:w="5919"/>
        <w:gridCol w:w="459"/>
        <w:gridCol w:w="3193"/>
      </w:tblGrid>
      <w:tr w:rsidR="00AD0194" w:rsidRPr="00BE05ED" w:rsidTr="007910BD">
        <w:trPr>
          <w:trHeight w:val="20"/>
        </w:trPr>
        <w:tc>
          <w:tcPr>
            <w:tcW w:w="3092" w:type="pct"/>
            <w:hideMark/>
          </w:tcPr>
          <w:p w:rsidR="00AD0194" w:rsidRPr="00376465" w:rsidRDefault="0094448E" w:rsidP="007910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3D4F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тилпарагидроксибензоат</w:t>
            </w:r>
          </w:p>
        </w:tc>
        <w:tc>
          <w:tcPr>
            <w:tcW w:w="240" w:type="pct"/>
          </w:tcPr>
          <w:p w:rsidR="00AD0194" w:rsidRPr="00BE05ED" w:rsidRDefault="00AD0194" w:rsidP="007910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8" w:type="pct"/>
            <w:hideMark/>
          </w:tcPr>
          <w:p w:rsidR="00AD0194" w:rsidRPr="00BE05ED" w:rsidRDefault="00AD0194" w:rsidP="007910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D0194" w:rsidRPr="00BE05ED" w:rsidTr="007910BD">
        <w:trPr>
          <w:trHeight w:val="20"/>
        </w:trPr>
        <w:tc>
          <w:tcPr>
            <w:tcW w:w="3092" w:type="pct"/>
            <w:hideMark/>
          </w:tcPr>
          <w:p w:rsidR="00AD0194" w:rsidRPr="00376465" w:rsidRDefault="003D4FA4" w:rsidP="007910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Этилпарагидроксибензоат</w:t>
            </w:r>
          </w:p>
        </w:tc>
        <w:tc>
          <w:tcPr>
            <w:tcW w:w="240" w:type="pct"/>
          </w:tcPr>
          <w:p w:rsidR="00AD0194" w:rsidRPr="00BE05ED" w:rsidRDefault="00AD0194" w:rsidP="007910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8" w:type="pct"/>
          </w:tcPr>
          <w:p w:rsidR="00AD0194" w:rsidRPr="00BE05ED" w:rsidRDefault="00AD0194" w:rsidP="007910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BE05ED" w:rsidTr="007910BD">
        <w:trPr>
          <w:trHeight w:val="20"/>
        </w:trPr>
        <w:tc>
          <w:tcPr>
            <w:tcW w:w="3092" w:type="pct"/>
            <w:hideMark/>
          </w:tcPr>
          <w:p w:rsidR="00AD0194" w:rsidRPr="003D4FA4" w:rsidRDefault="002B514E" w:rsidP="007910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6A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Ethyl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is</w:t>
            </w:r>
            <w:r w:rsidRPr="009F6A0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parahydroxybenzoa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240" w:type="pct"/>
          </w:tcPr>
          <w:p w:rsidR="00AD0194" w:rsidRPr="00BE05ED" w:rsidRDefault="00AD0194" w:rsidP="007910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  <w:hideMark/>
          </w:tcPr>
          <w:p w:rsidR="00AD0194" w:rsidRPr="00BE05ED" w:rsidRDefault="003D4FA4" w:rsidP="007910B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ФС.2.1.0048.15</w:t>
            </w:r>
          </w:p>
        </w:tc>
      </w:tr>
    </w:tbl>
    <w:p w:rsidR="00AD0194" w:rsidRPr="00BE05ED" w:rsidRDefault="00AD0194" w:rsidP="00003A80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D0194" w:rsidRPr="00BE05ED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9BB" w:rsidRDefault="00B479BB" w:rsidP="002E2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A302BD" w:rsidRDefault="00384487" w:rsidP="00003A80">
      <w:pPr>
        <w:spacing w:after="0" w:line="12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571"/>
      </w:tblGrid>
      <w:tr w:rsidR="00AD0194" w:rsidRPr="00A302BD" w:rsidTr="008F4F32">
        <w:tc>
          <w:tcPr>
            <w:tcW w:w="9571" w:type="dxa"/>
          </w:tcPr>
          <w:p w:rsidR="00AD0194" w:rsidRDefault="007A2182" w:rsidP="002E2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87">
              <w:rPr>
                <w:rFonts w:ascii="Times New Roman" w:hAnsi="Times New Roman" w:cs="Times New Roman"/>
                <w:sz w:val="28"/>
                <w:szCs w:val="28"/>
              </w:rPr>
              <w:object w:dxaOrig="304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65pt;height:74.5pt" o:ole="">
                  <v:imagedata r:id="rId7" o:title=""/>
                </v:shape>
                <o:OLEObject Type="Embed" ProgID="ChemWindow.Document" ShapeID="_x0000_i1025" DrawAspect="Content" ObjectID="_1748421655" r:id="rId8"/>
              </w:object>
            </w:r>
          </w:p>
          <w:p w:rsidR="00AD0194" w:rsidRPr="00A302BD" w:rsidRDefault="00AD0194" w:rsidP="0000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</w:tc>
      </w:tr>
    </w:tbl>
    <w:tbl>
      <w:tblPr>
        <w:tblStyle w:val="af5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7A2182" w:rsidRPr="007A2182" w:rsidTr="007A2182">
        <w:trPr>
          <w:trHeight w:val="156"/>
        </w:trPr>
        <w:tc>
          <w:tcPr>
            <w:tcW w:w="4787" w:type="dxa"/>
          </w:tcPr>
          <w:p w:rsidR="00557AAF" w:rsidRPr="001F1787" w:rsidRDefault="007A2182" w:rsidP="0044509D">
            <w:pPr>
              <w:jc w:val="both"/>
              <w:rPr>
                <w:sz w:val="28"/>
                <w:szCs w:val="28"/>
              </w:rPr>
            </w:pPr>
            <w:r w:rsidRPr="007A2182">
              <w:rPr>
                <w:sz w:val="28"/>
                <w:szCs w:val="28"/>
                <w:lang w:val="en-US"/>
              </w:rPr>
              <w:t>C</w:t>
            </w:r>
            <w:r w:rsidRPr="007A2182">
              <w:rPr>
                <w:sz w:val="28"/>
                <w:szCs w:val="28"/>
                <w:vertAlign w:val="subscript"/>
              </w:rPr>
              <w:t>9</w:t>
            </w:r>
            <w:r w:rsidRPr="007A2182">
              <w:rPr>
                <w:sz w:val="28"/>
                <w:szCs w:val="28"/>
                <w:lang w:val="en-US"/>
              </w:rPr>
              <w:t>H</w:t>
            </w:r>
            <w:r w:rsidRPr="007A2182">
              <w:rPr>
                <w:sz w:val="28"/>
                <w:szCs w:val="28"/>
                <w:vertAlign w:val="subscript"/>
              </w:rPr>
              <w:t>10</w:t>
            </w:r>
            <w:r w:rsidRPr="007A2182">
              <w:rPr>
                <w:sz w:val="28"/>
                <w:szCs w:val="28"/>
                <w:lang w:val="en-US"/>
              </w:rPr>
              <w:t>O</w:t>
            </w:r>
            <w:r w:rsidRPr="007A2182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7" w:type="dxa"/>
          </w:tcPr>
          <w:p w:rsidR="007A2182" w:rsidRPr="007A2182" w:rsidRDefault="001F1787" w:rsidP="00072610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</w:rPr>
              <w:t xml:space="preserve">М.м. </w:t>
            </w:r>
            <w:r w:rsidR="007A2182" w:rsidRPr="007A2182">
              <w:rPr>
                <w:color w:val="000000"/>
                <w:spacing w:val="7"/>
                <w:sz w:val="28"/>
              </w:rPr>
              <w:t>166,17</w:t>
            </w:r>
          </w:p>
        </w:tc>
      </w:tr>
      <w:tr w:rsidR="001F1787" w:rsidRPr="007A2182" w:rsidTr="007A2182">
        <w:trPr>
          <w:trHeight w:val="156"/>
        </w:trPr>
        <w:tc>
          <w:tcPr>
            <w:tcW w:w="4787" w:type="dxa"/>
          </w:tcPr>
          <w:p w:rsidR="001F1787" w:rsidRPr="001F1787" w:rsidRDefault="001F1787" w:rsidP="00003A80">
            <w:pPr>
              <w:jc w:val="both"/>
              <w:rPr>
                <w:sz w:val="28"/>
                <w:szCs w:val="28"/>
              </w:rPr>
            </w:pPr>
            <w:r w:rsidRPr="001F1787">
              <w:rPr>
                <w:sz w:val="28"/>
                <w:szCs w:val="28"/>
              </w:rPr>
              <w:t>[120-47-8]</w:t>
            </w:r>
          </w:p>
        </w:tc>
        <w:tc>
          <w:tcPr>
            <w:tcW w:w="4787" w:type="dxa"/>
          </w:tcPr>
          <w:p w:rsidR="001F1787" w:rsidRPr="007A2182" w:rsidRDefault="001F1787" w:rsidP="00072610">
            <w:pPr>
              <w:jc w:val="right"/>
              <w:rPr>
                <w:color w:val="000000"/>
                <w:spacing w:val="7"/>
                <w:sz w:val="28"/>
              </w:rPr>
            </w:pPr>
          </w:p>
        </w:tc>
      </w:tr>
    </w:tbl>
    <w:p w:rsidR="007A2182" w:rsidRDefault="007A2182" w:rsidP="00E00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</w:p>
    <w:p w:rsidR="00482820" w:rsidRDefault="00F31496" w:rsidP="002B514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>ОПРЕДЕЛЕНИЕ</w:t>
      </w:r>
    </w:p>
    <w:p w:rsidR="00482820" w:rsidRDefault="00F31496" w:rsidP="00E0077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pacing w:val="-3"/>
          <w:sz w:val="28"/>
        </w:rPr>
      </w:pPr>
      <w:r w:rsidRPr="007A2182">
        <w:rPr>
          <w:rFonts w:ascii="Times New Roman" w:hAnsi="Times New Roman" w:cs="Times New Roman"/>
          <w:sz w:val="28"/>
          <w:szCs w:val="28"/>
        </w:rPr>
        <w:t>Этил(4-гидроксибензоат)</w:t>
      </w:r>
      <w:r w:rsidR="00E00776">
        <w:rPr>
          <w:rFonts w:ascii="Times New Roman" w:hAnsi="Times New Roman" w:cs="Times New Roman"/>
          <w:sz w:val="28"/>
          <w:szCs w:val="28"/>
        </w:rPr>
        <w:t>.</w:t>
      </w:r>
    </w:p>
    <w:p w:rsidR="00EA2455" w:rsidRDefault="007A2182" w:rsidP="00E00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82">
        <w:rPr>
          <w:rFonts w:ascii="Times New Roman" w:hAnsi="Times New Roman" w:cs="Times New Roman"/>
          <w:color w:val="000000"/>
          <w:spacing w:val="-3"/>
          <w:sz w:val="28"/>
        </w:rPr>
        <w:t>Содержит не менее 98,0 % и не более 102,0 % этилпарагидроксибензоата</w:t>
      </w:r>
      <w:r w:rsidR="002B2D81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Pr="007A21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A218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7A21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A218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7A218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A21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2182">
        <w:rPr>
          <w:rFonts w:ascii="Times New Roman" w:hAnsi="Times New Roman" w:cs="Times New Roman"/>
          <w:color w:val="000000"/>
          <w:spacing w:val="-3"/>
          <w:sz w:val="28"/>
        </w:rPr>
        <w:t>.</w:t>
      </w:r>
    </w:p>
    <w:p w:rsidR="00B479BB" w:rsidRDefault="00F31496" w:rsidP="00E007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СВОЙСТВА</w:t>
      </w:r>
    </w:p>
    <w:p w:rsidR="00B479BB" w:rsidRDefault="00AD0194" w:rsidP="00E00776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="002B2D8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2B2D81">
        <w:rPr>
          <w:rFonts w:ascii="Times New Roman" w:eastAsia="Times New Roman" w:hAnsi="Times New Roman"/>
          <w:sz w:val="28"/>
          <w:szCs w:val="28"/>
        </w:rPr>
        <w:t xml:space="preserve"> </w:t>
      </w:r>
      <w:r w:rsidR="00686434">
        <w:rPr>
          <w:rFonts w:ascii="Times New Roman" w:eastAsia="Times New Roman" w:hAnsi="Times New Roman"/>
          <w:sz w:val="28"/>
          <w:szCs w:val="28"/>
        </w:rPr>
        <w:t>или почти белый</w:t>
      </w:r>
      <w:r w:rsidR="002B2D81">
        <w:rPr>
          <w:rFonts w:ascii="Times New Roman" w:eastAsia="Times New Roman" w:hAnsi="Times New Roman"/>
          <w:sz w:val="28"/>
          <w:szCs w:val="28"/>
        </w:rPr>
        <w:t xml:space="preserve"> </w:t>
      </w:r>
      <w:r w:rsidR="0094448E">
        <w:rPr>
          <w:rFonts w:ascii="Times New Roman" w:eastAsia="Times New Roman" w:hAnsi="Times New Roman"/>
          <w:sz w:val="28"/>
          <w:szCs w:val="28"/>
        </w:rPr>
        <w:t xml:space="preserve">кристаллический </w:t>
      </w:r>
      <w:r w:rsidRPr="00BE05ED">
        <w:rPr>
          <w:rFonts w:ascii="Times New Roman" w:eastAsia="Times New Roman" w:hAnsi="Times New Roman"/>
          <w:sz w:val="28"/>
          <w:szCs w:val="28"/>
        </w:rPr>
        <w:t>порошок</w:t>
      </w:r>
      <w:r w:rsidR="007A2182">
        <w:rPr>
          <w:rFonts w:ascii="Times New Roman" w:eastAsia="Times New Roman" w:hAnsi="Times New Roman"/>
          <w:sz w:val="28"/>
          <w:szCs w:val="28"/>
        </w:rPr>
        <w:t xml:space="preserve"> или бесцветные кристаллы</w:t>
      </w:r>
      <w:r w:rsidRPr="00BE05ED">
        <w:rPr>
          <w:rFonts w:ascii="Times New Roman" w:eastAsia="Times New Roman" w:hAnsi="Times New Roman"/>
          <w:sz w:val="28"/>
          <w:szCs w:val="28"/>
        </w:rPr>
        <w:t>.</w:t>
      </w:r>
    </w:p>
    <w:p w:rsidR="00B479BB" w:rsidRDefault="00AD0194" w:rsidP="00E007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="002B2D8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2182">
        <w:rPr>
          <w:rFonts w:ascii="Times New Roman" w:eastAsia="Times New Roman" w:hAnsi="Times New Roman"/>
          <w:sz w:val="28"/>
          <w:szCs w:val="28"/>
        </w:rPr>
        <w:t>Л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егко растворим в </w:t>
      </w:r>
      <w:r w:rsidR="007A2182">
        <w:rPr>
          <w:rFonts w:ascii="Times New Roman" w:eastAsia="Times New Roman" w:hAnsi="Times New Roman"/>
          <w:sz w:val="28"/>
          <w:szCs w:val="28"/>
        </w:rPr>
        <w:t>спирте 96 % и метаноле</w:t>
      </w:r>
      <w:r w:rsidR="0094448E" w:rsidRPr="002A770F">
        <w:rPr>
          <w:rFonts w:ascii="Times New Roman" w:eastAsia="Times New Roman" w:hAnsi="Times New Roman"/>
          <w:sz w:val="28"/>
          <w:szCs w:val="28"/>
        </w:rPr>
        <w:t xml:space="preserve">, </w:t>
      </w:r>
      <w:r w:rsidR="007A2182">
        <w:rPr>
          <w:rFonts w:ascii="Times New Roman" w:eastAsia="Times New Roman" w:hAnsi="Times New Roman"/>
          <w:sz w:val="28"/>
          <w:szCs w:val="28"/>
        </w:rPr>
        <w:t xml:space="preserve">очень </w:t>
      </w:r>
      <w:proofErr w:type="gramStart"/>
      <w:r w:rsidR="007A2182">
        <w:rPr>
          <w:rFonts w:ascii="Times New Roman" w:eastAsia="Times New Roman" w:hAnsi="Times New Roman"/>
          <w:sz w:val="28"/>
          <w:szCs w:val="28"/>
        </w:rPr>
        <w:t>мало</w:t>
      </w:r>
      <w:r w:rsidR="002B514E">
        <w:rPr>
          <w:rFonts w:ascii="Times New Roman" w:eastAsia="Times New Roman" w:hAnsi="Times New Roman"/>
          <w:sz w:val="28"/>
          <w:szCs w:val="28"/>
        </w:rPr>
        <w:t xml:space="preserve"> </w:t>
      </w:r>
      <w:r w:rsidR="00244AFF" w:rsidRPr="002A770F">
        <w:rPr>
          <w:rFonts w:ascii="Times New Roman" w:eastAsia="Times New Roman" w:hAnsi="Times New Roman"/>
          <w:sz w:val="28"/>
          <w:szCs w:val="28"/>
        </w:rPr>
        <w:t>растворим</w:t>
      </w:r>
      <w:proofErr w:type="gramEnd"/>
      <w:r w:rsidR="00244AFF" w:rsidRPr="002A770F">
        <w:rPr>
          <w:rFonts w:ascii="Times New Roman" w:eastAsia="Times New Roman" w:hAnsi="Times New Roman"/>
          <w:sz w:val="28"/>
          <w:szCs w:val="28"/>
        </w:rPr>
        <w:t xml:space="preserve"> </w:t>
      </w:r>
      <w:r w:rsidR="0094448E">
        <w:rPr>
          <w:rFonts w:ascii="Times New Roman" w:eastAsia="Times New Roman" w:hAnsi="Times New Roman"/>
          <w:sz w:val="28"/>
          <w:szCs w:val="28"/>
        </w:rPr>
        <w:t>в воде.</w:t>
      </w:r>
    </w:p>
    <w:p w:rsidR="00B479BB" w:rsidRPr="0044509D" w:rsidRDefault="00557AAF" w:rsidP="002B514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4509D">
        <w:rPr>
          <w:rFonts w:ascii="Times New Roman" w:eastAsia="Times New Roman" w:hAnsi="Times New Roman"/>
          <w:color w:val="000000"/>
          <w:sz w:val="28"/>
          <w:szCs w:val="28"/>
        </w:rPr>
        <w:t>ИДЕНТИФИКАЦИЯ</w:t>
      </w:r>
    </w:p>
    <w:p w:rsidR="00B479BB" w:rsidRDefault="007A2182" w:rsidP="00E007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2182">
        <w:rPr>
          <w:rFonts w:ascii="Times New Roman" w:eastAsia="Times New Roman" w:hAnsi="Times New Roman"/>
          <w:i/>
          <w:color w:val="000000"/>
          <w:sz w:val="28"/>
          <w:szCs w:val="28"/>
        </w:rPr>
        <w:t>1.</w:t>
      </w:r>
      <w:r w:rsidR="00A76DE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76DE1" w:rsidRPr="0032264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A76DE1" w:rsidRPr="0032264F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="00A76DE1" w:rsidRPr="0032264F">
        <w:rPr>
          <w:rFonts w:ascii="Times New Roman" w:hAnsi="Times New Roman" w:cs="Times New Roman"/>
          <w:sz w:val="28"/>
          <w:szCs w:val="28"/>
        </w:rPr>
        <w:t>ОФС</w:t>
      </w:r>
      <w:bookmarkEnd w:id="0"/>
      <w:r w:rsidR="00A76DE1" w:rsidRPr="0032264F">
        <w:rPr>
          <w:rFonts w:ascii="Times New Roman" w:hAnsi="Times New Roman" w:cs="Times New Roman"/>
          <w:sz w:val="28"/>
          <w:szCs w:val="28"/>
        </w:rPr>
        <w:t xml:space="preserve"> «Спектрометрия в </w:t>
      </w:r>
      <w:r w:rsidR="00595713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A76DE1" w:rsidRPr="0032264F">
        <w:rPr>
          <w:rFonts w:ascii="Times New Roman" w:hAnsi="Times New Roman" w:cs="Times New Roman"/>
          <w:sz w:val="28"/>
          <w:szCs w:val="28"/>
        </w:rPr>
        <w:t>инфракрасной области»). Инфракрасный спектр субстанции</w:t>
      </w:r>
      <w:r w:rsidR="00A76DE1">
        <w:rPr>
          <w:rFonts w:ascii="Times New Roman" w:hAnsi="Times New Roman" w:cs="Times New Roman"/>
          <w:sz w:val="28"/>
          <w:szCs w:val="28"/>
        </w:rPr>
        <w:t xml:space="preserve"> </w:t>
      </w:r>
      <w:r w:rsidR="00A76DE1" w:rsidRPr="0085580A">
        <w:rPr>
          <w:rFonts w:ascii="Times New Roman" w:hAnsi="Times New Roman" w:cs="Times New Roman"/>
          <w:sz w:val="28"/>
          <w:szCs w:val="28"/>
        </w:rPr>
        <w:t>по</w:t>
      </w:r>
      <w:r w:rsidR="00A76DE1" w:rsidRPr="0032264F">
        <w:rPr>
          <w:rFonts w:ascii="Times New Roman" w:hAnsi="Times New Roman" w:cs="Times New Roman"/>
          <w:sz w:val="28"/>
          <w:szCs w:val="28"/>
        </w:rPr>
        <w:t xml:space="preserve"> положению полос поглощения должен соответствовать спектру </w:t>
      </w:r>
      <w:r w:rsidR="004002E2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A76DE1" w:rsidRPr="0032264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7A2182">
        <w:rPr>
          <w:rFonts w:ascii="Times New Roman" w:hAnsi="Times New Roman" w:cs="Times New Roman"/>
          <w:color w:val="000000"/>
          <w:spacing w:val="-3"/>
          <w:sz w:val="28"/>
        </w:rPr>
        <w:t>этилпарагидроксибензоата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A2182" w:rsidRPr="007A2182" w:rsidRDefault="00076844" w:rsidP="00317E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2. </w:t>
      </w:r>
      <w:r w:rsidR="007A2182" w:rsidRPr="007A2182">
        <w:rPr>
          <w:rFonts w:ascii="Times New Roman" w:eastAsia="Times New Roman" w:hAnsi="Times New Roman"/>
          <w:i/>
          <w:color w:val="000000"/>
          <w:sz w:val="28"/>
          <w:szCs w:val="28"/>
        </w:rPr>
        <w:t>Т</w:t>
      </w:r>
      <w:r w:rsidR="002B514E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СХ </w:t>
      </w:r>
      <w:r w:rsidR="007A2182" w:rsidRPr="007A2182">
        <w:rPr>
          <w:rFonts w:ascii="Times New Roman" w:hAnsi="Times New Roman" w:cs="Times New Roman"/>
          <w:color w:val="000000"/>
          <w:sz w:val="28"/>
          <w:szCs w:val="28"/>
        </w:rPr>
        <w:t>(ОФС «Тонкослойная хроматография»).</w:t>
      </w:r>
    </w:p>
    <w:p w:rsidR="001E1164" w:rsidRDefault="007A21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A218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Пластинка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>. ТСХ пластинка со слоем силикагеля</w:t>
      </w:r>
      <w:r w:rsidR="002B2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2C9">
        <w:rPr>
          <w:rFonts w:ascii="Times New Roman" w:hAnsi="Times New Roman" w:cs="Times New Roman"/>
          <w:color w:val="000000"/>
          <w:sz w:val="28"/>
          <w:szCs w:val="28"/>
        </w:rPr>
        <w:t>октадецилсилильного для хроматографии</w:t>
      </w:r>
      <w:r w:rsidR="002B2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F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254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E1164" w:rsidRDefault="00557A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9D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Подвижная фаза (ПФ).</w:t>
      </w:r>
      <w:r w:rsidR="002B2D81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7A2182" w:rsidRPr="007A2182">
        <w:rPr>
          <w:rFonts w:ascii="Times New Roman" w:hAnsi="Times New Roman" w:cs="Times New Roman"/>
          <w:color w:val="000000"/>
          <w:sz w:val="28"/>
          <w:szCs w:val="28"/>
        </w:rPr>
        <w:t>Уксусная кислота ледяная—вода—метанол 1:30:70.</w:t>
      </w:r>
    </w:p>
    <w:p w:rsidR="001E1164" w:rsidRDefault="007A21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82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Испытуемый раствор А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707A4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707A49"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мерную колбу вместимостью 10 мл помещают 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0,1 г субстанции, </w:t>
      </w:r>
      <w:r w:rsidRPr="007A21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растворяют в ацетоне и доводят объём раствора тем же растворителем 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>до метки.</w:t>
      </w:r>
    </w:p>
    <w:p w:rsidR="001E1164" w:rsidRDefault="007A21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A2182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Испытуемый раствор Б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707A4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707A49"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мерную колбу вместимостью 10 мл помещают 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1,0 мл испытуемого раствора А 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доводят </w:t>
      </w:r>
      <w:r w:rsidRPr="007A218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объём раствор</w:t>
      </w:r>
      <w:r w:rsidR="00707A4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B2D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>ацетоном до метки.</w:t>
      </w:r>
    </w:p>
    <w:p w:rsidR="001E1164" w:rsidRDefault="001D598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8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Раствор стандартного образца</w:t>
      </w:r>
      <w:r w:rsidR="002B2D81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="007E6B31" w:rsidRPr="007E6B3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этилпарагидроксибензоата.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мерную колбу вместимостью 10 мл</w:t>
      </w:r>
      <w:r w:rsidR="002B2D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помещают</w:t>
      </w:r>
      <w:r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10 мг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фармакопейного </w:t>
      </w:r>
      <w:r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стандартного образца этилпарагидроксибензоата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в ацетоне и доводят объём раствора </w:t>
      </w:r>
      <w:r w:rsidRPr="007A218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 же растворителем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1E1164" w:rsidRDefault="007A21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82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Раствор </w:t>
      </w:r>
      <w:r w:rsidR="00C405A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для проверки пригодности хроматографической системы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C405A7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C405A7"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мерную колбу вместимостью 10 мл</w:t>
      </w:r>
      <w:r w:rsidR="002B2D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405A7"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помещают</w:t>
      </w:r>
      <w:r w:rsidR="002B2D8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10 мг </w:t>
      </w:r>
      <w:r w:rsidR="00DA09F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примес</w:t>
      </w:r>
      <w:r w:rsidR="002B2D8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 w:rsidR="00DA09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proofErr w:type="gramEnd"/>
      <w:r w:rsidR="004F0240" w:rsidRPr="004450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="005F1E7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раздел Испытания</w:t>
      </w:r>
      <w:r w:rsidR="004F0240">
        <w:rPr>
          <w:rFonts w:ascii="Times New Roman" w:hAnsi="Times New Roman" w:cs="Times New Roman"/>
          <w:color w:val="000000"/>
          <w:spacing w:val="1"/>
          <w:sz w:val="28"/>
          <w:szCs w:val="28"/>
        </w:rPr>
        <w:t>, Родственные примеси)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прибавляют 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>1,0 мл испытуемого раствора А и доводят объём раствора ацетоном до метки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E1164" w:rsidRDefault="007A21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A21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линию старта 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пластинки 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>наносят по 2 мкл ис</w:t>
      </w:r>
      <w:r w:rsidRPr="007A218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пытуемого раствора</w:t>
      </w:r>
      <w:proofErr w:type="gramStart"/>
      <w:r w:rsidRPr="007A2182">
        <w:rPr>
          <w:rFonts w:ascii="Times New Roman" w:hAnsi="Times New Roman" w:cs="Times New Roman"/>
          <w:color w:val="000000"/>
          <w:spacing w:val="-1"/>
          <w:sz w:val="28"/>
          <w:szCs w:val="28"/>
        </w:rPr>
        <w:t> Б</w:t>
      </w:r>
      <w:proofErr w:type="gramEnd"/>
      <w:r w:rsidRPr="007A21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(2 мкг), 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раствора </w:t>
      </w:r>
      <w:r w:rsidR="007E6B31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стандартного образца</w:t>
      </w:r>
      <w:r w:rsidR="006A7E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E6B31"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этилпарагидроксибензоата</w:t>
      </w:r>
      <w:r w:rsidRPr="007A21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(2 мкг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="007E6B31" w:rsidRPr="007E6B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6B31" w:rsidRPr="007E6B31">
        <w:rPr>
          <w:rFonts w:ascii="Times New Roman" w:hAnsi="Times New Roman" w:cs="Times New Roman"/>
          <w:color w:val="000000"/>
          <w:spacing w:val="1"/>
          <w:sz w:val="28"/>
          <w:szCs w:val="28"/>
        </w:rPr>
        <w:t>аствора для проверки пригодности хроматографической системы</w:t>
      </w:r>
      <w:r w:rsidR="00B479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(по </w:t>
      </w:r>
      <w:proofErr w:type="gramStart"/>
      <w:r w:rsidR="00B479BB">
        <w:rPr>
          <w:rFonts w:ascii="Times New Roman" w:hAnsi="Times New Roman" w:cs="Times New Roman"/>
          <w:color w:val="000000"/>
          <w:spacing w:val="1"/>
          <w:sz w:val="28"/>
          <w:szCs w:val="28"/>
        </w:rPr>
        <w:t>2 мкг)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A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>Пластинку сушат на воздухе в течение 5 мин, помещают в камеру с ПФ и</w:t>
      </w:r>
      <w:r w:rsidR="006A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182">
        <w:rPr>
          <w:rFonts w:ascii="Times New Roman" w:hAnsi="Times New Roman" w:cs="Times New Roman"/>
          <w:sz w:val="28"/>
          <w:szCs w:val="28"/>
        </w:rPr>
        <w:t>хроматографируют восходящим способом</w:t>
      </w:r>
      <w:r w:rsidRPr="007A21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7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182">
        <w:rPr>
          <w:rFonts w:ascii="Times New Roman" w:hAnsi="Times New Roman" w:cs="Times New Roman"/>
          <w:sz w:val="28"/>
          <w:szCs w:val="28"/>
        </w:rPr>
        <w:t>Когда фронт ПФ пройд</w:t>
      </w:r>
      <w:r w:rsidR="005C2139">
        <w:rPr>
          <w:rFonts w:ascii="Times New Roman" w:hAnsi="Times New Roman" w:cs="Times New Roman"/>
          <w:sz w:val="28"/>
          <w:szCs w:val="28"/>
        </w:rPr>
        <w:t>ё</w:t>
      </w:r>
      <w:r w:rsidRPr="007A2182">
        <w:rPr>
          <w:rFonts w:ascii="Times New Roman" w:hAnsi="Times New Roman" w:cs="Times New Roman"/>
          <w:sz w:val="28"/>
          <w:szCs w:val="28"/>
        </w:rPr>
        <w:t>т около 80–90 % длины пластинки от линии старта, её вынимают из камеры, сушат до удаления следов растворителей</w:t>
      </w:r>
      <w:r w:rsidRPr="007A21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просматривают в УФ-свете при 254 нм.</w:t>
      </w:r>
    </w:p>
    <w:p w:rsidR="001E1164" w:rsidRDefault="007E6B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166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E7316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проверки </w:t>
      </w:r>
      <w:r w:rsidRPr="00E73166">
        <w:rPr>
          <w:rFonts w:ascii="Times New Roman" w:hAnsi="Times New Roman"/>
          <w:color w:val="000000"/>
          <w:sz w:val="28"/>
          <w:szCs w:val="28"/>
        </w:rPr>
        <w:t xml:space="preserve">пригодности хроматографической системы должны обнаруживаться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C948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166">
        <w:rPr>
          <w:rFonts w:ascii="Times New Roman" w:eastAsia="Times New Roman" w:hAnsi="Times New Roman"/>
          <w:color w:val="000000"/>
          <w:sz w:val="28"/>
          <w:szCs w:val="28"/>
        </w:rPr>
        <w:t>разделённы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5F1E7C">
        <w:rPr>
          <w:rFonts w:ascii="Times New Roman" w:hAnsi="Times New Roman"/>
          <w:color w:val="000000"/>
          <w:sz w:val="28"/>
          <w:szCs w:val="28"/>
        </w:rPr>
        <w:t xml:space="preserve"> зоны адсорбции.</w:t>
      </w:r>
    </w:p>
    <w:p w:rsidR="007B030E" w:rsidRDefault="007B030E">
      <w:pPr>
        <w:pStyle w:val="a3"/>
        <w:tabs>
          <w:tab w:val="left" w:pos="6237"/>
        </w:tabs>
        <w:spacing w:line="360" w:lineRule="auto"/>
        <w:ind w:firstLine="709"/>
        <w:jc w:val="both"/>
        <w:rPr>
          <w:szCs w:val="28"/>
        </w:rPr>
      </w:pPr>
      <w:r w:rsidRPr="002C6832">
        <w:rPr>
          <w:i/>
          <w:szCs w:val="28"/>
        </w:rPr>
        <w:lastRenderedPageBreak/>
        <w:t>Результат.</w:t>
      </w:r>
      <w:r w:rsidR="006A7ED2">
        <w:rPr>
          <w:i/>
          <w:szCs w:val="28"/>
        </w:rPr>
        <w:t xml:space="preserve"> </w:t>
      </w:r>
      <w:r w:rsidRPr="00DD4568">
        <w:rPr>
          <w:szCs w:val="28"/>
        </w:rPr>
        <w:t>Основная зона адсорбции на хроматограмме испытуемого раствора</w:t>
      </w:r>
      <w:proofErr w:type="gramStart"/>
      <w:r w:rsidRPr="00DD4568">
        <w:rPr>
          <w:szCs w:val="28"/>
        </w:rPr>
        <w:t xml:space="preserve"> </w:t>
      </w:r>
      <w:r w:rsidR="007E6B31">
        <w:rPr>
          <w:szCs w:val="28"/>
        </w:rPr>
        <w:t>Б</w:t>
      </w:r>
      <w:proofErr w:type="gramEnd"/>
      <w:r w:rsidR="007E6B31">
        <w:rPr>
          <w:szCs w:val="28"/>
        </w:rPr>
        <w:t xml:space="preserve"> </w:t>
      </w:r>
      <w:r w:rsidRPr="00DD4568">
        <w:rPr>
          <w:szCs w:val="28"/>
        </w:rPr>
        <w:t xml:space="preserve">по положению, величине и </w:t>
      </w:r>
      <w:r w:rsidR="00B479BB" w:rsidRPr="00E73166">
        <w:rPr>
          <w:color w:val="000000"/>
          <w:szCs w:val="28"/>
        </w:rPr>
        <w:t>степени подавления флуоресценции</w:t>
      </w:r>
      <w:r w:rsidRPr="00DD4568">
        <w:rPr>
          <w:szCs w:val="28"/>
        </w:rPr>
        <w:t xml:space="preserve"> должна соответствовать зоне адсорбции</w:t>
      </w:r>
      <w:r w:rsidR="006A7ED2">
        <w:rPr>
          <w:szCs w:val="28"/>
        </w:rPr>
        <w:t xml:space="preserve"> </w:t>
      </w:r>
      <w:r w:rsidR="007E6B31" w:rsidRPr="007A2182">
        <w:rPr>
          <w:color w:val="000000"/>
          <w:spacing w:val="4"/>
          <w:szCs w:val="28"/>
        </w:rPr>
        <w:t>этилпарагидроксибензоата</w:t>
      </w:r>
      <w:r w:rsidRPr="00DD4568">
        <w:rPr>
          <w:szCs w:val="28"/>
        </w:rPr>
        <w:t xml:space="preserve"> на хроматограмме раствора </w:t>
      </w:r>
      <w:r w:rsidR="007E6B31">
        <w:rPr>
          <w:szCs w:val="28"/>
        </w:rPr>
        <w:t xml:space="preserve">стандартного образца </w:t>
      </w:r>
      <w:r w:rsidR="007E6B31" w:rsidRPr="007A2182">
        <w:rPr>
          <w:color w:val="000000"/>
          <w:spacing w:val="4"/>
          <w:szCs w:val="28"/>
        </w:rPr>
        <w:t>этилпарагидроксибензоата</w:t>
      </w:r>
      <w:r w:rsidRPr="00DD4568">
        <w:rPr>
          <w:szCs w:val="28"/>
        </w:rPr>
        <w:t>.</w:t>
      </w:r>
    </w:p>
    <w:p w:rsidR="00217A10" w:rsidRPr="0044509D" w:rsidRDefault="00557AAF" w:rsidP="0069646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9D">
        <w:rPr>
          <w:rFonts w:ascii="Times New Roman" w:hAnsi="Times New Roman" w:cs="Times New Roman"/>
          <w:sz w:val="28"/>
          <w:szCs w:val="28"/>
        </w:rPr>
        <w:t>ИСПЫТАНИЯ</w:t>
      </w:r>
    </w:p>
    <w:p w:rsidR="00B479BB" w:rsidRDefault="006A0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E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="006A7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EEC" w:rsidRPr="0066361E">
        <w:rPr>
          <w:rFonts w:ascii="Times New Roman" w:hAnsi="Times New Roman"/>
          <w:sz w:val="28"/>
          <w:szCs w:val="28"/>
        </w:rPr>
        <w:t xml:space="preserve">От </w:t>
      </w:r>
      <w:r w:rsidR="0066361E" w:rsidRPr="0066361E">
        <w:rPr>
          <w:rFonts w:ascii="Times New Roman" w:hAnsi="Times New Roman"/>
          <w:sz w:val="28"/>
          <w:szCs w:val="28"/>
        </w:rPr>
        <w:t>115</w:t>
      </w:r>
      <w:r w:rsidR="006A7ED2">
        <w:rPr>
          <w:rFonts w:ascii="Times New Roman" w:hAnsi="Times New Roman"/>
          <w:sz w:val="28"/>
          <w:szCs w:val="28"/>
        </w:rPr>
        <w:t xml:space="preserve"> </w:t>
      </w:r>
      <w:r w:rsidRPr="0066361E">
        <w:rPr>
          <w:rFonts w:ascii="Times New Roman" w:hAnsi="Times New Roman"/>
          <w:sz w:val="28"/>
          <w:szCs w:val="28"/>
        </w:rPr>
        <w:t xml:space="preserve">до </w:t>
      </w:r>
      <w:r w:rsidR="0066361E" w:rsidRPr="0066361E">
        <w:rPr>
          <w:rFonts w:ascii="Times New Roman" w:hAnsi="Times New Roman"/>
          <w:sz w:val="28"/>
          <w:szCs w:val="28"/>
        </w:rPr>
        <w:t>118</w:t>
      </w:r>
      <w:r w:rsidRPr="0066361E">
        <w:rPr>
          <w:rFonts w:ascii="Times New Roman" w:hAnsi="Times New Roman"/>
          <w:sz w:val="28"/>
          <w:szCs w:val="28"/>
        </w:rPr>
        <w:t> °</w:t>
      </w:r>
      <w:r w:rsidR="00244AFF" w:rsidRPr="0066361E">
        <w:rPr>
          <w:rFonts w:ascii="Times New Roman" w:hAnsi="Times New Roman"/>
          <w:sz w:val="28"/>
          <w:szCs w:val="28"/>
          <w:lang w:val="en-US"/>
        </w:rPr>
        <w:t>C</w:t>
      </w:r>
      <w:r w:rsidRPr="0066361E">
        <w:rPr>
          <w:rFonts w:ascii="Times New Roman" w:hAnsi="Times New Roman"/>
          <w:sz w:val="28"/>
          <w:szCs w:val="28"/>
        </w:rPr>
        <w:t xml:space="preserve"> (ОФС «Температура плавления», </w:t>
      </w:r>
      <w:r w:rsidRPr="0066361E">
        <w:rPr>
          <w:rFonts w:ascii="Times New Roman" w:hAnsi="Times New Roman" w:cs="Times New Roman"/>
          <w:sz w:val="28"/>
          <w:szCs w:val="28"/>
        </w:rPr>
        <w:t>метод</w:t>
      </w:r>
      <w:r w:rsidR="00244AFF" w:rsidRPr="0066361E">
        <w:rPr>
          <w:rFonts w:ascii="Times New Roman" w:hAnsi="Times New Roman" w:cs="Times New Roman"/>
          <w:sz w:val="28"/>
          <w:szCs w:val="28"/>
        </w:rPr>
        <w:t> </w:t>
      </w:r>
      <w:r w:rsidRPr="0066361E">
        <w:rPr>
          <w:rFonts w:ascii="Times New Roman" w:hAnsi="Times New Roman" w:cs="Times New Roman"/>
          <w:sz w:val="28"/>
          <w:szCs w:val="28"/>
        </w:rPr>
        <w:t>1).</w:t>
      </w:r>
      <w:r w:rsidR="00244AFF" w:rsidRPr="0066361E">
        <w:rPr>
          <w:rFonts w:ascii="Times New Roman" w:hAnsi="Times New Roman" w:cs="Times New Roman"/>
          <w:sz w:val="28"/>
          <w:szCs w:val="28"/>
        </w:rPr>
        <w:t xml:space="preserve"> Субстанцию предварительно высушивают в вакууме над безводным силикагелем в течение 24 ч.</w:t>
      </w:r>
    </w:p>
    <w:p w:rsidR="00B479BB" w:rsidRPr="002E2880" w:rsidRDefault="006636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361E">
        <w:rPr>
          <w:rFonts w:ascii="Times New Roman" w:hAnsi="Times New Roman" w:cs="Times New Roman"/>
          <w:b/>
          <w:color w:val="000000"/>
          <w:spacing w:val="7"/>
          <w:sz w:val="28"/>
        </w:rPr>
        <w:t>Прозрачность раствора</w:t>
      </w:r>
      <w:r w:rsidRPr="0066361E">
        <w:rPr>
          <w:rFonts w:ascii="Times New Roman" w:hAnsi="Times New Roman" w:cs="Times New Roman"/>
          <w:color w:val="000000"/>
          <w:spacing w:val="7"/>
          <w:sz w:val="28"/>
        </w:rPr>
        <w:t>. Раствор 1 г субстанции в 10 мл спирта</w:t>
      </w:r>
      <w:r>
        <w:rPr>
          <w:rFonts w:ascii="Times New Roman" w:hAnsi="Times New Roman" w:cs="Times New Roman"/>
          <w:color w:val="000000"/>
          <w:spacing w:val="7"/>
          <w:sz w:val="28"/>
        </w:rPr>
        <w:t> </w:t>
      </w:r>
      <w:r w:rsidRPr="0066361E">
        <w:rPr>
          <w:rFonts w:ascii="Times New Roman" w:hAnsi="Times New Roman" w:cs="Times New Roman"/>
          <w:color w:val="000000"/>
          <w:sz w:val="28"/>
        </w:rPr>
        <w:t xml:space="preserve">96 % должен быть прозрачным (ОФС «Прозрачность и степень </w:t>
      </w:r>
      <w:r w:rsidR="00595713">
        <w:rPr>
          <w:rFonts w:ascii="Times New Roman" w:hAnsi="Times New Roman" w:cs="Times New Roman"/>
          <w:color w:val="000000"/>
          <w:sz w:val="28"/>
        </w:rPr>
        <w:t>опалесценции (</w:t>
      </w:r>
      <w:r w:rsidRPr="0066361E">
        <w:rPr>
          <w:rFonts w:ascii="Times New Roman" w:hAnsi="Times New Roman" w:cs="Times New Roman"/>
          <w:color w:val="000000"/>
          <w:sz w:val="28"/>
        </w:rPr>
        <w:t>мутности</w:t>
      </w:r>
      <w:r w:rsidR="00595713">
        <w:rPr>
          <w:rFonts w:ascii="Times New Roman" w:hAnsi="Times New Roman" w:cs="Times New Roman"/>
          <w:color w:val="000000"/>
          <w:sz w:val="28"/>
        </w:rPr>
        <w:t>)</w:t>
      </w:r>
      <w:r w:rsidRPr="0066361E">
        <w:rPr>
          <w:rFonts w:ascii="Times New Roman" w:hAnsi="Times New Roman" w:cs="Times New Roman"/>
          <w:color w:val="000000"/>
          <w:sz w:val="28"/>
        </w:rPr>
        <w:t xml:space="preserve"> жидкостей»).</w:t>
      </w:r>
    </w:p>
    <w:p w:rsidR="0066361E" w:rsidRPr="0066361E" w:rsidRDefault="0066361E" w:rsidP="00304B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1E">
        <w:rPr>
          <w:rFonts w:ascii="Times New Roman" w:hAnsi="Times New Roman" w:cs="Times New Roman"/>
          <w:b/>
          <w:color w:val="000000"/>
          <w:spacing w:val="1"/>
          <w:sz w:val="28"/>
        </w:rPr>
        <w:t>Цветность раствора</w:t>
      </w:r>
      <w:r w:rsidRPr="0066361E">
        <w:rPr>
          <w:rFonts w:ascii="Times New Roman" w:hAnsi="Times New Roman" w:cs="Times New Roman"/>
          <w:color w:val="000000"/>
          <w:spacing w:val="1"/>
          <w:sz w:val="28"/>
        </w:rPr>
        <w:t xml:space="preserve">. Раствор, полученный в испытании «Прозрачность раствора», должен выдерживать сравнение с эталоном </w:t>
      </w:r>
      <w:r w:rsidRPr="006636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6361E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66361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6 </w:t>
      </w:r>
      <w:r w:rsidRPr="006636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6361E">
        <w:rPr>
          <w:rFonts w:ascii="Times New Roman" w:hAnsi="Times New Roman" w:cs="Times New Roman"/>
          <w:sz w:val="28"/>
          <w:szCs w:val="28"/>
        </w:rPr>
        <w:t>ОФС «Степень окраски жидкостей», метод 2).</w:t>
      </w:r>
    </w:p>
    <w:p w:rsidR="00B479BB" w:rsidRDefault="006636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61E">
        <w:rPr>
          <w:rFonts w:ascii="Times New Roman" w:hAnsi="Times New Roman" w:cs="Times New Roman"/>
          <w:b/>
          <w:color w:val="000000"/>
          <w:spacing w:val="1"/>
          <w:sz w:val="28"/>
        </w:rPr>
        <w:t>Кислотность</w:t>
      </w:r>
      <w:r w:rsidRPr="0066361E">
        <w:rPr>
          <w:rFonts w:ascii="Times New Roman" w:hAnsi="Times New Roman" w:cs="Times New Roman"/>
          <w:color w:val="000000"/>
          <w:spacing w:val="1"/>
          <w:sz w:val="28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8"/>
        </w:rPr>
        <w:t>Р</w:t>
      </w:r>
      <w:r w:rsidRPr="0066361E">
        <w:rPr>
          <w:rFonts w:ascii="Times New Roman" w:hAnsi="Times New Roman" w:cs="Times New Roman"/>
          <w:color w:val="000000"/>
          <w:spacing w:val="1"/>
          <w:sz w:val="28"/>
        </w:rPr>
        <w:t>астворяют 0,2 г субстанции в 5 мл спирта 96 %, при</w:t>
      </w:r>
      <w:r w:rsidRPr="0066361E">
        <w:rPr>
          <w:rFonts w:ascii="Times New Roman" w:hAnsi="Times New Roman" w:cs="Times New Roman"/>
          <w:color w:val="000000"/>
          <w:sz w:val="28"/>
        </w:rPr>
        <w:t xml:space="preserve">бавляют 5 мл воды, свободной от углерода диоксида, и 0,1 мл </w:t>
      </w:r>
      <w:r w:rsidRPr="0066361E">
        <w:rPr>
          <w:rFonts w:ascii="Times New Roman" w:hAnsi="Times New Roman" w:cs="Times New Roman"/>
          <w:sz w:val="28"/>
        </w:rPr>
        <w:t xml:space="preserve">бромкрезолового зелёного </w:t>
      </w:r>
      <w:r>
        <w:rPr>
          <w:rFonts w:ascii="Times New Roman" w:hAnsi="Times New Roman" w:cs="Times New Roman"/>
          <w:sz w:val="28"/>
        </w:rPr>
        <w:t xml:space="preserve">(синего) </w:t>
      </w:r>
      <w:r w:rsidRPr="0066361E">
        <w:rPr>
          <w:rFonts w:ascii="Times New Roman" w:hAnsi="Times New Roman" w:cs="Times New Roman"/>
          <w:sz w:val="28"/>
        </w:rPr>
        <w:t xml:space="preserve">раствора 0,05 %. Окраска </w:t>
      </w:r>
      <w:r w:rsidRPr="0066361E">
        <w:rPr>
          <w:rFonts w:ascii="Times New Roman" w:hAnsi="Times New Roman" w:cs="Times New Roman"/>
          <w:spacing w:val="-1"/>
          <w:sz w:val="28"/>
        </w:rPr>
        <w:t>раствора должна</w:t>
      </w:r>
      <w:r w:rsidRPr="0066361E">
        <w:rPr>
          <w:rFonts w:ascii="Times New Roman" w:hAnsi="Times New Roman" w:cs="Times New Roman"/>
          <w:color w:val="000000"/>
          <w:spacing w:val="-1"/>
          <w:sz w:val="28"/>
        </w:rPr>
        <w:t xml:space="preserve"> измениться от прибавления не более 0,1 мл 0,1 М раство</w:t>
      </w:r>
      <w:r w:rsidRPr="0066361E">
        <w:rPr>
          <w:rFonts w:ascii="Times New Roman" w:hAnsi="Times New Roman" w:cs="Times New Roman"/>
          <w:color w:val="000000"/>
          <w:spacing w:val="-2"/>
          <w:sz w:val="28"/>
        </w:rPr>
        <w:t>ра натрия гидроксида</w:t>
      </w:r>
      <w:r w:rsidR="006A7ED2">
        <w:rPr>
          <w:rFonts w:ascii="Times New Roman" w:hAnsi="Times New Roman" w:cs="Times New Roman"/>
          <w:color w:val="000000"/>
          <w:spacing w:val="-2"/>
          <w:sz w:val="28"/>
        </w:rPr>
        <w:t>.</w:t>
      </w:r>
    </w:p>
    <w:p w:rsidR="00B479BB" w:rsidRDefault="00AD019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6150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="006A7ED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447E7" w:rsidRPr="00B36150">
        <w:rPr>
          <w:rFonts w:ascii="Times New Roman" w:eastAsia="Times New Roman" w:hAnsi="Times New Roman"/>
          <w:sz w:val="28"/>
          <w:szCs w:val="28"/>
        </w:rPr>
        <w:t>Определение проводят методом ВЭЖХ (ОФС</w:t>
      </w:r>
      <w:r w:rsidR="00076844">
        <w:rPr>
          <w:rFonts w:ascii="Times New Roman" w:eastAsia="Times New Roman" w:hAnsi="Times New Roman"/>
          <w:sz w:val="28"/>
          <w:szCs w:val="28"/>
        </w:rPr>
        <w:t> </w:t>
      </w:r>
      <w:r w:rsidR="004447E7" w:rsidRPr="00B36150">
        <w:rPr>
          <w:rFonts w:ascii="Times New Roman" w:eastAsia="Times New Roman" w:hAnsi="Times New Roman"/>
          <w:sz w:val="28"/>
          <w:szCs w:val="28"/>
        </w:rPr>
        <w:t>«Высокоэффективная жидкостная хроматография»).</w:t>
      </w:r>
    </w:p>
    <w:p w:rsidR="00B479BB" w:rsidRDefault="002E27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Подвижная фаза (ПФ</w:t>
      </w:r>
      <w:r w:rsidRPr="002A770F">
        <w:rPr>
          <w:rFonts w:ascii="Times New Roman" w:hAnsi="Times New Roman"/>
          <w:bCs/>
          <w:i/>
          <w:sz w:val="28"/>
          <w:szCs w:val="28"/>
        </w:rPr>
        <w:t xml:space="preserve">). </w:t>
      </w:r>
      <w:r w:rsidRPr="002E2720">
        <w:rPr>
          <w:rFonts w:ascii="Times New Roman" w:hAnsi="Times New Roman" w:cs="Times New Roman"/>
          <w:color w:val="000000" w:themeColor="text1"/>
          <w:sz w:val="28"/>
          <w:szCs w:val="28"/>
        </w:rPr>
        <w:t>Калия дигидрофосфата раствор 0,05 М</w:t>
      </w:r>
      <w:r w:rsidRPr="002A770F">
        <w:rPr>
          <w:rFonts w:ascii="Times New Roman" w:eastAsia="Times New Roman" w:hAnsi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метанол</w:t>
      </w:r>
      <w:r w:rsidRPr="002A770F">
        <w:rPr>
          <w:rFonts w:ascii="Times New Roman" w:eastAsia="Times New Roman" w:hAnsi="Times New Roman"/>
          <w:color w:val="000000"/>
          <w:sz w:val="28"/>
          <w:szCs w:val="28"/>
        </w:rPr>
        <w:t xml:space="preserve"> 350:650.</w:t>
      </w:r>
    </w:p>
    <w:p w:rsidR="00B479BB" w:rsidRDefault="004447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="006A7ED2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8A7C0A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</w:t>
      </w:r>
      <w:r w:rsidR="002E2720">
        <w:rPr>
          <w:rFonts w:ascii="Times New Roman" w:eastAsia="Times New Roman" w:hAnsi="Times New Roman"/>
          <w:sz w:val="28"/>
          <w:szCs w:val="28"/>
        </w:rPr>
        <w:t>50</w:t>
      </w:r>
      <w:r w:rsidR="008A7C0A" w:rsidRPr="005F79D1">
        <w:rPr>
          <w:rFonts w:ascii="Times New Roman" w:eastAsia="Times New Roman" w:hAnsi="Times New Roman"/>
          <w:sz w:val="28"/>
          <w:szCs w:val="28"/>
        </w:rPr>
        <w:t> мл</w:t>
      </w:r>
      <w:r w:rsidR="008A7C0A"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помещают </w:t>
      </w:r>
      <w:r w:rsidR="002E2720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A01FD7">
        <w:rPr>
          <w:rFonts w:ascii="Times New Roman" w:eastAsia="Times New Roman" w:hAnsi="Times New Roman"/>
          <w:color w:val="000000"/>
          <w:sz w:val="28"/>
          <w:szCs w:val="28"/>
        </w:rPr>
        <w:t>0 мг (точная навеска) субстанции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 w:rsidR="002E2720">
        <w:rPr>
          <w:rFonts w:ascii="Times New Roman" w:eastAsia="Times New Roman" w:hAnsi="Times New Roman"/>
          <w:sz w:val="28"/>
          <w:szCs w:val="28"/>
        </w:rPr>
        <w:t>2,5 мл метанола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 w:rsidR="002E2720">
        <w:rPr>
          <w:rFonts w:ascii="Times New Roman" w:eastAsia="Times New Roman" w:hAnsi="Times New Roman"/>
          <w:sz w:val="28"/>
          <w:szCs w:val="28"/>
        </w:rPr>
        <w:t>ПФ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  <w:r w:rsidR="006A7ED2">
        <w:rPr>
          <w:rFonts w:ascii="Times New Roman" w:eastAsia="Times New Roman" w:hAnsi="Times New Roman"/>
          <w:sz w:val="28"/>
          <w:szCs w:val="28"/>
        </w:rPr>
        <w:t xml:space="preserve"> </w:t>
      </w:r>
      <w:r w:rsidR="002E2720">
        <w:rPr>
          <w:rFonts w:ascii="Times New Roman" w:eastAsia="Times New Roman" w:hAnsi="Times New Roman"/>
          <w:sz w:val="28"/>
          <w:szCs w:val="28"/>
        </w:rPr>
        <w:t>В мерную колбу вместимостью 100</w:t>
      </w:r>
      <w:r w:rsidR="002E2720" w:rsidRPr="005F79D1">
        <w:rPr>
          <w:rFonts w:ascii="Times New Roman" w:eastAsia="Times New Roman" w:hAnsi="Times New Roman"/>
          <w:sz w:val="28"/>
          <w:szCs w:val="28"/>
        </w:rPr>
        <w:t> мл</w:t>
      </w:r>
      <w:r w:rsidR="002E2720"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помещают 10 мл полученного раствора </w:t>
      </w:r>
      <w:r w:rsidR="002E2720"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 w:rsidR="002E2720">
        <w:rPr>
          <w:rFonts w:ascii="Times New Roman" w:eastAsia="Times New Roman" w:hAnsi="Times New Roman"/>
          <w:sz w:val="28"/>
          <w:szCs w:val="28"/>
        </w:rPr>
        <w:t>ПФ</w:t>
      </w:r>
      <w:r w:rsidR="002E2720"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B479BB" w:rsidRDefault="001D01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598C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Раствор стандартного образца</w:t>
      </w:r>
      <w:r w:rsidR="006A7ED2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7E6B31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этилпарагидроксибензоата.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7A21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мерную колбу вместимостью </w:t>
      </w:r>
      <w:r>
        <w:rPr>
          <w:rFonts w:ascii="Times New Roman" w:eastAsia="Times New Roman" w:hAnsi="Times New Roman"/>
          <w:sz w:val="28"/>
          <w:szCs w:val="28"/>
        </w:rPr>
        <w:t>50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помещают 50 мг (точная навеска)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фармакопейного </w:t>
      </w:r>
      <w:r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стандартного образца этилпарагидроксибензоата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eastAsia="Times New Roman" w:hAnsi="Times New Roman"/>
          <w:sz w:val="28"/>
          <w:szCs w:val="28"/>
        </w:rPr>
        <w:t>2,5 мл метанола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ПФ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  <w:r w:rsidR="000768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мерную колбу вместимостью 100</w:t>
      </w:r>
      <w:r w:rsidRPr="005F79D1">
        <w:rPr>
          <w:rFonts w:ascii="Times New Roman" w:eastAsia="Times New Roman" w:hAnsi="Times New Roman"/>
          <w:sz w:val="28"/>
          <w:szCs w:val="28"/>
        </w:rPr>
        <w:t> мл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помещают 10 мл полученного раствора 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ПФ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512068" w:rsidRPr="00512068" w:rsidRDefault="00512068" w:rsidP="0046432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12068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1D010E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0 мл помещают 1 мл </w:t>
      </w:r>
      <w:r w:rsidR="001D010E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r w:rsidR="001D010E"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этилпарагидроксибензоата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1D010E">
        <w:rPr>
          <w:rFonts w:ascii="Times New Roman" w:eastAsia="Times New Roman" w:hAnsi="Times New Roman"/>
          <w:color w:val="000000"/>
          <w:sz w:val="28"/>
          <w:szCs w:val="28"/>
        </w:rPr>
        <w:t>ПФ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 В мерную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колбу вместимостью 1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0 мл помещают 1 мл полученного раствора и доводят объём раствора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метанолом</w:t>
      </w:r>
      <w:r w:rsidRPr="00512068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</w:t>
      </w:r>
    </w:p>
    <w:p w:rsidR="001E1164" w:rsidRDefault="00512068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12068">
        <w:rPr>
          <w:rFonts w:ascii="Times New Roman" w:eastAsia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512068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512068">
        <w:rPr>
          <w:rFonts w:ascii="Times New Roman" w:eastAsia="Times New Roman" w:hAnsi="Times New Roman"/>
          <w:sz w:val="28"/>
          <w:szCs w:val="28"/>
        </w:rPr>
        <w:t>В мерную колбу вместимостью</w:t>
      </w:r>
      <w:r w:rsidR="001D010E">
        <w:rPr>
          <w:rFonts w:ascii="Times New Roman" w:eastAsia="Times New Roman" w:hAnsi="Times New Roman"/>
          <w:sz w:val="28"/>
          <w:szCs w:val="28"/>
        </w:rPr>
        <w:t xml:space="preserve"> 10</w:t>
      </w:r>
      <w:r w:rsidR="00A95F2C">
        <w:rPr>
          <w:rFonts w:ascii="Times New Roman" w:eastAsia="Times New Roman" w:hAnsi="Times New Roman"/>
          <w:sz w:val="28"/>
          <w:szCs w:val="28"/>
        </w:rPr>
        <w:t xml:space="preserve">0 мл помещают </w:t>
      </w:r>
      <w:r w:rsidR="00B802B7">
        <w:rPr>
          <w:rFonts w:ascii="Times New Roman" w:eastAsia="Times New Roman" w:hAnsi="Times New Roman"/>
          <w:sz w:val="28"/>
          <w:szCs w:val="28"/>
        </w:rPr>
        <w:t xml:space="preserve">5 мг </w:t>
      </w:r>
      <w:r w:rsidR="00B802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фармакопейного </w:t>
      </w:r>
      <w:r w:rsidR="00B802B7"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стандартного образца этилпарагидроксибензоата</w:t>
      </w:r>
      <w:r w:rsidR="00B802B7">
        <w:rPr>
          <w:rFonts w:ascii="Times New Roman" w:eastAsia="Times New Roman" w:hAnsi="Times New Roman"/>
          <w:sz w:val="28"/>
          <w:szCs w:val="28"/>
        </w:rPr>
        <w:t xml:space="preserve">, </w:t>
      </w:r>
      <w:r w:rsidR="00A95F2C">
        <w:rPr>
          <w:rFonts w:ascii="Times New Roman" w:eastAsia="Times New Roman" w:hAnsi="Times New Roman"/>
          <w:sz w:val="28"/>
          <w:szCs w:val="28"/>
        </w:rPr>
        <w:t xml:space="preserve">5 мг </w:t>
      </w:r>
      <w:r w:rsidR="00A95F2C" w:rsidRPr="00DA09FF">
        <w:rPr>
          <w:rFonts w:ascii="Times New Roman" w:eastAsia="Times New Roman" w:hAnsi="Times New Roman"/>
          <w:sz w:val="28"/>
          <w:szCs w:val="28"/>
        </w:rPr>
        <w:t>примес</w:t>
      </w:r>
      <w:r w:rsidR="00755B76">
        <w:rPr>
          <w:rFonts w:ascii="Times New Roman" w:eastAsia="Times New Roman" w:hAnsi="Times New Roman"/>
          <w:sz w:val="28"/>
          <w:szCs w:val="28"/>
        </w:rPr>
        <w:t>и</w:t>
      </w:r>
      <w:proofErr w:type="gramStart"/>
      <w:r w:rsidR="00A95F2C" w:rsidRPr="00DA09FF">
        <w:rPr>
          <w:rFonts w:ascii="Times New Roman" w:eastAsia="Times New Roman" w:hAnsi="Times New Roman"/>
          <w:sz w:val="28"/>
          <w:szCs w:val="28"/>
        </w:rPr>
        <w:t> </w:t>
      </w:r>
      <w:r w:rsidR="001D010E" w:rsidRPr="00DA09FF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="00A95F2C" w:rsidRPr="00DA09FF">
        <w:rPr>
          <w:rFonts w:ascii="Times New Roman" w:eastAsia="Times New Roman" w:hAnsi="Times New Roman"/>
          <w:sz w:val="28"/>
          <w:szCs w:val="28"/>
        </w:rPr>
        <w:t xml:space="preserve"> и </w:t>
      </w:r>
      <w:r w:rsidR="00C4306B" w:rsidRPr="00DA09FF">
        <w:rPr>
          <w:rFonts w:ascii="Times New Roman" w:eastAsia="Times New Roman" w:hAnsi="Times New Roman"/>
          <w:sz w:val="28"/>
          <w:szCs w:val="28"/>
        </w:rPr>
        <w:t xml:space="preserve">5 мг </w:t>
      </w:r>
      <w:r w:rsidR="00A95F2C" w:rsidRPr="00DA09FF">
        <w:rPr>
          <w:rFonts w:ascii="Times New Roman" w:eastAsia="Times New Roman" w:hAnsi="Times New Roman"/>
          <w:sz w:val="28"/>
          <w:szCs w:val="28"/>
        </w:rPr>
        <w:t>примес</w:t>
      </w:r>
      <w:r w:rsidR="00755B76">
        <w:rPr>
          <w:rFonts w:ascii="Times New Roman" w:eastAsia="Times New Roman" w:hAnsi="Times New Roman"/>
          <w:sz w:val="28"/>
          <w:szCs w:val="28"/>
        </w:rPr>
        <w:t>и</w:t>
      </w:r>
      <w:r w:rsidR="00A95F2C" w:rsidRPr="00DA09FF">
        <w:rPr>
          <w:rFonts w:ascii="Times New Roman" w:eastAsia="Times New Roman" w:hAnsi="Times New Roman"/>
          <w:sz w:val="28"/>
          <w:szCs w:val="28"/>
        </w:rPr>
        <w:t> </w:t>
      </w:r>
      <w:r w:rsidR="001D010E" w:rsidRPr="00DA09FF">
        <w:rPr>
          <w:rFonts w:ascii="Times New Roman" w:eastAsia="Times New Roman" w:hAnsi="Times New Roman"/>
          <w:sz w:val="28"/>
          <w:szCs w:val="28"/>
        </w:rPr>
        <w:t>В</w:t>
      </w:r>
      <w:r w:rsidRPr="00DA09FF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 w:rsidR="00B802B7" w:rsidRPr="00DA09FF">
        <w:rPr>
          <w:rFonts w:ascii="Times New Roman" w:eastAsia="Times New Roman" w:hAnsi="Times New Roman"/>
          <w:sz w:val="28"/>
          <w:szCs w:val="28"/>
        </w:rPr>
        <w:t>ПФ</w:t>
      </w:r>
      <w:r w:rsidR="008A7C0A" w:rsidRPr="00DA09FF">
        <w:rPr>
          <w:rFonts w:ascii="Times New Roman" w:eastAsia="Times New Roman" w:hAnsi="Times New Roman"/>
          <w:sz w:val="28"/>
          <w:szCs w:val="28"/>
        </w:rPr>
        <w:t>,</w:t>
      </w:r>
      <w:r w:rsidRPr="00DA09FF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 w:rsidR="00C4306B" w:rsidRPr="00DA09FF">
        <w:rPr>
          <w:rFonts w:ascii="Times New Roman" w:eastAsia="Times New Roman" w:hAnsi="Times New Roman"/>
          <w:sz w:val="28"/>
          <w:szCs w:val="28"/>
        </w:rPr>
        <w:t>тем же растворителем</w:t>
      </w:r>
      <w:r w:rsidRPr="00DA09FF">
        <w:rPr>
          <w:rFonts w:ascii="Times New Roman" w:eastAsia="Times New Roman" w:hAnsi="Times New Roman"/>
          <w:sz w:val="28"/>
          <w:szCs w:val="28"/>
        </w:rPr>
        <w:t xml:space="preserve"> до метки. </w:t>
      </w:r>
      <w:r w:rsidRPr="00DA09FF">
        <w:rPr>
          <w:rFonts w:ascii="Times New Roman" w:eastAsia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B802B7" w:rsidRPr="00DA09F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DA09FF">
        <w:rPr>
          <w:rFonts w:ascii="Times New Roman" w:eastAsia="Times New Roman" w:hAnsi="Times New Roman"/>
          <w:color w:val="000000"/>
          <w:sz w:val="28"/>
          <w:szCs w:val="28"/>
        </w:rPr>
        <w:t xml:space="preserve">0 мл помещают 1 мл полученного раствора и доводят объём раствора </w:t>
      </w:r>
      <w:r w:rsidR="00B802B7" w:rsidRPr="00DA09FF">
        <w:rPr>
          <w:rFonts w:ascii="Times New Roman" w:eastAsia="Times New Roman" w:hAnsi="Times New Roman"/>
          <w:color w:val="000000"/>
          <w:sz w:val="28"/>
          <w:szCs w:val="28"/>
        </w:rPr>
        <w:t>ПФ</w:t>
      </w:r>
      <w:r w:rsidRPr="00DA09FF">
        <w:rPr>
          <w:rFonts w:ascii="Times New Roman" w:eastAsia="Times New Roman" w:hAnsi="Times New Roman"/>
          <w:color w:val="000000"/>
          <w:sz w:val="28"/>
          <w:szCs w:val="28"/>
        </w:rPr>
        <w:t xml:space="preserve"> до метки.</w:t>
      </w:r>
    </w:p>
    <w:p w:rsidR="008F4F32" w:rsidRPr="00DA09FF" w:rsidRDefault="004447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09FF">
        <w:rPr>
          <w:rFonts w:ascii="Times New Roman" w:eastAsia="Times New Roman" w:hAnsi="Times New Roman" w:cs="Times New Roman"/>
          <w:sz w:val="28"/>
          <w:szCs w:val="28"/>
        </w:rPr>
        <w:t>Примечание</w:t>
      </w:r>
    </w:p>
    <w:p w:rsidR="004447E7" w:rsidRPr="008F4F32" w:rsidRDefault="005120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09FF">
        <w:rPr>
          <w:rFonts w:ascii="Times New Roman" w:eastAsia="Times New Roman" w:hAnsi="Times New Roman" w:cs="Times New Roman"/>
          <w:sz w:val="28"/>
          <w:szCs w:val="28"/>
        </w:rPr>
        <w:t>Примесь</w:t>
      </w:r>
      <w:r w:rsidR="00ED099F" w:rsidRPr="00DA09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4F67" w:rsidRPr="00DA09F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4447E7" w:rsidRPr="00DA09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802B7" w:rsidRPr="00DA09FF">
        <w:rPr>
          <w:rFonts w:ascii="Times New Roman" w:eastAsia="Times New Roman" w:hAnsi="Times New Roman"/>
          <w:sz w:val="28"/>
          <w:szCs w:val="28"/>
        </w:rPr>
        <w:t>4-гидроксибензойная кислота</w:t>
      </w:r>
      <w:r w:rsidR="0069646D">
        <w:rPr>
          <w:rFonts w:ascii="Times New Roman" w:eastAsia="Times New Roman" w:hAnsi="Times New Roman"/>
          <w:sz w:val="28"/>
          <w:szCs w:val="28"/>
        </w:rPr>
        <w:t xml:space="preserve"> </w:t>
      </w:r>
      <w:r w:rsidR="00557AAF" w:rsidRPr="0044509D">
        <w:rPr>
          <w:rFonts w:ascii="Times New Roman" w:eastAsia="Times New Roman" w:hAnsi="Times New Roman" w:cs="Times New Roman"/>
          <w:sz w:val="28"/>
          <w:szCs w:val="28"/>
        </w:rPr>
        <w:t>[</w:t>
      </w:r>
      <w:r w:rsidR="00B802B7">
        <w:rPr>
          <w:rFonts w:ascii="Times New Roman" w:eastAsia="Times New Roman" w:hAnsi="Times New Roman" w:cs="Times New Roman"/>
          <w:sz w:val="28"/>
          <w:szCs w:val="28"/>
        </w:rPr>
        <w:t>99-96-7</w:t>
      </w:r>
      <w:r w:rsidR="00557AAF" w:rsidRPr="0044509D">
        <w:rPr>
          <w:rFonts w:ascii="Times New Roman" w:eastAsia="Times New Roman" w:hAnsi="Times New Roman" w:cs="Times New Roman"/>
          <w:sz w:val="28"/>
          <w:szCs w:val="28"/>
        </w:rPr>
        <w:t>]</w:t>
      </w:r>
      <w:r w:rsidR="00ED09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D11" w:rsidRDefault="005120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sz w:val="28"/>
          <w:szCs w:val="28"/>
        </w:rPr>
        <w:t>Примесь</w:t>
      </w:r>
      <w:proofErr w:type="gramStart"/>
      <w:r w:rsidR="00ED09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9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9FF" w:rsidRPr="00A03D11">
        <w:rPr>
          <w:rFonts w:ascii="Times New Roman" w:hAnsi="Times New Roman" w:cs="Times New Roman"/>
          <w:sz w:val="28"/>
          <w:szCs w:val="28"/>
        </w:rPr>
        <w:t>(</w:t>
      </w:r>
      <w:r w:rsidR="00DA09FF">
        <w:rPr>
          <w:rFonts w:ascii="Times New Roman" w:hAnsi="Times New Roman" w:cs="Times New Roman"/>
          <w:sz w:val="28"/>
          <w:szCs w:val="28"/>
        </w:rPr>
        <w:t>метилпарагидроксибензоат)</w:t>
      </w:r>
      <w:r w:rsidRPr="008F4F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3D11">
        <w:rPr>
          <w:rFonts w:ascii="Times New Roman" w:hAnsi="Times New Roman" w:cs="Times New Roman"/>
          <w:sz w:val="28"/>
          <w:szCs w:val="28"/>
        </w:rPr>
        <w:t>метил(4-гидроксибензоат)</w:t>
      </w:r>
      <w:r w:rsidR="0069646D">
        <w:rPr>
          <w:rFonts w:ascii="Times New Roman" w:hAnsi="Times New Roman" w:cs="Times New Roman"/>
          <w:sz w:val="28"/>
          <w:szCs w:val="28"/>
        </w:rPr>
        <w:t xml:space="preserve"> </w:t>
      </w:r>
      <w:r w:rsidR="00557AAF" w:rsidRPr="0044509D">
        <w:rPr>
          <w:rFonts w:ascii="Times New Roman" w:hAnsi="Times New Roman" w:cs="Times New Roman"/>
          <w:sz w:val="28"/>
          <w:szCs w:val="28"/>
        </w:rPr>
        <w:t>[</w:t>
      </w:r>
      <w:r w:rsidR="00A03D11">
        <w:rPr>
          <w:rFonts w:ascii="Times New Roman" w:hAnsi="Times New Roman" w:cs="Times New Roman"/>
          <w:sz w:val="28"/>
          <w:szCs w:val="28"/>
        </w:rPr>
        <w:t>99-76-3</w:t>
      </w:r>
      <w:r w:rsidR="00557AAF" w:rsidRPr="0044509D">
        <w:rPr>
          <w:rFonts w:ascii="Times New Roman" w:hAnsi="Times New Roman" w:cs="Times New Roman"/>
          <w:sz w:val="28"/>
          <w:szCs w:val="28"/>
        </w:rPr>
        <w:t>]</w:t>
      </w:r>
      <w:r w:rsidR="00A03D11">
        <w:rPr>
          <w:rFonts w:ascii="Times New Roman" w:hAnsi="Times New Roman" w:cs="Times New Roman"/>
          <w:sz w:val="28"/>
          <w:szCs w:val="28"/>
        </w:rPr>
        <w:t>.</w:t>
      </w:r>
    </w:p>
    <w:p w:rsidR="00A03D11" w:rsidRPr="002B2D81" w:rsidRDefault="00EA24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D81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2B2D81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2B2D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2D81">
        <w:rPr>
          <w:rFonts w:ascii="Times New Roman" w:hAnsi="Times New Roman" w:cs="Times New Roman"/>
          <w:sz w:val="28"/>
          <w:szCs w:val="28"/>
        </w:rPr>
        <w:t>пропилпарагидроксибензоат</w:t>
      </w:r>
      <w:proofErr w:type="spellEnd"/>
      <w:r w:rsidRPr="002B2D81">
        <w:rPr>
          <w:rFonts w:ascii="Times New Roman" w:hAnsi="Times New Roman" w:cs="Times New Roman"/>
          <w:sz w:val="28"/>
          <w:szCs w:val="28"/>
        </w:rPr>
        <w:t>): пропил(4-гидроксибензоат)</w:t>
      </w:r>
      <w:r w:rsidR="0069646D">
        <w:rPr>
          <w:rFonts w:ascii="Times New Roman" w:hAnsi="Times New Roman" w:cs="Times New Roman"/>
          <w:sz w:val="28"/>
          <w:szCs w:val="28"/>
        </w:rPr>
        <w:t xml:space="preserve"> </w:t>
      </w:r>
      <w:r w:rsidR="00243C34" w:rsidRPr="0044509D">
        <w:rPr>
          <w:rFonts w:ascii="Times New Roman" w:hAnsi="Times New Roman" w:cs="Times New Roman"/>
          <w:sz w:val="28"/>
          <w:szCs w:val="28"/>
        </w:rPr>
        <w:t>[</w:t>
      </w:r>
      <w:r w:rsidR="00557AAF">
        <w:rPr>
          <w:rFonts w:ascii="Times New Roman" w:hAnsi="Times New Roman" w:cs="Times New Roman"/>
          <w:sz w:val="28"/>
          <w:szCs w:val="28"/>
        </w:rPr>
        <w:t>94-13-3</w:t>
      </w:r>
      <w:r w:rsidR="00243C34" w:rsidRPr="0044509D">
        <w:rPr>
          <w:rFonts w:ascii="Times New Roman" w:hAnsi="Times New Roman" w:cs="Times New Roman"/>
          <w:sz w:val="28"/>
          <w:szCs w:val="28"/>
        </w:rPr>
        <w:t>]</w:t>
      </w:r>
      <w:r w:rsidR="00557AAF">
        <w:rPr>
          <w:rFonts w:ascii="Times New Roman" w:hAnsi="Times New Roman" w:cs="Times New Roman"/>
          <w:sz w:val="28"/>
          <w:szCs w:val="28"/>
        </w:rPr>
        <w:t>.</w:t>
      </w:r>
    </w:p>
    <w:p w:rsidR="00B479BB" w:rsidRDefault="00557A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96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(бутилпарагидроксибензоат): бутил(4-гидроксибензоат) </w:t>
      </w:r>
      <w:r w:rsidR="00243C34" w:rsidRPr="004450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94-26-8</w:t>
      </w:r>
      <w:r w:rsidR="00243C34" w:rsidRPr="004450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164" w:rsidRDefault="004447E7" w:rsidP="00E45757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4A0"/>
      </w:tblPr>
      <w:tblGrid>
        <w:gridCol w:w="3227"/>
        <w:gridCol w:w="6344"/>
      </w:tblGrid>
      <w:tr w:rsidR="004447E7" w:rsidRPr="00BE05ED" w:rsidTr="006E7E1D">
        <w:trPr>
          <w:trHeight w:val="20"/>
        </w:trPr>
        <w:tc>
          <w:tcPr>
            <w:tcW w:w="1686" w:type="pct"/>
            <w:hideMark/>
          </w:tcPr>
          <w:p w:rsidR="004447E7" w:rsidRPr="00CB6A98" w:rsidRDefault="004447E7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14" w:type="pct"/>
            <w:hideMark/>
          </w:tcPr>
          <w:p w:rsidR="004447E7" w:rsidRPr="00CB6A98" w:rsidRDefault="00FC73D1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A01F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 × 4,6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4447E7" w:rsidRPr="006A3AD1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r w:rsidR="00A01FD7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r w:rsidR="006964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r w:rsidR="006964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447E7" w:rsidRPr="006A3AD1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447E7" w:rsidRPr="00BE05ED" w:rsidTr="006E7E1D">
        <w:trPr>
          <w:trHeight w:val="20"/>
        </w:trPr>
        <w:tc>
          <w:tcPr>
            <w:tcW w:w="1686" w:type="pct"/>
            <w:hideMark/>
          </w:tcPr>
          <w:p w:rsidR="004447E7" w:rsidRPr="00BE05ED" w:rsidRDefault="004447E7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14" w:type="pct"/>
            <w:hideMark/>
          </w:tcPr>
          <w:p w:rsidR="004447E7" w:rsidRPr="00BE05ED" w:rsidRDefault="00534954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</w:t>
            </w:r>
            <w:r w:rsidR="00ED09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47E7" w:rsidRPr="00BE05ED" w:rsidTr="006E7E1D">
        <w:trPr>
          <w:trHeight w:val="20"/>
        </w:trPr>
        <w:tc>
          <w:tcPr>
            <w:tcW w:w="1686" w:type="pct"/>
            <w:hideMark/>
          </w:tcPr>
          <w:p w:rsidR="004447E7" w:rsidRPr="00BE05ED" w:rsidRDefault="004447E7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14" w:type="pct"/>
            <w:hideMark/>
          </w:tcPr>
          <w:p w:rsidR="004447E7" w:rsidRPr="00BE05ED" w:rsidRDefault="00991ABB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</w:t>
            </w:r>
            <w:r w:rsidR="005349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4447E7" w:rsidRPr="00BE05ED" w:rsidTr="006E7E1D">
        <w:trPr>
          <w:trHeight w:val="20"/>
        </w:trPr>
        <w:tc>
          <w:tcPr>
            <w:tcW w:w="1686" w:type="pct"/>
            <w:hideMark/>
          </w:tcPr>
          <w:p w:rsidR="004447E7" w:rsidRPr="00BE05ED" w:rsidRDefault="004447E7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14" w:type="pct"/>
            <w:hideMark/>
          </w:tcPr>
          <w:p w:rsidR="004447E7" w:rsidRPr="00BE05ED" w:rsidRDefault="00FC73D1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5349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72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4447E7" w:rsidRPr="00BE05ED" w:rsidTr="006E7E1D">
        <w:trPr>
          <w:trHeight w:val="20"/>
        </w:trPr>
        <w:tc>
          <w:tcPr>
            <w:tcW w:w="1686" w:type="pct"/>
            <w:hideMark/>
          </w:tcPr>
          <w:p w:rsidR="004447E7" w:rsidRPr="00BE05ED" w:rsidRDefault="004447E7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14" w:type="pct"/>
            <w:hideMark/>
          </w:tcPr>
          <w:p w:rsidR="004447E7" w:rsidRPr="00BE05ED" w:rsidRDefault="00FC73D1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</w:t>
            </w:r>
            <w:r w:rsidR="0090321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87784" w:rsidRPr="00BE05ED" w:rsidTr="006E7E1D">
        <w:trPr>
          <w:trHeight w:val="20"/>
        </w:trPr>
        <w:tc>
          <w:tcPr>
            <w:tcW w:w="1686" w:type="pct"/>
            <w:hideMark/>
          </w:tcPr>
          <w:p w:rsidR="00187784" w:rsidRPr="00187784" w:rsidRDefault="00187784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7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14" w:type="pct"/>
            <w:hideMark/>
          </w:tcPr>
          <w:p w:rsidR="00187784" w:rsidRPr="00187784" w:rsidRDefault="00187784" w:rsidP="00E0077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7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4-кратное от времени удерживания пика</w:t>
            </w:r>
            <w:r w:rsidR="00696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8778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тилпарагидроксибензоата</w:t>
            </w:r>
            <w:r w:rsidR="0090321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</w:tc>
      </w:tr>
    </w:tbl>
    <w:p w:rsidR="00482820" w:rsidRDefault="002A7300" w:rsidP="0044509D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658D">
        <w:rPr>
          <w:rFonts w:ascii="Times New Roman" w:eastAsia="Times New Roman" w:hAnsi="Times New Roman"/>
          <w:bCs/>
          <w:sz w:val="28"/>
          <w:szCs w:val="28"/>
        </w:rPr>
        <w:t>Хроматографируют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раствор для проверки </w:t>
      </w:r>
      <w:r w:rsidR="00C410EF">
        <w:rPr>
          <w:rFonts w:ascii="Times New Roman" w:eastAsia="Times New Roman" w:hAnsi="Times New Roman"/>
          <w:bCs/>
          <w:sz w:val="28"/>
          <w:szCs w:val="28"/>
        </w:rPr>
        <w:t>разделительной способности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хроматографической системы,</w:t>
      </w:r>
      <w:r w:rsidR="005F1E7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B2422">
        <w:rPr>
          <w:rFonts w:ascii="Times New Roman" w:eastAsia="Times New Roman" w:hAnsi="Times New Roman"/>
          <w:sz w:val="28"/>
          <w:szCs w:val="28"/>
        </w:rPr>
        <w:t>раствор сравнения</w:t>
      </w:r>
      <w:r w:rsidR="005F1E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658D">
        <w:rPr>
          <w:rFonts w:ascii="Times New Roman" w:eastAsia="Times New Roman" w:hAnsi="Times New Roman"/>
          <w:sz w:val="28"/>
          <w:szCs w:val="28"/>
        </w:rPr>
        <w:t xml:space="preserve">и испытуемый </w:t>
      </w:r>
      <w:r>
        <w:rPr>
          <w:rFonts w:ascii="Times New Roman" w:eastAsia="Times New Roman" w:hAnsi="Times New Roman"/>
          <w:sz w:val="28"/>
          <w:szCs w:val="28"/>
        </w:rPr>
        <w:t>раствор.</w:t>
      </w:r>
    </w:p>
    <w:p w:rsidR="006E3141" w:rsidRDefault="004447E7" w:rsidP="00875C4B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 w:rsidRPr="00AD37CA">
        <w:rPr>
          <w:i/>
          <w:szCs w:val="28"/>
        </w:rPr>
        <w:t>Относ</w:t>
      </w:r>
      <w:r>
        <w:rPr>
          <w:i/>
          <w:szCs w:val="28"/>
        </w:rPr>
        <w:t>ительное время</w:t>
      </w:r>
      <w:r w:rsidRPr="00AD37CA">
        <w:rPr>
          <w:i/>
          <w:szCs w:val="28"/>
        </w:rPr>
        <w:t xml:space="preserve"> удерживания соединений.</w:t>
      </w:r>
      <w:r w:rsidR="00462269">
        <w:rPr>
          <w:i/>
          <w:szCs w:val="28"/>
        </w:rPr>
        <w:t xml:space="preserve"> </w:t>
      </w:r>
      <w:r w:rsidR="00C410EF">
        <w:rPr>
          <w:szCs w:val="28"/>
        </w:rPr>
        <w:t>Э</w:t>
      </w:r>
      <w:r w:rsidR="00C410EF" w:rsidRPr="007A2182">
        <w:rPr>
          <w:color w:val="000000"/>
          <w:spacing w:val="4"/>
          <w:szCs w:val="28"/>
        </w:rPr>
        <w:t>тилпарагидроксибензоат</w:t>
      </w:r>
      <w:r>
        <w:rPr>
          <w:szCs w:val="28"/>
        </w:rPr>
        <w:t xml:space="preserve"> – 1</w:t>
      </w:r>
      <w:r w:rsidR="005A4963">
        <w:rPr>
          <w:szCs w:val="28"/>
        </w:rPr>
        <w:t xml:space="preserve"> (около </w:t>
      </w:r>
      <w:r w:rsidR="00C410EF">
        <w:rPr>
          <w:szCs w:val="28"/>
        </w:rPr>
        <w:t>3</w:t>
      </w:r>
      <w:r w:rsidR="005A4963">
        <w:rPr>
          <w:szCs w:val="28"/>
        </w:rPr>
        <w:t> мин)</w:t>
      </w:r>
      <w:r w:rsidRPr="00AD37CA">
        <w:rPr>
          <w:szCs w:val="28"/>
        </w:rPr>
        <w:t>;</w:t>
      </w:r>
      <w:r w:rsidR="00462269">
        <w:rPr>
          <w:szCs w:val="28"/>
        </w:rPr>
        <w:t xml:space="preserve"> </w:t>
      </w:r>
      <w:r w:rsidR="005A4963">
        <w:rPr>
          <w:color w:val="000000"/>
          <w:szCs w:val="28"/>
        </w:rPr>
        <w:t>примесь</w:t>
      </w:r>
      <w:proofErr w:type="gramStart"/>
      <w:r w:rsidR="00ED099F">
        <w:rPr>
          <w:color w:val="000000"/>
          <w:szCs w:val="28"/>
        </w:rPr>
        <w:t> </w:t>
      </w:r>
      <w:r w:rsidR="00C410EF">
        <w:rPr>
          <w:color w:val="000000"/>
          <w:szCs w:val="28"/>
        </w:rPr>
        <w:t>А</w:t>
      </w:r>
      <w:proofErr w:type="gramEnd"/>
      <w:r w:rsidR="00462269">
        <w:rPr>
          <w:color w:val="000000"/>
          <w:szCs w:val="28"/>
        </w:rPr>
        <w:t xml:space="preserve"> </w:t>
      </w:r>
      <w:r w:rsidR="005A4963">
        <w:rPr>
          <w:szCs w:val="28"/>
        </w:rPr>
        <w:t>– около 0,</w:t>
      </w:r>
      <w:r w:rsidR="00C410EF">
        <w:rPr>
          <w:szCs w:val="28"/>
        </w:rPr>
        <w:t>5</w:t>
      </w:r>
      <w:r w:rsidR="005A4963">
        <w:rPr>
          <w:szCs w:val="28"/>
        </w:rPr>
        <w:t>; примесь</w:t>
      </w:r>
      <w:r w:rsidR="00ED099F">
        <w:rPr>
          <w:szCs w:val="28"/>
          <w:lang w:val="en-US"/>
        </w:rPr>
        <w:t> B</w:t>
      </w:r>
      <w:r w:rsidR="005A4963">
        <w:rPr>
          <w:szCs w:val="28"/>
        </w:rPr>
        <w:t xml:space="preserve"> – около</w:t>
      </w:r>
      <w:r w:rsidR="007D4085">
        <w:rPr>
          <w:szCs w:val="28"/>
        </w:rPr>
        <w:t> </w:t>
      </w:r>
      <w:r w:rsidR="005A4963">
        <w:rPr>
          <w:szCs w:val="28"/>
        </w:rPr>
        <w:t>0,</w:t>
      </w:r>
      <w:r w:rsidR="00C410EF">
        <w:rPr>
          <w:szCs w:val="28"/>
        </w:rPr>
        <w:t>8.</w:t>
      </w:r>
    </w:p>
    <w:p w:rsidR="001E1164" w:rsidRDefault="005A4963">
      <w:pPr>
        <w:pStyle w:val="a3"/>
        <w:spacing w:line="360" w:lineRule="auto"/>
        <w:ind w:firstLine="709"/>
        <w:contextualSpacing/>
        <w:jc w:val="both"/>
        <w:rPr>
          <w:snapToGrid w:val="0"/>
          <w:szCs w:val="28"/>
        </w:rPr>
      </w:pPr>
      <w:r w:rsidRPr="005A4963">
        <w:rPr>
          <w:rFonts w:eastAsia="Courier New" w:cs="Courier New"/>
          <w:i/>
          <w:color w:val="000000"/>
          <w:szCs w:val="28"/>
          <w:lang w:bidi="ru-RU"/>
        </w:rPr>
        <w:t>Пригодность хроматографической системы</w:t>
      </w:r>
      <w:r w:rsidR="00187784">
        <w:rPr>
          <w:rFonts w:eastAsia="Courier New" w:cs="Courier New"/>
          <w:i/>
          <w:color w:val="000000"/>
          <w:szCs w:val="28"/>
          <w:lang w:bidi="ru-RU"/>
        </w:rPr>
        <w:t xml:space="preserve">. </w:t>
      </w:r>
      <w:r w:rsidRPr="005A4963">
        <w:rPr>
          <w:snapToGrid w:val="0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7B0050">
        <w:rPr>
          <w:snapToGrid w:val="0"/>
          <w:szCs w:val="28"/>
        </w:rPr>
        <w:t xml:space="preserve"> </w:t>
      </w:r>
      <w:r w:rsidRPr="005A4963">
        <w:rPr>
          <w:i/>
          <w:snapToGrid w:val="0"/>
          <w:szCs w:val="28"/>
        </w:rPr>
        <w:t>разрешение (</w:t>
      </w:r>
      <w:r w:rsidRPr="005A4963">
        <w:rPr>
          <w:i/>
          <w:snapToGrid w:val="0"/>
          <w:szCs w:val="28"/>
          <w:lang w:val="en-US"/>
        </w:rPr>
        <w:t>R</w:t>
      </w:r>
      <w:r w:rsidRPr="005A4963">
        <w:rPr>
          <w:i/>
          <w:snapToGrid w:val="0"/>
          <w:szCs w:val="28"/>
          <w:vertAlign w:val="subscript"/>
          <w:lang w:val="en-US"/>
        </w:rPr>
        <w:t>S</w:t>
      </w:r>
      <w:r w:rsidRPr="005A4963">
        <w:rPr>
          <w:i/>
          <w:snapToGrid w:val="0"/>
          <w:szCs w:val="28"/>
        </w:rPr>
        <w:t>)</w:t>
      </w:r>
      <w:r w:rsidRPr="005A4963">
        <w:rPr>
          <w:snapToGrid w:val="0"/>
          <w:szCs w:val="28"/>
        </w:rPr>
        <w:t xml:space="preserve"> между пиками </w:t>
      </w:r>
      <w:r w:rsidR="00344758">
        <w:rPr>
          <w:szCs w:val="28"/>
        </w:rPr>
        <w:t>примеси</w:t>
      </w:r>
      <w:proofErr w:type="gramStart"/>
      <w:r w:rsidR="00344758">
        <w:rPr>
          <w:szCs w:val="28"/>
        </w:rPr>
        <w:t> </w:t>
      </w:r>
      <w:r w:rsidR="00187784">
        <w:rPr>
          <w:szCs w:val="28"/>
        </w:rPr>
        <w:t>В</w:t>
      </w:r>
      <w:proofErr w:type="gramEnd"/>
      <w:r w:rsidR="00344758">
        <w:rPr>
          <w:szCs w:val="28"/>
        </w:rPr>
        <w:t xml:space="preserve"> и </w:t>
      </w:r>
      <w:r w:rsidR="00187784" w:rsidRPr="007A2182">
        <w:rPr>
          <w:color w:val="000000"/>
          <w:spacing w:val="4"/>
          <w:szCs w:val="28"/>
        </w:rPr>
        <w:t>этилпарагидроксибензоат</w:t>
      </w:r>
      <w:r w:rsidR="00187784">
        <w:rPr>
          <w:color w:val="000000"/>
          <w:spacing w:val="4"/>
          <w:szCs w:val="28"/>
        </w:rPr>
        <w:t>а</w:t>
      </w:r>
      <w:r w:rsidRPr="005A4963">
        <w:rPr>
          <w:snapToGrid w:val="0"/>
          <w:szCs w:val="28"/>
        </w:rPr>
        <w:t xml:space="preserve"> должно быть не менее </w:t>
      </w:r>
      <w:r w:rsidR="00187784">
        <w:rPr>
          <w:snapToGrid w:val="0"/>
          <w:szCs w:val="28"/>
        </w:rPr>
        <w:t>2,0</w:t>
      </w:r>
      <w:r w:rsidR="00ED099F">
        <w:rPr>
          <w:snapToGrid w:val="0"/>
          <w:szCs w:val="28"/>
        </w:rPr>
        <w:t>.</w:t>
      </w:r>
    </w:p>
    <w:p w:rsidR="001E1164" w:rsidRDefault="005A4963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125">
        <w:rPr>
          <w:rFonts w:ascii="Times New Roman" w:hAnsi="Times New Roman"/>
          <w:i/>
          <w:snapToGrid w:val="0"/>
          <w:sz w:val="28"/>
          <w:szCs w:val="28"/>
        </w:rPr>
        <w:t>Поправочные коэффициенты.</w:t>
      </w:r>
      <w:r w:rsidR="002027E6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Pr="00277125">
        <w:rPr>
          <w:rFonts w:ascii="Times New Roman" w:hAnsi="Times New Roman"/>
          <w:sz w:val="28"/>
          <w:szCs w:val="28"/>
        </w:rPr>
        <w:t>Для расчёта содержания площад</w:t>
      </w:r>
      <w:r w:rsidR="00E805F3">
        <w:rPr>
          <w:rFonts w:ascii="Times New Roman" w:hAnsi="Times New Roman"/>
          <w:sz w:val="28"/>
          <w:szCs w:val="28"/>
        </w:rPr>
        <w:t>ь</w:t>
      </w:r>
      <w:r w:rsidRPr="00277125">
        <w:rPr>
          <w:rFonts w:ascii="Times New Roman" w:hAnsi="Times New Roman"/>
          <w:sz w:val="28"/>
          <w:szCs w:val="28"/>
        </w:rPr>
        <w:t xml:space="preserve"> пик</w:t>
      </w:r>
      <w:r w:rsidR="00E805F3">
        <w:rPr>
          <w:rFonts w:ascii="Times New Roman" w:hAnsi="Times New Roman"/>
          <w:sz w:val="28"/>
          <w:szCs w:val="28"/>
        </w:rPr>
        <w:t>а</w:t>
      </w:r>
      <w:r w:rsidR="002027E6">
        <w:rPr>
          <w:rFonts w:ascii="Times New Roman" w:hAnsi="Times New Roman"/>
          <w:sz w:val="28"/>
          <w:szCs w:val="28"/>
        </w:rPr>
        <w:t xml:space="preserve"> </w:t>
      </w:r>
      <w:r w:rsidR="00E805F3">
        <w:rPr>
          <w:rFonts w:ascii="Times New Roman" w:hAnsi="Times New Roman"/>
          <w:sz w:val="28"/>
          <w:szCs w:val="28"/>
        </w:rPr>
        <w:t>примеси</w:t>
      </w:r>
      <w:proofErr w:type="gramStart"/>
      <w:r w:rsidR="00E805F3">
        <w:rPr>
          <w:rFonts w:ascii="Times New Roman" w:hAnsi="Times New Roman"/>
          <w:sz w:val="28"/>
          <w:szCs w:val="28"/>
        </w:rPr>
        <w:t> А</w:t>
      </w:r>
      <w:proofErr w:type="gramEnd"/>
      <w:r w:rsidRPr="00277125">
        <w:rPr>
          <w:rFonts w:ascii="Times New Roman" w:hAnsi="Times New Roman"/>
          <w:sz w:val="28"/>
          <w:szCs w:val="28"/>
        </w:rPr>
        <w:t xml:space="preserve"> умножают на </w:t>
      </w:r>
      <w:r w:rsidR="00E805F3">
        <w:rPr>
          <w:rFonts w:ascii="Times New Roman" w:hAnsi="Times New Roman"/>
          <w:sz w:val="28"/>
          <w:szCs w:val="28"/>
        </w:rPr>
        <w:t>1</w:t>
      </w:r>
      <w:r w:rsidR="00A95F2C">
        <w:rPr>
          <w:rFonts w:ascii="Times New Roman" w:hAnsi="Times New Roman"/>
          <w:sz w:val="28"/>
          <w:szCs w:val="28"/>
        </w:rPr>
        <w:t>,</w:t>
      </w:r>
      <w:r w:rsidR="00E805F3">
        <w:rPr>
          <w:rFonts w:ascii="Times New Roman" w:hAnsi="Times New Roman"/>
          <w:sz w:val="28"/>
          <w:szCs w:val="28"/>
        </w:rPr>
        <w:t>4</w:t>
      </w:r>
      <w:r w:rsidR="00A95F2C">
        <w:rPr>
          <w:rFonts w:ascii="Times New Roman" w:hAnsi="Times New Roman"/>
          <w:sz w:val="28"/>
          <w:szCs w:val="28"/>
        </w:rPr>
        <w:t>.</w:t>
      </w:r>
    </w:p>
    <w:p w:rsidR="008F0F0D" w:rsidRPr="00CB1941" w:rsidRDefault="008F0F0D" w:rsidP="00CC15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CB1941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1E1164" w:rsidRDefault="001505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 пика</w:t>
      </w:r>
      <w:r w:rsidR="008F0F0D" w:rsidRPr="00CB1941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proofErr w:type="gramStart"/>
      <w:r w:rsidR="008F0F0D"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8F0F0D" w:rsidRPr="00CB1941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площади пика </w:t>
      </w:r>
      <w:r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этилпарагидроксибензоа</w:t>
      </w:r>
      <w:r w:rsidRPr="0015057B">
        <w:rPr>
          <w:rFonts w:ascii="Times New Roman" w:hAnsi="Times New Roman" w:cs="Times New Roman"/>
          <w:color w:val="000000"/>
          <w:spacing w:val="4"/>
          <w:sz w:val="28"/>
          <w:szCs w:val="28"/>
        </w:rPr>
        <w:t>та</w:t>
      </w:r>
      <w:r w:rsidR="008F0F0D" w:rsidRPr="00CB1941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 w:rsidR="008F0F0D">
        <w:rPr>
          <w:rFonts w:ascii="Times New Roman" w:hAnsi="Times New Roman"/>
          <w:color w:val="000000"/>
          <w:sz w:val="28"/>
          <w:szCs w:val="28"/>
        </w:rPr>
        <w:t xml:space="preserve"> сравнения </w:t>
      </w:r>
      <w:r w:rsidR="008F0F0D" w:rsidRPr="00CB1941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 w:rsidR="008F0F0D">
        <w:rPr>
          <w:rFonts w:ascii="Times New Roman" w:hAnsi="Times New Roman"/>
          <w:color w:val="000000"/>
          <w:sz w:val="28"/>
          <w:szCs w:val="28"/>
        </w:rPr>
        <w:t>0,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8F0F0D">
        <w:rPr>
          <w:rFonts w:ascii="Times New Roman" w:hAnsi="Times New Roman"/>
          <w:color w:val="000000"/>
          <w:sz w:val="28"/>
          <w:szCs w:val="28"/>
        </w:rPr>
        <w:t> %</w:t>
      </w:r>
      <w:r w:rsidR="006F5869">
        <w:rPr>
          <w:rFonts w:ascii="Times New Roman" w:hAnsi="Times New Roman"/>
          <w:color w:val="000000"/>
          <w:sz w:val="28"/>
          <w:szCs w:val="28"/>
        </w:rPr>
        <w:t>);</w:t>
      </w:r>
    </w:p>
    <w:p w:rsidR="001E1164" w:rsidRDefault="0015057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 пика</w:t>
      </w:r>
      <w:r w:rsidR="002027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любой другой примеси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не должна превышать площади пика </w:t>
      </w:r>
      <w:r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этилпарагидроксибензоа</w:t>
      </w:r>
      <w:r w:rsidRPr="0015057B">
        <w:rPr>
          <w:rFonts w:ascii="Times New Roman" w:hAnsi="Times New Roman" w:cs="Times New Roman"/>
          <w:color w:val="000000"/>
          <w:spacing w:val="4"/>
          <w:sz w:val="28"/>
          <w:szCs w:val="28"/>
        </w:rPr>
        <w:t>та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>
        <w:rPr>
          <w:rFonts w:ascii="Times New Roman" w:hAnsi="Times New Roman"/>
          <w:color w:val="000000"/>
          <w:sz w:val="28"/>
          <w:szCs w:val="28"/>
        </w:rPr>
        <w:t>0,5 %</w:t>
      </w:r>
      <w:r w:rsidR="002E2880">
        <w:rPr>
          <w:rFonts w:ascii="Times New Roman" w:hAnsi="Times New Roman"/>
          <w:color w:val="000000"/>
          <w:sz w:val="28"/>
          <w:szCs w:val="28"/>
        </w:rPr>
        <w:t>);</w:t>
      </w:r>
    </w:p>
    <w:p w:rsidR="001E1164" w:rsidRPr="002E2880" w:rsidRDefault="008F0F0D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CB1941">
        <w:rPr>
          <w:color w:val="000000"/>
          <w:szCs w:val="28"/>
        </w:rPr>
        <w:t>- сумма площад</w:t>
      </w:r>
      <w:r>
        <w:rPr>
          <w:color w:val="000000"/>
          <w:szCs w:val="28"/>
        </w:rPr>
        <w:t>ей</w:t>
      </w:r>
      <w:r w:rsidRPr="00CB1941">
        <w:rPr>
          <w:color w:val="000000"/>
          <w:szCs w:val="28"/>
        </w:rPr>
        <w:t xml:space="preserve"> пиков всех примесей не должна превышать двукратную площадь пика </w:t>
      </w:r>
      <w:r w:rsidR="0015057B" w:rsidRPr="007A2182">
        <w:rPr>
          <w:color w:val="000000"/>
          <w:spacing w:val="4"/>
          <w:szCs w:val="28"/>
        </w:rPr>
        <w:t>этилпарагидроксибензоа</w:t>
      </w:r>
      <w:r w:rsidR="0015057B" w:rsidRPr="0015057B">
        <w:rPr>
          <w:color w:val="000000"/>
          <w:spacing w:val="4"/>
          <w:szCs w:val="28"/>
        </w:rPr>
        <w:t>та</w:t>
      </w:r>
      <w:r w:rsidR="0069646D">
        <w:rPr>
          <w:color w:val="000000"/>
          <w:spacing w:val="4"/>
          <w:szCs w:val="28"/>
        </w:rPr>
        <w:t xml:space="preserve"> </w:t>
      </w:r>
      <w:r w:rsidRPr="00CB1941">
        <w:rPr>
          <w:color w:val="000000"/>
          <w:szCs w:val="28"/>
        </w:rPr>
        <w:t>на хроматограмме раствора</w:t>
      </w:r>
      <w:r>
        <w:rPr>
          <w:color w:val="000000"/>
          <w:szCs w:val="28"/>
        </w:rPr>
        <w:t xml:space="preserve"> сравнения</w:t>
      </w:r>
      <w:r w:rsidRPr="00CB1941">
        <w:rPr>
          <w:color w:val="000000"/>
          <w:szCs w:val="28"/>
        </w:rPr>
        <w:t xml:space="preserve"> (не более </w:t>
      </w:r>
      <w:r w:rsidR="0015057B">
        <w:rPr>
          <w:color w:val="000000"/>
          <w:szCs w:val="28"/>
        </w:rPr>
        <w:t>1,0</w:t>
      </w:r>
      <w:r>
        <w:rPr>
          <w:color w:val="000000"/>
          <w:szCs w:val="28"/>
        </w:rPr>
        <w:t> %</w:t>
      </w:r>
      <w:r w:rsidRPr="00CB1941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1E1164" w:rsidRDefault="005A496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Не учитывают пики, площадь которых менее </w:t>
      </w:r>
      <w:r w:rsidR="0015057B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0,2 </w:t>
      </w: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площади пика </w:t>
      </w:r>
      <w:r w:rsidR="0015057B" w:rsidRPr="007A2182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этилпарагидроксибензоа</w:t>
      </w:r>
      <w:r w:rsidR="0015057B" w:rsidRPr="0015057B">
        <w:rPr>
          <w:rFonts w:ascii="Times New Roman" w:hAnsi="Times New Roman" w:cs="Times New Roman"/>
          <w:color w:val="000000"/>
          <w:spacing w:val="4"/>
          <w:sz w:val="28"/>
          <w:szCs w:val="28"/>
        </w:rPr>
        <w:t>та</w:t>
      </w:r>
      <w:r w:rsidR="002027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на хроматограмме раствора </w:t>
      </w:r>
      <w:r w:rsidR="0015057B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>сравнения</w:t>
      </w:r>
      <w:r w:rsidRPr="005A4963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 xml:space="preserve"> (менее 0,</w:t>
      </w:r>
      <w:r w:rsidR="0015057B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>1</w:t>
      </w:r>
      <w:r w:rsidR="006F5869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> %).</w:t>
      </w:r>
    </w:p>
    <w:p w:rsidR="001E1164" w:rsidRPr="00E00776" w:rsidRDefault="002325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776">
        <w:rPr>
          <w:rFonts w:ascii="Times New Roman" w:hAnsi="Times New Roman" w:cs="Times New Roman"/>
          <w:b/>
          <w:color w:val="000000"/>
          <w:sz w:val="28"/>
          <w:szCs w:val="28"/>
        </w:rPr>
        <w:t>Сульфатная зола.</w:t>
      </w:r>
      <w:r w:rsidRPr="00E00776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1E1164" w:rsidRPr="00E00776" w:rsidRDefault="0023253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Остаточные органические растворители.</w:t>
      </w:r>
      <w:r w:rsidRPr="00E00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ОФС</w:t>
      </w:r>
      <w:r w:rsidR="0007684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0776">
        <w:rPr>
          <w:rFonts w:ascii="Times New Roman" w:eastAsia="Times New Roman" w:hAnsi="Times New Roman" w:cs="Times New Roman"/>
          <w:color w:val="000000"/>
          <w:sz w:val="28"/>
          <w:szCs w:val="28"/>
        </w:rPr>
        <w:t>«Остаточные органические растворители».</w:t>
      </w:r>
    </w:p>
    <w:p w:rsidR="001E1164" w:rsidRPr="00E00776" w:rsidRDefault="0023253A" w:rsidP="00696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Микробиологическая чистота.</w:t>
      </w:r>
      <w:r w:rsidR="005F1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76844">
        <w:rPr>
          <w:rFonts w:ascii="Times New Roman" w:hAnsi="Times New Roman" w:cs="Times New Roman"/>
          <w:color w:val="000000"/>
          <w:sz w:val="28"/>
          <w:szCs w:val="28"/>
        </w:rPr>
        <w:t>В соответствии с ОФС </w:t>
      </w:r>
      <w:r w:rsidRPr="00E00776">
        <w:rPr>
          <w:rFonts w:ascii="Times New Roman" w:hAnsi="Times New Roman" w:cs="Times New Roman"/>
          <w:color w:val="000000"/>
          <w:sz w:val="28"/>
          <w:szCs w:val="28"/>
        </w:rPr>
        <w:t>«Микробиологическая чистота».</w:t>
      </w:r>
    </w:p>
    <w:p w:rsidR="00DD24EE" w:rsidRPr="00E00776" w:rsidRDefault="00557AAF" w:rsidP="0069646D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776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</w:p>
    <w:p w:rsidR="00580C1A" w:rsidRPr="00E00776" w:rsidRDefault="00580C1A" w:rsidP="0032535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776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1E1164" w:rsidRPr="00E00776" w:rsidRDefault="00580C1A">
      <w:pPr>
        <w:pStyle w:val="ab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776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Pr="00E00776">
        <w:rPr>
          <w:rFonts w:ascii="Times New Roman" w:hAnsi="Times New Roman"/>
          <w:color w:val="000000"/>
          <w:spacing w:val="4"/>
          <w:sz w:val="28"/>
          <w:szCs w:val="28"/>
        </w:rPr>
        <w:t>этилпарагидроксибензоата</w:t>
      </w:r>
      <w:r w:rsidRPr="00E00776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B479BB" w:rsidRDefault="00580C1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77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E00776">
        <w:rPr>
          <w:rFonts w:ascii="Times New Roman" w:hAnsi="Times New Roman"/>
          <w:color w:val="000000"/>
          <w:spacing w:val="4"/>
          <w:sz w:val="28"/>
          <w:szCs w:val="28"/>
        </w:rPr>
        <w:t>этилпарагидроксибензоата</w:t>
      </w:r>
      <w:r w:rsidR="002027E6" w:rsidRPr="00E0077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E00776">
        <w:rPr>
          <w:rFonts w:ascii="Times New Roman" w:hAnsi="Times New Roman"/>
          <w:sz w:val="28"/>
          <w:szCs w:val="28"/>
          <w:lang w:val="en-US"/>
        </w:rPr>
        <w:t>C</w:t>
      </w:r>
      <w:r w:rsidRPr="00E00776">
        <w:rPr>
          <w:rFonts w:ascii="Times New Roman" w:hAnsi="Times New Roman"/>
          <w:sz w:val="28"/>
          <w:szCs w:val="28"/>
          <w:vertAlign w:val="subscript"/>
        </w:rPr>
        <w:t>9</w:t>
      </w:r>
      <w:r w:rsidRPr="00E00776">
        <w:rPr>
          <w:rFonts w:ascii="Times New Roman" w:hAnsi="Times New Roman"/>
          <w:sz w:val="28"/>
          <w:szCs w:val="28"/>
          <w:lang w:val="en-US"/>
        </w:rPr>
        <w:t>H</w:t>
      </w:r>
      <w:r w:rsidRPr="00E00776">
        <w:rPr>
          <w:rFonts w:ascii="Times New Roman" w:hAnsi="Times New Roman"/>
          <w:sz w:val="28"/>
          <w:szCs w:val="28"/>
          <w:vertAlign w:val="subscript"/>
        </w:rPr>
        <w:t>10</w:t>
      </w:r>
      <w:r w:rsidRPr="00E00776">
        <w:rPr>
          <w:rFonts w:ascii="Times New Roman" w:hAnsi="Times New Roman"/>
          <w:sz w:val="28"/>
          <w:szCs w:val="28"/>
          <w:lang w:val="en-US"/>
        </w:rPr>
        <w:t>O</w:t>
      </w:r>
      <w:r w:rsidRPr="00E00776">
        <w:rPr>
          <w:rFonts w:ascii="Times New Roman" w:hAnsi="Times New Roman"/>
          <w:sz w:val="28"/>
          <w:szCs w:val="28"/>
          <w:vertAlign w:val="subscript"/>
        </w:rPr>
        <w:t>3</w:t>
      </w:r>
      <w:r w:rsidR="002027E6" w:rsidRPr="00E0077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00776">
        <w:rPr>
          <w:rFonts w:ascii="Times New Roman" w:hAnsi="Times New Roman"/>
          <w:sz w:val="28"/>
          <w:szCs w:val="28"/>
        </w:rPr>
        <w:t>в субстанции в процентах</w:t>
      </w:r>
      <w:proofErr w:type="gramStart"/>
      <w:r w:rsidRPr="00E00776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E00776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E00776">
        <w:rPr>
          <w:rFonts w:ascii="Times New Roman" w:hAnsi="Times New Roman"/>
          <w:sz w:val="28"/>
          <w:szCs w:val="28"/>
        </w:rPr>
        <w:t>вычисляют</w:t>
      </w:r>
      <w:r w:rsidRPr="00C67087">
        <w:rPr>
          <w:rFonts w:ascii="Times New Roman" w:hAnsi="Times New Roman"/>
          <w:sz w:val="28"/>
          <w:szCs w:val="28"/>
        </w:rPr>
        <w:t xml:space="preserve"> по формуле:</w:t>
      </w:r>
    </w:p>
    <w:tbl>
      <w:tblPr>
        <w:tblW w:w="0" w:type="auto"/>
        <w:tblLayout w:type="fixed"/>
        <w:tblLook w:val="0000"/>
      </w:tblPr>
      <w:tblGrid>
        <w:gridCol w:w="258"/>
        <w:gridCol w:w="340"/>
        <w:gridCol w:w="503"/>
        <w:gridCol w:w="283"/>
        <w:gridCol w:w="7922"/>
        <w:gridCol w:w="265"/>
      </w:tblGrid>
      <w:tr w:rsidR="005011F6" w:rsidTr="0069646D">
        <w:trPr>
          <w:trHeight w:val="838"/>
        </w:trPr>
        <w:tc>
          <w:tcPr>
            <w:tcW w:w="258" w:type="dxa"/>
          </w:tcPr>
          <w:p w:rsidR="00B479BB" w:rsidRDefault="00B479B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8" w:type="dxa"/>
            <w:gridSpan w:val="4"/>
          </w:tcPr>
          <w:p w:rsidR="00B479BB" w:rsidRDefault="005011F6" w:rsidP="00E00776">
            <w:pPr>
              <w:pStyle w:val="1"/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∙P∙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265" w:type="dxa"/>
          </w:tcPr>
          <w:p w:rsidR="00B479BB" w:rsidRDefault="00B479BB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C1A" w:rsidRPr="006F79AD" w:rsidTr="0069646D">
        <w:trPr>
          <w:cantSplit/>
        </w:trPr>
        <w:tc>
          <w:tcPr>
            <w:tcW w:w="598" w:type="dxa"/>
            <w:gridSpan w:val="2"/>
            <w:shd w:val="clear" w:color="auto" w:fill="auto"/>
          </w:tcPr>
          <w:p w:rsidR="00B479BB" w:rsidRDefault="00580C1A" w:rsidP="002E288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D1C88">
              <w:rPr>
                <w:rFonts w:ascii="Times New Roman" w:eastAsia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503" w:type="dxa"/>
            <w:shd w:val="clear" w:color="auto" w:fill="auto"/>
          </w:tcPr>
          <w:p w:rsidR="00B479BB" w:rsidRPr="00E00776" w:rsidRDefault="00B40049" w:rsidP="002E2880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</w:pPr>
            <w:r w:rsidRPr="00E00776">
              <w:rPr>
                <w:rFonts w:asciiTheme="majorHAnsi" w:eastAsia="Times New Roman" w:hAnsiTheme="majorHAnsi"/>
                <w:i/>
                <w:sz w:val="28"/>
                <w:szCs w:val="20"/>
              </w:rPr>
              <w:t>S</w:t>
            </w:r>
            <w:r w:rsidRPr="00E00776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B479BB" w:rsidRDefault="00580C1A" w:rsidP="002E288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D1C88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187" w:type="dxa"/>
            <w:gridSpan w:val="2"/>
            <w:shd w:val="clear" w:color="auto" w:fill="auto"/>
          </w:tcPr>
          <w:p w:rsidR="00580C1A" w:rsidRPr="003D1C88" w:rsidRDefault="00580C1A" w:rsidP="002E288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7A218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этилпарагидроксибензоата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80C1A" w:rsidRPr="006F79AD" w:rsidTr="0069646D">
        <w:trPr>
          <w:cantSplit/>
        </w:trPr>
        <w:tc>
          <w:tcPr>
            <w:tcW w:w="598" w:type="dxa"/>
            <w:gridSpan w:val="2"/>
          </w:tcPr>
          <w:p w:rsidR="00B479BB" w:rsidRDefault="00B479BB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3" w:type="dxa"/>
          </w:tcPr>
          <w:p w:rsidR="00B479BB" w:rsidRPr="00E00776" w:rsidRDefault="00B40049" w:rsidP="002E288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</w:rPr>
            </w:pPr>
            <w:r w:rsidRPr="00E00776">
              <w:rPr>
                <w:rFonts w:asciiTheme="majorHAnsi" w:eastAsia="Times New Roman" w:hAnsiTheme="majorHAnsi"/>
                <w:i/>
                <w:sz w:val="28"/>
                <w:szCs w:val="20"/>
              </w:rPr>
              <w:t>S</w:t>
            </w:r>
            <w:r w:rsidRPr="00E00776">
              <w:rPr>
                <w:rFonts w:asciiTheme="majorHAnsi" w:eastAsia="Times New Roman" w:hAnsiTheme="majorHAnsi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3" w:type="dxa"/>
          </w:tcPr>
          <w:p w:rsidR="00B479BB" w:rsidRDefault="00580C1A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D1C88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187" w:type="dxa"/>
            <w:gridSpan w:val="2"/>
          </w:tcPr>
          <w:p w:rsidR="00580C1A" w:rsidRPr="003D1C88" w:rsidRDefault="00580C1A" w:rsidP="002E288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7A218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этилпарагидроксибензоата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Pr="007A218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этилпарагидроксибензоата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80C1A" w:rsidRPr="006F79AD" w:rsidTr="0069646D">
        <w:trPr>
          <w:cantSplit/>
        </w:trPr>
        <w:tc>
          <w:tcPr>
            <w:tcW w:w="598" w:type="dxa"/>
            <w:gridSpan w:val="2"/>
          </w:tcPr>
          <w:p w:rsidR="00B479BB" w:rsidRDefault="00B479BB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3" w:type="dxa"/>
          </w:tcPr>
          <w:p w:rsidR="00B479BB" w:rsidRPr="00E00776" w:rsidRDefault="00B40049" w:rsidP="002E288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</w:pPr>
            <w:r w:rsidRPr="00E00776">
              <w:rPr>
                <w:rFonts w:asciiTheme="majorHAnsi" w:eastAsia="Times New Roman" w:hAnsiTheme="majorHAnsi"/>
                <w:i/>
                <w:sz w:val="28"/>
                <w:szCs w:val="20"/>
              </w:rPr>
              <w:t>а</w:t>
            </w:r>
            <w:proofErr w:type="gramStart"/>
            <w:r w:rsidRPr="00E00776">
              <w:rPr>
                <w:rFonts w:asciiTheme="majorHAnsi" w:eastAsia="Times New Roman" w:hAnsiTheme="majorHAnsi"/>
                <w:sz w:val="28"/>
                <w:szCs w:val="20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83" w:type="dxa"/>
          </w:tcPr>
          <w:p w:rsidR="00B479BB" w:rsidRDefault="00580C1A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D1C88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187" w:type="dxa"/>
            <w:gridSpan w:val="2"/>
          </w:tcPr>
          <w:p w:rsidR="00580C1A" w:rsidRPr="003D1C88" w:rsidRDefault="00580C1A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6F79AD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на</w:t>
            </w:r>
            <w:r w:rsidRPr="006F79AD">
              <w:rPr>
                <w:rFonts w:ascii="Times New Roman" w:hAnsi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6F79AD">
              <w:rPr>
                <w:rFonts w:ascii="Times New Roman" w:hAnsi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6F79AD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с</w:t>
            </w:r>
            <w:r w:rsidRPr="006F79AD">
              <w:rPr>
                <w:rFonts w:ascii="Times New Roman" w:hAnsi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6F79AD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6F79AD">
              <w:rPr>
                <w:rFonts w:ascii="Times New Roman" w:hAnsi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6F79AD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бс</w:t>
            </w:r>
            <w:r w:rsidRPr="006F79AD">
              <w:rPr>
                <w:rFonts w:ascii="Times New Roman" w:hAnsi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6F79AD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580C1A" w:rsidRPr="006F79AD" w:rsidTr="0069646D">
        <w:trPr>
          <w:cantSplit/>
        </w:trPr>
        <w:tc>
          <w:tcPr>
            <w:tcW w:w="598" w:type="dxa"/>
            <w:gridSpan w:val="2"/>
          </w:tcPr>
          <w:p w:rsidR="00B479BB" w:rsidRDefault="00B479BB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3" w:type="dxa"/>
          </w:tcPr>
          <w:p w:rsidR="00B479BB" w:rsidRPr="00E00776" w:rsidRDefault="00B40049" w:rsidP="002E288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sz w:val="28"/>
                <w:szCs w:val="20"/>
              </w:rPr>
            </w:pPr>
            <w:r w:rsidRPr="00E00776">
              <w:rPr>
                <w:rFonts w:asciiTheme="majorHAnsi" w:eastAsia="Times New Roman" w:hAnsiTheme="majorHAnsi"/>
                <w:i/>
                <w:sz w:val="28"/>
                <w:szCs w:val="20"/>
              </w:rPr>
              <w:t>а</w:t>
            </w:r>
            <w:proofErr w:type="gramStart"/>
            <w:r w:rsidRPr="00E00776">
              <w:rPr>
                <w:rFonts w:asciiTheme="majorHAnsi" w:eastAsia="Times New Roman" w:hAnsiTheme="majorHAnsi"/>
                <w:sz w:val="28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283" w:type="dxa"/>
          </w:tcPr>
          <w:p w:rsidR="00B479BB" w:rsidRDefault="00580C1A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D1C88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187" w:type="dxa"/>
            <w:gridSpan w:val="2"/>
          </w:tcPr>
          <w:p w:rsidR="00580C1A" w:rsidRPr="003D1C88" w:rsidRDefault="00580C1A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pacing w:val="-6"/>
                <w:sz w:val="28"/>
                <w:szCs w:val="20"/>
              </w:rPr>
            </w:pPr>
            <w:r w:rsidRPr="006F79AD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6F79AD">
              <w:rPr>
                <w:rFonts w:ascii="Times New Roman" w:hAnsi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6F79AD">
              <w:rPr>
                <w:rFonts w:ascii="Times New Roman" w:hAnsi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6F79AD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6F79AD">
              <w:rPr>
                <w:rFonts w:ascii="Times New Roman" w:hAnsi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6F79AD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6F79AD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6F79AD">
              <w:rPr>
                <w:rFonts w:ascii="Times New Roman" w:hAnsi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6F79AD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6F79AD">
              <w:rPr>
                <w:rFonts w:ascii="Times New Roman" w:hAnsi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6F79AD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6F79AD">
              <w:rPr>
                <w:rFonts w:ascii="Times New Roman" w:hAnsi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6F79AD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Pr="007A218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этилпарагидроксибензоата</w:t>
            </w:r>
            <w:r w:rsidR="00557AAF" w:rsidRPr="004450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, мг</w:t>
            </w:r>
            <w:r w:rsidRPr="006F79AD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;</w:t>
            </w:r>
          </w:p>
        </w:tc>
      </w:tr>
      <w:tr w:rsidR="00580C1A" w:rsidRPr="006F79AD" w:rsidTr="0069646D">
        <w:trPr>
          <w:cantSplit/>
        </w:trPr>
        <w:tc>
          <w:tcPr>
            <w:tcW w:w="598" w:type="dxa"/>
            <w:gridSpan w:val="2"/>
          </w:tcPr>
          <w:p w:rsidR="00B479BB" w:rsidRDefault="00B479BB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03" w:type="dxa"/>
          </w:tcPr>
          <w:p w:rsidR="00B479BB" w:rsidRPr="00E00776" w:rsidRDefault="00B40049" w:rsidP="002E288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sz w:val="28"/>
                <w:szCs w:val="20"/>
              </w:rPr>
            </w:pPr>
            <w:r w:rsidRPr="00E00776">
              <w:rPr>
                <w:rFonts w:asciiTheme="majorHAnsi" w:eastAsia="Times New Roman" w:hAnsiTheme="majorHAnsi"/>
                <w:i/>
                <w:sz w:val="28"/>
                <w:szCs w:val="20"/>
              </w:rPr>
              <w:t>P</w:t>
            </w:r>
          </w:p>
        </w:tc>
        <w:tc>
          <w:tcPr>
            <w:tcW w:w="283" w:type="dxa"/>
          </w:tcPr>
          <w:p w:rsidR="00B479BB" w:rsidRDefault="00580C1A" w:rsidP="002E288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D1C88">
              <w:rPr>
                <w:rFonts w:ascii="Times New Roman" w:eastAsia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187" w:type="dxa"/>
            <w:gridSpan w:val="2"/>
          </w:tcPr>
          <w:p w:rsidR="00B479BB" w:rsidRDefault="00580C1A" w:rsidP="002E2880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F79AD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 w:rsidRPr="007A218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этилпарагидроксибензоата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F79AD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6F79A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6F79AD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>м образце</w:t>
            </w:r>
            <w:r w:rsidR="001950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218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этилпарагидроксибензоата</w:t>
            </w:r>
            <w:r w:rsidRPr="006F79AD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C82128" w:rsidRPr="0044509D" w:rsidRDefault="00557AAF" w:rsidP="0069646D">
      <w:pPr>
        <w:pStyle w:val="a3"/>
        <w:keepNext/>
        <w:spacing w:before="120" w:line="360" w:lineRule="auto"/>
        <w:ind w:firstLine="709"/>
        <w:contextualSpacing/>
        <w:jc w:val="both"/>
        <w:rPr>
          <w:color w:val="000000"/>
          <w:szCs w:val="28"/>
        </w:rPr>
      </w:pPr>
      <w:r w:rsidRPr="0044509D">
        <w:rPr>
          <w:color w:val="000000"/>
          <w:szCs w:val="28"/>
        </w:rPr>
        <w:t>ХРАНЕНИЕ</w:t>
      </w:r>
    </w:p>
    <w:p w:rsidR="00AD0194" w:rsidRPr="006B1D9C" w:rsidRDefault="005B0B78" w:rsidP="002E2880">
      <w:pPr>
        <w:pStyle w:val="a3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800A69">
        <w:rPr>
          <w:color w:val="000000"/>
          <w:spacing w:val="-1"/>
        </w:rPr>
        <w:t xml:space="preserve">В </w:t>
      </w:r>
      <w:r w:rsidR="009D6FC2">
        <w:rPr>
          <w:color w:val="000000"/>
          <w:spacing w:val="-1"/>
        </w:rPr>
        <w:t xml:space="preserve">герметично </w:t>
      </w:r>
      <w:r w:rsidR="00595713">
        <w:rPr>
          <w:color w:val="000000"/>
          <w:spacing w:val="-1"/>
        </w:rPr>
        <w:t xml:space="preserve">укупоренной </w:t>
      </w:r>
      <w:r w:rsidRPr="00800A69">
        <w:rPr>
          <w:color w:val="000000"/>
          <w:spacing w:val="-1"/>
        </w:rPr>
        <w:t>упаковке</w:t>
      </w:r>
      <w:r w:rsidRPr="00800A69">
        <w:rPr>
          <w:color w:val="000000"/>
          <w:spacing w:val="-3"/>
        </w:rPr>
        <w:t>.</w:t>
      </w:r>
    </w:p>
    <w:sectPr w:rsidR="00AD0194" w:rsidRPr="006B1D9C" w:rsidSect="00384487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50" w:rsidRDefault="00035C50" w:rsidP="00384487">
      <w:pPr>
        <w:spacing w:after="0" w:line="240" w:lineRule="auto"/>
      </w:pPr>
      <w:r>
        <w:separator/>
      </w:r>
    </w:p>
  </w:endnote>
  <w:endnote w:type="continuationSeparator" w:id="0">
    <w:p w:rsidR="00035C50" w:rsidRDefault="00035C50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7F18" w:rsidRPr="00384487" w:rsidRDefault="008D0837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7F18"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84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18" w:rsidRPr="005F1E7C" w:rsidRDefault="008E7F18" w:rsidP="00384487">
    <w:pPr>
      <w:pStyle w:val="ae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50" w:rsidRDefault="00035C50" w:rsidP="00384487">
      <w:pPr>
        <w:spacing w:after="0" w:line="240" w:lineRule="auto"/>
      </w:pPr>
      <w:r>
        <w:separator/>
      </w:r>
    </w:p>
  </w:footnote>
  <w:footnote w:type="continuationSeparator" w:id="0">
    <w:p w:rsidR="00035C50" w:rsidRDefault="00035C50" w:rsidP="0038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C" w:rsidRPr="005F1E7C" w:rsidRDefault="005F1E7C" w:rsidP="005F1E7C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194"/>
    <w:rsid w:val="00003A80"/>
    <w:rsid w:val="00004BF4"/>
    <w:rsid w:val="000109EC"/>
    <w:rsid w:val="00017B4D"/>
    <w:rsid w:val="00031D5A"/>
    <w:rsid w:val="00035C50"/>
    <w:rsid w:val="0005351B"/>
    <w:rsid w:val="00065B06"/>
    <w:rsid w:val="00072610"/>
    <w:rsid w:val="000743FE"/>
    <w:rsid w:val="00076844"/>
    <w:rsid w:val="00082181"/>
    <w:rsid w:val="00093F7F"/>
    <w:rsid w:val="000978E7"/>
    <w:rsid w:val="000A0130"/>
    <w:rsid w:val="000A69AD"/>
    <w:rsid w:val="000B787D"/>
    <w:rsid w:val="000D4D26"/>
    <w:rsid w:val="000E1C5D"/>
    <w:rsid w:val="000E1FD7"/>
    <w:rsid w:val="000F0FBA"/>
    <w:rsid w:val="000F3722"/>
    <w:rsid w:val="000F3E38"/>
    <w:rsid w:val="000F4ECA"/>
    <w:rsid w:val="00115F6F"/>
    <w:rsid w:val="00125390"/>
    <w:rsid w:val="00127C4F"/>
    <w:rsid w:val="0015057B"/>
    <w:rsid w:val="00155B77"/>
    <w:rsid w:val="0015663E"/>
    <w:rsid w:val="00174AD9"/>
    <w:rsid w:val="001764C8"/>
    <w:rsid w:val="001774FF"/>
    <w:rsid w:val="00183DFE"/>
    <w:rsid w:val="00187784"/>
    <w:rsid w:val="00191410"/>
    <w:rsid w:val="00192B36"/>
    <w:rsid w:val="00194F17"/>
    <w:rsid w:val="0019507E"/>
    <w:rsid w:val="001A267C"/>
    <w:rsid w:val="001A3731"/>
    <w:rsid w:val="001B6561"/>
    <w:rsid w:val="001C38D1"/>
    <w:rsid w:val="001D010E"/>
    <w:rsid w:val="001D2D4D"/>
    <w:rsid w:val="001D598C"/>
    <w:rsid w:val="001D6459"/>
    <w:rsid w:val="001E1164"/>
    <w:rsid w:val="001E205E"/>
    <w:rsid w:val="001E402F"/>
    <w:rsid w:val="001F1787"/>
    <w:rsid w:val="002027E6"/>
    <w:rsid w:val="0021536E"/>
    <w:rsid w:val="00217A10"/>
    <w:rsid w:val="00224F67"/>
    <w:rsid w:val="00230830"/>
    <w:rsid w:val="0023253A"/>
    <w:rsid w:val="00236407"/>
    <w:rsid w:val="00243C34"/>
    <w:rsid w:val="00244AFF"/>
    <w:rsid w:val="00262C28"/>
    <w:rsid w:val="00263656"/>
    <w:rsid w:val="002700E7"/>
    <w:rsid w:val="002704BE"/>
    <w:rsid w:val="00287EFB"/>
    <w:rsid w:val="002927D9"/>
    <w:rsid w:val="00296A79"/>
    <w:rsid w:val="002A7300"/>
    <w:rsid w:val="002A770F"/>
    <w:rsid w:val="002B2D81"/>
    <w:rsid w:val="002B514E"/>
    <w:rsid w:val="002D2D91"/>
    <w:rsid w:val="002D4F2D"/>
    <w:rsid w:val="002E1C41"/>
    <w:rsid w:val="002E2720"/>
    <w:rsid w:val="002E2880"/>
    <w:rsid w:val="00304BF8"/>
    <w:rsid w:val="003105EB"/>
    <w:rsid w:val="00317E6E"/>
    <w:rsid w:val="00323586"/>
    <w:rsid w:val="00323834"/>
    <w:rsid w:val="0032535C"/>
    <w:rsid w:val="00331BE7"/>
    <w:rsid w:val="00336E06"/>
    <w:rsid w:val="00342642"/>
    <w:rsid w:val="00344758"/>
    <w:rsid w:val="003468D7"/>
    <w:rsid w:val="003529A1"/>
    <w:rsid w:val="00357094"/>
    <w:rsid w:val="00367E9A"/>
    <w:rsid w:val="00376465"/>
    <w:rsid w:val="00376582"/>
    <w:rsid w:val="00383869"/>
    <w:rsid w:val="00384487"/>
    <w:rsid w:val="0039559C"/>
    <w:rsid w:val="003A34E2"/>
    <w:rsid w:val="003C52FB"/>
    <w:rsid w:val="003D1E51"/>
    <w:rsid w:val="003D4FA4"/>
    <w:rsid w:val="003E43DC"/>
    <w:rsid w:val="003E7085"/>
    <w:rsid w:val="003F19DD"/>
    <w:rsid w:val="004002E2"/>
    <w:rsid w:val="00403544"/>
    <w:rsid w:val="004041FB"/>
    <w:rsid w:val="00404B0A"/>
    <w:rsid w:val="00417CDD"/>
    <w:rsid w:val="00423B6A"/>
    <w:rsid w:val="004447E7"/>
    <w:rsid w:val="0044509D"/>
    <w:rsid w:val="004458B1"/>
    <w:rsid w:val="004460D7"/>
    <w:rsid w:val="00456D4D"/>
    <w:rsid w:val="00462269"/>
    <w:rsid w:val="0046432F"/>
    <w:rsid w:val="0046780B"/>
    <w:rsid w:val="00482820"/>
    <w:rsid w:val="004B4FD1"/>
    <w:rsid w:val="004C1343"/>
    <w:rsid w:val="004D27ED"/>
    <w:rsid w:val="004D7706"/>
    <w:rsid w:val="004E0046"/>
    <w:rsid w:val="004E25F1"/>
    <w:rsid w:val="004E3A88"/>
    <w:rsid w:val="004E63ED"/>
    <w:rsid w:val="004E79A8"/>
    <w:rsid w:val="004F0240"/>
    <w:rsid w:val="004F1F2B"/>
    <w:rsid w:val="005011F6"/>
    <w:rsid w:val="0050662C"/>
    <w:rsid w:val="0050721F"/>
    <w:rsid w:val="00512068"/>
    <w:rsid w:val="0051293D"/>
    <w:rsid w:val="005250E4"/>
    <w:rsid w:val="0053162C"/>
    <w:rsid w:val="00533809"/>
    <w:rsid w:val="00534954"/>
    <w:rsid w:val="00536452"/>
    <w:rsid w:val="005454AC"/>
    <w:rsid w:val="005461A6"/>
    <w:rsid w:val="00551F24"/>
    <w:rsid w:val="00555F03"/>
    <w:rsid w:val="00556557"/>
    <w:rsid w:val="00557AAF"/>
    <w:rsid w:val="00580C1A"/>
    <w:rsid w:val="00581EA0"/>
    <w:rsid w:val="00592544"/>
    <w:rsid w:val="00595713"/>
    <w:rsid w:val="005A251A"/>
    <w:rsid w:val="005A4963"/>
    <w:rsid w:val="005B0684"/>
    <w:rsid w:val="005B0B78"/>
    <w:rsid w:val="005B4B0A"/>
    <w:rsid w:val="005C2139"/>
    <w:rsid w:val="005C4F88"/>
    <w:rsid w:val="005E1B81"/>
    <w:rsid w:val="005F1E7C"/>
    <w:rsid w:val="005F68B3"/>
    <w:rsid w:val="006014A4"/>
    <w:rsid w:val="0060170A"/>
    <w:rsid w:val="00611A41"/>
    <w:rsid w:val="0061291E"/>
    <w:rsid w:val="00623F04"/>
    <w:rsid w:val="0063322C"/>
    <w:rsid w:val="00647A29"/>
    <w:rsid w:val="00650483"/>
    <w:rsid w:val="006522C9"/>
    <w:rsid w:val="00654641"/>
    <w:rsid w:val="0066361E"/>
    <w:rsid w:val="0066394A"/>
    <w:rsid w:val="006736BC"/>
    <w:rsid w:val="00680C84"/>
    <w:rsid w:val="00685C22"/>
    <w:rsid w:val="00686434"/>
    <w:rsid w:val="0069646D"/>
    <w:rsid w:val="006A00D5"/>
    <w:rsid w:val="006A3AD1"/>
    <w:rsid w:val="006A7ED2"/>
    <w:rsid w:val="006B1D9C"/>
    <w:rsid w:val="006B3FB7"/>
    <w:rsid w:val="006C05FD"/>
    <w:rsid w:val="006D04B8"/>
    <w:rsid w:val="006D3D18"/>
    <w:rsid w:val="006D46AE"/>
    <w:rsid w:val="006E194F"/>
    <w:rsid w:val="006E3141"/>
    <w:rsid w:val="006E3446"/>
    <w:rsid w:val="006E7E1D"/>
    <w:rsid w:val="006F3D41"/>
    <w:rsid w:val="006F5869"/>
    <w:rsid w:val="00704909"/>
    <w:rsid w:val="00707A49"/>
    <w:rsid w:val="00714123"/>
    <w:rsid w:val="00717F2F"/>
    <w:rsid w:val="00720C0B"/>
    <w:rsid w:val="00726DAC"/>
    <w:rsid w:val="00742827"/>
    <w:rsid w:val="0074634B"/>
    <w:rsid w:val="00755B76"/>
    <w:rsid w:val="0076175F"/>
    <w:rsid w:val="00772017"/>
    <w:rsid w:val="00773C17"/>
    <w:rsid w:val="007910BD"/>
    <w:rsid w:val="0079574F"/>
    <w:rsid w:val="00797D2B"/>
    <w:rsid w:val="007A2182"/>
    <w:rsid w:val="007A2F4B"/>
    <w:rsid w:val="007A71A2"/>
    <w:rsid w:val="007B0050"/>
    <w:rsid w:val="007B030E"/>
    <w:rsid w:val="007B09D3"/>
    <w:rsid w:val="007B20A7"/>
    <w:rsid w:val="007C49B6"/>
    <w:rsid w:val="007D4085"/>
    <w:rsid w:val="007E0204"/>
    <w:rsid w:val="007E6B31"/>
    <w:rsid w:val="0080489E"/>
    <w:rsid w:val="00812797"/>
    <w:rsid w:val="00834BD4"/>
    <w:rsid w:val="00843A69"/>
    <w:rsid w:val="00854E40"/>
    <w:rsid w:val="00856F75"/>
    <w:rsid w:val="00860ABF"/>
    <w:rsid w:val="00874DC0"/>
    <w:rsid w:val="00875C4B"/>
    <w:rsid w:val="00890184"/>
    <w:rsid w:val="008A55FB"/>
    <w:rsid w:val="008A7C0A"/>
    <w:rsid w:val="008B2422"/>
    <w:rsid w:val="008D0837"/>
    <w:rsid w:val="008E7F18"/>
    <w:rsid w:val="008F0743"/>
    <w:rsid w:val="008F0F0D"/>
    <w:rsid w:val="008F4F32"/>
    <w:rsid w:val="008F54AB"/>
    <w:rsid w:val="0090321D"/>
    <w:rsid w:val="0091425C"/>
    <w:rsid w:val="009142FF"/>
    <w:rsid w:val="009147AB"/>
    <w:rsid w:val="00931C04"/>
    <w:rsid w:val="00933766"/>
    <w:rsid w:val="00933D63"/>
    <w:rsid w:val="00934785"/>
    <w:rsid w:val="00935D40"/>
    <w:rsid w:val="00940D51"/>
    <w:rsid w:val="0094448E"/>
    <w:rsid w:val="00954CC4"/>
    <w:rsid w:val="00971651"/>
    <w:rsid w:val="00974518"/>
    <w:rsid w:val="00991ABB"/>
    <w:rsid w:val="00994EFB"/>
    <w:rsid w:val="009A523E"/>
    <w:rsid w:val="009B57D1"/>
    <w:rsid w:val="009C0B00"/>
    <w:rsid w:val="009C220D"/>
    <w:rsid w:val="009D6FC2"/>
    <w:rsid w:val="009F6EEC"/>
    <w:rsid w:val="00A01FD7"/>
    <w:rsid w:val="00A03D11"/>
    <w:rsid w:val="00A07A97"/>
    <w:rsid w:val="00A257D1"/>
    <w:rsid w:val="00A302BD"/>
    <w:rsid w:val="00A34B5E"/>
    <w:rsid w:val="00A5587E"/>
    <w:rsid w:val="00A62A58"/>
    <w:rsid w:val="00A647E0"/>
    <w:rsid w:val="00A738D5"/>
    <w:rsid w:val="00A76DE1"/>
    <w:rsid w:val="00A83F7E"/>
    <w:rsid w:val="00A87D47"/>
    <w:rsid w:val="00A906AB"/>
    <w:rsid w:val="00A95F2C"/>
    <w:rsid w:val="00AC5C69"/>
    <w:rsid w:val="00AC6AAE"/>
    <w:rsid w:val="00AD0194"/>
    <w:rsid w:val="00AD3365"/>
    <w:rsid w:val="00AD5C6C"/>
    <w:rsid w:val="00AE151E"/>
    <w:rsid w:val="00AE2A90"/>
    <w:rsid w:val="00AF5711"/>
    <w:rsid w:val="00AF5C2A"/>
    <w:rsid w:val="00B05095"/>
    <w:rsid w:val="00B1461E"/>
    <w:rsid w:val="00B1731E"/>
    <w:rsid w:val="00B207A2"/>
    <w:rsid w:val="00B36150"/>
    <w:rsid w:val="00B40049"/>
    <w:rsid w:val="00B42759"/>
    <w:rsid w:val="00B479BB"/>
    <w:rsid w:val="00B5675D"/>
    <w:rsid w:val="00B802B7"/>
    <w:rsid w:val="00BB60DB"/>
    <w:rsid w:val="00BC1637"/>
    <w:rsid w:val="00BD5831"/>
    <w:rsid w:val="00BD722A"/>
    <w:rsid w:val="00BE7912"/>
    <w:rsid w:val="00C01804"/>
    <w:rsid w:val="00C1377B"/>
    <w:rsid w:val="00C34958"/>
    <w:rsid w:val="00C34A6D"/>
    <w:rsid w:val="00C405A7"/>
    <w:rsid w:val="00C410EF"/>
    <w:rsid w:val="00C42D8B"/>
    <w:rsid w:val="00C4306B"/>
    <w:rsid w:val="00C46EA7"/>
    <w:rsid w:val="00C52E02"/>
    <w:rsid w:val="00C57863"/>
    <w:rsid w:val="00C7107B"/>
    <w:rsid w:val="00C77869"/>
    <w:rsid w:val="00C80728"/>
    <w:rsid w:val="00C82128"/>
    <w:rsid w:val="00C83A99"/>
    <w:rsid w:val="00C86061"/>
    <w:rsid w:val="00C8620D"/>
    <w:rsid w:val="00C86CFC"/>
    <w:rsid w:val="00C935DD"/>
    <w:rsid w:val="00C948C6"/>
    <w:rsid w:val="00CA01E8"/>
    <w:rsid w:val="00CA3847"/>
    <w:rsid w:val="00CB28C8"/>
    <w:rsid w:val="00CB3513"/>
    <w:rsid w:val="00CB36E8"/>
    <w:rsid w:val="00CC15C4"/>
    <w:rsid w:val="00CD565B"/>
    <w:rsid w:val="00CE3026"/>
    <w:rsid w:val="00CF3CB2"/>
    <w:rsid w:val="00D3152D"/>
    <w:rsid w:val="00D3738E"/>
    <w:rsid w:val="00D72099"/>
    <w:rsid w:val="00D85C03"/>
    <w:rsid w:val="00D904E8"/>
    <w:rsid w:val="00DA09FF"/>
    <w:rsid w:val="00DB7D79"/>
    <w:rsid w:val="00DC56AF"/>
    <w:rsid w:val="00DC6583"/>
    <w:rsid w:val="00DD24EE"/>
    <w:rsid w:val="00DE069A"/>
    <w:rsid w:val="00DE527B"/>
    <w:rsid w:val="00DF67DE"/>
    <w:rsid w:val="00E00776"/>
    <w:rsid w:val="00E07169"/>
    <w:rsid w:val="00E158E1"/>
    <w:rsid w:val="00E15E6C"/>
    <w:rsid w:val="00E300C2"/>
    <w:rsid w:val="00E409B7"/>
    <w:rsid w:val="00E40B45"/>
    <w:rsid w:val="00E45757"/>
    <w:rsid w:val="00E533ED"/>
    <w:rsid w:val="00E72023"/>
    <w:rsid w:val="00E805F3"/>
    <w:rsid w:val="00E837B8"/>
    <w:rsid w:val="00EA2455"/>
    <w:rsid w:val="00EA5CDA"/>
    <w:rsid w:val="00EB210C"/>
    <w:rsid w:val="00EB558C"/>
    <w:rsid w:val="00EC48A5"/>
    <w:rsid w:val="00EC5067"/>
    <w:rsid w:val="00ED099F"/>
    <w:rsid w:val="00ED21C2"/>
    <w:rsid w:val="00ED243B"/>
    <w:rsid w:val="00ED76E5"/>
    <w:rsid w:val="00EF66CC"/>
    <w:rsid w:val="00F1030D"/>
    <w:rsid w:val="00F118E8"/>
    <w:rsid w:val="00F131D1"/>
    <w:rsid w:val="00F143AD"/>
    <w:rsid w:val="00F16624"/>
    <w:rsid w:val="00F171D2"/>
    <w:rsid w:val="00F31496"/>
    <w:rsid w:val="00F350A3"/>
    <w:rsid w:val="00F46702"/>
    <w:rsid w:val="00F4720E"/>
    <w:rsid w:val="00F51A06"/>
    <w:rsid w:val="00F640AF"/>
    <w:rsid w:val="00F91850"/>
    <w:rsid w:val="00FA18B7"/>
    <w:rsid w:val="00FA5F5E"/>
    <w:rsid w:val="00FA7972"/>
    <w:rsid w:val="00FC73D1"/>
    <w:rsid w:val="00FD4658"/>
    <w:rsid w:val="00FE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  <w:sz w:val="20"/>
      <w:szCs w:val="20"/>
    </w:rPr>
  </w:style>
  <w:style w:type="character" w:customStyle="1" w:styleId="13">
    <w:name w:val="Основной текст13"/>
    <w:basedOn w:val="a0"/>
    <w:rsid w:val="00F472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5">
    <w:name w:val="Table Grid"/>
    <w:basedOn w:val="a1"/>
    <w:uiPriority w:val="59"/>
    <w:rsid w:val="007A2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A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DA61-2DED-4FE2-9433-78CD91E4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Sokil</cp:lastModifiedBy>
  <cp:revision>8</cp:revision>
  <cp:lastPrinted>2022-10-12T11:09:00Z</cp:lastPrinted>
  <dcterms:created xsi:type="dcterms:W3CDTF">2023-06-09T10:49:00Z</dcterms:created>
  <dcterms:modified xsi:type="dcterms:W3CDTF">2023-06-16T08:55:00Z</dcterms:modified>
</cp:coreProperties>
</file>