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7" w:rsidRPr="00BE604E" w:rsidRDefault="007908E7" w:rsidP="00BE604E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E604E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908E7" w:rsidRPr="00BE604E" w:rsidRDefault="007908E7" w:rsidP="00BE60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BE604E" w:rsidRDefault="007908E7" w:rsidP="00BE60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BE604E" w:rsidRDefault="007908E7" w:rsidP="00BE604E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908E7" w:rsidRPr="00BE604E" w:rsidRDefault="007908E7" w:rsidP="00BE604E">
      <w:pPr>
        <w:jc w:val="center"/>
        <w:rPr>
          <w:b/>
          <w:sz w:val="28"/>
          <w:szCs w:val="28"/>
        </w:rPr>
      </w:pPr>
      <w:r w:rsidRPr="00BE604E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08E7" w:rsidRPr="00BE604E" w:rsidTr="007E5EF9">
        <w:tc>
          <w:tcPr>
            <w:tcW w:w="9356" w:type="dxa"/>
          </w:tcPr>
          <w:p w:rsidR="007908E7" w:rsidRPr="00BE604E" w:rsidRDefault="007908E7" w:rsidP="00BE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Pr="00BE604E" w:rsidRDefault="007908E7" w:rsidP="00BE604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908E7" w:rsidRPr="00BE604E" w:rsidTr="007E5EF9">
        <w:tc>
          <w:tcPr>
            <w:tcW w:w="5920" w:type="dxa"/>
          </w:tcPr>
          <w:p w:rsidR="007908E7" w:rsidRPr="00BE604E" w:rsidRDefault="00AC2CA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4E">
              <w:rPr>
                <w:rFonts w:ascii="Times New Roman" w:hAnsi="Times New Roman" w:cs="Times New Roman"/>
                <w:b/>
                <w:sz w:val="28"/>
                <w:szCs w:val="28"/>
              </w:rPr>
              <w:t>Цефокситин</w:t>
            </w:r>
            <w:r w:rsidR="00002156" w:rsidRPr="00BE6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</w:t>
            </w:r>
          </w:p>
        </w:tc>
        <w:tc>
          <w:tcPr>
            <w:tcW w:w="460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604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908E7" w:rsidRPr="00BE604E" w:rsidTr="007E5EF9">
        <w:tc>
          <w:tcPr>
            <w:tcW w:w="5920" w:type="dxa"/>
          </w:tcPr>
          <w:p w:rsidR="007908E7" w:rsidRPr="00BE604E" w:rsidRDefault="00AC2CA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4E">
              <w:rPr>
                <w:rFonts w:ascii="Times New Roman" w:hAnsi="Times New Roman" w:cs="Times New Roman"/>
                <w:b/>
                <w:sz w:val="28"/>
                <w:szCs w:val="28"/>
              </w:rPr>
              <w:t>Цефокситин</w:t>
            </w:r>
          </w:p>
        </w:tc>
        <w:tc>
          <w:tcPr>
            <w:tcW w:w="460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8E7" w:rsidRPr="00BE604E" w:rsidTr="007E5EF9">
        <w:tc>
          <w:tcPr>
            <w:tcW w:w="5920" w:type="dxa"/>
          </w:tcPr>
          <w:p w:rsidR="007908E7" w:rsidRPr="00BE604E" w:rsidRDefault="00AC2CA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E60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Cefoxitin</w:t>
            </w:r>
            <w:r w:rsidR="00002156" w:rsidRPr="00BE60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 natricum</w:t>
            </w:r>
          </w:p>
        </w:tc>
        <w:tc>
          <w:tcPr>
            <w:tcW w:w="460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908E7" w:rsidRPr="00BE604E" w:rsidRDefault="007908E7" w:rsidP="00E94D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04E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908E7" w:rsidRPr="00BE604E" w:rsidRDefault="007908E7" w:rsidP="00BE604E">
      <w:pPr>
        <w:spacing w:line="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08E7" w:rsidRPr="00BE604E" w:rsidTr="007E5EF9">
        <w:tc>
          <w:tcPr>
            <w:tcW w:w="9356" w:type="dxa"/>
          </w:tcPr>
          <w:p w:rsidR="007908E7" w:rsidRPr="00BE604E" w:rsidRDefault="007908E7" w:rsidP="00BE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Pr="00BE604E" w:rsidRDefault="007908E7" w:rsidP="00BE604E">
      <w:pPr>
        <w:spacing w:line="120" w:lineRule="exact"/>
        <w:rPr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13F" w:rsidRPr="00BE604E" w:rsidTr="007E5EF9">
        <w:tc>
          <w:tcPr>
            <w:tcW w:w="9571" w:type="dxa"/>
            <w:gridSpan w:val="2"/>
          </w:tcPr>
          <w:bookmarkStart w:id="0" w:name="_GoBack"/>
          <w:p w:rsidR="006F513F" w:rsidRPr="00BE604E" w:rsidRDefault="006F513F" w:rsidP="00184A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E6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932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25pt;height:105.95pt" o:ole="">
                  <v:imagedata r:id="rId9" o:title=""/>
                </v:shape>
                <o:OLEObject Type="Embed" ProgID="ChemWindow.Document" ShapeID="_x0000_i1025" DrawAspect="Content" ObjectID="_1748413563" r:id="rId10"/>
              </w:object>
            </w:r>
            <w:bookmarkEnd w:id="0"/>
          </w:p>
          <w:p w:rsidR="006F513F" w:rsidRPr="00BE604E" w:rsidRDefault="006F513F" w:rsidP="00BE6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513F" w:rsidRPr="00BE604E" w:rsidTr="007E5EF9">
        <w:tc>
          <w:tcPr>
            <w:tcW w:w="4785" w:type="dxa"/>
          </w:tcPr>
          <w:p w:rsidR="006F513F" w:rsidRPr="00BE604E" w:rsidRDefault="006F513F" w:rsidP="00BE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04E">
              <w:rPr>
                <w:rFonts w:ascii="Times New Roman" w:eastAsia="Calibri" w:hAnsi="Times New Roman" w:cs="Times New Roman"/>
                <w:sz w:val="28"/>
                <w:lang w:val="en-US"/>
              </w:rPr>
              <w:t>C</w:t>
            </w:r>
            <w:r w:rsidRPr="00BE604E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16</w:t>
            </w:r>
            <w:r w:rsidRPr="00BE604E">
              <w:rPr>
                <w:rFonts w:ascii="Times New Roman" w:eastAsia="Calibri" w:hAnsi="Times New Roman" w:cs="Times New Roman"/>
                <w:sz w:val="28"/>
                <w:lang w:val="en-US"/>
              </w:rPr>
              <w:t>H</w:t>
            </w:r>
            <w:r w:rsidRPr="00BE604E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16</w:t>
            </w:r>
            <w:r w:rsidRPr="00BE604E">
              <w:rPr>
                <w:rFonts w:ascii="Times New Roman" w:eastAsia="Calibri" w:hAnsi="Times New Roman" w:cs="Times New Roman"/>
                <w:sz w:val="28"/>
                <w:lang w:val="en-US"/>
              </w:rPr>
              <w:t>N</w:t>
            </w:r>
            <w:r w:rsidRPr="00BE604E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3</w:t>
            </w:r>
            <w:r w:rsidRPr="00BE604E">
              <w:rPr>
                <w:rFonts w:ascii="Times New Roman" w:eastAsia="Calibri" w:hAnsi="Times New Roman" w:cs="Times New Roman"/>
                <w:sz w:val="28"/>
                <w:lang w:val="en-US"/>
              </w:rPr>
              <w:t>NaO</w:t>
            </w:r>
            <w:r w:rsidRPr="00BE604E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7</w:t>
            </w:r>
            <w:r w:rsidRPr="00BE604E">
              <w:rPr>
                <w:rFonts w:ascii="Times New Roman" w:eastAsia="Calibri" w:hAnsi="Times New Roman" w:cs="Times New Roman"/>
                <w:sz w:val="28"/>
                <w:lang w:val="en-US"/>
              </w:rPr>
              <w:t>S</w:t>
            </w:r>
            <w:r w:rsidRPr="00BE604E">
              <w:rPr>
                <w:rFonts w:ascii="Times New Roman" w:eastAsia="Calibri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F513F" w:rsidRPr="00BE604E" w:rsidRDefault="006F513F" w:rsidP="00BE60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604E">
              <w:rPr>
                <w:rFonts w:ascii="Times New Roman" w:hAnsi="Times New Roman" w:cs="Times New Roman"/>
                <w:sz w:val="28"/>
                <w:szCs w:val="28"/>
              </w:rPr>
              <w:t>М.м. 449,4</w:t>
            </w:r>
            <w:r w:rsidR="00060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D3A" w:rsidRPr="00E94D3A" w:rsidTr="007E5EF9">
        <w:tc>
          <w:tcPr>
            <w:tcW w:w="4785" w:type="dxa"/>
          </w:tcPr>
          <w:p w:rsidR="00E94D3A" w:rsidRPr="00E94D3A" w:rsidRDefault="00E94D3A" w:rsidP="00E94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94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33564-30-6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E94D3A" w:rsidRPr="00E94D3A" w:rsidRDefault="00E94D3A" w:rsidP="00BE60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8E7" w:rsidRDefault="007908E7" w:rsidP="00EC5FE5">
      <w:pPr>
        <w:spacing w:line="360" w:lineRule="auto"/>
        <w:ind w:firstLine="709"/>
        <w:jc w:val="both"/>
        <w:rPr>
          <w:sz w:val="28"/>
          <w:szCs w:val="28"/>
        </w:rPr>
      </w:pPr>
    </w:p>
    <w:p w:rsidR="00E94D3A" w:rsidRDefault="00E94D3A" w:rsidP="00EC5F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E94D3A" w:rsidRPr="00BE604E" w:rsidRDefault="00E94D3A" w:rsidP="00EC5FE5">
      <w:pPr>
        <w:spacing w:line="360" w:lineRule="auto"/>
        <w:ind w:firstLine="709"/>
        <w:rPr>
          <w:sz w:val="28"/>
          <w:szCs w:val="28"/>
        </w:rPr>
      </w:pPr>
      <w:r w:rsidRPr="00E94D3A">
        <w:rPr>
          <w:rFonts w:eastAsia="Calibri"/>
          <w:sz w:val="28"/>
        </w:rPr>
        <w:t>(6</w:t>
      </w:r>
      <w:r w:rsidRPr="00BE604E">
        <w:rPr>
          <w:rFonts w:eastAsia="Calibri"/>
          <w:i/>
          <w:sz w:val="28"/>
          <w:lang w:val="en-US"/>
        </w:rPr>
        <w:t>R</w:t>
      </w:r>
      <w:r w:rsidRPr="00E94D3A">
        <w:rPr>
          <w:rFonts w:eastAsia="Calibri"/>
          <w:sz w:val="28"/>
        </w:rPr>
        <w:t>,7</w:t>
      </w:r>
      <w:r w:rsidRPr="00BE604E">
        <w:rPr>
          <w:rFonts w:eastAsia="Calibri"/>
          <w:i/>
          <w:sz w:val="28"/>
          <w:lang w:val="en-US"/>
        </w:rPr>
        <w:t>S</w:t>
      </w:r>
      <w:r w:rsidRPr="00E94D3A">
        <w:rPr>
          <w:rFonts w:eastAsia="Calibri"/>
          <w:sz w:val="28"/>
        </w:rPr>
        <w:t>)-3-[(</w:t>
      </w:r>
      <w:r w:rsidRPr="00BE604E">
        <w:rPr>
          <w:rFonts w:eastAsia="Calibri"/>
          <w:sz w:val="28"/>
        </w:rPr>
        <w:t>Карбамоилокси</w:t>
      </w:r>
      <w:proofErr w:type="gramStart"/>
      <w:r w:rsidRPr="00E94D3A">
        <w:rPr>
          <w:rFonts w:eastAsia="Calibri"/>
          <w:sz w:val="28"/>
        </w:rPr>
        <w:t>)</w:t>
      </w:r>
      <w:r w:rsidRPr="00BE604E">
        <w:rPr>
          <w:rFonts w:eastAsia="Calibri"/>
          <w:sz w:val="28"/>
        </w:rPr>
        <w:t>м</w:t>
      </w:r>
      <w:proofErr w:type="gramEnd"/>
      <w:r w:rsidRPr="00BE604E">
        <w:rPr>
          <w:rFonts w:eastAsia="Calibri"/>
          <w:sz w:val="28"/>
        </w:rPr>
        <w:t>етил</w:t>
      </w:r>
      <w:r w:rsidRPr="00E94D3A">
        <w:rPr>
          <w:rFonts w:eastAsia="Calibri"/>
          <w:sz w:val="28"/>
        </w:rPr>
        <w:t>]-7-</w:t>
      </w:r>
      <w:r w:rsidRPr="00BE604E">
        <w:rPr>
          <w:rFonts w:eastAsia="Calibri"/>
          <w:sz w:val="28"/>
        </w:rPr>
        <w:t>метокси</w:t>
      </w:r>
      <w:r w:rsidRPr="00E94D3A">
        <w:rPr>
          <w:rFonts w:eastAsia="Calibri"/>
          <w:sz w:val="28"/>
        </w:rPr>
        <w:t>-8-</w:t>
      </w:r>
      <w:r w:rsidRPr="00BE604E">
        <w:rPr>
          <w:rFonts w:eastAsia="Calibri"/>
          <w:sz w:val="28"/>
        </w:rPr>
        <w:t>оксо</w:t>
      </w:r>
      <w:r w:rsidRPr="00E94D3A">
        <w:rPr>
          <w:rFonts w:eastAsia="Calibri"/>
          <w:sz w:val="28"/>
        </w:rPr>
        <w:t>-7-[2-(</w:t>
      </w:r>
      <w:r w:rsidRPr="00BE604E">
        <w:rPr>
          <w:rFonts w:eastAsia="Calibri"/>
          <w:sz w:val="28"/>
        </w:rPr>
        <w:t>тиофен</w:t>
      </w:r>
      <w:r w:rsidRPr="00E94D3A">
        <w:rPr>
          <w:rFonts w:eastAsia="Calibri"/>
          <w:sz w:val="28"/>
        </w:rPr>
        <w:t>-2-</w:t>
      </w:r>
      <w:r w:rsidRPr="00BE604E">
        <w:rPr>
          <w:rFonts w:eastAsia="Calibri"/>
          <w:sz w:val="28"/>
        </w:rPr>
        <w:t>ил</w:t>
      </w:r>
      <w:r w:rsidRPr="00E94D3A">
        <w:rPr>
          <w:rFonts w:eastAsia="Calibri"/>
          <w:sz w:val="28"/>
        </w:rPr>
        <w:t>)</w:t>
      </w:r>
      <w:r w:rsidRPr="00BE604E">
        <w:rPr>
          <w:rFonts w:eastAsia="Calibri"/>
          <w:sz w:val="28"/>
        </w:rPr>
        <w:t>ацетамидо</w:t>
      </w:r>
      <w:r w:rsidRPr="00E94D3A">
        <w:rPr>
          <w:rFonts w:eastAsia="Calibri"/>
          <w:sz w:val="28"/>
        </w:rPr>
        <w:t>]-5-</w:t>
      </w:r>
      <w:r w:rsidRPr="00BE604E">
        <w:rPr>
          <w:rFonts w:eastAsia="Calibri"/>
          <w:sz w:val="28"/>
        </w:rPr>
        <w:t>тиа</w:t>
      </w:r>
      <w:r w:rsidRPr="00E94D3A">
        <w:rPr>
          <w:rFonts w:eastAsia="Calibri"/>
          <w:sz w:val="28"/>
        </w:rPr>
        <w:t>-1-</w:t>
      </w:r>
      <w:r w:rsidRPr="00BE604E">
        <w:rPr>
          <w:rFonts w:eastAsia="Calibri"/>
          <w:sz w:val="28"/>
        </w:rPr>
        <w:t>азабицикло</w:t>
      </w:r>
      <w:r w:rsidRPr="00E94D3A">
        <w:rPr>
          <w:rFonts w:eastAsia="Calibri"/>
          <w:sz w:val="28"/>
        </w:rPr>
        <w:t>[4.2.0]</w:t>
      </w:r>
      <w:r w:rsidRPr="00BE604E">
        <w:rPr>
          <w:rFonts w:eastAsia="Calibri"/>
          <w:sz w:val="28"/>
        </w:rPr>
        <w:t>окт</w:t>
      </w:r>
      <w:r w:rsidRPr="00E94D3A">
        <w:rPr>
          <w:rFonts w:eastAsia="Calibri"/>
          <w:sz w:val="28"/>
        </w:rPr>
        <w:t>-2-</w:t>
      </w:r>
      <w:r w:rsidRPr="00BE604E">
        <w:rPr>
          <w:rFonts w:eastAsia="Calibri"/>
          <w:sz w:val="28"/>
        </w:rPr>
        <w:t>ен</w:t>
      </w:r>
      <w:r w:rsidRPr="00E94D3A">
        <w:rPr>
          <w:rFonts w:eastAsia="Calibri"/>
          <w:sz w:val="28"/>
        </w:rPr>
        <w:t>-2-</w:t>
      </w:r>
      <w:r w:rsidRPr="00BE604E">
        <w:rPr>
          <w:rFonts w:eastAsia="Calibri"/>
          <w:sz w:val="28"/>
        </w:rPr>
        <w:t>карбоксилат</w:t>
      </w:r>
      <w:r w:rsidRPr="00E94D3A">
        <w:rPr>
          <w:rFonts w:eastAsia="Calibri"/>
          <w:sz w:val="28"/>
        </w:rPr>
        <w:t xml:space="preserve"> </w:t>
      </w:r>
      <w:r w:rsidRPr="00BE604E">
        <w:rPr>
          <w:rFonts w:eastAsia="Calibri"/>
          <w:sz w:val="28"/>
        </w:rPr>
        <w:t>натрия</w:t>
      </w:r>
      <w:r>
        <w:rPr>
          <w:rFonts w:eastAsia="Calibri"/>
          <w:sz w:val="28"/>
        </w:rPr>
        <w:t>.</w:t>
      </w:r>
    </w:p>
    <w:p w:rsidR="000A1050" w:rsidRPr="00BE604E" w:rsidRDefault="00525E4D" w:rsidP="00EC5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Содержит</w:t>
      </w:r>
      <w:r w:rsidR="003B7013" w:rsidRPr="00BE604E">
        <w:rPr>
          <w:color w:val="000000"/>
          <w:sz w:val="28"/>
          <w:szCs w:val="28"/>
        </w:rPr>
        <w:t xml:space="preserve"> не менее 9</w:t>
      </w:r>
      <w:r w:rsidR="008A4744" w:rsidRPr="00BE604E">
        <w:rPr>
          <w:color w:val="000000"/>
          <w:sz w:val="28"/>
          <w:szCs w:val="28"/>
        </w:rPr>
        <w:t>5</w:t>
      </w:r>
      <w:r w:rsidR="003B7013" w:rsidRPr="00BE604E">
        <w:rPr>
          <w:color w:val="000000"/>
          <w:sz w:val="28"/>
          <w:szCs w:val="28"/>
        </w:rPr>
        <w:t>,0</w:t>
      </w:r>
      <w:r w:rsidR="005A4231" w:rsidRPr="00BE604E">
        <w:rPr>
          <w:color w:val="000000"/>
          <w:sz w:val="28"/>
          <w:szCs w:val="28"/>
        </w:rPr>
        <w:t> </w:t>
      </w:r>
      <w:r w:rsidR="003B7013" w:rsidRPr="00BE604E">
        <w:rPr>
          <w:color w:val="000000"/>
          <w:sz w:val="28"/>
          <w:szCs w:val="28"/>
        </w:rPr>
        <w:t>% и не более 10</w:t>
      </w:r>
      <w:r w:rsidR="008A4744" w:rsidRPr="00BE604E">
        <w:rPr>
          <w:color w:val="000000"/>
          <w:sz w:val="28"/>
          <w:szCs w:val="28"/>
        </w:rPr>
        <w:t>2</w:t>
      </w:r>
      <w:r w:rsidR="000A1050" w:rsidRPr="00BE604E">
        <w:rPr>
          <w:color w:val="000000"/>
          <w:sz w:val="28"/>
          <w:szCs w:val="28"/>
        </w:rPr>
        <w:t>,0</w:t>
      </w:r>
      <w:r w:rsidR="005A4231" w:rsidRPr="00BE604E">
        <w:rPr>
          <w:color w:val="000000"/>
          <w:sz w:val="28"/>
          <w:szCs w:val="28"/>
        </w:rPr>
        <w:t> </w:t>
      </w:r>
      <w:r w:rsidR="000A1050" w:rsidRPr="00BE604E">
        <w:rPr>
          <w:color w:val="000000"/>
          <w:sz w:val="28"/>
          <w:szCs w:val="28"/>
        </w:rPr>
        <w:t xml:space="preserve">% </w:t>
      </w:r>
      <w:r w:rsidR="008A4744" w:rsidRPr="00BE604E">
        <w:rPr>
          <w:color w:val="000000"/>
          <w:sz w:val="28"/>
          <w:szCs w:val="28"/>
        </w:rPr>
        <w:t>цефокситин</w:t>
      </w:r>
      <w:r w:rsidR="00002156" w:rsidRPr="00BE604E">
        <w:rPr>
          <w:color w:val="000000"/>
          <w:sz w:val="28"/>
          <w:szCs w:val="28"/>
        </w:rPr>
        <w:t>а натрия</w:t>
      </w:r>
      <w:r w:rsidR="008A4744" w:rsidRPr="00BE604E">
        <w:rPr>
          <w:color w:val="000000"/>
          <w:sz w:val="28"/>
          <w:szCs w:val="28"/>
        </w:rPr>
        <w:t xml:space="preserve"> </w:t>
      </w:r>
      <w:r w:rsidR="008A4744" w:rsidRPr="00BE604E">
        <w:rPr>
          <w:rFonts w:eastAsia="Calibri"/>
          <w:sz w:val="28"/>
          <w:lang w:val="en-US"/>
        </w:rPr>
        <w:t>C</w:t>
      </w:r>
      <w:r w:rsidR="008A4744" w:rsidRPr="00BE604E">
        <w:rPr>
          <w:rFonts w:eastAsia="Calibri"/>
          <w:sz w:val="28"/>
          <w:vertAlign w:val="subscript"/>
        </w:rPr>
        <w:t>16</w:t>
      </w:r>
      <w:r w:rsidR="008A4744" w:rsidRPr="00BE604E">
        <w:rPr>
          <w:rFonts w:eastAsia="Calibri"/>
          <w:sz w:val="28"/>
          <w:lang w:val="en-US"/>
        </w:rPr>
        <w:t>H</w:t>
      </w:r>
      <w:r w:rsidR="008A4744" w:rsidRPr="00BE604E">
        <w:rPr>
          <w:rFonts w:eastAsia="Calibri"/>
          <w:sz w:val="28"/>
          <w:vertAlign w:val="subscript"/>
        </w:rPr>
        <w:t>16</w:t>
      </w:r>
      <w:r w:rsidR="008A4744" w:rsidRPr="00BE604E">
        <w:rPr>
          <w:rFonts w:eastAsia="Calibri"/>
          <w:sz w:val="28"/>
          <w:lang w:val="en-US"/>
        </w:rPr>
        <w:t>N</w:t>
      </w:r>
      <w:r w:rsidR="008A4744" w:rsidRPr="00BE604E">
        <w:rPr>
          <w:rFonts w:eastAsia="Calibri"/>
          <w:sz w:val="28"/>
          <w:vertAlign w:val="subscript"/>
        </w:rPr>
        <w:t>3</w:t>
      </w:r>
      <w:r w:rsidR="008A4744" w:rsidRPr="00BE604E">
        <w:rPr>
          <w:rFonts w:eastAsia="Calibri"/>
          <w:sz w:val="28"/>
          <w:lang w:val="en-US"/>
        </w:rPr>
        <w:t>NaO</w:t>
      </w:r>
      <w:r w:rsidR="008A4744" w:rsidRPr="00BE604E">
        <w:rPr>
          <w:rFonts w:eastAsia="Calibri"/>
          <w:sz w:val="28"/>
          <w:vertAlign w:val="subscript"/>
        </w:rPr>
        <w:t>7</w:t>
      </w:r>
      <w:r w:rsidR="008A4744" w:rsidRPr="00BE604E">
        <w:rPr>
          <w:rFonts w:eastAsia="Calibri"/>
          <w:sz w:val="28"/>
          <w:lang w:val="en-US"/>
        </w:rPr>
        <w:t>S</w:t>
      </w:r>
      <w:r w:rsidR="008A4744" w:rsidRPr="00BE604E">
        <w:rPr>
          <w:rFonts w:eastAsia="Calibri"/>
          <w:sz w:val="28"/>
          <w:vertAlign w:val="subscript"/>
        </w:rPr>
        <w:t>2</w:t>
      </w:r>
      <w:r w:rsidR="00FC005B" w:rsidRPr="00BE604E">
        <w:rPr>
          <w:color w:val="000000"/>
          <w:sz w:val="28"/>
          <w:szCs w:val="28"/>
        </w:rPr>
        <w:t xml:space="preserve"> </w:t>
      </w:r>
      <w:r w:rsidR="000A1050" w:rsidRPr="00BE604E">
        <w:rPr>
          <w:color w:val="000000"/>
          <w:sz w:val="28"/>
          <w:szCs w:val="28"/>
        </w:rPr>
        <w:t>в перес</w:t>
      </w:r>
      <w:r w:rsidR="00D1588B" w:rsidRPr="00BE604E">
        <w:rPr>
          <w:color w:val="000000"/>
          <w:sz w:val="28"/>
          <w:szCs w:val="28"/>
        </w:rPr>
        <w:t>чё</w:t>
      </w:r>
      <w:r w:rsidR="001759D8" w:rsidRPr="00BE604E">
        <w:rPr>
          <w:color w:val="000000"/>
          <w:sz w:val="28"/>
          <w:szCs w:val="28"/>
        </w:rPr>
        <w:t>те на безводное и свободное от остаточных органических растворителей вещество</w:t>
      </w:r>
      <w:r w:rsidR="000A1050" w:rsidRPr="00BE604E">
        <w:rPr>
          <w:color w:val="000000"/>
          <w:sz w:val="28"/>
          <w:szCs w:val="28"/>
        </w:rPr>
        <w:t>.</w:t>
      </w:r>
    </w:p>
    <w:p w:rsidR="0056100D" w:rsidRPr="000517A3" w:rsidRDefault="000517A3" w:rsidP="00EC5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</w:t>
      </w:r>
    </w:p>
    <w:p w:rsidR="005A4231" w:rsidRPr="00BE604E" w:rsidRDefault="000A1050" w:rsidP="00EC5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/>
          <w:bCs/>
          <w:color w:val="000000"/>
          <w:sz w:val="28"/>
          <w:szCs w:val="28"/>
        </w:rPr>
        <w:t>Описание</w:t>
      </w:r>
      <w:r w:rsidR="00E21AA4" w:rsidRPr="00BE604E">
        <w:rPr>
          <w:b/>
          <w:color w:val="000000"/>
          <w:sz w:val="28"/>
          <w:szCs w:val="28"/>
        </w:rPr>
        <w:t>.</w:t>
      </w:r>
      <w:r w:rsidRPr="00BE604E">
        <w:rPr>
          <w:color w:val="000000"/>
          <w:sz w:val="28"/>
          <w:szCs w:val="28"/>
        </w:rPr>
        <w:t xml:space="preserve"> Белый или почти белый порошок.</w:t>
      </w:r>
    </w:p>
    <w:p w:rsidR="000A1050" w:rsidRPr="00BE604E" w:rsidRDefault="001759D8" w:rsidP="00EC5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*</w:t>
      </w:r>
      <w:r w:rsidR="00462BE1">
        <w:rPr>
          <w:color w:val="000000"/>
          <w:sz w:val="28"/>
          <w:szCs w:val="28"/>
        </w:rPr>
        <w:t>Г</w:t>
      </w:r>
      <w:r w:rsidR="008A4744" w:rsidRPr="00BE604E">
        <w:rPr>
          <w:color w:val="000000"/>
          <w:sz w:val="28"/>
          <w:szCs w:val="28"/>
        </w:rPr>
        <w:t>игроскопичен.</w:t>
      </w:r>
    </w:p>
    <w:p w:rsidR="000A1050" w:rsidRPr="00BE604E" w:rsidRDefault="000A1050" w:rsidP="00EC5FE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/>
          <w:bCs/>
          <w:color w:val="000000"/>
          <w:sz w:val="28"/>
          <w:szCs w:val="28"/>
        </w:rPr>
        <w:t>Растворимость</w:t>
      </w:r>
      <w:r w:rsidR="00E21AA4" w:rsidRPr="00BE604E">
        <w:rPr>
          <w:b/>
          <w:color w:val="000000"/>
          <w:sz w:val="28"/>
          <w:szCs w:val="28"/>
        </w:rPr>
        <w:t>.</w:t>
      </w:r>
      <w:r w:rsidR="008A4744" w:rsidRPr="00BE604E">
        <w:rPr>
          <w:color w:val="000000"/>
          <w:sz w:val="28"/>
          <w:szCs w:val="28"/>
        </w:rPr>
        <w:t xml:space="preserve"> Очень л</w:t>
      </w:r>
      <w:r w:rsidR="00AF764A" w:rsidRPr="00BE604E">
        <w:rPr>
          <w:color w:val="000000"/>
          <w:sz w:val="28"/>
          <w:szCs w:val="28"/>
        </w:rPr>
        <w:t>егко р</w:t>
      </w:r>
      <w:r w:rsidRPr="00BE604E">
        <w:rPr>
          <w:color w:val="000000"/>
          <w:sz w:val="28"/>
          <w:szCs w:val="28"/>
        </w:rPr>
        <w:t>астворим в воде</w:t>
      </w:r>
      <w:r w:rsidR="00AF764A" w:rsidRPr="00BE604E">
        <w:rPr>
          <w:color w:val="000000"/>
          <w:sz w:val="28"/>
          <w:szCs w:val="28"/>
        </w:rPr>
        <w:t xml:space="preserve">, </w:t>
      </w:r>
      <w:r w:rsidR="001759D8" w:rsidRPr="00BE604E">
        <w:rPr>
          <w:color w:val="000000"/>
          <w:sz w:val="28"/>
          <w:szCs w:val="28"/>
        </w:rPr>
        <w:t xml:space="preserve">умеренно </w:t>
      </w:r>
      <w:r w:rsidR="00AF764A" w:rsidRPr="00BE604E">
        <w:rPr>
          <w:color w:val="000000"/>
          <w:sz w:val="28"/>
          <w:szCs w:val="28"/>
        </w:rPr>
        <w:t>растворим в</w:t>
      </w:r>
      <w:r w:rsidR="008A4744" w:rsidRPr="00BE604E">
        <w:rPr>
          <w:color w:val="000000"/>
          <w:sz w:val="28"/>
          <w:szCs w:val="28"/>
        </w:rPr>
        <w:t xml:space="preserve"> спирте 96 %</w:t>
      </w:r>
      <w:r w:rsidR="00BC75AB" w:rsidRPr="00BE604E">
        <w:rPr>
          <w:color w:val="000000"/>
          <w:sz w:val="28"/>
          <w:szCs w:val="28"/>
        </w:rPr>
        <w:t>.</w:t>
      </w:r>
    </w:p>
    <w:p w:rsidR="00433F45" w:rsidRPr="000517A3" w:rsidRDefault="000517A3" w:rsidP="007D5E17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17A3">
        <w:rPr>
          <w:bCs/>
          <w:color w:val="000000"/>
          <w:sz w:val="28"/>
          <w:szCs w:val="28"/>
        </w:rPr>
        <w:lastRenderedPageBreak/>
        <w:t>ИДЕНТИФИКАЦИЯ</w:t>
      </w:r>
    </w:p>
    <w:p w:rsidR="000A1050" w:rsidRPr="00BE604E" w:rsidRDefault="0056100D" w:rsidP="00BB5C26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Cs/>
          <w:i/>
          <w:color w:val="000000"/>
          <w:sz w:val="28"/>
          <w:szCs w:val="28"/>
        </w:rPr>
        <w:t>1.</w:t>
      </w:r>
      <w:r w:rsidR="00B817C1" w:rsidRPr="00BE604E">
        <w:rPr>
          <w:bCs/>
          <w:i/>
          <w:color w:val="000000"/>
          <w:sz w:val="28"/>
          <w:szCs w:val="28"/>
        </w:rPr>
        <w:t> </w:t>
      </w:r>
      <w:r w:rsidRPr="00BE604E">
        <w:rPr>
          <w:bCs/>
          <w:i/>
          <w:color w:val="000000"/>
          <w:sz w:val="28"/>
          <w:szCs w:val="28"/>
        </w:rPr>
        <w:t>ИК-спектр</w:t>
      </w:r>
      <w:r w:rsidR="00433F45" w:rsidRPr="00BE604E">
        <w:rPr>
          <w:bCs/>
          <w:i/>
          <w:color w:val="000000"/>
          <w:sz w:val="28"/>
          <w:szCs w:val="28"/>
        </w:rPr>
        <w:t>ометрия</w:t>
      </w:r>
      <w:r w:rsidR="002943F1" w:rsidRPr="00BE604E">
        <w:rPr>
          <w:bCs/>
          <w:i/>
          <w:color w:val="000000"/>
          <w:sz w:val="28"/>
          <w:szCs w:val="28"/>
        </w:rPr>
        <w:t xml:space="preserve"> </w:t>
      </w:r>
      <w:r w:rsidR="002943F1" w:rsidRPr="00BE604E">
        <w:rPr>
          <w:color w:val="000000"/>
          <w:sz w:val="28"/>
          <w:szCs w:val="28"/>
        </w:rPr>
        <w:t>(ОФС «</w:t>
      </w:r>
      <w:r w:rsidR="00462BE1">
        <w:rPr>
          <w:color w:val="000000"/>
          <w:sz w:val="28"/>
          <w:szCs w:val="28"/>
        </w:rPr>
        <w:t>Спектрометрия в средней инфракрасной области</w:t>
      </w:r>
      <w:r w:rsidR="002943F1" w:rsidRPr="00BE604E">
        <w:rPr>
          <w:color w:val="000000"/>
          <w:sz w:val="28"/>
          <w:szCs w:val="28"/>
        </w:rPr>
        <w:t>»).</w:t>
      </w:r>
      <w:r w:rsidRPr="00BE604E">
        <w:rPr>
          <w:bCs/>
          <w:color w:val="000000"/>
          <w:sz w:val="28"/>
          <w:szCs w:val="28"/>
        </w:rPr>
        <w:t xml:space="preserve"> </w:t>
      </w:r>
      <w:r w:rsidR="000A1050" w:rsidRPr="00BE604E">
        <w:rPr>
          <w:color w:val="000000"/>
          <w:sz w:val="28"/>
          <w:szCs w:val="28"/>
        </w:rPr>
        <w:t>Инфракрасный спектр субстанции</w:t>
      </w:r>
      <w:r w:rsidR="00980581">
        <w:rPr>
          <w:strike/>
          <w:color w:val="000000"/>
          <w:sz w:val="28"/>
          <w:szCs w:val="28"/>
        </w:rPr>
        <w:t xml:space="preserve"> </w:t>
      </w:r>
      <w:r w:rsidR="000A1050" w:rsidRPr="00BE604E">
        <w:rPr>
          <w:color w:val="000000"/>
          <w:sz w:val="28"/>
          <w:szCs w:val="28"/>
        </w:rPr>
        <w:t>в области от 4000 до 400</w:t>
      </w:r>
      <w:r w:rsidR="005A4231" w:rsidRPr="00BE604E">
        <w:rPr>
          <w:color w:val="000000"/>
          <w:sz w:val="28"/>
          <w:szCs w:val="28"/>
        </w:rPr>
        <w:t> </w:t>
      </w:r>
      <w:r w:rsidR="000A1050" w:rsidRPr="00BE604E">
        <w:rPr>
          <w:color w:val="000000"/>
          <w:sz w:val="28"/>
          <w:szCs w:val="28"/>
        </w:rPr>
        <w:t>см</w:t>
      </w:r>
      <w:r w:rsidR="003A4FC8" w:rsidRPr="00BE604E">
        <w:rPr>
          <w:color w:val="000000"/>
          <w:sz w:val="28"/>
          <w:szCs w:val="28"/>
          <w:vertAlign w:val="superscript"/>
        </w:rPr>
        <w:t>−</w:t>
      </w:r>
      <w:r w:rsidRPr="00BE604E">
        <w:rPr>
          <w:color w:val="000000"/>
          <w:sz w:val="28"/>
          <w:szCs w:val="28"/>
          <w:vertAlign w:val="superscript"/>
        </w:rPr>
        <w:t>1</w:t>
      </w:r>
      <w:r w:rsidR="000A1050" w:rsidRPr="00BE604E">
        <w:rPr>
          <w:color w:val="000000"/>
          <w:position w:val="9"/>
          <w:sz w:val="28"/>
          <w:szCs w:val="28"/>
        </w:rPr>
        <w:t xml:space="preserve"> </w:t>
      </w:r>
      <w:r w:rsidR="000A1050" w:rsidRPr="00BE604E">
        <w:rPr>
          <w:color w:val="000000"/>
          <w:sz w:val="28"/>
          <w:szCs w:val="28"/>
        </w:rPr>
        <w:t xml:space="preserve">по положению полос поглощения должен соответствовать спектру </w:t>
      </w:r>
      <w:r w:rsidR="0089397E">
        <w:rPr>
          <w:color w:val="000000"/>
          <w:sz w:val="28"/>
          <w:szCs w:val="28"/>
        </w:rPr>
        <w:t xml:space="preserve">фармакопейного </w:t>
      </w:r>
      <w:r w:rsidR="000A1050" w:rsidRPr="00BE604E">
        <w:rPr>
          <w:color w:val="000000"/>
          <w:sz w:val="28"/>
          <w:szCs w:val="28"/>
        </w:rPr>
        <w:t>стандартного образца</w:t>
      </w:r>
      <w:r w:rsidR="00B81F53" w:rsidRPr="00BE604E">
        <w:rPr>
          <w:color w:val="000000"/>
          <w:sz w:val="28"/>
          <w:szCs w:val="28"/>
        </w:rPr>
        <w:t xml:space="preserve"> цефокситин</w:t>
      </w:r>
      <w:r w:rsidR="00D20AA3" w:rsidRPr="00BE604E">
        <w:rPr>
          <w:color w:val="000000"/>
          <w:sz w:val="28"/>
          <w:szCs w:val="28"/>
        </w:rPr>
        <w:t>а натрия</w:t>
      </w:r>
      <w:r w:rsidR="002943F1" w:rsidRPr="00BE604E">
        <w:rPr>
          <w:color w:val="000000"/>
          <w:sz w:val="28"/>
          <w:szCs w:val="28"/>
        </w:rPr>
        <w:t>.</w:t>
      </w:r>
    </w:p>
    <w:p w:rsidR="003F57D2" w:rsidRPr="00BE604E" w:rsidRDefault="003F57D2" w:rsidP="00BE604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E604E">
        <w:rPr>
          <w:i/>
          <w:sz w:val="28"/>
          <w:szCs w:val="28"/>
        </w:rPr>
        <w:t>2.</w:t>
      </w:r>
      <w:r w:rsidRPr="00BE604E">
        <w:rPr>
          <w:i/>
          <w:color w:val="000000"/>
          <w:sz w:val="28"/>
          <w:szCs w:val="28"/>
        </w:rPr>
        <w:t xml:space="preserve"> ВЭЖХ. </w:t>
      </w:r>
      <w:r w:rsidRPr="00BE604E">
        <w:rPr>
          <w:color w:val="000000"/>
          <w:sz w:val="28"/>
          <w:szCs w:val="28"/>
        </w:rPr>
        <w:t xml:space="preserve">Время удерживания </w:t>
      </w:r>
      <w:r w:rsidRPr="00BE604E">
        <w:rPr>
          <w:color w:val="000000"/>
          <w:sz w:val="28"/>
          <w:szCs w:val="28"/>
          <w:shd w:val="clear" w:color="auto" w:fill="FFFFFF"/>
        </w:rPr>
        <w:t xml:space="preserve">основного пика на хроматограмме испытуемого раствора должно соответствовать времени удерживания пика цефокситина </w:t>
      </w:r>
      <w:r w:rsidRPr="00BE604E">
        <w:rPr>
          <w:color w:val="000000"/>
          <w:sz w:val="28"/>
          <w:szCs w:val="28"/>
        </w:rPr>
        <w:t xml:space="preserve">на хроматограмме раствора стандартного образца цефокситина натрия (раздел </w:t>
      </w:r>
      <w:r w:rsidRPr="00980581">
        <w:rPr>
          <w:color w:val="000000"/>
          <w:sz w:val="28"/>
          <w:szCs w:val="28"/>
        </w:rPr>
        <w:t>«</w:t>
      </w:r>
      <w:r w:rsidR="00CD5DEC">
        <w:rPr>
          <w:color w:val="000000"/>
          <w:sz w:val="28"/>
          <w:szCs w:val="28"/>
        </w:rPr>
        <w:t>Количественное определение</w:t>
      </w:r>
      <w:r w:rsidRPr="00980581">
        <w:rPr>
          <w:color w:val="000000"/>
          <w:sz w:val="28"/>
          <w:szCs w:val="28"/>
        </w:rPr>
        <w:t>»).</w:t>
      </w:r>
    </w:p>
    <w:p w:rsidR="000A1050" w:rsidRDefault="003F57D2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3</w:t>
      </w:r>
      <w:r w:rsidR="00CD705A" w:rsidRPr="00BE604E">
        <w:rPr>
          <w:i/>
          <w:color w:val="000000"/>
          <w:sz w:val="28"/>
          <w:szCs w:val="28"/>
        </w:rPr>
        <w:t>.</w:t>
      </w:r>
      <w:r w:rsidR="00B817C1" w:rsidRPr="00BE604E">
        <w:rPr>
          <w:i/>
          <w:color w:val="000000"/>
          <w:sz w:val="28"/>
          <w:szCs w:val="28"/>
        </w:rPr>
        <w:t> </w:t>
      </w:r>
      <w:r w:rsidR="00CD705A" w:rsidRPr="00BE604E">
        <w:rPr>
          <w:i/>
          <w:color w:val="000000"/>
          <w:sz w:val="28"/>
          <w:szCs w:val="28"/>
        </w:rPr>
        <w:t>Качественная реакция.</w:t>
      </w:r>
      <w:r w:rsidR="00CD705A" w:rsidRPr="00BE604E">
        <w:rPr>
          <w:color w:val="000000"/>
          <w:sz w:val="28"/>
          <w:szCs w:val="28"/>
        </w:rPr>
        <w:t xml:space="preserve"> </w:t>
      </w:r>
      <w:r w:rsidR="000A1050" w:rsidRPr="00BE604E">
        <w:rPr>
          <w:color w:val="000000"/>
          <w:sz w:val="28"/>
          <w:szCs w:val="28"/>
        </w:rPr>
        <w:t xml:space="preserve">Субстанция </w:t>
      </w:r>
      <w:r w:rsidR="00131666" w:rsidRPr="00BE604E">
        <w:rPr>
          <w:color w:val="000000"/>
          <w:sz w:val="28"/>
          <w:szCs w:val="28"/>
        </w:rPr>
        <w:t xml:space="preserve">должна давать </w:t>
      </w:r>
      <w:r w:rsidR="00D20AA3" w:rsidRPr="00BE604E">
        <w:rPr>
          <w:color w:val="000000"/>
          <w:sz w:val="28"/>
          <w:szCs w:val="28"/>
        </w:rPr>
        <w:t>характерн</w:t>
      </w:r>
      <w:r w:rsidR="003368A3">
        <w:rPr>
          <w:color w:val="000000"/>
          <w:sz w:val="28"/>
          <w:szCs w:val="28"/>
        </w:rPr>
        <w:t>ую</w:t>
      </w:r>
      <w:r w:rsidR="00D20AA3" w:rsidRPr="00BE604E">
        <w:rPr>
          <w:color w:val="000000"/>
          <w:sz w:val="28"/>
          <w:szCs w:val="28"/>
        </w:rPr>
        <w:t xml:space="preserve"> реакци</w:t>
      </w:r>
      <w:r w:rsidR="003368A3">
        <w:rPr>
          <w:color w:val="000000"/>
          <w:sz w:val="28"/>
          <w:szCs w:val="28"/>
        </w:rPr>
        <w:t>ю</w:t>
      </w:r>
      <w:proofErr w:type="gramStart"/>
      <w:r w:rsidR="007D5E17">
        <w:rPr>
          <w:color w:val="000000"/>
          <w:sz w:val="28"/>
          <w:szCs w:val="28"/>
        </w:rPr>
        <w:t xml:space="preserve"> </w:t>
      </w:r>
      <w:r w:rsidR="0093437B" w:rsidRPr="00BE604E">
        <w:rPr>
          <w:color w:val="000000"/>
          <w:sz w:val="28"/>
          <w:szCs w:val="28"/>
        </w:rPr>
        <w:t>А</w:t>
      </w:r>
      <w:proofErr w:type="gramEnd"/>
      <w:r w:rsidR="003368A3">
        <w:rPr>
          <w:color w:val="000000"/>
          <w:sz w:val="28"/>
          <w:szCs w:val="28"/>
        </w:rPr>
        <w:t xml:space="preserve"> или Б</w:t>
      </w:r>
      <w:r w:rsidR="0093437B" w:rsidRPr="00BE604E">
        <w:rPr>
          <w:color w:val="000000"/>
          <w:sz w:val="28"/>
          <w:szCs w:val="28"/>
        </w:rPr>
        <w:t xml:space="preserve"> </w:t>
      </w:r>
      <w:r w:rsidR="00D20AA3" w:rsidRPr="00BE604E">
        <w:rPr>
          <w:color w:val="000000"/>
          <w:sz w:val="28"/>
          <w:szCs w:val="28"/>
        </w:rPr>
        <w:t>на натрий</w:t>
      </w:r>
      <w:r w:rsidR="00131666" w:rsidRPr="00BE604E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BE604E">
        <w:rPr>
          <w:color w:val="000000"/>
          <w:sz w:val="28"/>
          <w:szCs w:val="28"/>
        </w:rPr>
        <w:t>.</w:t>
      </w:r>
    </w:p>
    <w:p w:rsidR="000517A3" w:rsidRPr="00BE604E" w:rsidRDefault="000517A3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D365E9" w:rsidRPr="00BE604E" w:rsidRDefault="00D20AA3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604E">
        <w:rPr>
          <w:b/>
          <w:color w:val="000000"/>
          <w:sz w:val="28"/>
          <w:szCs w:val="28"/>
        </w:rPr>
        <w:t>Удельное вращение</w:t>
      </w:r>
      <w:r w:rsidR="00D365E9" w:rsidRPr="00BE604E">
        <w:rPr>
          <w:b/>
          <w:color w:val="000000"/>
          <w:sz w:val="28"/>
          <w:szCs w:val="28"/>
        </w:rPr>
        <w:t>.</w:t>
      </w:r>
      <w:r w:rsidR="00D365E9" w:rsidRPr="00BE604E">
        <w:rPr>
          <w:color w:val="000000"/>
          <w:sz w:val="28"/>
          <w:szCs w:val="28"/>
        </w:rPr>
        <w:t xml:space="preserve"> </w:t>
      </w:r>
      <w:r w:rsidR="00D365E9" w:rsidRPr="00BE604E">
        <w:rPr>
          <w:sz w:val="28"/>
          <w:szCs w:val="28"/>
        </w:rPr>
        <w:t xml:space="preserve">От </w:t>
      </w:r>
      <w:r w:rsidR="00563E26" w:rsidRPr="00BE604E">
        <w:rPr>
          <w:sz w:val="28"/>
          <w:szCs w:val="28"/>
        </w:rPr>
        <w:t>+206 до +214</w:t>
      </w:r>
      <w:r w:rsidR="00D365E9" w:rsidRPr="00BE604E">
        <w:rPr>
          <w:sz w:val="28"/>
          <w:szCs w:val="28"/>
        </w:rPr>
        <w:t xml:space="preserve"> </w:t>
      </w:r>
      <w:r w:rsidR="008D507A" w:rsidRPr="00BE604E">
        <w:rPr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="008D507A" w:rsidRPr="00BE604E">
        <w:rPr>
          <w:sz w:val="28"/>
          <w:szCs w:val="28"/>
        </w:rPr>
        <w:t xml:space="preserve"> </w:t>
      </w:r>
      <w:r w:rsidR="00D365E9" w:rsidRPr="00BE604E">
        <w:rPr>
          <w:sz w:val="28"/>
          <w:szCs w:val="28"/>
        </w:rPr>
        <w:t>(</w:t>
      </w:r>
      <w:r w:rsidR="00563E26" w:rsidRPr="00BE604E">
        <w:rPr>
          <w:sz w:val="28"/>
          <w:szCs w:val="28"/>
        </w:rPr>
        <w:t>1</w:t>
      </w:r>
      <w:r w:rsidR="00B817C1" w:rsidRPr="00BE604E">
        <w:rPr>
          <w:sz w:val="28"/>
          <w:szCs w:val="28"/>
        </w:rPr>
        <w:t> </w:t>
      </w:r>
      <w:r w:rsidR="00E17F05" w:rsidRPr="00BE604E">
        <w:rPr>
          <w:sz w:val="28"/>
          <w:szCs w:val="28"/>
        </w:rPr>
        <w:t>% раствор субстанции в</w:t>
      </w:r>
      <w:r w:rsidR="008D507A" w:rsidRPr="00BE604E">
        <w:rPr>
          <w:sz w:val="28"/>
          <w:szCs w:val="28"/>
        </w:rPr>
        <w:t xml:space="preserve"> метаноле,</w:t>
      </w:r>
      <w:r w:rsidR="006A5C24" w:rsidRPr="00BE604E">
        <w:rPr>
          <w:sz w:val="28"/>
          <w:szCs w:val="28"/>
        </w:rPr>
        <w:t xml:space="preserve"> </w:t>
      </w:r>
      <w:r w:rsidR="00D365E9" w:rsidRPr="00BE604E">
        <w:rPr>
          <w:sz w:val="28"/>
          <w:szCs w:val="28"/>
        </w:rPr>
        <w:t>ОФС «</w:t>
      </w:r>
      <w:r w:rsidR="00462BE1">
        <w:rPr>
          <w:sz w:val="28"/>
          <w:szCs w:val="28"/>
        </w:rPr>
        <w:t>Оптическое вращение</w:t>
      </w:r>
      <w:r w:rsidR="00D365E9" w:rsidRPr="00BE604E">
        <w:rPr>
          <w:sz w:val="28"/>
          <w:szCs w:val="28"/>
        </w:rPr>
        <w:t>»).</w:t>
      </w:r>
    </w:p>
    <w:p w:rsidR="00423B1E" w:rsidRPr="00BE604E" w:rsidRDefault="00423B1E" w:rsidP="00BE604E">
      <w:pPr>
        <w:spacing w:line="360" w:lineRule="auto"/>
        <w:ind w:firstLine="709"/>
        <w:jc w:val="both"/>
        <w:rPr>
          <w:sz w:val="28"/>
          <w:szCs w:val="28"/>
        </w:rPr>
      </w:pPr>
      <w:r w:rsidRPr="00BE604E">
        <w:rPr>
          <w:b/>
          <w:sz w:val="28"/>
          <w:szCs w:val="28"/>
        </w:rPr>
        <w:t>Прозрачность раствора.</w:t>
      </w:r>
      <w:r w:rsidRPr="00BE604E">
        <w:rPr>
          <w:sz w:val="28"/>
          <w:szCs w:val="28"/>
        </w:rPr>
        <w:t xml:space="preserve"> Раствор</w:t>
      </w:r>
      <w:r w:rsidR="002E63EC" w:rsidRPr="00BE604E">
        <w:rPr>
          <w:sz w:val="28"/>
          <w:szCs w:val="28"/>
        </w:rPr>
        <w:t xml:space="preserve"> 2,5 </w:t>
      </w:r>
      <w:r w:rsidRPr="00BE604E">
        <w:rPr>
          <w:sz w:val="28"/>
          <w:szCs w:val="28"/>
        </w:rPr>
        <w:t>г субстанции в 2</w:t>
      </w:r>
      <w:r w:rsidR="002E63EC" w:rsidRPr="00BE604E">
        <w:rPr>
          <w:sz w:val="28"/>
          <w:szCs w:val="28"/>
        </w:rPr>
        <w:t>5 </w:t>
      </w:r>
      <w:r w:rsidRPr="00BE604E">
        <w:rPr>
          <w:sz w:val="28"/>
          <w:szCs w:val="28"/>
        </w:rPr>
        <w:t>мл воды</w:t>
      </w:r>
      <w:r w:rsidR="002E63EC" w:rsidRPr="00BE604E">
        <w:rPr>
          <w:sz w:val="28"/>
          <w:szCs w:val="28"/>
        </w:rPr>
        <w:t>,</w:t>
      </w:r>
      <w:r w:rsidRPr="00BE604E">
        <w:rPr>
          <w:sz w:val="28"/>
          <w:szCs w:val="28"/>
        </w:rPr>
        <w:t xml:space="preserve"> свободной от углерода</w:t>
      </w:r>
      <w:r w:rsidR="002E63EC" w:rsidRPr="00BE604E">
        <w:rPr>
          <w:sz w:val="28"/>
          <w:szCs w:val="28"/>
        </w:rPr>
        <w:t xml:space="preserve"> диоксида</w:t>
      </w:r>
      <w:r w:rsidRPr="00BE604E">
        <w:rPr>
          <w:sz w:val="28"/>
          <w:szCs w:val="28"/>
        </w:rPr>
        <w:t>, должен быть прозрачным (ОФС «</w:t>
      </w:r>
      <w:r w:rsidR="00462BE1">
        <w:rPr>
          <w:sz w:val="28"/>
          <w:szCs w:val="28"/>
        </w:rPr>
        <w:t>Прозрачность и степень опалесценции (мутности)</w:t>
      </w:r>
      <w:r w:rsidRPr="00BE604E">
        <w:rPr>
          <w:sz w:val="28"/>
          <w:szCs w:val="28"/>
        </w:rPr>
        <w:t xml:space="preserve"> жидкостей»).</w:t>
      </w:r>
    </w:p>
    <w:p w:rsidR="00423B1E" w:rsidRPr="00BE604E" w:rsidRDefault="00423B1E" w:rsidP="00BE604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BE604E">
        <w:rPr>
          <w:b/>
          <w:bCs/>
          <w:color w:val="000000"/>
          <w:spacing w:val="-6"/>
          <w:sz w:val="28"/>
          <w:szCs w:val="28"/>
        </w:rPr>
        <w:t>Цветность раствора.</w:t>
      </w:r>
      <w:r w:rsidRPr="00BE604E">
        <w:rPr>
          <w:bCs/>
          <w:color w:val="000000"/>
          <w:spacing w:val="-6"/>
          <w:sz w:val="28"/>
          <w:szCs w:val="28"/>
        </w:rPr>
        <w:t xml:space="preserve"> </w:t>
      </w:r>
      <w:r w:rsidR="001F6B01">
        <w:rPr>
          <w:bCs/>
          <w:color w:val="000000"/>
          <w:sz w:val="28"/>
          <w:szCs w:val="28"/>
        </w:rPr>
        <w:t>Окраска р</w:t>
      </w:r>
      <w:r w:rsidR="00ED0B24" w:rsidRPr="00BE604E">
        <w:rPr>
          <w:sz w:val="28"/>
          <w:szCs w:val="28"/>
        </w:rPr>
        <w:t>аствор</w:t>
      </w:r>
      <w:r w:rsidR="001F6B01">
        <w:rPr>
          <w:sz w:val="28"/>
          <w:szCs w:val="28"/>
        </w:rPr>
        <w:t>а</w:t>
      </w:r>
      <w:r w:rsidR="00ED0B24" w:rsidRPr="00BE604E">
        <w:rPr>
          <w:sz w:val="28"/>
          <w:szCs w:val="28"/>
        </w:rPr>
        <w:t>, полученн</w:t>
      </w:r>
      <w:r w:rsidR="001F6B01">
        <w:rPr>
          <w:sz w:val="28"/>
          <w:szCs w:val="28"/>
        </w:rPr>
        <w:t>ого</w:t>
      </w:r>
      <w:r w:rsidRPr="00BE604E">
        <w:rPr>
          <w:sz w:val="28"/>
          <w:szCs w:val="28"/>
        </w:rPr>
        <w:t xml:space="preserve"> в испытании «Прозрачность раствора», </w:t>
      </w:r>
      <w:r w:rsidR="00AF54A6">
        <w:rPr>
          <w:sz w:val="28"/>
          <w:szCs w:val="28"/>
        </w:rPr>
        <w:t xml:space="preserve">не </w:t>
      </w:r>
      <w:r w:rsidR="00DC5C41" w:rsidRPr="00BE604E">
        <w:rPr>
          <w:sz w:val="28"/>
          <w:szCs w:val="28"/>
        </w:rPr>
        <w:t>долж</w:t>
      </w:r>
      <w:r w:rsidR="001F6B01">
        <w:rPr>
          <w:sz w:val="28"/>
          <w:szCs w:val="28"/>
        </w:rPr>
        <w:t>на</w:t>
      </w:r>
      <w:r w:rsidR="00DC5C41" w:rsidRPr="00BE604E">
        <w:rPr>
          <w:sz w:val="28"/>
          <w:szCs w:val="28"/>
        </w:rPr>
        <w:t xml:space="preserve"> </w:t>
      </w:r>
      <w:r w:rsidR="00AF54A6">
        <w:rPr>
          <w:sz w:val="28"/>
          <w:szCs w:val="28"/>
        </w:rPr>
        <w:t xml:space="preserve">превышать интенсивности </w:t>
      </w:r>
      <w:r w:rsidR="001F6B01" w:rsidRPr="001F6B01">
        <w:rPr>
          <w:sz w:val="28"/>
          <w:szCs w:val="28"/>
        </w:rPr>
        <w:t>наиболее близко подходящего по цвету</w:t>
      </w:r>
      <w:r w:rsidR="001F6B01">
        <w:rPr>
          <w:sz w:val="28"/>
          <w:szCs w:val="28"/>
        </w:rPr>
        <w:t xml:space="preserve"> эталона</w:t>
      </w:r>
      <w:r w:rsidR="00AF54A6">
        <w:rPr>
          <w:sz w:val="28"/>
          <w:szCs w:val="28"/>
        </w:rPr>
        <w:t xml:space="preserve"> сравнения 5</w:t>
      </w:r>
      <w:r w:rsidR="00DC5C41" w:rsidRPr="00BE604E">
        <w:rPr>
          <w:sz w:val="28"/>
          <w:szCs w:val="28"/>
        </w:rPr>
        <w:t xml:space="preserve"> </w:t>
      </w:r>
      <w:r w:rsidRPr="00BE604E">
        <w:rPr>
          <w:color w:val="000000"/>
          <w:sz w:val="28"/>
          <w:szCs w:val="28"/>
        </w:rPr>
        <w:t>(</w:t>
      </w:r>
      <w:r w:rsidRPr="00BE604E">
        <w:rPr>
          <w:sz w:val="28"/>
          <w:szCs w:val="28"/>
        </w:rPr>
        <w:t>ОФС «Степень окраски жидкостей»</w:t>
      </w:r>
      <w:r w:rsidR="001F6B01">
        <w:rPr>
          <w:sz w:val="28"/>
          <w:szCs w:val="28"/>
        </w:rPr>
        <w:t xml:space="preserve">, метод </w:t>
      </w:r>
      <w:r w:rsidR="001F6B01" w:rsidRPr="00557DFA">
        <w:rPr>
          <w:sz w:val="28"/>
          <w:szCs w:val="28"/>
        </w:rPr>
        <w:t>2</w:t>
      </w:r>
      <w:r w:rsidRPr="00557DFA">
        <w:rPr>
          <w:sz w:val="28"/>
          <w:szCs w:val="28"/>
        </w:rPr>
        <w:t>).</w:t>
      </w:r>
    </w:p>
    <w:p w:rsidR="00423B1E" w:rsidRPr="00BE604E" w:rsidRDefault="00423B1E" w:rsidP="00BE604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E604E">
        <w:rPr>
          <w:rFonts w:ascii="Times New Roman" w:hAnsi="Times New Roman"/>
          <w:szCs w:val="28"/>
        </w:rPr>
        <w:t>рН</w:t>
      </w:r>
      <w:r w:rsidR="003368A3">
        <w:rPr>
          <w:rFonts w:ascii="Times New Roman" w:hAnsi="Times New Roman"/>
          <w:szCs w:val="28"/>
        </w:rPr>
        <w:t xml:space="preserve"> раствора</w:t>
      </w:r>
      <w:r w:rsidRPr="00BE604E">
        <w:rPr>
          <w:rFonts w:ascii="Times New Roman" w:hAnsi="Times New Roman"/>
          <w:szCs w:val="28"/>
        </w:rPr>
        <w:t>.</w:t>
      </w:r>
      <w:r w:rsidR="00DC5C41" w:rsidRPr="00BE604E">
        <w:rPr>
          <w:rFonts w:ascii="Times New Roman" w:hAnsi="Times New Roman"/>
          <w:b w:val="0"/>
          <w:szCs w:val="28"/>
        </w:rPr>
        <w:t xml:space="preserve"> От 4,2 до 7,0</w:t>
      </w:r>
      <w:r w:rsidRPr="00BE604E">
        <w:rPr>
          <w:rFonts w:ascii="Times New Roman" w:hAnsi="Times New Roman"/>
          <w:b w:val="0"/>
          <w:szCs w:val="28"/>
        </w:rPr>
        <w:t xml:space="preserve"> (</w:t>
      </w:r>
      <w:r w:rsidR="00D71CDC" w:rsidRPr="00BE604E">
        <w:rPr>
          <w:rFonts w:ascii="Times New Roman" w:hAnsi="Times New Roman"/>
          <w:b w:val="0"/>
          <w:szCs w:val="28"/>
        </w:rPr>
        <w:t>10 </w:t>
      </w:r>
      <w:r w:rsidR="00E62190" w:rsidRPr="00BE604E">
        <w:rPr>
          <w:rFonts w:ascii="Times New Roman" w:hAnsi="Times New Roman"/>
          <w:b w:val="0"/>
          <w:szCs w:val="28"/>
        </w:rPr>
        <w:t xml:space="preserve">% </w:t>
      </w:r>
      <w:r w:rsidRPr="00BE604E">
        <w:rPr>
          <w:rFonts w:ascii="Times New Roman" w:hAnsi="Times New Roman"/>
          <w:b w:val="0"/>
          <w:bCs/>
          <w:color w:val="000000"/>
          <w:spacing w:val="-6"/>
          <w:szCs w:val="28"/>
        </w:rPr>
        <w:t>р</w:t>
      </w:r>
      <w:r w:rsidRPr="00BE604E">
        <w:rPr>
          <w:rFonts w:ascii="Times New Roman" w:hAnsi="Times New Roman"/>
          <w:b w:val="0"/>
          <w:szCs w:val="28"/>
        </w:rPr>
        <w:t>аствор</w:t>
      </w:r>
      <w:r w:rsidR="00D71CDC" w:rsidRPr="00BE604E">
        <w:rPr>
          <w:rFonts w:ascii="Times New Roman" w:hAnsi="Times New Roman"/>
          <w:b w:val="0"/>
          <w:szCs w:val="28"/>
        </w:rPr>
        <w:t>, полученный</w:t>
      </w:r>
      <w:r w:rsidRPr="00BE604E">
        <w:rPr>
          <w:rFonts w:ascii="Times New Roman" w:hAnsi="Times New Roman"/>
          <w:b w:val="0"/>
          <w:szCs w:val="28"/>
        </w:rPr>
        <w:t xml:space="preserve"> в испытании «Прозрачность раствора»</w:t>
      </w:r>
      <w:r w:rsidR="00DC5C41" w:rsidRPr="00BE604E">
        <w:rPr>
          <w:rFonts w:ascii="Times New Roman" w:hAnsi="Times New Roman"/>
          <w:b w:val="0"/>
          <w:szCs w:val="28"/>
        </w:rPr>
        <w:t xml:space="preserve">, </w:t>
      </w:r>
      <w:r w:rsidRPr="00BE604E">
        <w:rPr>
          <w:rFonts w:ascii="Times New Roman" w:hAnsi="Times New Roman"/>
          <w:b w:val="0"/>
          <w:szCs w:val="28"/>
        </w:rPr>
        <w:t>ОФС «Ионометрия», метод 3).</w:t>
      </w:r>
    </w:p>
    <w:p w:rsidR="000A1050" w:rsidRPr="00BE604E" w:rsidRDefault="003601A5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/>
          <w:bCs/>
          <w:color w:val="000000"/>
          <w:sz w:val="28"/>
          <w:szCs w:val="28"/>
        </w:rPr>
        <w:t>Родственные</w:t>
      </w:r>
      <w:r w:rsidR="000A1050" w:rsidRPr="00BE604E">
        <w:rPr>
          <w:b/>
          <w:bCs/>
          <w:color w:val="000000"/>
          <w:sz w:val="28"/>
          <w:szCs w:val="28"/>
        </w:rPr>
        <w:t xml:space="preserve"> примеси</w:t>
      </w:r>
      <w:r w:rsidR="00E21AA4" w:rsidRPr="00BE604E">
        <w:rPr>
          <w:b/>
          <w:color w:val="000000"/>
          <w:sz w:val="28"/>
          <w:szCs w:val="28"/>
        </w:rPr>
        <w:t>.</w:t>
      </w:r>
      <w:r w:rsidR="000A1050" w:rsidRPr="00BE604E">
        <w:rPr>
          <w:color w:val="000000"/>
          <w:sz w:val="28"/>
          <w:szCs w:val="28"/>
        </w:rPr>
        <w:t xml:space="preserve"> Определение проводят методом ВЭЖХ</w:t>
      </w:r>
      <w:r w:rsidR="000D47A8" w:rsidRPr="00BE604E">
        <w:rPr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0A1050" w:rsidRPr="00BE604E">
        <w:rPr>
          <w:color w:val="000000"/>
          <w:sz w:val="28"/>
          <w:szCs w:val="28"/>
        </w:rPr>
        <w:t>.</w:t>
      </w:r>
    </w:p>
    <w:p w:rsidR="00AF3DF4" w:rsidRPr="00BE604E" w:rsidRDefault="00AF3DF4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Растворы используют свежеприготовленными.</w:t>
      </w:r>
    </w:p>
    <w:p w:rsidR="00916072" w:rsidRPr="00BE604E" w:rsidRDefault="00916072" w:rsidP="00BE604E">
      <w:pPr>
        <w:spacing w:line="360" w:lineRule="auto"/>
        <w:ind w:firstLine="709"/>
        <w:jc w:val="both"/>
        <w:rPr>
          <w:sz w:val="28"/>
          <w:szCs w:val="28"/>
        </w:rPr>
      </w:pPr>
      <w:r w:rsidRPr="00BE604E">
        <w:rPr>
          <w:i/>
          <w:sz w:val="28"/>
          <w:szCs w:val="28"/>
        </w:rPr>
        <w:t>Буферный раствор.</w:t>
      </w:r>
      <w:r w:rsidRPr="00BE604E">
        <w:rPr>
          <w:sz w:val="28"/>
          <w:szCs w:val="28"/>
        </w:rPr>
        <w:t xml:space="preserve"> В </w:t>
      </w:r>
      <w:r w:rsidR="00000BB8" w:rsidRPr="00BE604E">
        <w:rPr>
          <w:sz w:val="28"/>
          <w:szCs w:val="28"/>
        </w:rPr>
        <w:t xml:space="preserve">мерную колбу </w:t>
      </w:r>
      <w:r w:rsidRPr="00BE604E">
        <w:rPr>
          <w:sz w:val="28"/>
          <w:szCs w:val="28"/>
        </w:rPr>
        <w:t>вместимостью 1</w:t>
      </w:r>
      <w:r w:rsidR="005A4231" w:rsidRPr="00BE604E">
        <w:rPr>
          <w:sz w:val="28"/>
          <w:szCs w:val="28"/>
        </w:rPr>
        <w:t>000</w:t>
      </w:r>
      <w:r w:rsidRPr="00BE604E">
        <w:rPr>
          <w:sz w:val="28"/>
          <w:szCs w:val="28"/>
        </w:rPr>
        <w:t> </w:t>
      </w:r>
      <w:r w:rsidR="005A4231" w:rsidRPr="00BE604E">
        <w:rPr>
          <w:sz w:val="28"/>
          <w:szCs w:val="28"/>
        </w:rPr>
        <w:t>м</w:t>
      </w:r>
      <w:r w:rsidRPr="00BE604E">
        <w:rPr>
          <w:sz w:val="28"/>
          <w:szCs w:val="28"/>
        </w:rPr>
        <w:t>л помещают 1</w:t>
      </w:r>
      <w:r w:rsidR="00773E5E">
        <w:rPr>
          <w:sz w:val="28"/>
          <w:szCs w:val="28"/>
        </w:rPr>
        <w:t>,0</w:t>
      </w:r>
      <w:r w:rsidRPr="00BE604E">
        <w:rPr>
          <w:sz w:val="28"/>
          <w:szCs w:val="28"/>
        </w:rPr>
        <w:t xml:space="preserve"> г калия дигидрофосфата и 1,8 г динатрия гидрофосфата безводного, растворяют в </w:t>
      </w:r>
      <w:r w:rsidR="00000BB8" w:rsidRPr="00BE604E">
        <w:rPr>
          <w:sz w:val="28"/>
          <w:szCs w:val="28"/>
        </w:rPr>
        <w:t xml:space="preserve">воде </w:t>
      </w:r>
      <w:r w:rsidR="00000BB8" w:rsidRPr="00BE604E">
        <w:rPr>
          <w:color w:val="000000"/>
          <w:sz w:val="28"/>
          <w:szCs w:val="28"/>
          <w:shd w:val="clear" w:color="auto" w:fill="FFFFFF"/>
        </w:rPr>
        <w:t xml:space="preserve">и доводят объём раствора водой до метки. В химический </w:t>
      </w:r>
      <w:r w:rsidR="00000BB8" w:rsidRPr="00BE604E">
        <w:rPr>
          <w:color w:val="000000"/>
          <w:sz w:val="28"/>
          <w:szCs w:val="28"/>
          <w:shd w:val="clear" w:color="auto" w:fill="FFFFFF"/>
        </w:rPr>
        <w:lastRenderedPageBreak/>
        <w:t>стакан</w:t>
      </w:r>
      <w:r w:rsidR="00000BB8" w:rsidRPr="00BE604E">
        <w:rPr>
          <w:sz w:val="28"/>
          <w:szCs w:val="28"/>
        </w:rPr>
        <w:t xml:space="preserve"> вместимостью 1</w:t>
      </w:r>
      <w:r w:rsidR="005A4231" w:rsidRPr="00BE604E">
        <w:rPr>
          <w:sz w:val="28"/>
          <w:szCs w:val="28"/>
        </w:rPr>
        <w:t>000</w:t>
      </w:r>
      <w:r w:rsidR="00000BB8" w:rsidRPr="00BE604E">
        <w:rPr>
          <w:sz w:val="28"/>
          <w:szCs w:val="28"/>
        </w:rPr>
        <w:t> </w:t>
      </w:r>
      <w:r w:rsidR="005A4231" w:rsidRPr="00BE604E">
        <w:rPr>
          <w:sz w:val="28"/>
          <w:szCs w:val="28"/>
        </w:rPr>
        <w:t>м</w:t>
      </w:r>
      <w:r w:rsidR="00000BB8" w:rsidRPr="00BE604E">
        <w:rPr>
          <w:sz w:val="28"/>
          <w:szCs w:val="28"/>
        </w:rPr>
        <w:t xml:space="preserve">л помещают </w:t>
      </w:r>
      <w:r w:rsidR="00000BB8" w:rsidRPr="00BE604E">
        <w:rPr>
          <w:color w:val="000000"/>
          <w:sz w:val="28"/>
          <w:szCs w:val="28"/>
        </w:rPr>
        <w:t>100,0 мл полученного раствора, прибавляют</w:t>
      </w:r>
      <w:r w:rsidR="00000BB8" w:rsidRPr="00BE604E">
        <w:rPr>
          <w:sz w:val="28"/>
          <w:szCs w:val="28"/>
        </w:rPr>
        <w:t xml:space="preserve"> 80</w:t>
      </w:r>
      <w:r w:rsidRPr="00BE604E">
        <w:rPr>
          <w:sz w:val="28"/>
          <w:szCs w:val="28"/>
        </w:rPr>
        <w:t xml:space="preserve">0 мл воды, </w:t>
      </w:r>
      <w:r w:rsidRPr="00BE604E">
        <w:rPr>
          <w:color w:val="000000"/>
          <w:sz w:val="28"/>
          <w:szCs w:val="28"/>
          <w:shd w:val="clear" w:color="auto" w:fill="FFFFFF"/>
        </w:rPr>
        <w:t>доводят рН</w:t>
      </w:r>
      <w:r w:rsidRPr="00BE604E">
        <w:rPr>
          <w:color w:val="000000"/>
          <w:shd w:val="clear" w:color="auto" w:fill="FFFFFF"/>
        </w:rPr>
        <w:t xml:space="preserve"> </w:t>
      </w:r>
      <w:r w:rsidRPr="00BE604E">
        <w:rPr>
          <w:color w:val="000000"/>
          <w:sz w:val="28"/>
          <w:szCs w:val="28"/>
          <w:shd w:val="clear" w:color="auto" w:fill="FFFFFF"/>
        </w:rPr>
        <w:t>раствора фосфорной</w:t>
      </w:r>
      <w:r w:rsidR="00000BB8" w:rsidRPr="00BE604E">
        <w:rPr>
          <w:color w:val="000000"/>
          <w:sz w:val="28"/>
          <w:szCs w:val="28"/>
          <w:shd w:val="clear" w:color="auto" w:fill="FFFFFF"/>
        </w:rPr>
        <w:t xml:space="preserve"> кислотой концентрированной или натрия гидроксида раствором 1 М до 7,0</w:t>
      </w:r>
      <w:r w:rsidRPr="00BE604E">
        <w:rPr>
          <w:color w:val="000000"/>
          <w:sz w:val="28"/>
          <w:szCs w:val="28"/>
          <w:shd w:val="clear" w:color="auto" w:fill="FFFFFF"/>
        </w:rPr>
        <w:t>0±0,05</w:t>
      </w:r>
      <w:r w:rsidR="001F6B01">
        <w:rPr>
          <w:color w:val="000000"/>
          <w:sz w:val="28"/>
          <w:szCs w:val="28"/>
          <w:shd w:val="clear" w:color="auto" w:fill="FFFFFF"/>
        </w:rPr>
        <w:t>, переносят полученный раствор в</w:t>
      </w:r>
      <w:r w:rsidRPr="00BE604E">
        <w:rPr>
          <w:color w:val="000000"/>
          <w:sz w:val="28"/>
          <w:szCs w:val="28"/>
          <w:shd w:val="clear" w:color="auto" w:fill="FFFFFF"/>
        </w:rPr>
        <w:t xml:space="preserve"> </w:t>
      </w:r>
      <w:r w:rsidR="001F6B01" w:rsidRPr="00BE604E">
        <w:rPr>
          <w:sz w:val="28"/>
          <w:szCs w:val="28"/>
        </w:rPr>
        <w:t xml:space="preserve">мерную колбу вместимостью 1000 мл </w:t>
      </w:r>
      <w:r w:rsidRPr="00BE604E">
        <w:rPr>
          <w:color w:val="000000"/>
          <w:sz w:val="28"/>
          <w:szCs w:val="28"/>
          <w:shd w:val="clear" w:color="auto" w:fill="FFFFFF"/>
        </w:rPr>
        <w:t>и доводят объём раствора водой до метки.</w:t>
      </w:r>
    </w:p>
    <w:p w:rsidR="00D21F05" w:rsidRPr="00BE604E" w:rsidRDefault="00D21F05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Подвижная фаза</w:t>
      </w:r>
      <w:r w:rsidR="005A4231" w:rsidRPr="00BE604E">
        <w:rPr>
          <w:i/>
          <w:iCs/>
          <w:color w:val="000000"/>
          <w:sz w:val="28"/>
          <w:szCs w:val="28"/>
        </w:rPr>
        <w:t> </w:t>
      </w:r>
      <w:r w:rsidRPr="00BE604E">
        <w:rPr>
          <w:i/>
          <w:iCs/>
          <w:color w:val="000000"/>
          <w:sz w:val="28"/>
          <w:szCs w:val="28"/>
        </w:rPr>
        <w:t>А (ПФА).</w:t>
      </w:r>
      <w:r w:rsidRPr="00BE604E">
        <w:rPr>
          <w:iCs/>
          <w:color w:val="000000"/>
          <w:sz w:val="28"/>
          <w:szCs w:val="28"/>
        </w:rPr>
        <w:t xml:space="preserve"> </w:t>
      </w:r>
      <w:r w:rsidR="004C679E" w:rsidRPr="00BE604E">
        <w:rPr>
          <w:color w:val="000000"/>
          <w:sz w:val="28"/>
          <w:szCs w:val="28"/>
          <w:shd w:val="clear" w:color="auto" w:fill="FFFFFF"/>
        </w:rPr>
        <w:t>В химический стакан</w:t>
      </w:r>
      <w:r w:rsidR="004C679E" w:rsidRPr="00BE604E">
        <w:rPr>
          <w:sz w:val="28"/>
          <w:szCs w:val="28"/>
        </w:rPr>
        <w:t xml:space="preserve"> вместимостью 1</w:t>
      </w:r>
      <w:r w:rsidR="005A4231" w:rsidRPr="00BE604E">
        <w:rPr>
          <w:sz w:val="28"/>
          <w:szCs w:val="28"/>
        </w:rPr>
        <w:t>000</w:t>
      </w:r>
      <w:r w:rsidR="004C679E" w:rsidRPr="00BE604E">
        <w:rPr>
          <w:sz w:val="28"/>
          <w:szCs w:val="28"/>
        </w:rPr>
        <w:t> </w:t>
      </w:r>
      <w:r w:rsidR="005A4231" w:rsidRPr="00BE604E">
        <w:rPr>
          <w:sz w:val="28"/>
          <w:szCs w:val="28"/>
        </w:rPr>
        <w:t>м</w:t>
      </w:r>
      <w:r w:rsidR="004C679E" w:rsidRPr="00BE604E">
        <w:rPr>
          <w:sz w:val="28"/>
          <w:szCs w:val="28"/>
        </w:rPr>
        <w:t xml:space="preserve">л помещают </w:t>
      </w:r>
      <w:r w:rsidR="004C679E" w:rsidRPr="00BE604E">
        <w:rPr>
          <w:color w:val="000000"/>
          <w:sz w:val="28"/>
          <w:szCs w:val="28"/>
        </w:rPr>
        <w:t>1</w:t>
      </w:r>
      <w:r w:rsidR="00CE650D">
        <w:rPr>
          <w:color w:val="000000"/>
          <w:sz w:val="28"/>
          <w:szCs w:val="28"/>
        </w:rPr>
        <w:t>,0</w:t>
      </w:r>
      <w:r w:rsidR="004C679E" w:rsidRPr="00BE604E">
        <w:rPr>
          <w:color w:val="000000"/>
          <w:sz w:val="28"/>
          <w:szCs w:val="28"/>
          <w:lang w:val="en-US"/>
        </w:rPr>
        <w:t> </w:t>
      </w:r>
      <w:r w:rsidR="005A4231" w:rsidRPr="00BE604E">
        <w:rPr>
          <w:color w:val="000000"/>
          <w:sz w:val="28"/>
          <w:szCs w:val="28"/>
        </w:rPr>
        <w:t>г</w:t>
      </w:r>
      <w:r w:rsidR="004C679E" w:rsidRPr="00BE604E">
        <w:rPr>
          <w:color w:val="000000"/>
          <w:sz w:val="28"/>
          <w:szCs w:val="28"/>
        </w:rPr>
        <w:t xml:space="preserve"> аммония формиата, растворяют в</w:t>
      </w:r>
      <w:r w:rsidR="004C679E" w:rsidRPr="00BE604E">
        <w:rPr>
          <w:sz w:val="28"/>
          <w:szCs w:val="28"/>
        </w:rPr>
        <w:t xml:space="preserve"> 900 мл воды, </w:t>
      </w:r>
      <w:r w:rsidR="004C679E" w:rsidRPr="00BE604E">
        <w:rPr>
          <w:color w:val="000000"/>
          <w:sz w:val="28"/>
          <w:szCs w:val="28"/>
          <w:shd w:val="clear" w:color="auto" w:fill="FFFFFF"/>
        </w:rPr>
        <w:t>доводят рН</w:t>
      </w:r>
      <w:r w:rsidR="004C679E" w:rsidRPr="00BE604E">
        <w:rPr>
          <w:color w:val="000000"/>
          <w:shd w:val="clear" w:color="auto" w:fill="FFFFFF"/>
        </w:rPr>
        <w:t xml:space="preserve"> </w:t>
      </w:r>
      <w:r w:rsidR="004C679E" w:rsidRPr="00BE604E">
        <w:rPr>
          <w:color w:val="000000"/>
          <w:sz w:val="28"/>
          <w:szCs w:val="28"/>
          <w:shd w:val="clear" w:color="auto" w:fill="FFFFFF"/>
        </w:rPr>
        <w:t>раствора муравьиной кислотой безводной до 2,70±0,05, переносят полученный раствор в мерную колбу вместимостью 1</w:t>
      </w:r>
      <w:r w:rsidR="005A4231" w:rsidRPr="00BE604E">
        <w:rPr>
          <w:color w:val="000000"/>
          <w:sz w:val="28"/>
          <w:szCs w:val="28"/>
          <w:shd w:val="clear" w:color="auto" w:fill="FFFFFF"/>
        </w:rPr>
        <w:t>000</w:t>
      </w:r>
      <w:r w:rsidR="004C679E" w:rsidRPr="00BE604E">
        <w:rPr>
          <w:color w:val="000000"/>
          <w:sz w:val="28"/>
          <w:szCs w:val="28"/>
          <w:shd w:val="clear" w:color="auto" w:fill="FFFFFF"/>
        </w:rPr>
        <w:t> </w:t>
      </w:r>
      <w:r w:rsidR="005A4231" w:rsidRPr="00BE604E">
        <w:rPr>
          <w:color w:val="000000"/>
          <w:sz w:val="28"/>
          <w:szCs w:val="28"/>
          <w:shd w:val="clear" w:color="auto" w:fill="FFFFFF"/>
        </w:rPr>
        <w:t>м</w:t>
      </w:r>
      <w:r w:rsidR="004C679E" w:rsidRPr="00BE604E">
        <w:rPr>
          <w:color w:val="000000"/>
          <w:sz w:val="28"/>
          <w:szCs w:val="28"/>
          <w:shd w:val="clear" w:color="auto" w:fill="FFFFFF"/>
        </w:rPr>
        <w:t>л и доводят объём раствора водой до метки.</w:t>
      </w:r>
    </w:p>
    <w:p w:rsidR="00AD11B6" w:rsidRPr="00BE604E" w:rsidRDefault="00AD11B6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Подвижная фаза</w:t>
      </w:r>
      <w:r w:rsidR="005A4231" w:rsidRPr="00BE604E">
        <w:rPr>
          <w:i/>
          <w:iCs/>
          <w:color w:val="000000"/>
          <w:sz w:val="28"/>
          <w:szCs w:val="28"/>
        </w:rPr>
        <w:t> </w:t>
      </w:r>
      <w:r w:rsidR="00D21F05" w:rsidRPr="00BE604E">
        <w:rPr>
          <w:i/>
          <w:iCs/>
          <w:color w:val="000000"/>
          <w:sz w:val="28"/>
          <w:szCs w:val="28"/>
        </w:rPr>
        <w:t xml:space="preserve">Б </w:t>
      </w:r>
      <w:r w:rsidRPr="00BE604E">
        <w:rPr>
          <w:i/>
          <w:iCs/>
          <w:color w:val="000000"/>
          <w:sz w:val="28"/>
          <w:szCs w:val="28"/>
        </w:rPr>
        <w:t>(ПФ</w:t>
      </w:r>
      <w:r w:rsidR="00D21F05" w:rsidRPr="00BE604E">
        <w:rPr>
          <w:i/>
          <w:iCs/>
          <w:color w:val="000000"/>
          <w:sz w:val="28"/>
          <w:szCs w:val="28"/>
        </w:rPr>
        <w:t>Б</w:t>
      </w:r>
      <w:r w:rsidRPr="00BE604E">
        <w:rPr>
          <w:i/>
          <w:iCs/>
          <w:color w:val="000000"/>
          <w:sz w:val="28"/>
          <w:szCs w:val="28"/>
        </w:rPr>
        <w:t>).</w:t>
      </w:r>
      <w:r w:rsidR="008274BD" w:rsidRPr="00BE604E">
        <w:rPr>
          <w:iCs/>
          <w:color w:val="000000"/>
          <w:sz w:val="28"/>
          <w:szCs w:val="28"/>
        </w:rPr>
        <w:t xml:space="preserve"> </w:t>
      </w:r>
      <w:r w:rsidR="00D21F05" w:rsidRPr="00BE604E">
        <w:rPr>
          <w:iCs/>
          <w:color w:val="000000"/>
          <w:sz w:val="28"/>
          <w:szCs w:val="28"/>
        </w:rPr>
        <w:t>А</w:t>
      </w:r>
      <w:r w:rsidR="001813F8" w:rsidRPr="00BE604E">
        <w:rPr>
          <w:iCs/>
          <w:color w:val="000000"/>
          <w:sz w:val="28"/>
          <w:szCs w:val="28"/>
        </w:rPr>
        <w:t>цетонитрил</w:t>
      </w:r>
      <w:r w:rsidR="008274BD" w:rsidRPr="00BE604E">
        <w:rPr>
          <w:iCs/>
          <w:color w:val="000000"/>
          <w:sz w:val="28"/>
          <w:szCs w:val="28"/>
        </w:rPr>
        <w:t>.</w:t>
      </w:r>
    </w:p>
    <w:p w:rsidR="000A1050" w:rsidRPr="00BE604E" w:rsidRDefault="000A1050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 xml:space="preserve">Испытуемый раствор. </w:t>
      </w:r>
      <w:r w:rsidR="001813F8" w:rsidRPr="00BE604E">
        <w:rPr>
          <w:color w:val="000000"/>
          <w:sz w:val="28"/>
          <w:szCs w:val="28"/>
        </w:rPr>
        <w:t>В мерную колбу вместимостью 5</w:t>
      </w:r>
      <w:r w:rsidR="00A269F4" w:rsidRPr="00BE604E">
        <w:rPr>
          <w:color w:val="000000"/>
          <w:sz w:val="28"/>
          <w:szCs w:val="28"/>
        </w:rPr>
        <w:t>0</w:t>
      </w:r>
      <w:r w:rsidR="00264639" w:rsidRPr="00BE604E">
        <w:rPr>
          <w:color w:val="000000"/>
          <w:sz w:val="28"/>
          <w:szCs w:val="28"/>
        </w:rPr>
        <w:t> </w:t>
      </w:r>
      <w:r w:rsidR="00A269F4" w:rsidRPr="00BE604E">
        <w:rPr>
          <w:color w:val="000000"/>
          <w:sz w:val="28"/>
          <w:szCs w:val="28"/>
        </w:rPr>
        <w:t>мл</w:t>
      </w:r>
      <w:r w:rsidRPr="00BE604E">
        <w:rPr>
          <w:color w:val="000000"/>
          <w:sz w:val="28"/>
          <w:szCs w:val="28"/>
        </w:rPr>
        <w:t xml:space="preserve"> </w:t>
      </w:r>
      <w:r w:rsidR="00B1350B" w:rsidRPr="00BE604E">
        <w:rPr>
          <w:color w:val="000000"/>
          <w:sz w:val="28"/>
          <w:szCs w:val="28"/>
        </w:rPr>
        <w:t xml:space="preserve">помещают </w:t>
      </w:r>
      <w:r w:rsidR="004C679E" w:rsidRPr="00BE604E">
        <w:rPr>
          <w:color w:val="000000"/>
          <w:sz w:val="28"/>
          <w:szCs w:val="28"/>
        </w:rPr>
        <w:t>50</w:t>
      </w:r>
      <w:r w:rsidR="00264639" w:rsidRPr="00BE604E">
        <w:rPr>
          <w:color w:val="000000"/>
          <w:sz w:val="28"/>
          <w:szCs w:val="28"/>
        </w:rPr>
        <w:t> </w:t>
      </w:r>
      <w:r w:rsidR="00A269F4" w:rsidRPr="00BE604E">
        <w:rPr>
          <w:color w:val="000000"/>
          <w:sz w:val="28"/>
          <w:szCs w:val="28"/>
        </w:rPr>
        <w:t>мг субстанции</w:t>
      </w:r>
      <w:r w:rsidR="00B1350B" w:rsidRPr="00BE604E">
        <w:rPr>
          <w:color w:val="000000"/>
          <w:sz w:val="28"/>
          <w:szCs w:val="28"/>
        </w:rPr>
        <w:t xml:space="preserve">, </w:t>
      </w:r>
      <w:r w:rsidR="001471DC" w:rsidRPr="00BE604E">
        <w:rPr>
          <w:color w:val="000000"/>
          <w:sz w:val="28"/>
          <w:szCs w:val="28"/>
        </w:rPr>
        <w:t xml:space="preserve">растворяют в буферном растворе </w:t>
      </w:r>
      <w:r w:rsidR="00D1588B" w:rsidRPr="00BE604E">
        <w:rPr>
          <w:color w:val="000000"/>
          <w:sz w:val="28"/>
          <w:szCs w:val="28"/>
        </w:rPr>
        <w:t>и доводят объё</w:t>
      </w:r>
      <w:r w:rsidR="009D5638" w:rsidRPr="00BE604E">
        <w:rPr>
          <w:color w:val="000000"/>
          <w:sz w:val="28"/>
          <w:szCs w:val="28"/>
        </w:rPr>
        <w:t xml:space="preserve">м </w:t>
      </w:r>
      <w:r w:rsidR="000D47A8" w:rsidRPr="00BE604E">
        <w:rPr>
          <w:color w:val="000000"/>
          <w:sz w:val="28"/>
          <w:szCs w:val="28"/>
        </w:rPr>
        <w:t xml:space="preserve">раствора </w:t>
      </w:r>
      <w:r w:rsidR="001471DC" w:rsidRPr="00BE604E">
        <w:rPr>
          <w:color w:val="000000"/>
          <w:sz w:val="28"/>
          <w:szCs w:val="28"/>
        </w:rPr>
        <w:t>тем же растворителем</w:t>
      </w:r>
      <w:r w:rsidR="009D5638" w:rsidRPr="00BE604E">
        <w:rPr>
          <w:color w:val="000000"/>
          <w:sz w:val="28"/>
          <w:szCs w:val="28"/>
        </w:rPr>
        <w:t xml:space="preserve"> до </w:t>
      </w:r>
      <w:r w:rsidR="00B1350B" w:rsidRPr="00BE604E">
        <w:rPr>
          <w:color w:val="000000"/>
          <w:sz w:val="28"/>
          <w:szCs w:val="28"/>
        </w:rPr>
        <w:t>метки</w:t>
      </w:r>
      <w:r w:rsidR="009D5638" w:rsidRPr="00BE604E">
        <w:rPr>
          <w:color w:val="000000"/>
          <w:sz w:val="28"/>
          <w:szCs w:val="28"/>
        </w:rPr>
        <w:t>.</w:t>
      </w:r>
    </w:p>
    <w:p w:rsidR="001471DC" w:rsidRPr="00BE604E" w:rsidRDefault="000A1050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Раствор сравнения</w:t>
      </w:r>
      <w:r w:rsidR="005A4231" w:rsidRPr="00BE604E">
        <w:rPr>
          <w:i/>
          <w:iCs/>
          <w:color w:val="000000"/>
          <w:sz w:val="28"/>
          <w:szCs w:val="28"/>
        </w:rPr>
        <w:t> </w:t>
      </w:r>
      <w:r w:rsidR="001471DC" w:rsidRPr="00BE604E">
        <w:rPr>
          <w:i/>
          <w:iCs/>
          <w:color w:val="000000"/>
          <w:sz w:val="28"/>
          <w:szCs w:val="28"/>
        </w:rPr>
        <w:t>А</w:t>
      </w:r>
      <w:r w:rsidRPr="00BE604E">
        <w:rPr>
          <w:i/>
          <w:iCs/>
          <w:color w:val="000000"/>
          <w:sz w:val="28"/>
          <w:szCs w:val="28"/>
        </w:rPr>
        <w:t xml:space="preserve">. </w:t>
      </w:r>
      <w:r w:rsidR="00A269F4" w:rsidRPr="00BE604E">
        <w:rPr>
          <w:iCs/>
          <w:color w:val="000000"/>
          <w:sz w:val="28"/>
          <w:szCs w:val="28"/>
        </w:rPr>
        <w:t xml:space="preserve">В мерную </w:t>
      </w:r>
      <w:r w:rsidR="001471DC" w:rsidRPr="00BE604E">
        <w:rPr>
          <w:iCs/>
          <w:color w:val="000000"/>
          <w:sz w:val="28"/>
          <w:szCs w:val="28"/>
        </w:rPr>
        <w:t>колбу вместимостью 10</w:t>
      </w:r>
      <w:r w:rsidR="001A1BD8" w:rsidRPr="00BE604E">
        <w:rPr>
          <w:iCs/>
          <w:color w:val="000000"/>
          <w:sz w:val="28"/>
          <w:szCs w:val="28"/>
        </w:rPr>
        <w:t>0</w:t>
      </w:r>
      <w:r w:rsidR="00B817C1" w:rsidRPr="00BE604E">
        <w:rPr>
          <w:iCs/>
          <w:color w:val="000000"/>
          <w:sz w:val="28"/>
          <w:szCs w:val="28"/>
        </w:rPr>
        <w:t> </w:t>
      </w:r>
      <w:r w:rsidR="001A1BD8" w:rsidRPr="00BE604E">
        <w:rPr>
          <w:iCs/>
          <w:color w:val="000000"/>
          <w:sz w:val="28"/>
          <w:szCs w:val="28"/>
        </w:rPr>
        <w:t>мл помещаю</w:t>
      </w:r>
      <w:r w:rsidR="00A269F4" w:rsidRPr="00BE604E">
        <w:rPr>
          <w:iCs/>
          <w:color w:val="000000"/>
          <w:sz w:val="28"/>
          <w:szCs w:val="28"/>
        </w:rPr>
        <w:t xml:space="preserve">т </w:t>
      </w:r>
      <w:r w:rsidRPr="00BE604E">
        <w:rPr>
          <w:color w:val="000000"/>
          <w:sz w:val="28"/>
          <w:szCs w:val="28"/>
        </w:rPr>
        <w:t>1</w:t>
      </w:r>
      <w:r w:rsidR="009D5638" w:rsidRPr="00BE604E">
        <w:rPr>
          <w:color w:val="000000"/>
          <w:sz w:val="28"/>
          <w:szCs w:val="28"/>
        </w:rPr>
        <w:t>,0</w:t>
      </w:r>
      <w:r w:rsidR="00B817C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</w:rPr>
        <w:t>мл испытуемого раствора</w:t>
      </w:r>
      <w:r w:rsidR="00D9401C" w:rsidRPr="00BE604E">
        <w:rPr>
          <w:color w:val="000000"/>
          <w:sz w:val="28"/>
          <w:szCs w:val="28"/>
        </w:rPr>
        <w:t xml:space="preserve"> и</w:t>
      </w:r>
      <w:r w:rsidR="00C96B87" w:rsidRPr="00BE604E">
        <w:rPr>
          <w:color w:val="000000"/>
          <w:sz w:val="28"/>
          <w:szCs w:val="28"/>
        </w:rPr>
        <w:t xml:space="preserve"> </w:t>
      </w:r>
      <w:r w:rsidR="00D45FE0" w:rsidRPr="00BE604E">
        <w:rPr>
          <w:color w:val="000000"/>
          <w:sz w:val="28"/>
          <w:szCs w:val="28"/>
        </w:rPr>
        <w:t xml:space="preserve">доводят </w:t>
      </w:r>
      <w:r w:rsidR="00D1588B" w:rsidRPr="00BE604E">
        <w:rPr>
          <w:color w:val="000000"/>
          <w:sz w:val="28"/>
          <w:szCs w:val="28"/>
        </w:rPr>
        <w:t>объё</w:t>
      </w:r>
      <w:r w:rsidR="009641C7" w:rsidRPr="00BE604E">
        <w:rPr>
          <w:color w:val="000000"/>
          <w:sz w:val="28"/>
          <w:szCs w:val="28"/>
        </w:rPr>
        <w:t xml:space="preserve">м раствора </w:t>
      </w:r>
      <w:r w:rsidR="001471DC" w:rsidRPr="00BE604E">
        <w:rPr>
          <w:color w:val="000000"/>
          <w:sz w:val="28"/>
          <w:szCs w:val="28"/>
        </w:rPr>
        <w:t>буферным раствором</w:t>
      </w:r>
      <w:r w:rsidR="00D45FE0" w:rsidRPr="00BE604E">
        <w:rPr>
          <w:color w:val="000000"/>
          <w:sz w:val="28"/>
          <w:szCs w:val="28"/>
        </w:rPr>
        <w:t xml:space="preserve"> до </w:t>
      </w:r>
      <w:r w:rsidR="00C96B87" w:rsidRPr="00BE604E">
        <w:rPr>
          <w:color w:val="000000"/>
          <w:sz w:val="28"/>
          <w:szCs w:val="28"/>
        </w:rPr>
        <w:t>метки</w:t>
      </w:r>
      <w:r w:rsidR="00D45FE0" w:rsidRPr="00BE604E">
        <w:rPr>
          <w:color w:val="000000"/>
          <w:sz w:val="28"/>
          <w:szCs w:val="28"/>
        </w:rPr>
        <w:t>.</w:t>
      </w:r>
    </w:p>
    <w:p w:rsidR="000A1050" w:rsidRPr="00BE604E" w:rsidRDefault="001471DC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Раствор сравнения</w:t>
      </w:r>
      <w:r w:rsidR="005A4231" w:rsidRPr="00BE604E">
        <w:rPr>
          <w:i/>
          <w:iCs/>
          <w:color w:val="000000"/>
          <w:sz w:val="28"/>
          <w:szCs w:val="28"/>
        </w:rPr>
        <w:t> </w:t>
      </w:r>
      <w:r w:rsidRPr="00BE604E">
        <w:rPr>
          <w:i/>
          <w:iCs/>
          <w:color w:val="000000"/>
          <w:sz w:val="28"/>
          <w:szCs w:val="28"/>
        </w:rPr>
        <w:t>Б.</w:t>
      </w:r>
      <w:r w:rsidRPr="00BE604E">
        <w:rPr>
          <w:iCs/>
          <w:color w:val="000000"/>
          <w:sz w:val="28"/>
          <w:szCs w:val="28"/>
        </w:rPr>
        <w:t xml:space="preserve"> </w:t>
      </w:r>
      <w:r w:rsidR="00087056" w:rsidRPr="00BE604E">
        <w:rPr>
          <w:color w:val="000000"/>
          <w:sz w:val="28"/>
          <w:szCs w:val="28"/>
        </w:rPr>
        <w:t>В мерную колбу вместимостью 2</w:t>
      </w:r>
      <w:r w:rsidR="001A1BD8" w:rsidRPr="00BE604E">
        <w:rPr>
          <w:color w:val="000000"/>
          <w:sz w:val="28"/>
          <w:szCs w:val="28"/>
        </w:rPr>
        <w:t>0</w:t>
      </w:r>
      <w:r w:rsidR="00B817C1" w:rsidRPr="00BE604E">
        <w:rPr>
          <w:color w:val="000000"/>
          <w:sz w:val="28"/>
          <w:szCs w:val="28"/>
        </w:rPr>
        <w:t> </w:t>
      </w:r>
      <w:r w:rsidR="00D9401C" w:rsidRPr="00BE604E">
        <w:rPr>
          <w:color w:val="000000"/>
          <w:sz w:val="28"/>
          <w:szCs w:val="28"/>
        </w:rPr>
        <w:t>мл помещаю</w:t>
      </w:r>
      <w:r w:rsidR="001A1BD8" w:rsidRPr="00BE604E">
        <w:rPr>
          <w:color w:val="000000"/>
          <w:sz w:val="28"/>
          <w:szCs w:val="28"/>
        </w:rPr>
        <w:t xml:space="preserve">т </w:t>
      </w:r>
      <w:r w:rsidR="00D9401C" w:rsidRPr="00BE604E">
        <w:rPr>
          <w:color w:val="000000"/>
          <w:sz w:val="28"/>
          <w:szCs w:val="28"/>
        </w:rPr>
        <w:t>1</w:t>
      </w:r>
      <w:r w:rsidR="009D5638" w:rsidRPr="00BE604E">
        <w:rPr>
          <w:color w:val="000000"/>
          <w:sz w:val="28"/>
          <w:szCs w:val="28"/>
        </w:rPr>
        <w:t>,0</w:t>
      </w:r>
      <w:r w:rsidR="00B817C1" w:rsidRPr="00BE604E">
        <w:rPr>
          <w:color w:val="000000"/>
          <w:sz w:val="28"/>
          <w:szCs w:val="28"/>
        </w:rPr>
        <w:t> </w:t>
      </w:r>
      <w:r w:rsidR="000A1050" w:rsidRPr="00BE604E">
        <w:rPr>
          <w:color w:val="000000"/>
          <w:sz w:val="28"/>
          <w:szCs w:val="28"/>
        </w:rPr>
        <w:t>мл раствора</w:t>
      </w:r>
      <w:r w:rsidR="00D9401C" w:rsidRPr="00BE604E">
        <w:rPr>
          <w:color w:val="000000"/>
          <w:sz w:val="28"/>
          <w:szCs w:val="28"/>
        </w:rPr>
        <w:t xml:space="preserve"> </w:t>
      </w:r>
      <w:r w:rsidR="00E62190" w:rsidRPr="00BE604E">
        <w:rPr>
          <w:color w:val="000000"/>
          <w:sz w:val="28"/>
          <w:szCs w:val="28"/>
        </w:rPr>
        <w:t>сравнения</w:t>
      </w:r>
      <w:r w:rsidR="005A4231" w:rsidRPr="00BE604E">
        <w:rPr>
          <w:color w:val="000000"/>
          <w:sz w:val="28"/>
          <w:szCs w:val="28"/>
        </w:rPr>
        <w:t> </w:t>
      </w:r>
      <w:r w:rsidR="00E62190" w:rsidRPr="00BE604E">
        <w:rPr>
          <w:color w:val="000000"/>
          <w:sz w:val="28"/>
          <w:szCs w:val="28"/>
        </w:rPr>
        <w:t>А</w:t>
      </w:r>
      <w:r w:rsidRPr="00BE604E">
        <w:rPr>
          <w:color w:val="000000"/>
          <w:sz w:val="28"/>
          <w:szCs w:val="28"/>
        </w:rPr>
        <w:t xml:space="preserve"> </w:t>
      </w:r>
      <w:r w:rsidR="00D9401C" w:rsidRPr="00BE604E">
        <w:rPr>
          <w:color w:val="000000"/>
          <w:sz w:val="28"/>
          <w:szCs w:val="28"/>
        </w:rPr>
        <w:t>и</w:t>
      </w:r>
      <w:r w:rsidR="00C96B87" w:rsidRPr="00BE604E">
        <w:rPr>
          <w:color w:val="000000"/>
          <w:sz w:val="28"/>
          <w:szCs w:val="28"/>
        </w:rPr>
        <w:t xml:space="preserve"> </w:t>
      </w:r>
      <w:r w:rsidR="00D45FE0" w:rsidRPr="00BE604E">
        <w:rPr>
          <w:color w:val="000000"/>
          <w:sz w:val="28"/>
          <w:szCs w:val="28"/>
        </w:rPr>
        <w:t xml:space="preserve">доводят </w:t>
      </w:r>
      <w:r w:rsidR="00D1588B" w:rsidRPr="00BE604E">
        <w:rPr>
          <w:color w:val="000000"/>
          <w:sz w:val="28"/>
          <w:szCs w:val="28"/>
        </w:rPr>
        <w:t>объё</w:t>
      </w:r>
      <w:r w:rsidR="009641C7" w:rsidRPr="00BE604E">
        <w:rPr>
          <w:color w:val="000000"/>
          <w:sz w:val="28"/>
          <w:szCs w:val="28"/>
        </w:rPr>
        <w:t xml:space="preserve">м раствора </w:t>
      </w:r>
      <w:r w:rsidRPr="00BE604E">
        <w:rPr>
          <w:color w:val="000000"/>
          <w:sz w:val="28"/>
          <w:szCs w:val="28"/>
        </w:rPr>
        <w:t>буферным раствором</w:t>
      </w:r>
      <w:r w:rsidR="00D45FE0" w:rsidRPr="00BE604E">
        <w:rPr>
          <w:color w:val="000000"/>
          <w:sz w:val="28"/>
          <w:szCs w:val="28"/>
        </w:rPr>
        <w:t xml:space="preserve"> до </w:t>
      </w:r>
      <w:r w:rsidR="00C96B87" w:rsidRPr="00BE604E">
        <w:rPr>
          <w:color w:val="000000"/>
          <w:sz w:val="28"/>
          <w:szCs w:val="28"/>
        </w:rPr>
        <w:t>метки</w:t>
      </w:r>
      <w:r w:rsidR="000A1050" w:rsidRPr="00BE604E">
        <w:rPr>
          <w:color w:val="000000"/>
          <w:sz w:val="28"/>
          <w:szCs w:val="28"/>
        </w:rPr>
        <w:t>.</w:t>
      </w:r>
    </w:p>
    <w:p w:rsidR="00BD3710" w:rsidRPr="00BE604E" w:rsidRDefault="000A2D33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 xml:space="preserve">Раствор для проверки </w:t>
      </w:r>
      <w:r w:rsidR="00BC2922" w:rsidRPr="00BE604E">
        <w:rPr>
          <w:i/>
          <w:iCs/>
          <w:color w:val="000000"/>
          <w:sz w:val="28"/>
          <w:szCs w:val="28"/>
        </w:rPr>
        <w:t xml:space="preserve">разделительной способности </w:t>
      </w:r>
      <w:r w:rsidRPr="00BE604E">
        <w:rPr>
          <w:i/>
          <w:iCs/>
          <w:color w:val="000000"/>
          <w:sz w:val="28"/>
          <w:szCs w:val="28"/>
        </w:rPr>
        <w:t>хроматографической системы</w:t>
      </w:r>
      <w:r w:rsidR="009641C7" w:rsidRPr="00BE604E">
        <w:rPr>
          <w:i/>
          <w:iCs/>
          <w:color w:val="000000"/>
          <w:sz w:val="28"/>
          <w:szCs w:val="28"/>
        </w:rPr>
        <w:t xml:space="preserve">. </w:t>
      </w:r>
      <w:r w:rsidR="002943F1" w:rsidRPr="00BE604E">
        <w:rPr>
          <w:iCs/>
          <w:color w:val="000000"/>
          <w:sz w:val="28"/>
          <w:szCs w:val="28"/>
        </w:rPr>
        <w:t xml:space="preserve">В </w:t>
      </w:r>
      <w:r w:rsidR="00087056" w:rsidRPr="00BE604E">
        <w:rPr>
          <w:iCs/>
          <w:color w:val="000000"/>
          <w:sz w:val="28"/>
          <w:szCs w:val="28"/>
        </w:rPr>
        <w:t>мерную колбу вместимостью 5</w:t>
      </w:r>
      <w:r w:rsidR="002943F1" w:rsidRPr="00BE604E">
        <w:rPr>
          <w:iCs/>
          <w:color w:val="000000"/>
          <w:sz w:val="28"/>
          <w:szCs w:val="28"/>
        </w:rPr>
        <w:t> мл помещают</w:t>
      </w:r>
      <w:r w:rsidR="00EF6424" w:rsidRPr="00BE604E">
        <w:rPr>
          <w:iCs/>
          <w:color w:val="000000"/>
          <w:sz w:val="28"/>
          <w:szCs w:val="28"/>
        </w:rPr>
        <w:t xml:space="preserve"> 5</w:t>
      </w:r>
      <w:r w:rsidRPr="00BE604E">
        <w:rPr>
          <w:iCs/>
          <w:color w:val="000000"/>
          <w:sz w:val="28"/>
          <w:szCs w:val="28"/>
        </w:rPr>
        <w:t> </w:t>
      </w:r>
      <w:r w:rsidR="002943F1" w:rsidRPr="00BE604E">
        <w:rPr>
          <w:iCs/>
          <w:color w:val="000000"/>
          <w:sz w:val="28"/>
          <w:szCs w:val="28"/>
        </w:rPr>
        <w:t>мг</w:t>
      </w:r>
      <w:r w:rsidR="00BD3710" w:rsidRPr="00BE604E">
        <w:rPr>
          <w:iCs/>
          <w:color w:val="000000"/>
          <w:sz w:val="28"/>
          <w:szCs w:val="28"/>
        </w:rPr>
        <w:t xml:space="preserve"> </w:t>
      </w:r>
      <w:r w:rsidR="002440A1">
        <w:rPr>
          <w:iCs/>
          <w:color w:val="000000"/>
          <w:sz w:val="28"/>
          <w:szCs w:val="28"/>
        </w:rPr>
        <w:t xml:space="preserve">фармакопейного </w:t>
      </w:r>
      <w:r w:rsidR="00BD3710" w:rsidRPr="00BE604E">
        <w:rPr>
          <w:iCs/>
          <w:color w:val="000000"/>
          <w:sz w:val="28"/>
          <w:szCs w:val="28"/>
        </w:rPr>
        <w:t xml:space="preserve">стандартного образца </w:t>
      </w:r>
      <w:r w:rsidR="00EF6424" w:rsidRPr="00BE604E">
        <w:rPr>
          <w:iCs/>
          <w:color w:val="000000"/>
          <w:sz w:val="28"/>
          <w:szCs w:val="28"/>
        </w:rPr>
        <w:t xml:space="preserve">цефокситина для идентификации пиков, содержащего </w:t>
      </w:r>
      <w:r w:rsidR="00087056" w:rsidRPr="00BE604E">
        <w:rPr>
          <w:iCs/>
          <w:color w:val="000000"/>
          <w:sz w:val="28"/>
          <w:szCs w:val="28"/>
        </w:rPr>
        <w:t>примеси </w:t>
      </w:r>
      <w:r w:rsidR="00EF6424" w:rsidRPr="00BE604E">
        <w:rPr>
          <w:iCs/>
          <w:color w:val="000000"/>
          <w:sz w:val="28"/>
          <w:szCs w:val="28"/>
          <w:lang w:val="en-US"/>
        </w:rPr>
        <w:t>A</w:t>
      </w:r>
      <w:r w:rsidR="00EF6424" w:rsidRPr="00BE604E">
        <w:rPr>
          <w:iCs/>
          <w:color w:val="000000"/>
          <w:sz w:val="28"/>
          <w:szCs w:val="28"/>
        </w:rPr>
        <w:t xml:space="preserve">, </w:t>
      </w:r>
      <w:r w:rsidR="00EF6424" w:rsidRPr="00BE604E">
        <w:rPr>
          <w:iCs/>
          <w:color w:val="000000"/>
          <w:sz w:val="28"/>
          <w:szCs w:val="28"/>
          <w:lang w:val="en-US"/>
        </w:rPr>
        <w:t>B</w:t>
      </w:r>
      <w:r w:rsidR="00EF6424" w:rsidRPr="00BE604E">
        <w:rPr>
          <w:iCs/>
          <w:color w:val="000000"/>
          <w:sz w:val="28"/>
          <w:szCs w:val="28"/>
        </w:rPr>
        <w:t xml:space="preserve">, </w:t>
      </w:r>
      <w:r w:rsidR="00EF6424" w:rsidRPr="00BE604E">
        <w:rPr>
          <w:iCs/>
          <w:color w:val="000000"/>
          <w:sz w:val="28"/>
          <w:szCs w:val="28"/>
          <w:lang w:val="en-US"/>
        </w:rPr>
        <w:t>E</w:t>
      </w:r>
      <w:r w:rsidR="00EF6424" w:rsidRPr="00BE604E">
        <w:rPr>
          <w:iCs/>
          <w:color w:val="000000"/>
          <w:sz w:val="28"/>
          <w:szCs w:val="28"/>
        </w:rPr>
        <w:t xml:space="preserve">, </w:t>
      </w:r>
      <w:r w:rsidR="00F81A3B">
        <w:rPr>
          <w:iCs/>
          <w:color w:val="000000"/>
          <w:sz w:val="28"/>
          <w:szCs w:val="28"/>
          <w:lang w:val="en-US"/>
        </w:rPr>
        <w:t>F</w:t>
      </w:r>
      <w:r w:rsidR="00F81A3B" w:rsidRPr="00F81A3B">
        <w:rPr>
          <w:iCs/>
          <w:color w:val="000000"/>
          <w:sz w:val="28"/>
          <w:szCs w:val="28"/>
        </w:rPr>
        <w:t xml:space="preserve">, </w:t>
      </w:r>
      <w:r w:rsidR="00EF6424" w:rsidRPr="00BE604E">
        <w:rPr>
          <w:iCs/>
          <w:color w:val="000000"/>
          <w:sz w:val="28"/>
          <w:szCs w:val="28"/>
          <w:lang w:val="en-US"/>
        </w:rPr>
        <w:t>H</w:t>
      </w:r>
      <w:r w:rsidR="00EF6424" w:rsidRPr="00BE604E">
        <w:rPr>
          <w:iCs/>
          <w:color w:val="000000"/>
          <w:sz w:val="28"/>
          <w:szCs w:val="28"/>
        </w:rPr>
        <w:t xml:space="preserve">, </w:t>
      </w:r>
      <w:r w:rsidR="00EF6424" w:rsidRPr="00BE604E">
        <w:rPr>
          <w:iCs/>
          <w:color w:val="000000"/>
          <w:sz w:val="28"/>
          <w:szCs w:val="28"/>
          <w:lang w:val="en-US"/>
        </w:rPr>
        <w:t>I</w:t>
      </w:r>
      <w:r w:rsidR="00F81A3B" w:rsidRPr="00F81A3B">
        <w:rPr>
          <w:iCs/>
          <w:color w:val="000000"/>
          <w:sz w:val="28"/>
          <w:szCs w:val="28"/>
        </w:rPr>
        <w:t>,</w:t>
      </w:r>
      <w:r w:rsidR="00EF6424" w:rsidRPr="00BE604E">
        <w:rPr>
          <w:iCs/>
          <w:color w:val="000000"/>
          <w:sz w:val="28"/>
          <w:szCs w:val="28"/>
        </w:rPr>
        <w:t xml:space="preserve"> </w:t>
      </w:r>
      <w:r w:rsidR="00EF6424" w:rsidRPr="00BE604E">
        <w:rPr>
          <w:iCs/>
          <w:color w:val="000000"/>
          <w:sz w:val="28"/>
          <w:szCs w:val="28"/>
          <w:lang w:val="en-US"/>
        </w:rPr>
        <w:t>J</w:t>
      </w:r>
      <w:r w:rsidR="00F81A3B">
        <w:rPr>
          <w:iCs/>
          <w:color w:val="000000"/>
          <w:sz w:val="28"/>
          <w:szCs w:val="28"/>
        </w:rPr>
        <w:t xml:space="preserve"> и </w:t>
      </w:r>
      <w:r w:rsidR="00F81A3B">
        <w:rPr>
          <w:iCs/>
          <w:color w:val="000000"/>
          <w:sz w:val="28"/>
          <w:szCs w:val="28"/>
          <w:lang w:val="en-US"/>
        </w:rPr>
        <w:t>K</w:t>
      </w:r>
      <w:r w:rsidR="00087056" w:rsidRPr="00BE604E">
        <w:rPr>
          <w:iCs/>
          <w:color w:val="000000"/>
          <w:sz w:val="28"/>
          <w:szCs w:val="28"/>
        </w:rPr>
        <w:t>,</w:t>
      </w:r>
      <w:r w:rsidR="00EF6424" w:rsidRPr="00BE604E">
        <w:rPr>
          <w:iCs/>
          <w:color w:val="000000"/>
          <w:sz w:val="28"/>
          <w:szCs w:val="28"/>
        </w:rPr>
        <w:t xml:space="preserve"> растворяют в </w:t>
      </w:r>
      <w:r w:rsidR="00EF6424" w:rsidRPr="00BE604E">
        <w:rPr>
          <w:color w:val="000000"/>
          <w:sz w:val="28"/>
          <w:szCs w:val="28"/>
        </w:rPr>
        <w:t>буферном растворе</w:t>
      </w:r>
      <w:r w:rsidRPr="00BE604E">
        <w:rPr>
          <w:iCs/>
          <w:color w:val="000000"/>
          <w:sz w:val="28"/>
          <w:szCs w:val="28"/>
        </w:rPr>
        <w:t xml:space="preserve"> и</w:t>
      </w:r>
      <w:r w:rsidR="00BD3710" w:rsidRPr="00BE604E">
        <w:rPr>
          <w:iCs/>
          <w:color w:val="000000"/>
          <w:sz w:val="28"/>
          <w:szCs w:val="28"/>
        </w:rPr>
        <w:t xml:space="preserve"> доводят </w:t>
      </w:r>
      <w:r w:rsidR="00D1588B" w:rsidRPr="00BE604E">
        <w:rPr>
          <w:color w:val="000000"/>
          <w:sz w:val="28"/>
          <w:szCs w:val="28"/>
        </w:rPr>
        <w:t>объё</w:t>
      </w:r>
      <w:r w:rsidR="005A4231" w:rsidRPr="00BE604E">
        <w:rPr>
          <w:color w:val="000000"/>
          <w:sz w:val="28"/>
          <w:szCs w:val="28"/>
        </w:rPr>
        <w:t>м раствора тем же растворителем</w:t>
      </w:r>
      <w:r w:rsidR="00BD3710" w:rsidRPr="00BE604E">
        <w:rPr>
          <w:color w:val="000000"/>
          <w:sz w:val="28"/>
          <w:szCs w:val="28"/>
        </w:rPr>
        <w:t xml:space="preserve"> до метки.</w:t>
      </w:r>
    </w:p>
    <w:p w:rsidR="0025642C" w:rsidRPr="00BE604E" w:rsidRDefault="005A4231" w:rsidP="00BB5C2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Примечание</w:t>
      </w:r>
    </w:p>
    <w:p w:rsidR="004D4D61" w:rsidRPr="00BE604E" w:rsidRDefault="004D4D61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A</w:t>
      </w:r>
      <w:r w:rsidRPr="00BE604E">
        <w:rPr>
          <w:sz w:val="28"/>
        </w:rPr>
        <w:t>:</w:t>
      </w:r>
      <w:r w:rsidR="001D7DEB" w:rsidRPr="00BE604E">
        <w:rPr>
          <w:sz w:val="28"/>
        </w:rPr>
        <w:t xml:space="preserve"> (6</w:t>
      </w:r>
      <w:r w:rsidR="001D7DEB" w:rsidRPr="00BE604E">
        <w:rPr>
          <w:i/>
          <w:sz w:val="28"/>
          <w:lang w:val="en-US"/>
        </w:rPr>
        <w:t>R</w:t>
      </w:r>
      <w:r w:rsidR="001D7DEB" w:rsidRPr="00BE604E">
        <w:rPr>
          <w:sz w:val="28"/>
        </w:rPr>
        <w:t>,7</w:t>
      </w:r>
      <w:r w:rsidR="001D7DEB" w:rsidRPr="00BE604E">
        <w:rPr>
          <w:i/>
          <w:sz w:val="28"/>
          <w:lang w:val="en-US"/>
        </w:rPr>
        <w:t>S</w:t>
      </w:r>
      <w:r w:rsidR="001D7DEB" w:rsidRPr="00BE604E">
        <w:rPr>
          <w:sz w:val="28"/>
        </w:rPr>
        <w:t>)-3-(гидроксиметил)-7-метокси-8-оксо-7-[2-(тиофен-2-ил</w:t>
      </w:r>
      <w:proofErr w:type="gramStart"/>
      <w:r w:rsidR="001D7DEB" w:rsidRPr="00BE604E">
        <w:rPr>
          <w:sz w:val="28"/>
        </w:rPr>
        <w:t>)а</w:t>
      </w:r>
      <w:proofErr w:type="gramEnd"/>
      <w:r w:rsidR="001D7DEB" w:rsidRPr="00BE604E">
        <w:rPr>
          <w:sz w:val="28"/>
        </w:rPr>
        <w:t>цетамидо]-5-тиа-1-азабицикло[4.2.0]окт-2-ен-2-карбоновая кислота</w:t>
      </w:r>
      <w:r w:rsidRPr="00BE604E">
        <w:rPr>
          <w:sz w:val="28"/>
          <w:szCs w:val="28"/>
        </w:rPr>
        <w:t xml:space="preserve">, </w:t>
      </w:r>
      <w:r w:rsidR="00A5406D" w:rsidRPr="00A5406D">
        <w:rPr>
          <w:sz w:val="28"/>
          <w:szCs w:val="28"/>
        </w:rPr>
        <w:t>[</w:t>
      </w:r>
      <w:r w:rsidR="001D7DEB" w:rsidRPr="00BE604E">
        <w:rPr>
          <w:sz w:val="28"/>
          <w:szCs w:val="28"/>
        </w:rPr>
        <w:t>54333-94-7</w:t>
      </w:r>
      <w:r w:rsidR="00A5406D" w:rsidRPr="00A5406D">
        <w:rPr>
          <w:sz w:val="28"/>
          <w:szCs w:val="28"/>
        </w:rPr>
        <w:t>]</w:t>
      </w:r>
      <w:r w:rsidRPr="00BE604E">
        <w:rPr>
          <w:sz w:val="28"/>
          <w:szCs w:val="28"/>
        </w:rPr>
        <w:t>.</w:t>
      </w:r>
    </w:p>
    <w:p w:rsidR="006848EA" w:rsidRDefault="006848EA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lastRenderedPageBreak/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B</w:t>
      </w:r>
      <w:r w:rsidRPr="00BE604E">
        <w:rPr>
          <w:sz w:val="28"/>
        </w:rPr>
        <w:t>:</w:t>
      </w:r>
      <w:r w:rsidR="001D7DEB" w:rsidRPr="00BE604E">
        <w:rPr>
          <w:sz w:val="28"/>
        </w:rPr>
        <w:t xml:space="preserve"> (2</w:t>
      </w:r>
      <w:r w:rsidR="001D7DEB" w:rsidRPr="00BE604E">
        <w:rPr>
          <w:i/>
          <w:iCs/>
          <w:sz w:val="28"/>
          <w:lang w:val="en-US"/>
        </w:rPr>
        <w:t>RS</w:t>
      </w:r>
      <w:r w:rsidR="001D7DEB" w:rsidRPr="00BE604E">
        <w:rPr>
          <w:sz w:val="28"/>
        </w:rPr>
        <w:t>,6</w:t>
      </w:r>
      <w:r w:rsidR="001D7DEB" w:rsidRPr="00BE604E">
        <w:rPr>
          <w:i/>
          <w:sz w:val="28"/>
          <w:lang w:val="en-US"/>
        </w:rPr>
        <w:t>R</w:t>
      </w:r>
      <w:r w:rsidR="001D7DEB" w:rsidRPr="00BE604E">
        <w:rPr>
          <w:sz w:val="28"/>
        </w:rPr>
        <w:t>,7</w:t>
      </w:r>
      <w:r w:rsidR="001D7DEB" w:rsidRPr="00BE604E">
        <w:rPr>
          <w:i/>
          <w:sz w:val="28"/>
          <w:lang w:val="en-US"/>
        </w:rPr>
        <w:t>S</w:t>
      </w:r>
      <w:r w:rsidR="001D7DEB" w:rsidRPr="00BE604E">
        <w:rPr>
          <w:sz w:val="28"/>
        </w:rPr>
        <w:t>)-3-[(карбамоилокси)метил]-7-метокси-8-оксо-7-[2-(тиофен-2-ил)ацетамидо]-5-тиа-1-азабицикло[4.2.0]окт-3-ен-2-карбоновая кислота</w:t>
      </w:r>
      <w:r w:rsidRPr="00BE604E">
        <w:rPr>
          <w:sz w:val="28"/>
          <w:szCs w:val="28"/>
        </w:rPr>
        <w:t>.</w:t>
      </w:r>
    </w:p>
    <w:p w:rsidR="00787E6E" w:rsidRPr="001E3901" w:rsidRDefault="006848EA" w:rsidP="00BB5C2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E</w:t>
      </w:r>
      <w:r w:rsidRPr="00BE604E">
        <w:rPr>
          <w:sz w:val="28"/>
        </w:rPr>
        <w:t>:</w:t>
      </w:r>
      <w:r w:rsidR="001D7DEB" w:rsidRPr="00BE604E">
        <w:rPr>
          <w:sz w:val="28"/>
        </w:rPr>
        <w:t xml:space="preserve"> (6</w:t>
      </w:r>
      <w:r w:rsidR="001D7DEB" w:rsidRPr="00BE604E">
        <w:rPr>
          <w:i/>
          <w:sz w:val="28"/>
          <w:lang w:val="en-US"/>
        </w:rPr>
        <w:t>R</w:t>
      </w:r>
      <w:r w:rsidR="001D7DEB" w:rsidRPr="00BE604E">
        <w:rPr>
          <w:sz w:val="28"/>
        </w:rPr>
        <w:t>,7</w:t>
      </w:r>
      <w:r w:rsidR="001D7DEB" w:rsidRPr="00BE604E">
        <w:rPr>
          <w:i/>
          <w:sz w:val="28"/>
          <w:lang w:val="en-US"/>
        </w:rPr>
        <w:t>S</w:t>
      </w:r>
      <w:r w:rsidR="001D7DEB" w:rsidRPr="00BE604E">
        <w:rPr>
          <w:sz w:val="28"/>
        </w:rPr>
        <w:t>)-3-[(</w:t>
      </w:r>
      <w:proofErr w:type="spellStart"/>
      <w:r w:rsidR="001D7DEB" w:rsidRPr="00BE604E">
        <w:rPr>
          <w:sz w:val="28"/>
        </w:rPr>
        <w:t>карбамоилокси</w:t>
      </w:r>
      <w:proofErr w:type="spellEnd"/>
      <w:proofErr w:type="gramStart"/>
      <w:r w:rsidR="001D7DEB" w:rsidRPr="00BE604E">
        <w:rPr>
          <w:sz w:val="28"/>
        </w:rPr>
        <w:t>)м</w:t>
      </w:r>
      <w:proofErr w:type="gramEnd"/>
      <w:r w:rsidR="001D7DEB" w:rsidRPr="00BE604E">
        <w:rPr>
          <w:sz w:val="28"/>
        </w:rPr>
        <w:t>етил]-7-метокси-8-оксо-7-[(2</w:t>
      </w:r>
      <w:r w:rsidR="001D7DEB" w:rsidRPr="00BE604E">
        <w:rPr>
          <w:i/>
          <w:sz w:val="28"/>
          <w:lang w:val="en-US"/>
        </w:rPr>
        <w:t>R</w:t>
      </w:r>
      <w:r w:rsidR="001D7DEB" w:rsidRPr="00BE604E">
        <w:rPr>
          <w:sz w:val="28"/>
        </w:rPr>
        <w:t>)-2-метокси-2-(тиофен-2-ил)ацетамидо]-5-тиа-1-азабицикло[4.2.0]окт-2-ен-2-карбоновая кислота</w:t>
      </w:r>
      <w:r w:rsidR="00242FFC" w:rsidRPr="00242FFC">
        <w:rPr>
          <w:sz w:val="28"/>
        </w:rPr>
        <w:t xml:space="preserve"> </w:t>
      </w:r>
      <w:r w:rsidR="00062126" w:rsidRPr="00062126">
        <w:rPr>
          <w:sz w:val="28"/>
        </w:rPr>
        <w:t>[</w:t>
      </w:r>
      <w:r w:rsidR="00242FFC" w:rsidRPr="00242FFC">
        <w:rPr>
          <w:sz w:val="28"/>
        </w:rPr>
        <w:t>2395025-32-6</w:t>
      </w:r>
      <w:r w:rsidR="00062126" w:rsidRPr="00062126">
        <w:rPr>
          <w:sz w:val="28"/>
        </w:rPr>
        <w:t>]</w:t>
      </w:r>
      <w:r w:rsidR="001D7DEB" w:rsidRPr="00BE604E">
        <w:rPr>
          <w:sz w:val="28"/>
        </w:rPr>
        <w:t>.</w:t>
      </w:r>
    </w:p>
    <w:p w:rsidR="00787E6E" w:rsidRPr="00BE604E" w:rsidRDefault="00787E6E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 </w:t>
      </w:r>
      <w:r>
        <w:rPr>
          <w:color w:val="000000"/>
          <w:sz w:val="28"/>
          <w:szCs w:val="28"/>
          <w:lang w:val="en-US"/>
        </w:rPr>
        <w:t>F</w:t>
      </w:r>
      <w:r w:rsidRPr="00BE604E">
        <w:rPr>
          <w:sz w:val="28"/>
        </w:rPr>
        <w:t>:</w:t>
      </w:r>
      <w:r w:rsidRPr="00BE604E">
        <w:rPr>
          <w:sz w:val="28"/>
          <w:szCs w:val="28"/>
        </w:rPr>
        <w:t xml:space="preserve"> </w:t>
      </w:r>
      <w:r w:rsidR="008C0ADC" w:rsidRPr="00BE604E">
        <w:rPr>
          <w:sz w:val="28"/>
        </w:rPr>
        <w:t>(6</w:t>
      </w:r>
      <w:r w:rsidR="008C0ADC" w:rsidRPr="00BE604E">
        <w:rPr>
          <w:i/>
          <w:sz w:val="28"/>
          <w:lang w:val="en-US"/>
        </w:rPr>
        <w:t>R</w:t>
      </w:r>
      <w:r w:rsidR="008C0ADC" w:rsidRPr="00BE604E">
        <w:rPr>
          <w:sz w:val="28"/>
        </w:rPr>
        <w:t>,7</w:t>
      </w:r>
      <w:r w:rsidR="008C0ADC" w:rsidRPr="00BE604E">
        <w:rPr>
          <w:i/>
          <w:sz w:val="28"/>
          <w:lang w:val="en-US"/>
        </w:rPr>
        <w:t>S</w:t>
      </w:r>
      <w:r w:rsidR="008C0ADC" w:rsidRPr="00BE604E">
        <w:rPr>
          <w:sz w:val="28"/>
        </w:rPr>
        <w:t>)-3-[(</w:t>
      </w:r>
      <w:proofErr w:type="spellStart"/>
      <w:r w:rsidR="008C0ADC" w:rsidRPr="00BE604E">
        <w:rPr>
          <w:sz w:val="28"/>
        </w:rPr>
        <w:t>карбамоилокси</w:t>
      </w:r>
      <w:proofErr w:type="spellEnd"/>
      <w:proofErr w:type="gramStart"/>
      <w:r w:rsidR="008C0ADC" w:rsidRPr="00BE604E">
        <w:rPr>
          <w:sz w:val="28"/>
        </w:rPr>
        <w:t>)м</w:t>
      </w:r>
      <w:proofErr w:type="gramEnd"/>
      <w:r w:rsidR="008C0ADC" w:rsidRPr="00BE604E">
        <w:rPr>
          <w:sz w:val="28"/>
        </w:rPr>
        <w:t>етил]-7-метокси-8-оксо-7-[(2</w:t>
      </w:r>
      <w:r w:rsidR="008C0ADC">
        <w:rPr>
          <w:i/>
          <w:sz w:val="28"/>
          <w:lang w:val="en-US"/>
        </w:rPr>
        <w:t>S</w:t>
      </w:r>
      <w:r w:rsidR="008C0ADC" w:rsidRPr="00BE604E">
        <w:rPr>
          <w:sz w:val="28"/>
        </w:rPr>
        <w:t>)-2-метокси-2-(тиофен-2-ил)ацетамидо]-5-тиа-1-азабицикло[4.2.0]окт-2-ен-2-карбоновая кислота</w:t>
      </w:r>
      <w:r w:rsidR="00242FFC" w:rsidRPr="00242FFC">
        <w:rPr>
          <w:sz w:val="28"/>
        </w:rPr>
        <w:t xml:space="preserve"> </w:t>
      </w:r>
      <w:r w:rsidR="00E16BA4" w:rsidRPr="00E16BA4">
        <w:rPr>
          <w:sz w:val="28"/>
        </w:rPr>
        <w:t>[</w:t>
      </w:r>
      <w:r w:rsidR="00242FFC" w:rsidRPr="00242FFC">
        <w:rPr>
          <w:sz w:val="28"/>
        </w:rPr>
        <w:t>2395025-37-1</w:t>
      </w:r>
      <w:r w:rsidR="00E16BA4" w:rsidRPr="00E16BA4">
        <w:rPr>
          <w:sz w:val="28"/>
        </w:rPr>
        <w:t>]</w:t>
      </w:r>
      <w:r w:rsidR="008C0ADC" w:rsidRPr="00BE604E">
        <w:rPr>
          <w:sz w:val="28"/>
        </w:rPr>
        <w:t>.</w:t>
      </w:r>
    </w:p>
    <w:p w:rsidR="006848EA" w:rsidRPr="00BE604E" w:rsidRDefault="006848EA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H</w:t>
      </w:r>
      <w:r w:rsidRPr="00BE604E">
        <w:rPr>
          <w:sz w:val="28"/>
        </w:rPr>
        <w:t>:</w:t>
      </w:r>
      <w:r w:rsidR="00BC2922" w:rsidRPr="00BE604E">
        <w:rPr>
          <w:sz w:val="28"/>
          <w:szCs w:val="28"/>
        </w:rPr>
        <w:t xml:space="preserve"> </w:t>
      </w:r>
      <w:r w:rsidR="008C0ADC" w:rsidRPr="008C0ADC">
        <w:rPr>
          <w:sz w:val="28"/>
          <w:szCs w:val="28"/>
        </w:rPr>
        <w:t>(6R,7R)-3-[(карбамоилокси</w:t>
      </w:r>
      <w:proofErr w:type="gramStart"/>
      <w:r w:rsidR="008C0ADC" w:rsidRPr="008C0ADC">
        <w:rPr>
          <w:sz w:val="28"/>
          <w:szCs w:val="28"/>
        </w:rPr>
        <w:t>)м</w:t>
      </w:r>
      <w:proofErr w:type="gramEnd"/>
      <w:r w:rsidR="008C0ADC" w:rsidRPr="008C0ADC">
        <w:rPr>
          <w:sz w:val="28"/>
          <w:szCs w:val="28"/>
        </w:rPr>
        <w:t>етил]-8-оксо-7-[2-(тиофен-2-ил)ацетамидо]-5-тиа-1-азабицикло[4.2.0]окт-2-ен-2-карбоновая кислота</w:t>
      </w:r>
      <w:r w:rsidR="00E16BA4" w:rsidRPr="00E16BA4">
        <w:rPr>
          <w:sz w:val="28"/>
          <w:szCs w:val="28"/>
        </w:rPr>
        <w:t xml:space="preserve"> [</w:t>
      </w:r>
      <w:r w:rsidR="00CC6F76" w:rsidRPr="00CC6F76">
        <w:rPr>
          <w:sz w:val="28"/>
          <w:szCs w:val="28"/>
        </w:rPr>
        <w:t>37051-05-1</w:t>
      </w:r>
      <w:r w:rsidR="00E16BA4" w:rsidRPr="00E16BA4">
        <w:rPr>
          <w:sz w:val="28"/>
          <w:szCs w:val="28"/>
        </w:rPr>
        <w:t>]</w:t>
      </w:r>
      <w:r w:rsidRPr="00BE604E">
        <w:rPr>
          <w:sz w:val="28"/>
          <w:szCs w:val="28"/>
        </w:rPr>
        <w:t>.</w:t>
      </w:r>
    </w:p>
    <w:p w:rsidR="006848EA" w:rsidRPr="00BE604E" w:rsidRDefault="006848EA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I</w:t>
      </w:r>
      <w:r w:rsidR="00BC2922" w:rsidRPr="00BE604E">
        <w:rPr>
          <w:sz w:val="28"/>
          <w:szCs w:val="28"/>
        </w:rPr>
        <w:t xml:space="preserve">: </w:t>
      </w:r>
      <w:r w:rsidR="00AC06F5" w:rsidRPr="00AC06F5">
        <w:rPr>
          <w:sz w:val="28"/>
          <w:szCs w:val="28"/>
        </w:rPr>
        <w:t>(6R,7S)-3-[(карбамоилокси)метил]-7-метокси-8-оксо-7-[2-(тиофен-3-ил)ацетамидо]-5-тиа-1-азабицикло[4.2.0]окт-2-ен-2-карбоновая кислота</w:t>
      </w:r>
      <w:r w:rsidRPr="00BE604E">
        <w:rPr>
          <w:sz w:val="28"/>
          <w:szCs w:val="28"/>
        </w:rPr>
        <w:t>.</w:t>
      </w:r>
    </w:p>
    <w:p w:rsidR="00AC06F5" w:rsidRPr="00242FFC" w:rsidRDefault="00266126" w:rsidP="00BB5C2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</w:t>
      </w:r>
      <w:r w:rsidR="005A4231" w:rsidRPr="00BE604E">
        <w:rPr>
          <w:color w:val="000000"/>
          <w:sz w:val="28"/>
          <w:szCs w:val="28"/>
        </w:rPr>
        <w:t> </w:t>
      </w:r>
      <w:r w:rsidR="002B179A" w:rsidRPr="00BE604E">
        <w:rPr>
          <w:color w:val="000000"/>
          <w:sz w:val="28"/>
          <w:szCs w:val="28"/>
          <w:lang w:val="en-US"/>
        </w:rPr>
        <w:t>J</w:t>
      </w:r>
      <w:r w:rsidR="00DA52D5" w:rsidRPr="00BE604E">
        <w:rPr>
          <w:color w:val="000000"/>
          <w:sz w:val="28"/>
          <w:szCs w:val="28"/>
        </w:rPr>
        <w:t>:</w:t>
      </w:r>
      <w:r w:rsidR="001D7DEB" w:rsidRPr="00BE604E">
        <w:rPr>
          <w:color w:val="000000"/>
          <w:sz w:val="28"/>
          <w:szCs w:val="28"/>
        </w:rPr>
        <w:t xml:space="preserve"> </w:t>
      </w:r>
      <w:r w:rsidR="00AC06F5" w:rsidRPr="00AC06F5">
        <w:rPr>
          <w:sz w:val="28"/>
          <w:szCs w:val="28"/>
        </w:rPr>
        <w:t>N-[(5aR,6S)-6-метокси-1,7-диоксо-1,4,6,7-тетрагидро-3H,5a</w:t>
      </w:r>
      <w:r w:rsidR="00AC06F5" w:rsidRPr="002440A1">
        <w:rPr>
          <w:i/>
          <w:sz w:val="28"/>
          <w:szCs w:val="28"/>
        </w:rPr>
        <w:t>H</w:t>
      </w:r>
      <w:r w:rsidR="002440A1">
        <w:rPr>
          <w:sz w:val="28"/>
          <w:szCs w:val="28"/>
        </w:rPr>
        <w:t>-азето[2,1-b]фуро[3,4-d][</w:t>
      </w:r>
      <w:r w:rsidR="00AC06F5" w:rsidRPr="00AC06F5">
        <w:rPr>
          <w:sz w:val="28"/>
          <w:szCs w:val="28"/>
        </w:rPr>
        <w:t>1,3]тиазин-6-ил]-2-(тиофен-2-ил</w:t>
      </w:r>
      <w:proofErr w:type="gramStart"/>
      <w:r w:rsidR="00AC06F5" w:rsidRPr="00AC06F5">
        <w:rPr>
          <w:sz w:val="28"/>
          <w:szCs w:val="28"/>
        </w:rPr>
        <w:t>)а</w:t>
      </w:r>
      <w:proofErr w:type="gramEnd"/>
      <w:r w:rsidR="00AC06F5" w:rsidRPr="00AC06F5">
        <w:rPr>
          <w:sz w:val="28"/>
          <w:szCs w:val="28"/>
        </w:rPr>
        <w:t>цетамид (</w:t>
      </w:r>
      <w:proofErr w:type="spellStart"/>
      <w:r w:rsidR="00AC06F5" w:rsidRPr="00AC06F5">
        <w:rPr>
          <w:sz w:val="28"/>
          <w:szCs w:val="28"/>
        </w:rPr>
        <w:t>цефокситинлактон</w:t>
      </w:r>
      <w:proofErr w:type="spellEnd"/>
      <w:r w:rsidR="00AC06F5" w:rsidRPr="00AC06F5">
        <w:rPr>
          <w:sz w:val="28"/>
          <w:szCs w:val="28"/>
        </w:rPr>
        <w:t>)</w:t>
      </w:r>
      <w:r w:rsidR="00242FFC" w:rsidRPr="00242FFC">
        <w:rPr>
          <w:sz w:val="28"/>
          <w:szCs w:val="28"/>
        </w:rPr>
        <w:t xml:space="preserve"> </w:t>
      </w:r>
      <w:r w:rsidR="00E16BA4" w:rsidRPr="00E16BA4">
        <w:rPr>
          <w:sz w:val="28"/>
          <w:szCs w:val="28"/>
        </w:rPr>
        <w:t>[</w:t>
      </w:r>
      <w:r w:rsidR="00242FFC" w:rsidRPr="00242FFC">
        <w:rPr>
          <w:sz w:val="28"/>
          <w:szCs w:val="28"/>
        </w:rPr>
        <w:t>1422023-33-3</w:t>
      </w:r>
      <w:r w:rsidR="00E16BA4" w:rsidRPr="00E16BA4">
        <w:rPr>
          <w:sz w:val="28"/>
          <w:szCs w:val="28"/>
        </w:rPr>
        <w:t>]</w:t>
      </w:r>
      <w:r w:rsidR="00242FFC">
        <w:rPr>
          <w:sz w:val="28"/>
          <w:szCs w:val="28"/>
        </w:rPr>
        <w:t>.</w:t>
      </w:r>
    </w:p>
    <w:p w:rsidR="00F81A3B" w:rsidRPr="00BE604E" w:rsidRDefault="00F81A3B" w:rsidP="00BB5C2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Примесь </w:t>
      </w:r>
      <w:r>
        <w:rPr>
          <w:color w:val="000000"/>
          <w:sz w:val="28"/>
          <w:szCs w:val="28"/>
          <w:lang w:val="en-US"/>
        </w:rPr>
        <w:t>K</w:t>
      </w:r>
      <w:r w:rsidRPr="00BE604E">
        <w:rPr>
          <w:color w:val="000000"/>
          <w:sz w:val="28"/>
          <w:szCs w:val="28"/>
        </w:rPr>
        <w:t xml:space="preserve">: </w:t>
      </w:r>
      <w:r w:rsidRPr="00BE604E">
        <w:rPr>
          <w:sz w:val="28"/>
          <w:szCs w:val="28"/>
        </w:rPr>
        <w:t>неизвестная структура.</w:t>
      </w:r>
    </w:p>
    <w:p w:rsidR="000A1050" w:rsidRPr="00BE604E" w:rsidRDefault="000A1050" w:rsidP="00BE604E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1"/>
        <w:gridCol w:w="5791"/>
      </w:tblGrid>
      <w:tr w:rsidR="00153EE9" w:rsidRPr="00BE604E" w:rsidTr="005A4231">
        <w:tc>
          <w:tcPr>
            <w:tcW w:w="1975" w:type="pct"/>
          </w:tcPr>
          <w:p w:rsidR="00153EE9" w:rsidRPr="00BE604E" w:rsidRDefault="00153EE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Колонка</w:t>
            </w:r>
          </w:p>
        </w:tc>
        <w:tc>
          <w:tcPr>
            <w:tcW w:w="3025" w:type="pct"/>
          </w:tcPr>
          <w:p w:rsidR="00153EE9" w:rsidRPr="00BE604E" w:rsidRDefault="001D7DEB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2</w:t>
            </w:r>
            <w:r w:rsidR="008161DF" w:rsidRPr="00BE604E">
              <w:rPr>
                <w:color w:val="000000"/>
                <w:sz w:val="28"/>
                <w:szCs w:val="28"/>
              </w:rPr>
              <w:t>50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="008161DF" w:rsidRPr="00BE604E">
              <w:rPr>
                <w:color w:val="000000"/>
                <w:sz w:val="28"/>
                <w:szCs w:val="28"/>
              </w:rPr>
              <w:t>×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="00462DCA" w:rsidRPr="00BE604E">
              <w:rPr>
                <w:color w:val="000000"/>
                <w:sz w:val="28"/>
                <w:szCs w:val="28"/>
              </w:rPr>
              <w:t>4,6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="008161DF" w:rsidRPr="00BE604E">
              <w:rPr>
                <w:color w:val="000000"/>
                <w:sz w:val="28"/>
                <w:szCs w:val="28"/>
              </w:rPr>
              <w:t>м</w:t>
            </w:r>
            <w:r w:rsidR="00153EE9" w:rsidRPr="00BE604E">
              <w:rPr>
                <w:color w:val="000000"/>
                <w:sz w:val="28"/>
                <w:szCs w:val="28"/>
              </w:rPr>
              <w:t>м</w:t>
            </w:r>
            <w:r w:rsidR="0025642C" w:rsidRPr="00BE604E">
              <w:rPr>
                <w:color w:val="000000"/>
                <w:sz w:val="28"/>
                <w:szCs w:val="28"/>
              </w:rPr>
              <w:t xml:space="preserve">, </w:t>
            </w:r>
            <w:r w:rsidR="009B42D5" w:rsidRPr="00BE604E">
              <w:rPr>
                <w:color w:val="000000"/>
                <w:sz w:val="28"/>
                <w:szCs w:val="28"/>
              </w:rPr>
              <w:t>силикагел</w:t>
            </w:r>
            <w:r w:rsidR="0025642C" w:rsidRPr="00BE604E">
              <w:rPr>
                <w:color w:val="000000"/>
                <w:sz w:val="28"/>
                <w:szCs w:val="28"/>
              </w:rPr>
              <w:t>ь</w:t>
            </w:r>
            <w:r w:rsidR="009B42D5" w:rsidRPr="00BE604E">
              <w:rPr>
                <w:color w:val="000000"/>
                <w:sz w:val="28"/>
                <w:szCs w:val="28"/>
              </w:rPr>
              <w:t xml:space="preserve"> </w:t>
            </w:r>
            <w:r w:rsidR="00462DCA" w:rsidRPr="00BE604E">
              <w:rPr>
                <w:color w:val="000000"/>
                <w:sz w:val="28"/>
                <w:szCs w:val="28"/>
              </w:rPr>
              <w:t xml:space="preserve">фенилсилильный </w:t>
            </w:r>
            <w:r w:rsidR="00207531" w:rsidRPr="00BE604E">
              <w:rPr>
                <w:color w:val="000000"/>
                <w:sz w:val="28"/>
                <w:szCs w:val="28"/>
              </w:rPr>
              <w:t>для хроматографии</w:t>
            </w:r>
            <w:r w:rsidR="008161DF" w:rsidRPr="00BE604E">
              <w:rPr>
                <w:color w:val="000000"/>
                <w:sz w:val="28"/>
                <w:szCs w:val="28"/>
              </w:rPr>
              <w:t xml:space="preserve">, </w:t>
            </w:r>
            <w:r w:rsidR="00726A6C" w:rsidRPr="00BE604E">
              <w:rPr>
                <w:color w:val="000000"/>
                <w:sz w:val="28"/>
                <w:szCs w:val="28"/>
              </w:rPr>
              <w:t>3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="00153EE9" w:rsidRPr="00BE604E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4C1A53" w:rsidRPr="00BE604E" w:rsidTr="005A4231">
        <w:tc>
          <w:tcPr>
            <w:tcW w:w="1975" w:type="pct"/>
          </w:tcPr>
          <w:p w:rsidR="004C1A53" w:rsidRPr="00BE604E" w:rsidRDefault="004C1A53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025" w:type="pct"/>
          </w:tcPr>
          <w:p w:rsidR="004C1A53" w:rsidRPr="00BE604E" w:rsidRDefault="00726A6C" w:rsidP="00BB5C26">
            <w:pPr>
              <w:spacing w:after="120"/>
              <w:rPr>
                <w:color w:val="000000"/>
                <w:position w:val="1"/>
                <w:sz w:val="28"/>
                <w:szCs w:val="28"/>
              </w:rPr>
            </w:pPr>
            <w:r w:rsidRPr="00BE604E">
              <w:rPr>
                <w:color w:val="000000"/>
                <w:position w:val="1"/>
                <w:sz w:val="28"/>
                <w:szCs w:val="28"/>
              </w:rPr>
              <w:t>35</w:t>
            </w:r>
            <w:r w:rsidR="005A4231" w:rsidRPr="00BE604E">
              <w:rPr>
                <w:color w:val="000000"/>
                <w:position w:val="1"/>
                <w:sz w:val="28"/>
                <w:szCs w:val="28"/>
              </w:rPr>
              <w:t> </w:t>
            </w:r>
            <w:r w:rsidR="004C1A53" w:rsidRPr="00BE604E">
              <w:rPr>
                <w:color w:val="000000"/>
                <w:position w:val="1"/>
                <w:sz w:val="28"/>
                <w:szCs w:val="28"/>
              </w:rPr>
              <w:t>°С;</w:t>
            </w:r>
          </w:p>
        </w:tc>
      </w:tr>
      <w:tr w:rsidR="00153EE9" w:rsidRPr="00BE604E" w:rsidTr="005A4231">
        <w:tc>
          <w:tcPr>
            <w:tcW w:w="1975" w:type="pct"/>
          </w:tcPr>
          <w:p w:rsidR="00153EE9" w:rsidRPr="00BE604E" w:rsidRDefault="00153EE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025" w:type="pct"/>
          </w:tcPr>
          <w:p w:rsidR="00153EE9" w:rsidRPr="00BE604E" w:rsidRDefault="003D7303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position w:val="1"/>
                <w:sz w:val="28"/>
                <w:szCs w:val="28"/>
              </w:rPr>
              <w:t>1</w:t>
            </w:r>
            <w:r w:rsidR="00726A6C" w:rsidRPr="00BE604E">
              <w:rPr>
                <w:color w:val="000000"/>
                <w:position w:val="1"/>
                <w:sz w:val="28"/>
                <w:szCs w:val="28"/>
              </w:rPr>
              <w:t>,0</w:t>
            </w:r>
            <w:r w:rsidR="005A4231" w:rsidRPr="00BE604E">
              <w:rPr>
                <w:color w:val="000000"/>
                <w:position w:val="1"/>
                <w:sz w:val="28"/>
                <w:szCs w:val="28"/>
              </w:rPr>
              <w:t> </w:t>
            </w:r>
            <w:r w:rsidR="00153EE9" w:rsidRPr="00BE604E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153EE9" w:rsidRPr="00BE604E" w:rsidTr="005A4231">
        <w:tc>
          <w:tcPr>
            <w:tcW w:w="1975" w:type="pct"/>
          </w:tcPr>
          <w:p w:rsidR="00153EE9" w:rsidRPr="00BE604E" w:rsidRDefault="00153EE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Детектор</w:t>
            </w:r>
          </w:p>
        </w:tc>
        <w:tc>
          <w:tcPr>
            <w:tcW w:w="3025" w:type="pct"/>
          </w:tcPr>
          <w:p w:rsidR="00153EE9" w:rsidRPr="00BE604E" w:rsidRDefault="00153EE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спектрофотометриче</w:t>
            </w:r>
            <w:r w:rsidR="00726A6C" w:rsidRPr="00BE604E">
              <w:rPr>
                <w:color w:val="000000"/>
                <w:sz w:val="28"/>
                <w:szCs w:val="28"/>
              </w:rPr>
              <w:t>ский, 25</w:t>
            </w:r>
            <w:r w:rsidR="008161DF" w:rsidRPr="00BE604E">
              <w:rPr>
                <w:color w:val="000000"/>
                <w:sz w:val="28"/>
                <w:szCs w:val="28"/>
              </w:rPr>
              <w:t>4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153EE9" w:rsidRPr="00BE604E" w:rsidTr="005A4231">
        <w:tc>
          <w:tcPr>
            <w:tcW w:w="1975" w:type="pct"/>
          </w:tcPr>
          <w:p w:rsidR="00153EE9" w:rsidRPr="00BE604E" w:rsidRDefault="00153EE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153EE9" w:rsidRPr="00BE604E" w:rsidRDefault="009030BC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2</w:t>
            </w:r>
            <w:r w:rsidR="00153EE9" w:rsidRPr="00BE604E">
              <w:rPr>
                <w:color w:val="000000"/>
                <w:sz w:val="28"/>
                <w:szCs w:val="28"/>
              </w:rPr>
              <w:t>0</w:t>
            </w:r>
            <w:r w:rsidR="005A4231" w:rsidRPr="00BE604E">
              <w:rPr>
                <w:color w:val="000000"/>
                <w:sz w:val="28"/>
                <w:szCs w:val="28"/>
              </w:rPr>
              <w:t> </w:t>
            </w:r>
            <w:r w:rsidR="00153EE9" w:rsidRPr="00BE604E">
              <w:rPr>
                <w:color w:val="000000"/>
                <w:sz w:val="28"/>
                <w:szCs w:val="28"/>
              </w:rPr>
              <w:t>мкл</w:t>
            </w:r>
            <w:r w:rsidR="00726A6C" w:rsidRPr="00BE604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26A6C" w:rsidRPr="00BE604E" w:rsidRDefault="00726A6C" w:rsidP="00BB5C26">
      <w:pPr>
        <w:pStyle w:val="a3"/>
        <w:spacing w:before="120" w:after="120"/>
        <w:ind w:firstLine="709"/>
        <w:rPr>
          <w:i/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4915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92"/>
        <w:gridCol w:w="3084"/>
      </w:tblGrid>
      <w:tr w:rsidR="00726A6C" w:rsidRPr="00BE604E" w:rsidTr="001E3901">
        <w:trPr>
          <w:jc w:val="center"/>
        </w:trPr>
        <w:tc>
          <w:tcPr>
            <w:tcW w:w="1665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96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39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26A6C" w:rsidRPr="00BE604E" w:rsidTr="001E3901">
        <w:trPr>
          <w:jc w:val="center"/>
        </w:trPr>
        <w:tc>
          <w:tcPr>
            <w:tcW w:w="1665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1696" w:type="pct"/>
          </w:tcPr>
          <w:p w:rsidR="00726A6C" w:rsidRPr="00BE604E" w:rsidRDefault="00726A6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39" w:type="pct"/>
          </w:tcPr>
          <w:p w:rsidR="00726A6C" w:rsidRPr="00BE604E" w:rsidRDefault="00726A6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</w:p>
        </w:tc>
      </w:tr>
      <w:tr w:rsidR="00726A6C" w:rsidRPr="00BE604E" w:rsidTr="001E3901">
        <w:trPr>
          <w:jc w:val="center"/>
        </w:trPr>
        <w:tc>
          <w:tcPr>
            <w:tcW w:w="1665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5–50</w:t>
            </w:r>
          </w:p>
        </w:tc>
        <w:tc>
          <w:tcPr>
            <w:tcW w:w="1696" w:type="pct"/>
          </w:tcPr>
          <w:p w:rsidR="00726A6C" w:rsidRPr="00BE604E" w:rsidRDefault="00726A6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92</w:t>
            </w:r>
            <w:r w:rsidR="005A4231"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5A4231"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39" w:type="pct"/>
          </w:tcPr>
          <w:p w:rsidR="00726A6C" w:rsidRPr="00BE604E" w:rsidRDefault="0094788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  <w:r w:rsidR="005A4231"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726A6C"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5A4231"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26</w:t>
            </w:r>
          </w:p>
        </w:tc>
      </w:tr>
      <w:tr w:rsidR="00726A6C" w:rsidRPr="00BE604E" w:rsidTr="001E3901">
        <w:trPr>
          <w:jc w:val="center"/>
        </w:trPr>
        <w:tc>
          <w:tcPr>
            <w:tcW w:w="1665" w:type="pct"/>
          </w:tcPr>
          <w:p w:rsidR="00726A6C" w:rsidRPr="00BE604E" w:rsidRDefault="00726A6C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  <w:lang w:val="en-US"/>
              </w:rPr>
              <w:t>5</w:t>
            </w:r>
            <w:r w:rsidRPr="00BE604E">
              <w:rPr>
                <w:color w:val="000000"/>
                <w:sz w:val="28"/>
                <w:szCs w:val="28"/>
              </w:rPr>
              <w:t>0–85</w:t>
            </w:r>
          </w:p>
        </w:tc>
        <w:tc>
          <w:tcPr>
            <w:tcW w:w="1696" w:type="pct"/>
          </w:tcPr>
          <w:p w:rsidR="00726A6C" w:rsidRPr="00BE604E" w:rsidRDefault="0094788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39" w:type="pct"/>
          </w:tcPr>
          <w:p w:rsidR="00726A6C" w:rsidRPr="00BE604E" w:rsidRDefault="0094788C" w:rsidP="00BE604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>26</w:t>
            </w:r>
          </w:p>
        </w:tc>
      </w:tr>
      <w:tr w:rsidR="007D5E17" w:rsidRPr="00BE604E" w:rsidTr="001E3901">
        <w:trPr>
          <w:jc w:val="center"/>
        </w:trPr>
        <w:tc>
          <w:tcPr>
            <w:tcW w:w="1665" w:type="pct"/>
          </w:tcPr>
          <w:p w:rsidR="007D5E17" w:rsidRPr="007D5E17" w:rsidRDefault="007D5E17" w:rsidP="00BE604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85–90</w:t>
            </w:r>
          </w:p>
        </w:tc>
        <w:tc>
          <w:tcPr>
            <w:tcW w:w="1696" w:type="pct"/>
          </w:tcPr>
          <w:p w:rsidR="007D5E17" w:rsidRPr="00BE604E" w:rsidRDefault="007D5E17" w:rsidP="007D5E1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74</w:t>
            </w: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39" w:type="pct"/>
          </w:tcPr>
          <w:p w:rsidR="007D5E17" w:rsidRPr="00BE604E" w:rsidRDefault="007D5E17" w:rsidP="007D5E1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26</w:t>
            </w:r>
            <w:r w:rsidRPr="00BE604E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8</w:t>
            </w:r>
          </w:p>
        </w:tc>
      </w:tr>
    </w:tbl>
    <w:p w:rsidR="00680081" w:rsidRPr="00BE604E" w:rsidRDefault="00680081" w:rsidP="00BE604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Хро</w:t>
      </w:r>
      <w:r w:rsidR="00D65EF0" w:rsidRPr="00BE604E">
        <w:rPr>
          <w:color w:val="000000"/>
          <w:sz w:val="28"/>
          <w:szCs w:val="28"/>
        </w:rPr>
        <w:t xml:space="preserve">матографируют </w:t>
      </w:r>
      <w:r w:rsidRPr="00BE604E">
        <w:rPr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5A4231" w:rsidRPr="00BE604E">
        <w:rPr>
          <w:color w:val="000000"/>
          <w:sz w:val="28"/>
          <w:szCs w:val="28"/>
        </w:rPr>
        <w:t>раствор сравнения</w:t>
      </w:r>
      <w:proofErr w:type="gramStart"/>
      <w:r w:rsidR="005A4231" w:rsidRPr="00BE604E">
        <w:rPr>
          <w:color w:val="000000"/>
          <w:sz w:val="28"/>
          <w:szCs w:val="28"/>
        </w:rPr>
        <w:t> Б</w:t>
      </w:r>
      <w:proofErr w:type="gramEnd"/>
      <w:r w:rsidR="005A4231" w:rsidRPr="00BE604E">
        <w:rPr>
          <w:color w:val="000000"/>
          <w:sz w:val="28"/>
          <w:szCs w:val="28"/>
        </w:rPr>
        <w:t xml:space="preserve">, </w:t>
      </w:r>
      <w:r w:rsidR="00D65EF0" w:rsidRPr="00BE604E">
        <w:rPr>
          <w:color w:val="000000"/>
          <w:sz w:val="28"/>
          <w:szCs w:val="28"/>
        </w:rPr>
        <w:t>раствор сравнения</w:t>
      </w:r>
      <w:r w:rsidR="005A4231" w:rsidRPr="00BE604E">
        <w:rPr>
          <w:color w:val="000000"/>
          <w:sz w:val="28"/>
          <w:szCs w:val="28"/>
        </w:rPr>
        <w:t> </w:t>
      </w:r>
      <w:r w:rsidR="0094788C" w:rsidRPr="00BE604E">
        <w:rPr>
          <w:color w:val="000000"/>
          <w:sz w:val="28"/>
          <w:szCs w:val="28"/>
        </w:rPr>
        <w:t xml:space="preserve">А </w:t>
      </w:r>
      <w:r w:rsidRPr="00BE604E">
        <w:rPr>
          <w:color w:val="000000"/>
          <w:sz w:val="28"/>
          <w:szCs w:val="28"/>
        </w:rPr>
        <w:t>и испытуемый раствор.</w:t>
      </w:r>
    </w:p>
    <w:p w:rsidR="005A4231" w:rsidRPr="00BE604E" w:rsidRDefault="005A4231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Относительное время удерживания соединений.</w:t>
      </w:r>
      <w:r w:rsidRPr="00BE604E">
        <w:rPr>
          <w:color w:val="000000"/>
          <w:sz w:val="28"/>
          <w:szCs w:val="28"/>
        </w:rPr>
        <w:t xml:space="preserve"> Цефокситин – 1 (около </w:t>
      </w:r>
      <w:r w:rsidR="00787E6E">
        <w:rPr>
          <w:color w:val="000000"/>
          <w:sz w:val="28"/>
          <w:szCs w:val="28"/>
        </w:rPr>
        <w:t>26</w:t>
      </w:r>
      <w:r w:rsidRPr="00BE604E">
        <w:rPr>
          <w:color w:val="000000"/>
          <w:sz w:val="28"/>
          <w:szCs w:val="28"/>
        </w:rPr>
        <w:t> мин); примесь </w:t>
      </w:r>
      <w:r w:rsidRPr="00BE604E">
        <w:rPr>
          <w:color w:val="000000"/>
          <w:sz w:val="28"/>
          <w:szCs w:val="28"/>
          <w:lang w:val="en-US"/>
        </w:rPr>
        <w:t>A</w:t>
      </w:r>
      <w:r w:rsidRPr="00BE604E">
        <w:rPr>
          <w:color w:val="000000"/>
          <w:sz w:val="28"/>
          <w:szCs w:val="28"/>
        </w:rPr>
        <w:t xml:space="preserve"> – около 0,83; примесь </w:t>
      </w:r>
      <w:r w:rsidRPr="00BE604E">
        <w:rPr>
          <w:color w:val="000000"/>
          <w:sz w:val="28"/>
          <w:szCs w:val="28"/>
          <w:lang w:val="en-US"/>
        </w:rPr>
        <w:t>I</w:t>
      </w:r>
      <w:r w:rsidRPr="00BE604E">
        <w:rPr>
          <w:color w:val="000000"/>
          <w:sz w:val="28"/>
          <w:szCs w:val="28"/>
        </w:rPr>
        <w:t xml:space="preserve"> – около 0,98; примесь </w:t>
      </w:r>
      <w:r w:rsidRPr="00BE604E">
        <w:rPr>
          <w:color w:val="000000"/>
          <w:sz w:val="28"/>
          <w:szCs w:val="28"/>
          <w:lang w:val="en-US"/>
        </w:rPr>
        <w:t>H</w:t>
      </w:r>
      <w:r w:rsidRPr="00BE604E">
        <w:rPr>
          <w:color w:val="000000"/>
          <w:sz w:val="28"/>
          <w:szCs w:val="28"/>
        </w:rPr>
        <w:t xml:space="preserve"> – </w:t>
      </w:r>
      <w:r w:rsidRPr="00BE604E">
        <w:rPr>
          <w:color w:val="000000"/>
          <w:sz w:val="28"/>
          <w:szCs w:val="28"/>
        </w:rPr>
        <w:lastRenderedPageBreak/>
        <w:t>около 1,06; примесь </w:t>
      </w:r>
      <w:r w:rsidRPr="00BE604E">
        <w:rPr>
          <w:color w:val="000000"/>
          <w:sz w:val="28"/>
          <w:szCs w:val="28"/>
          <w:lang w:val="en-US"/>
        </w:rPr>
        <w:t>E</w:t>
      </w:r>
      <w:r w:rsidR="00787E6E">
        <w:rPr>
          <w:color w:val="000000"/>
          <w:sz w:val="28"/>
          <w:szCs w:val="28"/>
        </w:rPr>
        <w:t xml:space="preserve"> или </w:t>
      </w:r>
      <w:r w:rsidR="00787E6E">
        <w:rPr>
          <w:color w:val="000000"/>
          <w:sz w:val="28"/>
          <w:szCs w:val="28"/>
          <w:lang w:val="en-US"/>
        </w:rPr>
        <w:t>F</w:t>
      </w:r>
      <w:r w:rsidRPr="00BE604E">
        <w:rPr>
          <w:color w:val="000000"/>
          <w:sz w:val="28"/>
          <w:szCs w:val="28"/>
        </w:rPr>
        <w:t xml:space="preserve"> – около 1,11;</w:t>
      </w:r>
      <w:r w:rsidR="00787E6E">
        <w:rPr>
          <w:color w:val="000000"/>
          <w:sz w:val="28"/>
          <w:szCs w:val="28"/>
        </w:rPr>
        <w:t xml:space="preserve"> </w:t>
      </w:r>
      <w:r w:rsidR="00787E6E" w:rsidRPr="00BE604E">
        <w:rPr>
          <w:color w:val="000000"/>
          <w:sz w:val="28"/>
          <w:szCs w:val="28"/>
        </w:rPr>
        <w:t>примесь </w:t>
      </w:r>
      <w:r w:rsidR="00787E6E" w:rsidRPr="00BE604E">
        <w:rPr>
          <w:color w:val="000000"/>
          <w:sz w:val="28"/>
          <w:szCs w:val="28"/>
          <w:lang w:val="en-US"/>
        </w:rPr>
        <w:t>E</w:t>
      </w:r>
      <w:r w:rsidR="00787E6E">
        <w:rPr>
          <w:color w:val="000000"/>
          <w:sz w:val="28"/>
          <w:szCs w:val="28"/>
        </w:rPr>
        <w:t xml:space="preserve"> или </w:t>
      </w:r>
      <w:r w:rsidR="00787E6E">
        <w:rPr>
          <w:color w:val="000000"/>
          <w:sz w:val="28"/>
          <w:szCs w:val="28"/>
          <w:lang w:val="en-US"/>
        </w:rPr>
        <w:t>F</w:t>
      </w:r>
      <w:r w:rsidR="00787E6E">
        <w:rPr>
          <w:color w:val="000000"/>
          <w:sz w:val="28"/>
          <w:szCs w:val="28"/>
        </w:rPr>
        <w:t xml:space="preserve"> и примесь </w:t>
      </w:r>
      <w:r w:rsidR="00787E6E">
        <w:rPr>
          <w:color w:val="000000"/>
          <w:sz w:val="28"/>
          <w:szCs w:val="28"/>
          <w:lang w:val="en-US"/>
        </w:rPr>
        <w:t>K</w:t>
      </w:r>
      <w:r w:rsidR="00787E6E" w:rsidRPr="00BE604E">
        <w:rPr>
          <w:color w:val="000000"/>
          <w:sz w:val="28"/>
          <w:szCs w:val="28"/>
        </w:rPr>
        <w:t xml:space="preserve"> – около 1,1</w:t>
      </w:r>
      <w:r w:rsidR="00787E6E">
        <w:rPr>
          <w:color w:val="000000"/>
          <w:sz w:val="28"/>
          <w:szCs w:val="28"/>
        </w:rPr>
        <w:t>6</w:t>
      </w:r>
      <w:r w:rsidR="00787E6E" w:rsidRPr="00BE604E">
        <w:rPr>
          <w:color w:val="000000"/>
          <w:sz w:val="28"/>
          <w:szCs w:val="28"/>
        </w:rPr>
        <w:t xml:space="preserve">; </w:t>
      </w:r>
      <w:r w:rsidRPr="00BE604E">
        <w:rPr>
          <w:color w:val="000000"/>
          <w:sz w:val="28"/>
          <w:szCs w:val="28"/>
        </w:rPr>
        <w:t>примесь </w:t>
      </w:r>
      <w:r w:rsidRPr="00BE604E">
        <w:rPr>
          <w:color w:val="000000"/>
          <w:sz w:val="28"/>
          <w:szCs w:val="28"/>
          <w:lang w:val="en-US"/>
        </w:rPr>
        <w:t>B</w:t>
      </w:r>
      <w:r w:rsidRPr="00BE604E">
        <w:rPr>
          <w:color w:val="000000"/>
          <w:sz w:val="28"/>
          <w:szCs w:val="28"/>
        </w:rPr>
        <w:t xml:space="preserve"> – 1,18; примесь </w:t>
      </w:r>
      <w:r w:rsidRPr="00BE604E">
        <w:rPr>
          <w:color w:val="000000"/>
          <w:sz w:val="28"/>
          <w:szCs w:val="28"/>
          <w:lang w:val="en-US"/>
        </w:rPr>
        <w:t>J</w:t>
      </w:r>
      <w:r w:rsidRPr="00BE604E">
        <w:rPr>
          <w:color w:val="000000"/>
          <w:sz w:val="28"/>
          <w:szCs w:val="28"/>
        </w:rPr>
        <w:t xml:space="preserve"> – 1,66.</w:t>
      </w:r>
    </w:p>
    <w:p w:rsidR="00C61DAA" w:rsidRPr="00BE604E" w:rsidRDefault="00CE3FD8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Идентификация примесей.</w:t>
      </w:r>
      <w:r w:rsidRPr="00BE604E">
        <w:rPr>
          <w:color w:val="000000"/>
          <w:sz w:val="28"/>
          <w:szCs w:val="28"/>
        </w:rPr>
        <w:t xml:space="preserve"> Для идентификации пиков примесей </w:t>
      </w:r>
      <w:r w:rsidR="00B82A23" w:rsidRPr="00BE604E">
        <w:rPr>
          <w:iCs/>
          <w:color w:val="000000"/>
          <w:sz w:val="28"/>
          <w:szCs w:val="28"/>
          <w:lang w:val="en-US"/>
        </w:rPr>
        <w:t>A</w:t>
      </w:r>
      <w:r w:rsidR="009030BC" w:rsidRPr="00BE604E">
        <w:rPr>
          <w:iCs/>
          <w:color w:val="000000"/>
          <w:sz w:val="28"/>
          <w:szCs w:val="28"/>
        </w:rPr>
        <w:t xml:space="preserve">, </w:t>
      </w:r>
      <w:r w:rsidR="009030BC" w:rsidRPr="00BE604E">
        <w:rPr>
          <w:iCs/>
          <w:color w:val="000000"/>
          <w:sz w:val="28"/>
          <w:szCs w:val="28"/>
          <w:lang w:val="en-US"/>
        </w:rPr>
        <w:t>B</w:t>
      </w:r>
      <w:r w:rsidR="009030BC" w:rsidRPr="00BE604E">
        <w:rPr>
          <w:iCs/>
          <w:color w:val="000000"/>
          <w:sz w:val="28"/>
          <w:szCs w:val="28"/>
        </w:rPr>
        <w:t xml:space="preserve">, </w:t>
      </w:r>
      <w:r w:rsidR="007E38E3" w:rsidRPr="00BE604E">
        <w:rPr>
          <w:iCs/>
          <w:color w:val="000000"/>
          <w:sz w:val="28"/>
          <w:szCs w:val="28"/>
          <w:lang w:val="en-US"/>
        </w:rPr>
        <w:t>E</w:t>
      </w:r>
      <w:r w:rsidR="00787E6E">
        <w:rPr>
          <w:iCs/>
          <w:color w:val="000000"/>
          <w:sz w:val="28"/>
          <w:szCs w:val="28"/>
        </w:rPr>
        <w:t>+</w:t>
      </w:r>
      <w:r w:rsidR="00787E6E">
        <w:rPr>
          <w:iCs/>
          <w:color w:val="000000"/>
          <w:sz w:val="28"/>
          <w:szCs w:val="28"/>
          <w:lang w:val="en-US"/>
        </w:rPr>
        <w:t>F</w:t>
      </w:r>
      <w:r w:rsidR="00787E6E" w:rsidRPr="00787E6E">
        <w:rPr>
          <w:iCs/>
          <w:color w:val="000000"/>
          <w:sz w:val="28"/>
          <w:szCs w:val="28"/>
        </w:rPr>
        <w:t>+</w:t>
      </w:r>
      <w:r w:rsidR="00787E6E">
        <w:rPr>
          <w:iCs/>
          <w:color w:val="000000"/>
          <w:sz w:val="28"/>
          <w:szCs w:val="28"/>
          <w:lang w:val="en-US"/>
        </w:rPr>
        <w:t>K</w:t>
      </w:r>
      <w:r w:rsidR="007E38E3" w:rsidRPr="00BE604E">
        <w:rPr>
          <w:iCs/>
          <w:color w:val="000000"/>
          <w:sz w:val="28"/>
          <w:szCs w:val="28"/>
        </w:rPr>
        <w:t xml:space="preserve">, </w:t>
      </w:r>
      <w:r w:rsidR="007E38E3" w:rsidRPr="00BE604E">
        <w:rPr>
          <w:iCs/>
          <w:color w:val="000000"/>
          <w:sz w:val="28"/>
          <w:szCs w:val="28"/>
          <w:lang w:val="en-US"/>
        </w:rPr>
        <w:t>H</w:t>
      </w:r>
      <w:r w:rsidR="007E38E3" w:rsidRPr="00BE604E">
        <w:rPr>
          <w:iCs/>
          <w:color w:val="000000"/>
          <w:sz w:val="28"/>
          <w:szCs w:val="28"/>
        </w:rPr>
        <w:t xml:space="preserve">, </w:t>
      </w:r>
      <w:r w:rsidR="009030BC" w:rsidRPr="00BE604E">
        <w:rPr>
          <w:iCs/>
          <w:color w:val="000000"/>
          <w:sz w:val="28"/>
          <w:szCs w:val="28"/>
          <w:lang w:val="en-US"/>
        </w:rPr>
        <w:t>I</w:t>
      </w:r>
      <w:r w:rsidRPr="00BE604E">
        <w:rPr>
          <w:iCs/>
          <w:color w:val="000000"/>
          <w:sz w:val="28"/>
          <w:szCs w:val="28"/>
        </w:rPr>
        <w:t xml:space="preserve"> и </w:t>
      </w:r>
      <w:r w:rsidR="007E38E3" w:rsidRPr="00BE604E">
        <w:rPr>
          <w:iCs/>
          <w:color w:val="000000"/>
          <w:sz w:val="28"/>
          <w:szCs w:val="28"/>
          <w:lang w:val="en-US"/>
        </w:rPr>
        <w:t>J</w:t>
      </w:r>
      <w:r w:rsidRPr="00BE604E">
        <w:rPr>
          <w:iCs/>
          <w:color w:val="000000"/>
          <w:sz w:val="28"/>
          <w:szCs w:val="28"/>
        </w:rPr>
        <w:t xml:space="preserve"> используют </w:t>
      </w:r>
      <w:r w:rsidR="007E38E3" w:rsidRPr="00BE604E">
        <w:rPr>
          <w:iCs/>
          <w:color w:val="000000"/>
          <w:sz w:val="28"/>
          <w:szCs w:val="28"/>
        </w:rPr>
        <w:t>хроматограмму, прилагаемую к</w:t>
      </w:r>
      <w:r w:rsidR="002440A1">
        <w:rPr>
          <w:iCs/>
          <w:color w:val="000000"/>
          <w:sz w:val="28"/>
          <w:szCs w:val="28"/>
        </w:rPr>
        <w:t xml:space="preserve"> фармакопейному</w:t>
      </w:r>
      <w:r w:rsidR="007E38E3" w:rsidRPr="00BE604E">
        <w:rPr>
          <w:iCs/>
          <w:color w:val="000000"/>
          <w:sz w:val="28"/>
          <w:szCs w:val="28"/>
        </w:rPr>
        <w:t xml:space="preserve"> стандартному образцу цефокситина для идентификации пиков</w:t>
      </w:r>
      <w:r w:rsidR="005A4231" w:rsidRPr="00BE604E">
        <w:rPr>
          <w:iCs/>
          <w:color w:val="000000"/>
          <w:sz w:val="28"/>
          <w:szCs w:val="28"/>
        </w:rPr>
        <w:t>,</w:t>
      </w:r>
      <w:r w:rsidR="007E38E3" w:rsidRPr="00BE604E">
        <w:rPr>
          <w:iCs/>
          <w:color w:val="000000"/>
          <w:sz w:val="28"/>
          <w:szCs w:val="28"/>
        </w:rPr>
        <w:t xml:space="preserve"> и </w:t>
      </w:r>
      <w:r w:rsidRPr="00BE604E">
        <w:rPr>
          <w:iCs/>
          <w:color w:val="000000"/>
          <w:sz w:val="28"/>
          <w:szCs w:val="28"/>
        </w:rPr>
        <w:t xml:space="preserve">хроматограмму </w:t>
      </w:r>
      <w:r w:rsidR="001E2D19" w:rsidRPr="00BE604E">
        <w:rPr>
          <w:color w:val="000000"/>
          <w:sz w:val="28"/>
          <w:szCs w:val="28"/>
        </w:rPr>
        <w:t>раствора для проверки разделительной способности хроматографической системы</w:t>
      </w:r>
      <w:r w:rsidR="00164D7A" w:rsidRPr="00BE604E">
        <w:rPr>
          <w:color w:val="000000"/>
          <w:sz w:val="28"/>
          <w:szCs w:val="28"/>
        </w:rPr>
        <w:t>.</w:t>
      </w:r>
    </w:p>
    <w:p w:rsidR="007E38E3" w:rsidRPr="00BE604E" w:rsidRDefault="000F6391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Пригодность хроматографической системы</w:t>
      </w:r>
      <w:r w:rsidR="007E38E3" w:rsidRPr="00BE604E">
        <w:rPr>
          <w:i/>
          <w:color w:val="000000"/>
          <w:sz w:val="28"/>
          <w:szCs w:val="28"/>
        </w:rPr>
        <w:t>.</w:t>
      </w:r>
      <w:r w:rsidR="007E38E3" w:rsidRPr="00BE604E">
        <w:rPr>
          <w:color w:val="000000"/>
          <w:sz w:val="28"/>
          <w:szCs w:val="28"/>
        </w:rPr>
        <w:t xml:space="preserve"> </w:t>
      </w:r>
      <w:r w:rsidR="00FC01A2" w:rsidRPr="00BE604E">
        <w:rPr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7E38E3" w:rsidRPr="00BE604E">
        <w:rPr>
          <w:color w:val="000000"/>
          <w:sz w:val="28"/>
          <w:szCs w:val="28"/>
        </w:rPr>
        <w:t>:</w:t>
      </w:r>
    </w:p>
    <w:p w:rsidR="00FC01A2" w:rsidRPr="00BE604E" w:rsidRDefault="007E38E3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- </w:t>
      </w:r>
      <w:r w:rsidR="00FC01A2" w:rsidRPr="00BE604E">
        <w:rPr>
          <w:i/>
          <w:color w:val="000000"/>
          <w:sz w:val="28"/>
          <w:szCs w:val="28"/>
        </w:rPr>
        <w:t>разрешение (</w:t>
      </w:r>
      <w:r w:rsidR="00FC01A2" w:rsidRPr="00BE604E">
        <w:rPr>
          <w:i/>
          <w:color w:val="000000"/>
          <w:sz w:val="28"/>
          <w:szCs w:val="28"/>
          <w:lang w:val="en-US"/>
        </w:rPr>
        <w:t>R</w:t>
      </w:r>
      <w:r w:rsidR="00FC01A2" w:rsidRPr="00BE604E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C01A2" w:rsidRPr="00BE604E">
        <w:rPr>
          <w:i/>
          <w:color w:val="000000"/>
          <w:sz w:val="28"/>
          <w:szCs w:val="28"/>
        </w:rPr>
        <w:t>)</w:t>
      </w:r>
      <w:r w:rsidR="00FC01A2" w:rsidRPr="00BE604E">
        <w:rPr>
          <w:color w:val="000000"/>
          <w:sz w:val="28"/>
          <w:szCs w:val="28"/>
        </w:rPr>
        <w:t xml:space="preserve"> между</w:t>
      </w:r>
      <w:r w:rsidR="00FD69EF" w:rsidRPr="00BE604E">
        <w:rPr>
          <w:color w:val="000000"/>
          <w:sz w:val="28"/>
          <w:szCs w:val="28"/>
        </w:rPr>
        <w:t xml:space="preserve"> пик</w:t>
      </w:r>
      <w:r w:rsidR="00787E6E">
        <w:rPr>
          <w:color w:val="000000"/>
          <w:sz w:val="28"/>
          <w:szCs w:val="28"/>
        </w:rPr>
        <w:t>ом</w:t>
      </w:r>
      <w:r w:rsidR="00FC01A2" w:rsidRPr="00BE604E">
        <w:rPr>
          <w:color w:val="000000"/>
          <w:sz w:val="28"/>
          <w:szCs w:val="28"/>
        </w:rPr>
        <w:t xml:space="preserve"> </w:t>
      </w:r>
      <w:r w:rsidR="00787E6E">
        <w:rPr>
          <w:color w:val="000000"/>
          <w:sz w:val="28"/>
          <w:szCs w:val="28"/>
        </w:rPr>
        <w:t>примеси</w:t>
      </w:r>
      <w:r w:rsidR="005A4231" w:rsidRPr="00BE604E">
        <w:rPr>
          <w:color w:val="000000"/>
          <w:sz w:val="28"/>
          <w:szCs w:val="28"/>
        </w:rPr>
        <w:t> </w:t>
      </w:r>
      <w:r w:rsidR="00FD69EF" w:rsidRPr="00BE604E">
        <w:rPr>
          <w:color w:val="000000"/>
          <w:sz w:val="28"/>
          <w:szCs w:val="28"/>
          <w:lang w:val="en-US"/>
        </w:rPr>
        <w:t>H</w:t>
      </w:r>
      <w:r w:rsidR="00164D7A" w:rsidRPr="00BE604E">
        <w:rPr>
          <w:color w:val="000000"/>
          <w:sz w:val="28"/>
          <w:szCs w:val="28"/>
        </w:rPr>
        <w:t xml:space="preserve"> и </w:t>
      </w:r>
      <w:r w:rsidR="00787E6E">
        <w:rPr>
          <w:color w:val="000000"/>
          <w:sz w:val="28"/>
          <w:szCs w:val="28"/>
        </w:rPr>
        <w:t>одним из пиков примесей </w:t>
      </w:r>
      <w:r w:rsidR="00FD69EF" w:rsidRPr="00BE604E">
        <w:rPr>
          <w:color w:val="000000"/>
          <w:sz w:val="28"/>
          <w:szCs w:val="28"/>
          <w:lang w:val="en-US"/>
        </w:rPr>
        <w:t>E</w:t>
      </w:r>
      <w:r w:rsidR="00787E6E">
        <w:rPr>
          <w:color w:val="000000"/>
          <w:sz w:val="28"/>
          <w:szCs w:val="28"/>
        </w:rPr>
        <w:t xml:space="preserve"> и </w:t>
      </w:r>
      <w:r w:rsidR="00787E6E">
        <w:rPr>
          <w:color w:val="000000"/>
          <w:sz w:val="28"/>
          <w:szCs w:val="28"/>
          <w:lang w:val="en-US"/>
        </w:rPr>
        <w:t>F</w:t>
      </w:r>
      <w:r w:rsidR="00FC01A2" w:rsidRPr="00BE604E">
        <w:rPr>
          <w:color w:val="000000"/>
          <w:sz w:val="28"/>
          <w:szCs w:val="28"/>
        </w:rPr>
        <w:t xml:space="preserve"> должно быть </w:t>
      </w:r>
      <w:r w:rsidR="00FD69EF" w:rsidRPr="00BE604E">
        <w:rPr>
          <w:color w:val="000000"/>
          <w:sz w:val="28"/>
          <w:szCs w:val="28"/>
        </w:rPr>
        <w:t>не менее 2,0;</w:t>
      </w:r>
    </w:p>
    <w:p w:rsidR="007E07B1" w:rsidRPr="00BE604E" w:rsidRDefault="00C26CF1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 xml:space="preserve">- отношение максимум/минимум </w:t>
      </w:r>
      <w:r w:rsidRPr="00BE604E">
        <w:rPr>
          <w:color w:val="000000"/>
          <w:sz w:val="28"/>
          <w:szCs w:val="28"/>
        </w:rPr>
        <w:t>(</w:t>
      </w:r>
      <w:r w:rsidRPr="00BE604E">
        <w:rPr>
          <w:i/>
          <w:color w:val="000000"/>
          <w:sz w:val="28"/>
          <w:szCs w:val="28"/>
          <w:lang w:val="en-US"/>
        </w:rPr>
        <w:t>p</w:t>
      </w:r>
      <w:r w:rsidRPr="00BE604E">
        <w:rPr>
          <w:i/>
          <w:color w:val="000000"/>
          <w:sz w:val="28"/>
          <w:szCs w:val="28"/>
        </w:rPr>
        <w:t>/</w:t>
      </w:r>
      <w:r w:rsidRPr="00BE604E">
        <w:rPr>
          <w:i/>
          <w:color w:val="000000"/>
          <w:sz w:val="28"/>
          <w:szCs w:val="28"/>
          <w:lang w:val="en-US"/>
        </w:rPr>
        <w:t>v</w:t>
      </w:r>
      <w:r w:rsidRPr="00BE604E">
        <w:rPr>
          <w:color w:val="000000"/>
          <w:sz w:val="28"/>
          <w:szCs w:val="28"/>
        </w:rPr>
        <w:t>) между пиками примеси</w:t>
      </w:r>
      <w:r w:rsidR="005A4231" w:rsidRPr="00BE604E">
        <w:rPr>
          <w:color w:val="000000"/>
          <w:sz w:val="28"/>
          <w:szCs w:val="28"/>
        </w:rPr>
        <w:t> </w:t>
      </w:r>
      <w:r w:rsidRPr="00BE604E">
        <w:rPr>
          <w:color w:val="000000"/>
          <w:sz w:val="28"/>
          <w:szCs w:val="28"/>
          <w:lang w:val="en-US"/>
        </w:rPr>
        <w:t>I</w:t>
      </w:r>
      <w:r w:rsidRPr="00BE604E">
        <w:rPr>
          <w:color w:val="000000"/>
          <w:sz w:val="28"/>
          <w:szCs w:val="28"/>
        </w:rPr>
        <w:t xml:space="preserve"> и цефокситина должно быть не менее 2,0.</w:t>
      </w:r>
    </w:p>
    <w:p w:rsidR="00082D5B" w:rsidRPr="00BE604E" w:rsidRDefault="00082D5B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Допустимое содержание примесей.</w:t>
      </w:r>
      <w:r w:rsidRPr="00BE604E">
        <w:rPr>
          <w:color w:val="000000"/>
          <w:sz w:val="28"/>
          <w:szCs w:val="28"/>
        </w:rPr>
        <w:t xml:space="preserve"> На хроматограмме испытуемого раствора:</w:t>
      </w:r>
    </w:p>
    <w:p w:rsidR="00D8168E" w:rsidRPr="00BE604E" w:rsidRDefault="00D8168E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- площадь пика примеси </w:t>
      </w:r>
      <w:r w:rsidRPr="00BE604E">
        <w:rPr>
          <w:color w:val="000000"/>
          <w:sz w:val="28"/>
          <w:szCs w:val="28"/>
          <w:lang w:val="en-US"/>
        </w:rPr>
        <w:t>I</w:t>
      </w:r>
      <w:r w:rsidRPr="00BE604E">
        <w:rPr>
          <w:color w:val="000000"/>
          <w:sz w:val="28"/>
          <w:szCs w:val="28"/>
        </w:rPr>
        <w:t xml:space="preserve"> не должна превышать площадь основного пика на хроматограмме раствора сравнения А (не более 1,0 %);</w:t>
      </w:r>
    </w:p>
    <w:p w:rsidR="00787E6E" w:rsidRPr="00787E6E" w:rsidRDefault="00D8168E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- </w:t>
      </w:r>
      <w:r w:rsidR="00787E6E">
        <w:rPr>
          <w:color w:val="000000"/>
          <w:sz w:val="28"/>
          <w:szCs w:val="28"/>
        </w:rPr>
        <w:t>сумма площадей пиков</w:t>
      </w:r>
      <w:r w:rsidRPr="00BE604E">
        <w:rPr>
          <w:color w:val="000000"/>
          <w:sz w:val="28"/>
          <w:szCs w:val="28"/>
        </w:rPr>
        <w:t xml:space="preserve"> примесей </w:t>
      </w:r>
      <w:r w:rsidRPr="00BE604E">
        <w:rPr>
          <w:color w:val="000000"/>
          <w:sz w:val="28"/>
          <w:szCs w:val="28"/>
          <w:lang w:val="en-US"/>
        </w:rPr>
        <w:t>E</w:t>
      </w:r>
      <w:r w:rsidR="00787E6E">
        <w:rPr>
          <w:color w:val="000000"/>
          <w:sz w:val="28"/>
          <w:szCs w:val="28"/>
        </w:rPr>
        <w:t xml:space="preserve">, </w:t>
      </w:r>
      <w:r w:rsidR="00787E6E">
        <w:rPr>
          <w:color w:val="000000"/>
          <w:sz w:val="28"/>
          <w:szCs w:val="28"/>
          <w:lang w:val="en-US"/>
        </w:rPr>
        <w:t>F</w:t>
      </w:r>
      <w:r w:rsidRPr="00BE604E">
        <w:rPr>
          <w:color w:val="000000"/>
          <w:sz w:val="28"/>
          <w:szCs w:val="28"/>
        </w:rPr>
        <w:t xml:space="preserve"> и </w:t>
      </w:r>
      <w:r w:rsidR="00787E6E">
        <w:rPr>
          <w:color w:val="000000"/>
          <w:sz w:val="28"/>
          <w:szCs w:val="28"/>
          <w:lang w:val="en-US"/>
        </w:rPr>
        <w:t>K</w:t>
      </w:r>
      <w:r w:rsidR="00787E6E">
        <w:rPr>
          <w:color w:val="000000"/>
          <w:sz w:val="28"/>
          <w:szCs w:val="28"/>
        </w:rPr>
        <w:t xml:space="preserve"> </w:t>
      </w:r>
      <w:r w:rsidR="00787E6E" w:rsidRPr="00BE604E">
        <w:rPr>
          <w:color w:val="000000"/>
          <w:sz w:val="28"/>
          <w:szCs w:val="28"/>
        </w:rPr>
        <w:t>не должна превышать 0,5 площади основного пика на хроматограмме раствора сравнения А (не более 0,5 %);</w:t>
      </w:r>
    </w:p>
    <w:p w:rsidR="00D8168E" w:rsidRPr="00BE604E" w:rsidRDefault="00787E6E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 </w:t>
      </w:r>
      <w:r w:rsidR="00D8168E" w:rsidRPr="00BE604E">
        <w:rPr>
          <w:color w:val="000000"/>
          <w:sz w:val="28"/>
          <w:szCs w:val="28"/>
          <w:lang w:val="en-US"/>
        </w:rPr>
        <w:t>H</w:t>
      </w:r>
      <w:r w:rsidR="00D8168E" w:rsidRPr="00BE604E">
        <w:rPr>
          <w:color w:val="000000"/>
          <w:sz w:val="28"/>
          <w:szCs w:val="28"/>
        </w:rPr>
        <w:t xml:space="preserve"> не должна превышать 0,5 площади основного пика на хроматограмме раствора сравнения А (не более 0,5 %);</w:t>
      </w:r>
    </w:p>
    <w:p w:rsidR="00D8168E" w:rsidRPr="00BE604E" w:rsidRDefault="00D8168E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- площадь пика примеси </w:t>
      </w:r>
      <w:r w:rsidRPr="00BE604E">
        <w:rPr>
          <w:color w:val="000000"/>
          <w:sz w:val="28"/>
          <w:szCs w:val="28"/>
          <w:lang w:val="en-US"/>
        </w:rPr>
        <w:t>J</w:t>
      </w:r>
      <w:r w:rsidRPr="00BE604E">
        <w:rPr>
          <w:color w:val="000000"/>
          <w:sz w:val="28"/>
          <w:szCs w:val="28"/>
        </w:rPr>
        <w:t xml:space="preserve"> не должна превышать 0,</w:t>
      </w:r>
      <w:r w:rsidR="00787E6E">
        <w:rPr>
          <w:color w:val="000000"/>
          <w:sz w:val="28"/>
          <w:szCs w:val="28"/>
        </w:rPr>
        <w:t>4</w:t>
      </w:r>
      <w:r w:rsidRPr="00BE604E">
        <w:rPr>
          <w:color w:val="000000"/>
          <w:sz w:val="28"/>
          <w:szCs w:val="28"/>
        </w:rPr>
        <w:t xml:space="preserve"> площади основного пика на хроматограмме раствора сравнения А (не более 0,</w:t>
      </w:r>
      <w:r w:rsidR="00787E6E">
        <w:rPr>
          <w:color w:val="000000"/>
          <w:sz w:val="28"/>
          <w:szCs w:val="28"/>
        </w:rPr>
        <w:t>4</w:t>
      </w:r>
      <w:r w:rsidRPr="00BE604E">
        <w:rPr>
          <w:color w:val="000000"/>
          <w:sz w:val="28"/>
          <w:szCs w:val="28"/>
        </w:rPr>
        <w:t> %);</w:t>
      </w:r>
    </w:p>
    <w:p w:rsidR="00082D5B" w:rsidRPr="00BE604E" w:rsidRDefault="00082D5B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 xml:space="preserve">- площадь пика </w:t>
      </w:r>
      <w:r w:rsidR="00A5487C" w:rsidRPr="00BE604E">
        <w:rPr>
          <w:color w:val="000000"/>
          <w:sz w:val="28"/>
          <w:szCs w:val="28"/>
        </w:rPr>
        <w:t>каждой из примесей</w:t>
      </w:r>
      <w:r w:rsidR="00BE08E3">
        <w:rPr>
          <w:color w:val="000000"/>
          <w:sz w:val="28"/>
          <w:szCs w:val="28"/>
        </w:rPr>
        <w:t xml:space="preserve"> </w:t>
      </w:r>
      <w:r w:rsidR="00BD2D19" w:rsidRPr="00BE604E">
        <w:rPr>
          <w:color w:val="000000"/>
          <w:sz w:val="28"/>
          <w:szCs w:val="28"/>
          <w:lang w:val="en-US"/>
        </w:rPr>
        <w:t>A</w:t>
      </w:r>
      <w:r w:rsidR="00A5487C" w:rsidRPr="00BE604E">
        <w:rPr>
          <w:color w:val="000000"/>
          <w:sz w:val="28"/>
          <w:szCs w:val="28"/>
        </w:rPr>
        <w:t xml:space="preserve"> и </w:t>
      </w:r>
      <w:r w:rsidR="00A5487C" w:rsidRPr="00BE604E">
        <w:rPr>
          <w:color w:val="000000"/>
          <w:sz w:val="28"/>
          <w:szCs w:val="28"/>
          <w:lang w:val="en-US"/>
        </w:rPr>
        <w:t>B</w:t>
      </w:r>
      <w:r w:rsidRPr="00BE604E">
        <w:rPr>
          <w:color w:val="000000"/>
          <w:sz w:val="28"/>
          <w:szCs w:val="28"/>
        </w:rPr>
        <w:t xml:space="preserve"> не должна превышать</w:t>
      </w:r>
      <w:r w:rsidR="00BD2D19" w:rsidRPr="00BE604E">
        <w:rPr>
          <w:color w:val="000000"/>
          <w:sz w:val="28"/>
          <w:szCs w:val="28"/>
        </w:rPr>
        <w:t xml:space="preserve"> </w:t>
      </w:r>
      <w:r w:rsidR="00A5487C" w:rsidRPr="00BE604E">
        <w:rPr>
          <w:color w:val="000000"/>
          <w:sz w:val="28"/>
          <w:szCs w:val="28"/>
        </w:rPr>
        <w:t>0,2 площади</w:t>
      </w:r>
      <w:r w:rsidRPr="00BE604E">
        <w:rPr>
          <w:color w:val="000000"/>
          <w:sz w:val="28"/>
          <w:szCs w:val="28"/>
        </w:rPr>
        <w:t xml:space="preserve"> основного пика на хроматограмме раствора сравнения</w:t>
      </w:r>
      <w:proofErr w:type="gramStart"/>
      <w:r w:rsidR="005A4231" w:rsidRPr="00BE604E">
        <w:rPr>
          <w:color w:val="000000"/>
          <w:sz w:val="28"/>
          <w:szCs w:val="28"/>
        </w:rPr>
        <w:t> </w:t>
      </w:r>
      <w:r w:rsidR="00A5487C" w:rsidRPr="00BE604E">
        <w:rPr>
          <w:color w:val="000000"/>
          <w:sz w:val="28"/>
          <w:szCs w:val="28"/>
        </w:rPr>
        <w:t>А</w:t>
      </w:r>
      <w:proofErr w:type="gramEnd"/>
      <w:r w:rsidRPr="00BE604E">
        <w:rPr>
          <w:color w:val="000000"/>
          <w:sz w:val="28"/>
          <w:szCs w:val="28"/>
        </w:rPr>
        <w:t xml:space="preserve"> </w:t>
      </w:r>
      <w:r w:rsidR="00A5487C" w:rsidRPr="00BE604E">
        <w:rPr>
          <w:color w:val="000000"/>
          <w:sz w:val="28"/>
          <w:szCs w:val="28"/>
        </w:rPr>
        <w:t>(не более 0,2</w:t>
      </w:r>
      <w:r w:rsidRPr="00BE604E">
        <w:rPr>
          <w:color w:val="000000"/>
          <w:sz w:val="28"/>
          <w:szCs w:val="28"/>
        </w:rPr>
        <w:t> %);</w:t>
      </w:r>
    </w:p>
    <w:p w:rsidR="00082D5B" w:rsidRPr="00BE604E" w:rsidRDefault="00082D5B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lastRenderedPageBreak/>
        <w:t xml:space="preserve">- площадь пика любой </w:t>
      </w:r>
      <w:r w:rsidR="009F6491" w:rsidRPr="00BE604E">
        <w:rPr>
          <w:color w:val="000000"/>
          <w:sz w:val="28"/>
          <w:szCs w:val="28"/>
        </w:rPr>
        <w:t xml:space="preserve">неидентифицированной </w:t>
      </w:r>
      <w:r w:rsidRPr="00BE604E">
        <w:rPr>
          <w:color w:val="000000"/>
          <w:sz w:val="28"/>
          <w:szCs w:val="28"/>
        </w:rPr>
        <w:t xml:space="preserve">примеси не должна превышать </w:t>
      </w:r>
      <w:r w:rsidR="00F401D1" w:rsidRPr="00BE604E">
        <w:rPr>
          <w:color w:val="000000"/>
          <w:sz w:val="28"/>
          <w:szCs w:val="28"/>
        </w:rPr>
        <w:t xml:space="preserve">двукратную </w:t>
      </w:r>
      <w:r w:rsidRPr="00BE604E">
        <w:rPr>
          <w:color w:val="000000"/>
          <w:sz w:val="28"/>
          <w:szCs w:val="28"/>
        </w:rPr>
        <w:t>площадь основного пика на хроматограмме раствора сравнения</w:t>
      </w:r>
      <w:r w:rsidR="00D8168E" w:rsidRPr="00BE604E">
        <w:rPr>
          <w:color w:val="000000"/>
          <w:sz w:val="28"/>
          <w:szCs w:val="28"/>
        </w:rPr>
        <w:t> </w:t>
      </w:r>
      <w:r w:rsidR="00F401D1" w:rsidRPr="00BE604E">
        <w:rPr>
          <w:color w:val="000000"/>
          <w:sz w:val="28"/>
          <w:szCs w:val="28"/>
        </w:rPr>
        <w:t xml:space="preserve">Б </w:t>
      </w:r>
      <w:r w:rsidRPr="00BE604E">
        <w:rPr>
          <w:color w:val="000000"/>
          <w:sz w:val="28"/>
          <w:szCs w:val="28"/>
        </w:rPr>
        <w:t>(не более 0,10</w:t>
      </w:r>
      <w:r w:rsidR="00D8168E" w:rsidRPr="00BE604E">
        <w:rPr>
          <w:color w:val="000000"/>
          <w:sz w:val="28"/>
          <w:szCs w:val="28"/>
        </w:rPr>
        <w:t> </w:t>
      </w:r>
      <w:r w:rsidR="00F401D1" w:rsidRPr="00BE604E">
        <w:rPr>
          <w:color w:val="000000"/>
          <w:sz w:val="28"/>
          <w:szCs w:val="28"/>
        </w:rPr>
        <w:t>%);</w:t>
      </w:r>
    </w:p>
    <w:p w:rsidR="00A2738B" w:rsidRPr="00BE604E" w:rsidRDefault="00A2738B" w:rsidP="00BE60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- сумма площад</w:t>
      </w:r>
      <w:r w:rsidR="00787E6E">
        <w:rPr>
          <w:color w:val="000000"/>
          <w:sz w:val="28"/>
          <w:szCs w:val="28"/>
        </w:rPr>
        <w:t>ей</w:t>
      </w:r>
      <w:r w:rsidRPr="00BE604E">
        <w:rPr>
          <w:color w:val="000000"/>
          <w:sz w:val="28"/>
          <w:szCs w:val="28"/>
        </w:rPr>
        <w:t xml:space="preserve"> пиков всех примесей не должна превышать трёхкратную площадь основного пика на хроматограмме раствора </w:t>
      </w:r>
      <w:r w:rsidRPr="00BE604E">
        <w:rPr>
          <w:sz w:val="28"/>
          <w:szCs w:val="28"/>
        </w:rPr>
        <w:t>сравнения</w:t>
      </w:r>
      <w:r w:rsidR="00D8168E" w:rsidRPr="00BE604E">
        <w:rPr>
          <w:sz w:val="28"/>
          <w:szCs w:val="28"/>
        </w:rPr>
        <w:t> </w:t>
      </w:r>
      <w:r w:rsidRPr="00BE604E">
        <w:rPr>
          <w:sz w:val="28"/>
          <w:szCs w:val="28"/>
        </w:rPr>
        <w:t xml:space="preserve">А </w:t>
      </w:r>
      <w:r w:rsidRPr="00BE604E">
        <w:rPr>
          <w:color w:val="000000"/>
          <w:sz w:val="28"/>
          <w:szCs w:val="28"/>
        </w:rPr>
        <w:t>(не более 3,0 %).</w:t>
      </w:r>
    </w:p>
    <w:p w:rsidR="00E45953" w:rsidRPr="00BE604E" w:rsidRDefault="00E45953" w:rsidP="00BE604E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BE604E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площади основного пика на хроматограмме раствора </w:t>
      </w:r>
      <w:r w:rsidR="0003105D" w:rsidRPr="00BE604E">
        <w:rPr>
          <w:rFonts w:ascii="Times New Roman" w:hAnsi="Times New Roman"/>
          <w:b w:val="0"/>
          <w:color w:val="000000"/>
          <w:szCs w:val="28"/>
        </w:rPr>
        <w:t>сравнения</w:t>
      </w:r>
      <w:r w:rsidR="00D8168E" w:rsidRPr="00BE604E">
        <w:rPr>
          <w:rFonts w:ascii="Times New Roman" w:hAnsi="Times New Roman"/>
          <w:b w:val="0"/>
          <w:color w:val="000000"/>
          <w:szCs w:val="28"/>
        </w:rPr>
        <w:t> </w:t>
      </w:r>
      <w:r w:rsidR="00A2738B" w:rsidRPr="00BE604E">
        <w:rPr>
          <w:rFonts w:ascii="Times New Roman" w:hAnsi="Times New Roman"/>
          <w:b w:val="0"/>
          <w:color w:val="000000"/>
          <w:szCs w:val="28"/>
        </w:rPr>
        <w:t xml:space="preserve">Б </w:t>
      </w:r>
      <w:r w:rsidRPr="00BE604E">
        <w:rPr>
          <w:rFonts w:ascii="Times New Roman" w:hAnsi="Times New Roman"/>
          <w:b w:val="0"/>
          <w:color w:val="000000"/>
          <w:szCs w:val="28"/>
        </w:rPr>
        <w:t>(менее 0,05 %).</w:t>
      </w:r>
    </w:p>
    <w:p w:rsidR="00D910BA" w:rsidRPr="00BE604E" w:rsidRDefault="00D910BA" w:rsidP="00BE604E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BE604E">
        <w:rPr>
          <w:rFonts w:ascii="Times New Roman" w:hAnsi="Times New Roman"/>
          <w:color w:val="000000"/>
          <w:szCs w:val="28"/>
        </w:rPr>
        <w:t>Вода.</w:t>
      </w:r>
      <w:r w:rsidRPr="00BE604E">
        <w:rPr>
          <w:rFonts w:ascii="Times New Roman" w:hAnsi="Times New Roman"/>
          <w:b w:val="0"/>
          <w:color w:val="000000"/>
          <w:szCs w:val="28"/>
        </w:rPr>
        <w:t xml:space="preserve"> Не более </w:t>
      </w:r>
      <w:r w:rsidR="00DB449F" w:rsidRPr="00BE604E">
        <w:rPr>
          <w:rFonts w:ascii="Times New Roman" w:hAnsi="Times New Roman"/>
          <w:b w:val="0"/>
          <w:color w:val="000000"/>
          <w:szCs w:val="28"/>
        </w:rPr>
        <w:t>1,0</w:t>
      </w:r>
      <w:r w:rsidRPr="00BE604E">
        <w:rPr>
          <w:rFonts w:ascii="Times New Roman" w:hAnsi="Times New Roman"/>
          <w:b w:val="0"/>
          <w:color w:val="000000"/>
          <w:szCs w:val="28"/>
        </w:rPr>
        <w:t> % (ОФС «Определение воды», метод</w:t>
      </w:r>
      <w:r w:rsidR="00D8168E" w:rsidRPr="00BE604E">
        <w:rPr>
          <w:rFonts w:ascii="Times New Roman" w:hAnsi="Times New Roman"/>
          <w:b w:val="0"/>
          <w:color w:val="000000"/>
          <w:szCs w:val="28"/>
        </w:rPr>
        <w:t> </w:t>
      </w:r>
      <w:r w:rsidRPr="00BE604E">
        <w:rPr>
          <w:rFonts w:ascii="Times New Roman" w:hAnsi="Times New Roman"/>
          <w:b w:val="0"/>
          <w:color w:val="000000"/>
          <w:szCs w:val="28"/>
        </w:rPr>
        <w:t xml:space="preserve">1). Для </w:t>
      </w:r>
      <w:r w:rsidR="007E750A">
        <w:rPr>
          <w:rFonts w:ascii="Times New Roman" w:hAnsi="Times New Roman"/>
          <w:b w:val="0"/>
          <w:color w:val="000000"/>
          <w:szCs w:val="28"/>
        </w:rPr>
        <w:t xml:space="preserve">определения используют </w:t>
      </w:r>
      <w:r w:rsidR="00DB449F" w:rsidRPr="00BE604E">
        <w:rPr>
          <w:rFonts w:ascii="Times New Roman" w:hAnsi="Times New Roman"/>
          <w:b w:val="0"/>
          <w:color w:val="000000"/>
          <w:szCs w:val="28"/>
        </w:rPr>
        <w:t>0,5</w:t>
      </w:r>
      <w:r w:rsidRPr="00BE604E">
        <w:rPr>
          <w:rFonts w:ascii="Times New Roman" w:hAnsi="Times New Roman"/>
          <w:b w:val="0"/>
          <w:color w:val="000000"/>
          <w:szCs w:val="28"/>
        </w:rPr>
        <w:t> г (точная навеска) субстанции.</w:t>
      </w:r>
    </w:p>
    <w:p w:rsidR="00625F3B" w:rsidRPr="00BE604E" w:rsidRDefault="00FA3A34" w:rsidP="00BE604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E604E">
        <w:rPr>
          <w:rFonts w:ascii="Times New Roman" w:hAnsi="Times New Roman"/>
          <w:bCs/>
          <w:color w:val="000000"/>
          <w:szCs w:val="28"/>
        </w:rPr>
        <w:t>Тяжё</w:t>
      </w:r>
      <w:r w:rsidR="000A1050" w:rsidRPr="00BE604E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BE604E">
        <w:rPr>
          <w:rFonts w:ascii="Times New Roman" w:hAnsi="Times New Roman"/>
          <w:color w:val="000000"/>
          <w:szCs w:val="28"/>
        </w:rPr>
        <w:t>.</w:t>
      </w:r>
      <w:r w:rsidR="000A1050" w:rsidRPr="00BE604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25F3B" w:rsidRPr="00BE604E">
        <w:rPr>
          <w:rFonts w:ascii="Times New Roman" w:hAnsi="Times New Roman"/>
          <w:b w:val="0"/>
          <w:szCs w:val="28"/>
        </w:rPr>
        <w:t xml:space="preserve">Не более </w:t>
      </w:r>
      <w:r w:rsidR="00625F3B" w:rsidRPr="00BE604E">
        <w:rPr>
          <w:rFonts w:ascii="Times New Roman" w:hAnsi="Times New Roman"/>
          <w:b w:val="0"/>
          <w:color w:val="000000"/>
          <w:szCs w:val="28"/>
        </w:rPr>
        <w:t>0,002</w:t>
      </w:r>
      <w:r w:rsidR="00FC3B92" w:rsidRPr="00BE604E">
        <w:rPr>
          <w:rFonts w:ascii="Times New Roman" w:hAnsi="Times New Roman"/>
          <w:b w:val="0"/>
          <w:color w:val="000000"/>
          <w:szCs w:val="28"/>
        </w:rPr>
        <w:t> </w:t>
      </w:r>
      <w:r w:rsidR="00625F3B" w:rsidRPr="00BE604E">
        <w:rPr>
          <w:rFonts w:ascii="Times New Roman" w:hAnsi="Times New Roman"/>
          <w:b w:val="0"/>
          <w:color w:val="000000"/>
          <w:szCs w:val="28"/>
        </w:rPr>
        <w:t>%</w:t>
      </w:r>
      <w:r w:rsidR="00625F3B" w:rsidRPr="00BE604E">
        <w:rPr>
          <w:rFonts w:ascii="Times New Roman" w:hAnsi="Times New Roman"/>
          <w:b w:val="0"/>
          <w:szCs w:val="28"/>
        </w:rPr>
        <w:t>. Определение проводят в соответствии с ОФС «Тяжёлые металлы»</w:t>
      </w:r>
      <w:r w:rsidR="00A96A75" w:rsidRPr="00BE604E">
        <w:rPr>
          <w:rFonts w:ascii="Times New Roman" w:hAnsi="Times New Roman"/>
          <w:b w:val="0"/>
          <w:szCs w:val="28"/>
        </w:rPr>
        <w:t xml:space="preserve"> </w:t>
      </w:r>
      <w:r w:rsidR="00593894" w:rsidRPr="00593894">
        <w:rPr>
          <w:rFonts w:ascii="Times New Roman" w:hAnsi="Times New Roman"/>
          <w:b w:val="0"/>
          <w:szCs w:val="28"/>
        </w:rPr>
        <w:t>(</w:t>
      </w:r>
      <w:r w:rsidR="00A96A75" w:rsidRPr="00BE604E">
        <w:rPr>
          <w:rFonts w:ascii="Times New Roman" w:hAnsi="Times New Roman"/>
          <w:b w:val="0"/>
          <w:szCs w:val="28"/>
        </w:rPr>
        <w:t>метод</w:t>
      </w:r>
      <w:r w:rsidR="00FC3B92" w:rsidRPr="00BE604E">
        <w:rPr>
          <w:rFonts w:ascii="Times New Roman" w:hAnsi="Times New Roman"/>
          <w:b w:val="0"/>
          <w:szCs w:val="28"/>
        </w:rPr>
        <w:t> </w:t>
      </w:r>
      <w:r w:rsidR="00462BE1">
        <w:rPr>
          <w:rFonts w:ascii="Times New Roman" w:hAnsi="Times New Roman"/>
          <w:b w:val="0"/>
          <w:szCs w:val="28"/>
        </w:rPr>
        <w:t>3Б</w:t>
      </w:r>
      <w:r w:rsidR="00593894" w:rsidRPr="00593894">
        <w:rPr>
          <w:rFonts w:ascii="Times New Roman" w:hAnsi="Times New Roman"/>
          <w:b w:val="0"/>
          <w:szCs w:val="28"/>
        </w:rPr>
        <w:t>)</w:t>
      </w:r>
      <w:r w:rsidR="00A96A75" w:rsidRPr="00BE604E">
        <w:rPr>
          <w:rFonts w:ascii="Times New Roman" w:hAnsi="Times New Roman"/>
          <w:b w:val="0"/>
          <w:szCs w:val="28"/>
        </w:rPr>
        <w:t>,</w:t>
      </w:r>
      <w:r w:rsidR="00625F3B" w:rsidRPr="00BE604E">
        <w:rPr>
          <w:rFonts w:ascii="Times New Roman" w:hAnsi="Times New Roman"/>
          <w:b w:val="0"/>
          <w:szCs w:val="28"/>
        </w:rPr>
        <w:t xml:space="preserve"> </w:t>
      </w:r>
      <w:r w:rsidR="00A96A75" w:rsidRPr="00BE604E">
        <w:rPr>
          <w:rFonts w:ascii="Times New Roman" w:hAnsi="Times New Roman"/>
          <w:b w:val="0"/>
          <w:szCs w:val="28"/>
        </w:rPr>
        <w:t>с использованием эталонного раствора</w:t>
      </w:r>
      <w:r w:rsidR="00FC3B92" w:rsidRPr="00BE604E">
        <w:rPr>
          <w:rFonts w:ascii="Times New Roman" w:hAnsi="Times New Roman"/>
          <w:b w:val="0"/>
          <w:szCs w:val="28"/>
        </w:rPr>
        <w:t> </w:t>
      </w:r>
      <w:r w:rsidR="00A96A75" w:rsidRPr="00BE604E">
        <w:rPr>
          <w:rFonts w:ascii="Times New Roman" w:hAnsi="Times New Roman"/>
          <w:b w:val="0"/>
          <w:szCs w:val="28"/>
        </w:rPr>
        <w:t>2</w:t>
      </w:r>
      <w:r w:rsidR="00FC3B92" w:rsidRPr="00BE604E">
        <w:rPr>
          <w:rFonts w:ascii="Times New Roman" w:hAnsi="Times New Roman"/>
          <w:b w:val="0"/>
          <w:szCs w:val="28"/>
        </w:rPr>
        <w:t>.</w:t>
      </w:r>
    </w:p>
    <w:p w:rsidR="000A1050" w:rsidRPr="00BE604E" w:rsidRDefault="000A1050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/>
          <w:bCs/>
          <w:color w:val="000000"/>
          <w:sz w:val="28"/>
          <w:szCs w:val="28"/>
        </w:rPr>
        <w:t>Остаточные органические растворители.</w:t>
      </w:r>
      <w:r w:rsidRPr="00BE604E">
        <w:rPr>
          <w:bCs/>
          <w:color w:val="000000"/>
          <w:sz w:val="28"/>
          <w:szCs w:val="28"/>
        </w:rPr>
        <w:t xml:space="preserve"> </w:t>
      </w:r>
      <w:r w:rsidRPr="00BE604E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4D3DA9" w:rsidRPr="00BE604E" w:rsidRDefault="004D3DA9" w:rsidP="00BE604E">
      <w:pPr>
        <w:tabs>
          <w:tab w:val="left" w:pos="2518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604E">
        <w:rPr>
          <w:b/>
          <w:bCs/>
          <w:iCs/>
          <w:sz w:val="28"/>
          <w:szCs w:val="28"/>
        </w:rPr>
        <w:t>Аномальная токсичность.</w:t>
      </w:r>
      <w:r w:rsidRPr="00BE604E">
        <w:rPr>
          <w:bCs/>
          <w:iCs/>
          <w:sz w:val="28"/>
          <w:szCs w:val="28"/>
        </w:rPr>
        <w:t xml:space="preserve"> </w:t>
      </w:r>
      <w:r w:rsidRPr="00BE604E">
        <w:rPr>
          <w:color w:val="000000"/>
          <w:sz w:val="28"/>
          <w:szCs w:val="28"/>
        </w:rPr>
        <w:t>Субстанция должна быть нетоксичной (ОФС «Аномальная токсичность»).</w:t>
      </w:r>
      <w:r w:rsidRPr="00BE604E">
        <w:rPr>
          <w:color w:val="000000"/>
          <w:szCs w:val="28"/>
        </w:rPr>
        <w:t xml:space="preserve"> </w:t>
      </w:r>
      <w:r w:rsidR="001F5479" w:rsidRPr="00BE604E">
        <w:rPr>
          <w:rFonts w:eastAsia="Calibri"/>
          <w:color w:val="000000"/>
          <w:sz w:val="28"/>
          <w:szCs w:val="28"/>
        </w:rPr>
        <w:t>Тест-доза – 50 мг цефокситина в 0,5 </w:t>
      </w:r>
      <w:r w:rsidRPr="00BE604E">
        <w:rPr>
          <w:rFonts w:eastAsia="Calibri"/>
          <w:color w:val="000000"/>
          <w:sz w:val="28"/>
          <w:szCs w:val="28"/>
        </w:rPr>
        <w:t xml:space="preserve">мл воды для инъекций на мышь, внутривенно. Срок наблюдения </w:t>
      </w:r>
      <w:r w:rsidR="00710322">
        <w:rPr>
          <w:rFonts w:eastAsia="Calibri"/>
          <w:color w:val="000000"/>
          <w:sz w:val="28"/>
          <w:szCs w:val="28"/>
        </w:rPr>
        <w:t xml:space="preserve">– </w:t>
      </w:r>
      <w:r w:rsidRPr="00BE604E">
        <w:rPr>
          <w:rFonts w:eastAsia="Calibri"/>
          <w:color w:val="000000"/>
          <w:sz w:val="28"/>
          <w:szCs w:val="28"/>
        </w:rPr>
        <w:t>48 ч.</w:t>
      </w:r>
    </w:p>
    <w:p w:rsidR="004D3DA9" w:rsidRPr="00BE604E" w:rsidRDefault="004D3DA9" w:rsidP="00BE604E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604E">
        <w:rPr>
          <w:b/>
          <w:bCs/>
          <w:iCs/>
          <w:sz w:val="28"/>
          <w:szCs w:val="28"/>
        </w:rPr>
        <w:t>Бактериальные эндотоксины.</w:t>
      </w:r>
      <w:r w:rsidR="0026565D" w:rsidRPr="00BE604E">
        <w:rPr>
          <w:bCs/>
          <w:iCs/>
          <w:sz w:val="28"/>
          <w:szCs w:val="28"/>
        </w:rPr>
        <w:t xml:space="preserve"> Не более </w:t>
      </w:r>
      <w:r w:rsidR="0026565D" w:rsidRPr="00710322">
        <w:rPr>
          <w:bCs/>
          <w:iCs/>
          <w:sz w:val="28"/>
          <w:szCs w:val="28"/>
        </w:rPr>
        <w:t>0,13</w:t>
      </w:r>
      <w:r w:rsidR="00E52003" w:rsidRPr="00710322">
        <w:rPr>
          <w:bCs/>
          <w:iCs/>
          <w:sz w:val="28"/>
          <w:szCs w:val="28"/>
        </w:rPr>
        <w:t> </w:t>
      </w:r>
      <w:r w:rsidRPr="00710322">
        <w:rPr>
          <w:bCs/>
          <w:iCs/>
          <w:sz w:val="28"/>
          <w:szCs w:val="28"/>
        </w:rPr>
        <w:t xml:space="preserve">ЕЭ </w:t>
      </w:r>
      <w:r w:rsidR="00E52003" w:rsidRPr="00710322">
        <w:rPr>
          <w:rFonts w:eastAsia="Calibri"/>
          <w:color w:val="000000"/>
          <w:sz w:val="28"/>
          <w:szCs w:val="28"/>
        </w:rPr>
        <w:t>на</w:t>
      </w:r>
      <w:r w:rsidR="00E52003" w:rsidRPr="00BE604E">
        <w:rPr>
          <w:rFonts w:eastAsia="Calibri"/>
          <w:color w:val="000000"/>
          <w:sz w:val="28"/>
          <w:szCs w:val="28"/>
        </w:rPr>
        <w:t xml:space="preserve"> 1 </w:t>
      </w:r>
      <w:r w:rsidRPr="00BE604E">
        <w:rPr>
          <w:rFonts w:eastAsia="Calibri"/>
          <w:color w:val="000000"/>
          <w:sz w:val="28"/>
          <w:szCs w:val="28"/>
        </w:rPr>
        <w:t xml:space="preserve">мг </w:t>
      </w:r>
      <w:r w:rsidR="0026565D" w:rsidRPr="00BE604E">
        <w:rPr>
          <w:rFonts w:eastAsia="Calibri"/>
          <w:color w:val="000000"/>
          <w:sz w:val="28"/>
          <w:szCs w:val="28"/>
        </w:rPr>
        <w:t>цефокситина</w:t>
      </w:r>
      <w:r w:rsidRPr="00BE604E">
        <w:rPr>
          <w:rFonts w:eastAsia="Calibri"/>
          <w:color w:val="000000"/>
          <w:sz w:val="28"/>
          <w:szCs w:val="28"/>
        </w:rPr>
        <w:t xml:space="preserve"> (ОФС «Бактериальные эндотоксины»).</w:t>
      </w:r>
    </w:p>
    <w:p w:rsidR="000A1050" w:rsidRPr="00BE604E" w:rsidRDefault="0026565D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b/>
          <w:color w:val="000000"/>
          <w:sz w:val="28"/>
          <w:szCs w:val="28"/>
        </w:rPr>
        <w:t>Стерильность</w:t>
      </w:r>
      <w:r w:rsidR="00E21AA4" w:rsidRPr="00BE604E">
        <w:rPr>
          <w:b/>
          <w:color w:val="000000"/>
          <w:sz w:val="28"/>
          <w:szCs w:val="28"/>
        </w:rPr>
        <w:t>.</w:t>
      </w:r>
      <w:r w:rsidR="000A1050" w:rsidRPr="00BE604E">
        <w:rPr>
          <w:color w:val="000000"/>
          <w:sz w:val="28"/>
          <w:szCs w:val="28"/>
        </w:rPr>
        <w:t xml:space="preserve"> </w:t>
      </w:r>
      <w:r w:rsidRPr="00BE604E">
        <w:rPr>
          <w:color w:val="000000"/>
          <w:sz w:val="28"/>
          <w:szCs w:val="28"/>
        </w:rPr>
        <w:t>Субстанция должна быть стерильной (</w:t>
      </w:r>
      <w:r w:rsidR="000A1050" w:rsidRPr="00BE604E">
        <w:rPr>
          <w:color w:val="000000"/>
          <w:sz w:val="28"/>
          <w:szCs w:val="28"/>
        </w:rPr>
        <w:t>ОФС «</w:t>
      </w:r>
      <w:r w:rsidRPr="00BE604E">
        <w:rPr>
          <w:color w:val="000000"/>
          <w:sz w:val="28"/>
          <w:szCs w:val="28"/>
        </w:rPr>
        <w:t>Стерильность</w:t>
      </w:r>
      <w:r w:rsidR="000A1050" w:rsidRPr="00BE604E">
        <w:rPr>
          <w:color w:val="000000"/>
          <w:sz w:val="28"/>
          <w:szCs w:val="28"/>
        </w:rPr>
        <w:t>»</w:t>
      </w:r>
      <w:r w:rsidRPr="00BE604E">
        <w:rPr>
          <w:color w:val="000000"/>
          <w:sz w:val="28"/>
          <w:szCs w:val="28"/>
        </w:rPr>
        <w:t>)</w:t>
      </w:r>
      <w:r w:rsidR="000A1050" w:rsidRPr="00BE604E">
        <w:rPr>
          <w:color w:val="000000"/>
          <w:sz w:val="28"/>
          <w:szCs w:val="28"/>
        </w:rPr>
        <w:t>.</w:t>
      </w:r>
    </w:p>
    <w:p w:rsidR="000517A3" w:rsidRPr="00BE08E3" w:rsidRDefault="00CB1531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08E3">
        <w:rPr>
          <w:bCs/>
          <w:color w:val="000000"/>
          <w:sz w:val="28"/>
          <w:szCs w:val="28"/>
        </w:rPr>
        <w:t>К</w:t>
      </w:r>
      <w:r w:rsidR="000517A3" w:rsidRPr="00BE08E3">
        <w:rPr>
          <w:bCs/>
          <w:color w:val="000000"/>
          <w:sz w:val="28"/>
          <w:szCs w:val="28"/>
        </w:rPr>
        <w:t>ОЛИЧЕСТВЕННОЕ ОПРЕДЕЛЕНИЕ</w:t>
      </w:r>
    </w:p>
    <w:p w:rsidR="007E5EF9" w:rsidRPr="00BE604E" w:rsidRDefault="00537E22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Определение проводят методом</w:t>
      </w:r>
      <w:r w:rsidR="00CB1531" w:rsidRPr="00BE604E">
        <w:rPr>
          <w:color w:val="000000"/>
          <w:sz w:val="28"/>
          <w:szCs w:val="28"/>
        </w:rPr>
        <w:t xml:space="preserve"> ВЭЖХ</w:t>
      </w:r>
      <w:r w:rsidR="007E5EF9" w:rsidRPr="00BE604E">
        <w:rPr>
          <w:color w:val="000000"/>
          <w:sz w:val="28"/>
          <w:szCs w:val="28"/>
        </w:rPr>
        <w:t xml:space="preserve"> (ОФС «Высокоэффективная жидкостная хроматография»).</w:t>
      </w:r>
    </w:p>
    <w:p w:rsidR="00205C94" w:rsidRPr="00BE604E" w:rsidRDefault="00205C94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Растворы используют свежеприготовленными.</w:t>
      </w:r>
    </w:p>
    <w:p w:rsidR="00537E22" w:rsidRPr="00BE604E" w:rsidRDefault="007E5EF9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Подвижная фаза (ПФ).</w:t>
      </w:r>
      <w:r w:rsidR="0041143C" w:rsidRPr="00BE604E">
        <w:rPr>
          <w:iCs/>
          <w:color w:val="000000"/>
          <w:sz w:val="28"/>
          <w:szCs w:val="28"/>
        </w:rPr>
        <w:t xml:space="preserve"> Уксусная кислота ледяная—ацетонитрил—вода 1</w:t>
      </w:r>
      <w:r w:rsidR="00787E6E">
        <w:rPr>
          <w:iCs/>
          <w:color w:val="000000"/>
          <w:sz w:val="28"/>
          <w:szCs w:val="28"/>
        </w:rPr>
        <w:t>0</w:t>
      </w:r>
      <w:r w:rsidR="0041143C" w:rsidRPr="00BE604E">
        <w:rPr>
          <w:iCs/>
          <w:color w:val="000000"/>
          <w:sz w:val="28"/>
          <w:szCs w:val="28"/>
        </w:rPr>
        <w:t>:19</w:t>
      </w:r>
      <w:r w:rsidR="00787E6E">
        <w:rPr>
          <w:iCs/>
          <w:color w:val="000000"/>
          <w:sz w:val="28"/>
          <w:szCs w:val="28"/>
        </w:rPr>
        <w:t>0</w:t>
      </w:r>
      <w:r w:rsidR="0041143C" w:rsidRPr="00BE604E">
        <w:rPr>
          <w:iCs/>
          <w:color w:val="000000"/>
          <w:sz w:val="28"/>
          <w:szCs w:val="28"/>
        </w:rPr>
        <w:t>:81</w:t>
      </w:r>
      <w:r w:rsidR="00787E6E">
        <w:rPr>
          <w:iCs/>
          <w:color w:val="000000"/>
          <w:sz w:val="28"/>
          <w:szCs w:val="28"/>
        </w:rPr>
        <w:t>0</w:t>
      </w:r>
      <w:r w:rsidR="0041143C" w:rsidRPr="00BE604E">
        <w:rPr>
          <w:iCs/>
          <w:color w:val="000000"/>
          <w:sz w:val="28"/>
          <w:szCs w:val="28"/>
        </w:rPr>
        <w:t>.</w:t>
      </w:r>
    </w:p>
    <w:p w:rsidR="007E5EF9" w:rsidRPr="00BE604E" w:rsidRDefault="007E5EF9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lastRenderedPageBreak/>
        <w:t>Испытуемый раствор.</w:t>
      </w:r>
      <w:r w:rsidR="00E22982" w:rsidRPr="00BE604E">
        <w:rPr>
          <w:color w:val="000000"/>
          <w:sz w:val="28"/>
          <w:szCs w:val="28"/>
        </w:rPr>
        <w:t xml:space="preserve"> </w:t>
      </w:r>
      <w:r w:rsidR="00D8168E" w:rsidRPr="00BE604E">
        <w:rPr>
          <w:color w:val="000000"/>
          <w:sz w:val="28"/>
          <w:szCs w:val="28"/>
        </w:rPr>
        <w:t>В мерную кол</w:t>
      </w:r>
      <w:r w:rsidR="007E750A">
        <w:rPr>
          <w:color w:val="000000"/>
          <w:sz w:val="28"/>
          <w:szCs w:val="28"/>
        </w:rPr>
        <w:t xml:space="preserve">бу вместимостью 25 мл помещают </w:t>
      </w:r>
      <w:r w:rsidR="00E22982" w:rsidRPr="00BE604E">
        <w:rPr>
          <w:color w:val="000000"/>
          <w:sz w:val="28"/>
          <w:szCs w:val="28"/>
        </w:rPr>
        <w:t xml:space="preserve">25 мг (точная навеска) субстанции, растворяют в воде и доводят объём раствора </w:t>
      </w:r>
      <w:r w:rsidR="009A35CD">
        <w:rPr>
          <w:color w:val="000000"/>
          <w:sz w:val="28"/>
          <w:szCs w:val="28"/>
        </w:rPr>
        <w:t>водой</w:t>
      </w:r>
      <w:r w:rsidR="00E22982" w:rsidRPr="00BE604E">
        <w:rPr>
          <w:color w:val="000000"/>
          <w:sz w:val="28"/>
          <w:szCs w:val="28"/>
        </w:rPr>
        <w:t xml:space="preserve"> до метки.</w:t>
      </w:r>
    </w:p>
    <w:p w:rsidR="007E5EF9" w:rsidRPr="00BE604E" w:rsidRDefault="007E5EF9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Раствор стандартного образца цефокситина натрия.</w:t>
      </w:r>
      <w:r w:rsidR="00E22982" w:rsidRPr="00BE604E">
        <w:rPr>
          <w:color w:val="000000"/>
          <w:sz w:val="28"/>
          <w:szCs w:val="28"/>
        </w:rPr>
        <w:t xml:space="preserve"> </w:t>
      </w:r>
      <w:r w:rsidR="00D8168E" w:rsidRPr="00BE604E">
        <w:rPr>
          <w:color w:val="000000"/>
          <w:sz w:val="28"/>
          <w:szCs w:val="28"/>
        </w:rPr>
        <w:t>В мерную кол</w:t>
      </w:r>
      <w:r w:rsidR="007E750A">
        <w:rPr>
          <w:color w:val="000000"/>
          <w:sz w:val="28"/>
          <w:szCs w:val="28"/>
        </w:rPr>
        <w:t xml:space="preserve">бу вместимостью 25 мл помещают </w:t>
      </w:r>
      <w:r w:rsidR="00E22982" w:rsidRPr="00BE604E">
        <w:rPr>
          <w:color w:val="000000"/>
          <w:sz w:val="28"/>
          <w:szCs w:val="28"/>
        </w:rPr>
        <w:t xml:space="preserve">25 мг (точная навеска) </w:t>
      </w:r>
      <w:r w:rsidR="00787E6E">
        <w:rPr>
          <w:color w:val="000000"/>
          <w:sz w:val="28"/>
          <w:szCs w:val="28"/>
        </w:rPr>
        <w:t xml:space="preserve">фармакопейного </w:t>
      </w:r>
      <w:r w:rsidR="00E22982" w:rsidRPr="00BE604E">
        <w:rPr>
          <w:color w:val="000000"/>
          <w:sz w:val="28"/>
          <w:szCs w:val="28"/>
        </w:rPr>
        <w:t xml:space="preserve">стандартного образца цефокситина натрия, растворяют в воде и доводят объём раствора </w:t>
      </w:r>
      <w:r w:rsidR="009A35CD">
        <w:rPr>
          <w:color w:val="000000"/>
          <w:sz w:val="28"/>
          <w:szCs w:val="28"/>
        </w:rPr>
        <w:t>водой</w:t>
      </w:r>
      <w:r w:rsidR="00E22982" w:rsidRPr="00BE604E">
        <w:rPr>
          <w:color w:val="000000"/>
          <w:sz w:val="28"/>
          <w:szCs w:val="28"/>
        </w:rPr>
        <w:t xml:space="preserve"> до метки.</w:t>
      </w:r>
    </w:p>
    <w:p w:rsidR="007E5EF9" w:rsidRPr="00BE604E" w:rsidRDefault="007E5EF9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Раствор 2-(2-тиенил)уксусной кислоты.</w:t>
      </w:r>
      <w:r w:rsidR="00205C94" w:rsidRPr="00BE604E">
        <w:rPr>
          <w:color w:val="000000"/>
          <w:sz w:val="28"/>
          <w:szCs w:val="28"/>
        </w:rPr>
        <w:t xml:space="preserve"> В мерную колбу вместимостью 25 мл помещают 20 мг 2-(2-тиенил)уксусной кислоты, растворяют в воде и доводят объём раствора </w:t>
      </w:r>
      <w:r w:rsidR="009A35CD">
        <w:rPr>
          <w:color w:val="000000"/>
          <w:sz w:val="28"/>
          <w:szCs w:val="28"/>
        </w:rPr>
        <w:t>водой</w:t>
      </w:r>
      <w:r w:rsidR="00205C94" w:rsidRPr="00BE604E">
        <w:rPr>
          <w:color w:val="000000"/>
          <w:sz w:val="28"/>
          <w:szCs w:val="28"/>
        </w:rPr>
        <w:t xml:space="preserve"> до метки.</w:t>
      </w:r>
    </w:p>
    <w:p w:rsidR="007E5EF9" w:rsidRPr="00BE604E" w:rsidRDefault="007E5EF9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iCs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 w:rsidR="00C55A7B" w:rsidRPr="00BE604E">
        <w:rPr>
          <w:iCs/>
          <w:color w:val="000000"/>
          <w:sz w:val="28"/>
          <w:szCs w:val="28"/>
        </w:rPr>
        <w:t xml:space="preserve"> Смешивают 1,0</w:t>
      </w:r>
      <w:r w:rsidR="00D8168E" w:rsidRPr="00BE604E">
        <w:rPr>
          <w:iCs/>
          <w:color w:val="000000"/>
          <w:sz w:val="28"/>
          <w:szCs w:val="28"/>
        </w:rPr>
        <w:t> </w:t>
      </w:r>
      <w:r w:rsidR="00C55A7B" w:rsidRPr="00BE604E">
        <w:rPr>
          <w:iCs/>
          <w:color w:val="000000"/>
          <w:sz w:val="28"/>
          <w:szCs w:val="28"/>
        </w:rPr>
        <w:t xml:space="preserve">мл раствора </w:t>
      </w:r>
      <w:r w:rsidR="00C55A7B" w:rsidRPr="00BE604E">
        <w:rPr>
          <w:color w:val="000000"/>
          <w:sz w:val="28"/>
          <w:szCs w:val="28"/>
        </w:rPr>
        <w:t>стандартного образца цефокситина натрия и 5,0 мл раствора 2-(2-тиенил)уксусной кислоты.</w:t>
      </w:r>
    </w:p>
    <w:p w:rsidR="007E5EF9" w:rsidRPr="00BE604E" w:rsidRDefault="007E5EF9" w:rsidP="00BE604E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250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×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4,6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 xml:space="preserve">мм, силикагель </w:t>
            </w:r>
            <w:r w:rsidR="00CE72E7" w:rsidRPr="00BE604E">
              <w:rPr>
                <w:color w:val="000000"/>
                <w:sz w:val="28"/>
                <w:szCs w:val="28"/>
              </w:rPr>
              <w:t>октадецилсилильный для хроматографии, 5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мкм;</w:t>
            </w:r>
          </w:p>
        </w:tc>
      </w:tr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7E5EF9" w:rsidRPr="00BE604E" w:rsidRDefault="00BF1E99" w:rsidP="00BB5C26">
            <w:pPr>
              <w:spacing w:after="120"/>
              <w:rPr>
                <w:color w:val="000000"/>
                <w:position w:val="1"/>
                <w:sz w:val="28"/>
                <w:szCs w:val="28"/>
              </w:rPr>
            </w:pPr>
            <w:r w:rsidRPr="00BE604E">
              <w:rPr>
                <w:color w:val="000000"/>
                <w:position w:val="1"/>
                <w:sz w:val="28"/>
                <w:szCs w:val="28"/>
              </w:rPr>
              <w:t>2</w:t>
            </w:r>
            <w:r w:rsidR="007E5EF9" w:rsidRPr="00BE604E">
              <w:rPr>
                <w:color w:val="000000"/>
                <w:position w:val="1"/>
                <w:sz w:val="28"/>
                <w:szCs w:val="28"/>
              </w:rPr>
              <w:t>5</w:t>
            </w:r>
            <w:r w:rsidR="00D8168E" w:rsidRPr="00BE604E">
              <w:rPr>
                <w:color w:val="000000"/>
                <w:position w:val="1"/>
                <w:sz w:val="28"/>
                <w:szCs w:val="28"/>
              </w:rPr>
              <w:t> </w:t>
            </w:r>
            <w:r w:rsidR="007E5EF9" w:rsidRPr="00BE604E">
              <w:rPr>
                <w:color w:val="000000"/>
                <w:position w:val="1"/>
                <w:sz w:val="28"/>
                <w:szCs w:val="28"/>
              </w:rPr>
              <w:t>°С;</w:t>
            </w:r>
          </w:p>
        </w:tc>
      </w:tr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position w:val="1"/>
                <w:sz w:val="28"/>
                <w:szCs w:val="28"/>
              </w:rPr>
              <w:t>1,0</w:t>
            </w:r>
            <w:r w:rsidR="00D8168E" w:rsidRPr="00BE604E">
              <w:rPr>
                <w:color w:val="000000"/>
                <w:position w:val="1"/>
                <w:sz w:val="28"/>
                <w:szCs w:val="28"/>
              </w:rPr>
              <w:t> </w:t>
            </w:r>
            <w:r w:rsidRPr="00BE604E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спектрофотометрический, 254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20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7E5EF9" w:rsidRPr="00BE604E" w:rsidTr="007E5EF9">
        <w:tc>
          <w:tcPr>
            <w:tcW w:w="3794" w:type="dxa"/>
          </w:tcPr>
          <w:p w:rsidR="007E5EF9" w:rsidRPr="00BE604E" w:rsidRDefault="007E5EF9" w:rsidP="00BB5C26">
            <w:pPr>
              <w:spacing w:after="120"/>
              <w:rPr>
                <w:sz w:val="28"/>
                <w:szCs w:val="28"/>
              </w:rPr>
            </w:pPr>
            <w:r w:rsidRPr="00BE604E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7E5EF9" w:rsidRPr="00BE604E" w:rsidRDefault="007E5EF9" w:rsidP="00BB5C26">
            <w:pPr>
              <w:spacing w:after="120"/>
              <w:rPr>
                <w:color w:val="000000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>1</w:t>
            </w:r>
            <w:r w:rsidR="00787E6E">
              <w:rPr>
                <w:color w:val="000000"/>
                <w:sz w:val="28"/>
                <w:szCs w:val="28"/>
              </w:rPr>
              <w:t>2</w:t>
            </w:r>
            <w:r w:rsidR="00D8168E" w:rsidRPr="00BE604E">
              <w:rPr>
                <w:color w:val="000000"/>
                <w:sz w:val="28"/>
                <w:szCs w:val="28"/>
              </w:rPr>
              <w:t> </w:t>
            </w:r>
            <w:r w:rsidRPr="00BE604E"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7E5EF9" w:rsidRPr="00BE604E" w:rsidRDefault="007E5EF9" w:rsidP="00BE604E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604E">
        <w:rPr>
          <w:color w:val="000000"/>
          <w:sz w:val="28"/>
          <w:szCs w:val="28"/>
        </w:rPr>
        <w:t>Хроматографируют раствор для проверки разделительной способн</w:t>
      </w:r>
      <w:r w:rsidR="00CE72E7" w:rsidRPr="00BE604E">
        <w:rPr>
          <w:color w:val="000000"/>
          <w:sz w:val="28"/>
          <w:szCs w:val="28"/>
        </w:rPr>
        <w:t>ости хроматографической системы</w:t>
      </w:r>
      <w:r w:rsidR="008878CE" w:rsidRPr="00BE604E">
        <w:rPr>
          <w:color w:val="000000"/>
          <w:sz w:val="28"/>
          <w:szCs w:val="28"/>
        </w:rPr>
        <w:t>, раствор стандартного образца цефокситина натрия</w:t>
      </w:r>
      <w:r w:rsidRPr="00BE604E">
        <w:rPr>
          <w:color w:val="000000"/>
          <w:sz w:val="28"/>
          <w:szCs w:val="28"/>
        </w:rPr>
        <w:t xml:space="preserve"> и испытуемый раствор.</w:t>
      </w:r>
    </w:p>
    <w:p w:rsidR="00C55A7B" w:rsidRPr="00BE604E" w:rsidRDefault="00C55A7B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604E">
        <w:rPr>
          <w:i/>
          <w:color w:val="000000"/>
          <w:sz w:val="28"/>
          <w:szCs w:val="28"/>
        </w:rPr>
        <w:t>Пригодность хроматографической системы.</w:t>
      </w:r>
      <w:r w:rsidRPr="00BE604E">
        <w:rPr>
          <w:color w:val="000000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BE604E">
        <w:rPr>
          <w:i/>
          <w:color w:val="000000"/>
          <w:sz w:val="28"/>
          <w:szCs w:val="28"/>
        </w:rPr>
        <w:t>разрешение (</w:t>
      </w:r>
      <w:r w:rsidRPr="00BE604E">
        <w:rPr>
          <w:i/>
          <w:color w:val="000000"/>
          <w:sz w:val="28"/>
          <w:szCs w:val="28"/>
          <w:lang w:val="en-US"/>
        </w:rPr>
        <w:t>R</w:t>
      </w:r>
      <w:r w:rsidRPr="00BE604E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E604E">
        <w:rPr>
          <w:i/>
          <w:color w:val="000000"/>
          <w:sz w:val="28"/>
          <w:szCs w:val="28"/>
        </w:rPr>
        <w:t>)</w:t>
      </w:r>
      <w:r w:rsidRPr="00BE604E">
        <w:rPr>
          <w:color w:val="000000"/>
          <w:sz w:val="28"/>
          <w:szCs w:val="28"/>
        </w:rPr>
        <w:t xml:space="preserve"> между пиками </w:t>
      </w:r>
      <w:r w:rsidR="005A54CC" w:rsidRPr="00BE604E">
        <w:rPr>
          <w:color w:val="000000"/>
          <w:sz w:val="28"/>
          <w:szCs w:val="28"/>
        </w:rPr>
        <w:t xml:space="preserve">2-(2-тиенил)уксусной кислоты и цефокситина </w:t>
      </w:r>
      <w:r w:rsidRPr="00BE604E">
        <w:rPr>
          <w:color w:val="000000"/>
          <w:sz w:val="28"/>
          <w:szCs w:val="28"/>
        </w:rPr>
        <w:t xml:space="preserve">должно быть </w:t>
      </w:r>
      <w:r w:rsidR="00D1377F" w:rsidRPr="00BE604E">
        <w:rPr>
          <w:color w:val="000000"/>
          <w:sz w:val="28"/>
          <w:szCs w:val="28"/>
        </w:rPr>
        <w:t>не менее 3,5.</w:t>
      </w:r>
    </w:p>
    <w:p w:rsidR="00CB1531" w:rsidRPr="00BE604E" w:rsidRDefault="00CB1531" w:rsidP="00BE08E3">
      <w:pPr>
        <w:pStyle w:val="37"/>
        <w:widowControl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BE604E">
        <w:rPr>
          <w:rStyle w:val="8"/>
          <w:sz w:val="28"/>
          <w:szCs w:val="28"/>
        </w:rPr>
        <w:lastRenderedPageBreak/>
        <w:t xml:space="preserve">Содержание </w:t>
      </w:r>
      <w:r w:rsidRPr="00BE604E">
        <w:rPr>
          <w:color w:val="000000"/>
          <w:sz w:val="28"/>
          <w:szCs w:val="28"/>
        </w:rPr>
        <w:t xml:space="preserve">цефокситина натрия </w:t>
      </w:r>
      <w:r w:rsidRPr="00BE604E">
        <w:rPr>
          <w:rFonts w:eastAsia="Calibri"/>
          <w:sz w:val="28"/>
          <w:lang w:val="en-US"/>
        </w:rPr>
        <w:t>C</w:t>
      </w:r>
      <w:r w:rsidRPr="00BE604E">
        <w:rPr>
          <w:rFonts w:eastAsia="Calibri"/>
          <w:sz w:val="28"/>
          <w:vertAlign w:val="subscript"/>
        </w:rPr>
        <w:t>16</w:t>
      </w:r>
      <w:r w:rsidRPr="00BE604E">
        <w:rPr>
          <w:rFonts w:eastAsia="Calibri"/>
          <w:sz w:val="28"/>
          <w:lang w:val="en-US"/>
        </w:rPr>
        <w:t>H</w:t>
      </w:r>
      <w:r w:rsidRPr="00BE604E">
        <w:rPr>
          <w:rFonts w:eastAsia="Calibri"/>
          <w:sz w:val="28"/>
          <w:vertAlign w:val="subscript"/>
        </w:rPr>
        <w:t>16</w:t>
      </w:r>
      <w:r w:rsidRPr="00BE604E">
        <w:rPr>
          <w:rFonts w:eastAsia="Calibri"/>
          <w:sz w:val="28"/>
          <w:lang w:val="en-US"/>
        </w:rPr>
        <w:t>N</w:t>
      </w:r>
      <w:r w:rsidRPr="00BE604E">
        <w:rPr>
          <w:rFonts w:eastAsia="Calibri"/>
          <w:sz w:val="28"/>
          <w:vertAlign w:val="subscript"/>
        </w:rPr>
        <w:t>3</w:t>
      </w:r>
      <w:r w:rsidRPr="00BE604E">
        <w:rPr>
          <w:rFonts w:eastAsia="Calibri"/>
          <w:sz w:val="28"/>
          <w:lang w:val="en-US"/>
        </w:rPr>
        <w:t>NaO</w:t>
      </w:r>
      <w:r w:rsidRPr="00BE604E">
        <w:rPr>
          <w:rFonts w:eastAsia="Calibri"/>
          <w:sz w:val="28"/>
          <w:vertAlign w:val="subscript"/>
        </w:rPr>
        <w:t>7</w:t>
      </w:r>
      <w:r w:rsidRPr="00BE604E">
        <w:rPr>
          <w:rFonts w:eastAsia="Calibri"/>
          <w:sz w:val="28"/>
          <w:lang w:val="en-US"/>
        </w:rPr>
        <w:t>S</w:t>
      </w:r>
      <w:r w:rsidRPr="00BE604E">
        <w:rPr>
          <w:rFonts w:eastAsia="Calibri"/>
          <w:sz w:val="28"/>
          <w:vertAlign w:val="subscript"/>
        </w:rPr>
        <w:t xml:space="preserve">2 </w:t>
      </w:r>
      <w:r w:rsidRPr="00BE604E">
        <w:rPr>
          <w:rStyle w:val="8"/>
          <w:rFonts w:eastAsia="Calibri"/>
          <w:sz w:val="28"/>
          <w:szCs w:val="28"/>
        </w:rPr>
        <w:t xml:space="preserve">в субстанции </w:t>
      </w:r>
      <w:r w:rsidRPr="00BE604E">
        <w:rPr>
          <w:color w:val="000000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BE604E">
        <w:rPr>
          <w:rStyle w:val="30"/>
          <w:sz w:val="28"/>
          <w:szCs w:val="28"/>
        </w:rPr>
        <w:t xml:space="preserve"> </w:t>
      </w:r>
      <w:r w:rsidR="009A35CD" w:rsidRPr="00BE604E">
        <w:rPr>
          <w:rStyle w:val="8"/>
          <w:rFonts w:eastAsia="Calibri"/>
          <w:sz w:val="28"/>
          <w:szCs w:val="28"/>
        </w:rPr>
        <w:t>в процентах</w:t>
      </w:r>
      <w:r w:rsidR="009A35CD" w:rsidRPr="00BE604E">
        <w:rPr>
          <w:color w:val="000000"/>
          <w:sz w:val="28"/>
          <w:szCs w:val="28"/>
        </w:rPr>
        <w:t xml:space="preserve"> </w:t>
      </w:r>
      <w:r w:rsidR="00D8168E" w:rsidRPr="00BE604E">
        <w:rPr>
          <w:rStyle w:val="8"/>
          <w:sz w:val="28"/>
          <w:szCs w:val="28"/>
        </w:rPr>
        <w:t>(</w:t>
      </w:r>
      <w:r w:rsidR="00D8168E" w:rsidRPr="00BE604E">
        <w:rPr>
          <w:rStyle w:val="8"/>
          <w:i/>
          <w:sz w:val="28"/>
          <w:szCs w:val="28"/>
        </w:rPr>
        <w:t>Х</w:t>
      </w:r>
      <w:r w:rsidR="00D8168E" w:rsidRPr="00BE604E">
        <w:rPr>
          <w:rStyle w:val="8"/>
          <w:sz w:val="28"/>
          <w:szCs w:val="28"/>
        </w:rPr>
        <w:t xml:space="preserve">) </w:t>
      </w:r>
      <w:r w:rsidRPr="00BE604E">
        <w:rPr>
          <w:rStyle w:val="8"/>
          <w:sz w:val="28"/>
          <w:szCs w:val="28"/>
        </w:rPr>
        <w:t>вычисляют по формуле:</w:t>
      </w:r>
    </w:p>
    <w:p w:rsidR="00CB1531" w:rsidRPr="00BE604E" w:rsidRDefault="00CB1531" w:rsidP="00BB5C26">
      <w:pPr>
        <w:pStyle w:val="37"/>
        <w:spacing w:before="0" w:line="360" w:lineRule="auto"/>
        <w:ind w:firstLine="0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507"/>
        <w:gridCol w:w="425"/>
        <w:gridCol w:w="8002"/>
      </w:tblGrid>
      <w:tr w:rsidR="00CB1531" w:rsidRPr="00BE604E" w:rsidTr="00D8168E">
        <w:tc>
          <w:tcPr>
            <w:tcW w:w="333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CB1531" w:rsidRPr="007E750A" w:rsidRDefault="00CB1531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Pr="00BE604E">
              <w:rPr>
                <w:sz w:val="28"/>
                <w:szCs w:val="28"/>
              </w:rPr>
              <w:t xml:space="preserve">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</w:t>
            </w:r>
            <w:r w:rsidR="004423DE" w:rsidRPr="00BE604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B1531" w:rsidRPr="00BE604E" w:rsidTr="00D8168E">
        <w:tc>
          <w:tcPr>
            <w:tcW w:w="333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B1531" w:rsidRPr="007E750A" w:rsidRDefault="00CB1531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 натрия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8168E" w:rsidRPr="00BE604E" w:rsidTr="00D8168E">
        <w:tc>
          <w:tcPr>
            <w:tcW w:w="333" w:type="pct"/>
          </w:tcPr>
          <w:p w:rsidR="00D8168E" w:rsidRPr="00BE604E" w:rsidRDefault="00D8168E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8168E" w:rsidRPr="007E750A" w:rsidRDefault="00D8168E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proofErr w:type="gramStart"/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2" w:type="pct"/>
          </w:tcPr>
          <w:p w:rsidR="00D8168E" w:rsidRPr="00BE604E" w:rsidRDefault="00D8168E" w:rsidP="00BE604E">
            <w:pPr>
              <w:spacing w:after="120"/>
              <w:rPr>
                <w:b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D8168E" w:rsidRPr="00BE604E" w:rsidRDefault="00D8168E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CB1531" w:rsidRPr="00BE604E" w:rsidTr="00D8168E">
        <w:tc>
          <w:tcPr>
            <w:tcW w:w="333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B1531" w:rsidRPr="007E750A" w:rsidRDefault="00CB1531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a</w:t>
            </w: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CB1531" w:rsidRPr="00BE604E" w:rsidRDefault="00CB1531" w:rsidP="00BE604E">
            <w:pPr>
              <w:spacing w:after="120"/>
              <w:rPr>
                <w:b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787E6E">
              <w:rPr>
                <w:rStyle w:val="8"/>
                <w:rFonts w:eastAsia="Calibri"/>
                <w:sz w:val="28"/>
                <w:szCs w:val="28"/>
              </w:rPr>
              <w:t xml:space="preserve"> фармакопейного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 натрия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B1531" w:rsidRPr="00BE604E" w:rsidTr="00D8168E">
        <w:tc>
          <w:tcPr>
            <w:tcW w:w="333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B1531" w:rsidRPr="007E750A" w:rsidRDefault="00CB1531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CB1531" w:rsidRPr="00BE604E" w:rsidRDefault="00CB1531" w:rsidP="00BE604E">
            <w:pPr>
              <w:spacing w:after="120"/>
              <w:rPr>
                <w:b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 натрия</w:t>
            </w:r>
            <w:r w:rsidR="004423DE" w:rsidRPr="00BE60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BE604E">
              <w:rPr>
                <w:color w:val="000000"/>
                <w:sz w:val="28"/>
                <w:szCs w:val="28"/>
                <w:lang w:bidi="ru-RU"/>
              </w:rPr>
              <w:t>в</w:t>
            </w:r>
            <w:r w:rsidR="00A63ABB">
              <w:rPr>
                <w:color w:val="000000"/>
                <w:sz w:val="28"/>
                <w:szCs w:val="28"/>
                <w:lang w:bidi="ru-RU"/>
              </w:rPr>
              <w:t xml:space="preserve"> фармакопейном</w:t>
            </w:r>
            <w:r w:rsidRPr="00BE604E">
              <w:rPr>
                <w:color w:val="000000"/>
                <w:sz w:val="28"/>
                <w:szCs w:val="28"/>
                <w:lang w:bidi="ru-RU"/>
              </w:rPr>
              <w:t xml:space="preserve"> стандартном образце</w:t>
            </w:r>
            <w:r w:rsidR="004423DE" w:rsidRPr="00BE604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4423DE" w:rsidRPr="00BE604E">
              <w:rPr>
                <w:color w:val="000000"/>
                <w:sz w:val="28"/>
                <w:szCs w:val="28"/>
              </w:rPr>
              <w:t>цефокситина натрия</w:t>
            </w:r>
            <w:r w:rsidRPr="00BE604E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B1531" w:rsidRPr="00BE604E" w:rsidTr="00D8168E">
        <w:tc>
          <w:tcPr>
            <w:tcW w:w="333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CB1531" w:rsidRPr="007E750A" w:rsidRDefault="00CB1531" w:rsidP="00BE604E">
            <w:pPr>
              <w:spacing w:after="120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7E750A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22" w:type="pct"/>
          </w:tcPr>
          <w:p w:rsidR="00CB1531" w:rsidRPr="00BE604E" w:rsidRDefault="00CB1531" w:rsidP="00BE604E">
            <w:pPr>
              <w:spacing w:after="120"/>
              <w:rPr>
                <w:b/>
                <w:sz w:val="28"/>
                <w:szCs w:val="28"/>
              </w:rPr>
            </w:pPr>
            <w:r w:rsidRPr="00BE604E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CB1531" w:rsidRPr="00BE604E" w:rsidRDefault="00CB1531" w:rsidP="00BE604E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BE604E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BE604E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BE604E">
              <w:rPr>
                <w:rStyle w:val="8"/>
                <w:rFonts w:eastAsia="Calibri"/>
                <w:sz w:val="28"/>
                <w:szCs w:val="28"/>
              </w:rPr>
              <w:t>, %.</w:t>
            </w:r>
          </w:p>
        </w:tc>
      </w:tr>
    </w:tbl>
    <w:p w:rsidR="000517A3" w:rsidRPr="000517A3" w:rsidRDefault="000A1050" w:rsidP="00BE08E3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17A3">
        <w:rPr>
          <w:bCs/>
          <w:color w:val="000000"/>
          <w:sz w:val="28"/>
          <w:szCs w:val="28"/>
        </w:rPr>
        <w:t>Х</w:t>
      </w:r>
      <w:r w:rsidR="000517A3" w:rsidRPr="000517A3">
        <w:rPr>
          <w:bCs/>
          <w:color w:val="000000"/>
          <w:sz w:val="28"/>
          <w:szCs w:val="28"/>
        </w:rPr>
        <w:t>РАНЕНИЕ</w:t>
      </w:r>
    </w:p>
    <w:p w:rsidR="000A1050" w:rsidRPr="00BE604E" w:rsidRDefault="00A63ABB" w:rsidP="00BB5C2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герметично</w:t>
      </w:r>
      <w:r w:rsidR="002B6C4B">
        <w:rPr>
          <w:color w:val="000000"/>
          <w:sz w:val="28"/>
          <w:szCs w:val="28"/>
        </w:rPr>
        <w:t xml:space="preserve"> </w:t>
      </w:r>
      <w:r w:rsidR="009A35CD">
        <w:rPr>
          <w:color w:val="000000"/>
          <w:sz w:val="28"/>
          <w:szCs w:val="28"/>
        </w:rPr>
        <w:t>укупоренн</w:t>
      </w:r>
      <w:r w:rsidR="002B6C4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й упаковке</w:t>
      </w:r>
      <w:r w:rsidR="009A35CD">
        <w:rPr>
          <w:color w:val="000000"/>
          <w:sz w:val="28"/>
          <w:szCs w:val="28"/>
        </w:rPr>
        <w:t>,</w:t>
      </w:r>
      <w:r w:rsidR="00F63A78" w:rsidRPr="00BE604E">
        <w:rPr>
          <w:color w:val="000000"/>
          <w:sz w:val="28"/>
          <w:szCs w:val="28"/>
        </w:rPr>
        <w:t xml:space="preserve"> при температуре </w:t>
      </w:r>
      <w:r>
        <w:rPr>
          <w:color w:val="000000"/>
          <w:sz w:val="28"/>
          <w:szCs w:val="28"/>
        </w:rPr>
        <w:t>не выше</w:t>
      </w:r>
      <w:r w:rsidR="00F63A78" w:rsidRPr="00BE604E">
        <w:rPr>
          <w:color w:val="000000"/>
          <w:sz w:val="28"/>
          <w:szCs w:val="28"/>
        </w:rPr>
        <w:t xml:space="preserve"> 8 °</w:t>
      </w:r>
      <w:r w:rsidR="00F63A78" w:rsidRPr="00BE604E">
        <w:rPr>
          <w:color w:val="000000"/>
          <w:sz w:val="28"/>
          <w:szCs w:val="28"/>
          <w:lang w:val="en-US"/>
        </w:rPr>
        <w:t>C</w:t>
      </w:r>
      <w:r w:rsidR="00F63A78" w:rsidRPr="00BE604E">
        <w:rPr>
          <w:color w:val="000000"/>
          <w:sz w:val="28"/>
          <w:szCs w:val="28"/>
        </w:rPr>
        <w:t>.</w:t>
      </w:r>
    </w:p>
    <w:p w:rsidR="0053171E" w:rsidRPr="00BE604E" w:rsidRDefault="0053171E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171E" w:rsidRPr="00DC5C41" w:rsidRDefault="00467C2C" w:rsidP="00BE60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604E">
        <w:rPr>
          <w:sz w:val="28"/>
          <w:szCs w:val="28"/>
        </w:rPr>
        <w:t>*Приводится для информации</w:t>
      </w:r>
      <w:r w:rsidR="0053171E" w:rsidRPr="00BE604E">
        <w:rPr>
          <w:sz w:val="28"/>
          <w:szCs w:val="28"/>
        </w:rPr>
        <w:t>.</w:t>
      </w:r>
    </w:p>
    <w:sectPr w:rsidR="0053171E" w:rsidRPr="00DC5C41" w:rsidSect="00131666">
      <w:headerReference w:type="default" r:id="rId11"/>
      <w:footerReference w:type="defaul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FA" w:rsidRDefault="00557DFA">
      <w:r>
        <w:separator/>
      </w:r>
    </w:p>
  </w:endnote>
  <w:endnote w:type="continuationSeparator" w:id="0">
    <w:p w:rsidR="00557DFA" w:rsidRDefault="0055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70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57DFA" w:rsidRPr="00EC5FE5" w:rsidRDefault="00557DFA" w:rsidP="005A4231">
        <w:pPr>
          <w:pStyle w:val="a5"/>
          <w:jc w:val="center"/>
          <w:rPr>
            <w:sz w:val="28"/>
            <w:szCs w:val="28"/>
          </w:rPr>
        </w:pPr>
        <w:r w:rsidRPr="00EC5FE5">
          <w:rPr>
            <w:sz w:val="28"/>
            <w:szCs w:val="28"/>
          </w:rPr>
          <w:fldChar w:fldCharType="begin"/>
        </w:r>
        <w:r w:rsidRPr="00EC5FE5">
          <w:rPr>
            <w:sz w:val="28"/>
            <w:szCs w:val="28"/>
          </w:rPr>
          <w:instrText xml:space="preserve"> PAGE   \* MERGEFORMAT </w:instrText>
        </w:r>
        <w:r w:rsidRPr="00EC5FE5">
          <w:rPr>
            <w:sz w:val="28"/>
            <w:szCs w:val="28"/>
          </w:rPr>
          <w:fldChar w:fldCharType="separate"/>
        </w:r>
        <w:r w:rsidR="00FE099A">
          <w:rPr>
            <w:noProof/>
            <w:sz w:val="28"/>
            <w:szCs w:val="28"/>
          </w:rPr>
          <w:t>8</w:t>
        </w:r>
        <w:r w:rsidRPr="00EC5FE5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FA" w:rsidRPr="00EC5FE5" w:rsidRDefault="00557DFA" w:rsidP="00EC5FE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FA" w:rsidRDefault="00557DFA">
      <w:r>
        <w:separator/>
      </w:r>
    </w:p>
  </w:footnote>
  <w:footnote w:type="continuationSeparator" w:id="0">
    <w:p w:rsidR="00557DFA" w:rsidRDefault="0055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FA" w:rsidRPr="00EC5FE5" w:rsidRDefault="00557DFA" w:rsidP="00EC5FE5">
    <w:pPr>
      <w:pStyle w:val="a3"/>
      <w:jc w:val="center"/>
      <w:rPr>
        <w:sz w:val="28"/>
        <w:szCs w:val="28"/>
      </w:rPr>
    </w:pPr>
  </w:p>
  <w:p w:rsidR="00557DFA" w:rsidRDefault="00557DFA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2005"/>
    <w:multiLevelType w:val="hybridMultilevel"/>
    <w:tmpl w:val="D280F84A"/>
    <w:lvl w:ilvl="0" w:tplc="4AA05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03EB"/>
    <w:rsid w:val="00000BB8"/>
    <w:rsid w:val="00002156"/>
    <w:rsid w:val="00005719"/>
    <w:rsid w:val="00007299"/>
    <w:rsid w:val="00014AB2"/>
    <w:rsid w:val="0003105D"/>
    <w:rsid w:val="000310E9"/>
    <w:rsid w:val="000349DF"/>
    <w:rsid w:val="00042F33"/>
    <w:rsid w:val="000462B6"/>
    <w:rsid w:val="000517A3"/>
    <w:rsid w:val="000558EB"/>
    <w:rsid w:val="00055FC8"/>
    <w:rsid w:val="00060FD7"/>
    <w:rsid w:val="00062126"/>
    <w:rsid w:val="00082D5B"/>
    <w:rsid w:val="00086506"/>
    <w:rsid w:val="00087056"/>
    <w:rsid w:val="0008791C"/>
    <w:rsid w:val="00092DA4"/>
    <w:rsid w:val="00097802"/>
    <w:rsid w:val="000A1050"/>
    <w:rsid w:val="000A2D33"/>
    <w:rsid w:val="000A51B9"/>
    <w:rsid w:val="000B2E83"/>
    <w:rsid w:val="000B4DED"/>
    <w:rsid w:val="000C1D04"/>
    <w:rsid w:val="000C386D"/>
    <w:rsid w:val="000C3E2F"/>
    <w:rsid w:val="000C7921"/>
    <w:rsid w:val="000D04AD"/>
    <w:rsid w:val="000D47A8"/>
    <w:rsid w:val="000E00ED"/>
    <w:rsid w:val="000E0C67"/>
    <w:rsid w:val="000E2E53"/>
    <w:rsid w:val="000F6391"/>
    <w:rsid w:val="00101999"/>
    <w:rsid w:val="00103086"/>
    <w:rsid w:val="00104C3A"/>
    <w:rsid w:val="0010598F"/>
    <w:rsid w:val="0012086A"/>
    <w:rsid w:val="00122036"/>
    <w:rsid w:val="00123578"/>
    <w:rsid w:val="00131666"/>
    <w:rsid w:val="00132F00"/>
    <w:rsid w:val="001351A0"/>
    <w:rsid w:val="00136C19"/>
    <w:rsid w:val="00140C51"/>
    <w:rsid w:val="001412EA"/>
    <w:rsid w:val="001432B6"/>
    <w:rsid w:val="001471DC"/>
    <w:rsid w:val="00151003"/>
    <w:rsid w:val="00151811"/>
    <w:rsid w:val="00153EE9"/>
    <w:rsid w:val="00154E30"/>
    <w:rsid w:val="00157EE9"/>
    <w:rsid w:val="00162451"/>
    <w:rsid w:val="00164D7A"/>
    <w:rsid w:val="00172219"/>
    <w:rsid w:val="00175714"/>
    <w:rsid w:val="001759D8"/>
    <w:rsid w:val="0018107B"/>
    <w:rsid w:val="001813F8"/>
    <w:rsid w:val="00182D9E"/>
    <w:rsid w:val="00184AD2"/>
    <w:rsid w:val="00187261"/>
    <w:rsid w:val="00193877"/>
    <w:rsid w:val="001A1BD8"/>
    <w:rsid w:val="001A48E0"/>
    <w:rsid w:val="001B45D4"/>
    <w:rsid w:val="001B4B6F"/>
    <w:rsid w:val="001B6E9A"/>
    <w:rsid w:val="001D1EB6"/>
    <w:rsid w:val="001D2114"/>
    <w:rsid w:val="001D7DEB"/>
    <w:rsid w:val="001E23CE"/>
    <w:rsid w:val="001E2D19"/>
    <w:rsid w:val="001E3901"/>
    <w:rsid w:val="001E3C73"/>
    <w:rsid w:val="001E5680"/>
    <w:rsid w:val="001F5479"/>
    <w:rsid w:val="001F6B01"/>
    <w:rsid w:val="0020052F"/>
    <w:rsid w:val="00201571"/>
    <w:rsid w:val="00203CF9"/>
    <w:rsid w:val="00205876"/>
    <w:rsid w:val="00205C94"/>
    <w:rsid w:val="00207531"/>
    <w:rsid w:val="002239EC"/>
    <w:rsid w:val="00226FF4"/>
    <w:rsid w:val="00230A90"/>
    <w:rsid w:val="00240986"/>
    <w:rsid w:val="00241A40"/>
    <w:rsid w:val="00242FFC"/>
    <w:rsid w:val="002440A1"/>
    <w:rsid w:val="00247097"/>
    <w:rsid w:val="0025642C"/>
    <w:rsid w:val="0026458F"/>
    <w:rsid w:val="00264639"/>
    <w:rsid w:val="00264D6C"/>
    <w:rsid w:val="0026565D"/>
    <w:rsid w:val="00266126"/>
    <w:rsid w:val="0027335E"/>
    <w:rsid w:val="00277E19"/>
    <w:rsid w:val="002923F7"/>
    <w:rsid w:val="002943F1"/>
    <w:rsid w:val="00297A2E"/>
    <w:rsid w:val="002A52F9"/>
    <w:rsid w:val="002A6476"/>
    <w:rsid w:val="002B179A"/>
    <w:rsid w:val="002B6C4B"/>
    <w:rsid w:val="002C356A"/>
    <w:rsid w:val="002C6224"/>
    <w:rsid w:val="002D62E8"/>
    <w:rsid w:val="002D7506"/>
    <w:rsid w:val="002E5065"/>
    <w:rsid w:val="002E63EC"/>
    <w:rsid w:val="002F0023"/>
    <w:rsid w:val="002F7DF5"/>
    <w:rsid w:val="0030137A"/>
    <w:rsid w:val="00301D1D"/>
    <w:rsid w:val="0030705B"/>
    <w:rsid w:val="003110E3"/>
    <w:rsid w:val="00312820"/>
    <w:rsid w:val="00321980"/>
    <w:rsid w:val="003268F5"/>
    <w:rsid w:val="00327D7A"/>
    <w:rsid w:val="003316D4"/>
    <w:rsid w:val="00334C4C"/>
    <w:rsid w:val="00335BAE"/>
    <w:rsid w:val="003368A3"/>
    <w:rsid w:val="003424E2"/>
    <w:rsid w:val="00345889"/>
    <w:rsid w:val="00347109"/>
    <w:rsid w:val="00351D21"/>
    <w:rsid w:val="00353EF7"/>
    <w:rsid w:val="003601A5"/>
    <w:rsid w:val="00366E74"/>
    <w:rsid w:val="003709AF"/>
    <w:rsid w:val="0037268A"/>
    <w:rsid w:val="00375185"/>
    <w:rsid w:val="0037719A"/>
    <w:rsid w:val="0038128F"/>
    <w:rsid w:val="00384FB0"/>
    <w:rsid w:val="00385ED7"/>
    <w:rsid w:val="00393137"/>
    <w:rsid w:val="0039349B"/>
    <w:rsid w:val="003A1FDC"/>
    <w:rsid w:val="003A4FAF"/>
    <w:rsid w:val="003A4FC8"/>
    <w:rsid w:val="003B06A8"/>
    <w:rsid w:val="003B4032"/>
    <w:rsid w:val="003B6257"/>
    <w:rsid w:val="003B7013"/>
    <w:rsid w:val="003B77E0"/>
    <w:rsid w:val="003C09B1"/>
    <w:rsid w:val="003C45B6"/>
    <w:rsid w:val="003D196C"/>
    <w:rsid w:val="003D2F9A"/>
    <w:rsid w:val="003D7303"/>
    <w:rsid w:val="003E0400"/>
    <w:rsid w:val="003E083F"/>
    <w:rsid w:val="003E6176"/>
    <w:rsid w:val="003F4DBE"/>
    <w:rsid w:val="003F57D2"/>
    <w:rsid w:val="003F5DCF"/>
    <w:rsid w:val="0041143C"/>
    <w:rsid w:val="00412B80"/>
    <w:rsid w:val="004179DC"/>
    <w:rsid w:val="00423B1E"/>
    <w:rsid w:val="0042777B"/>
    <w:rsid w:val="00433F45"/>
    <w:rsid w:val="004423DE"/>
    <w:rsid w:val="00442474"/>
    <w:rsid w:val="00445455"/>
    <w:rsid w:val="004576DB"/>
    <w:rsid w:val="00462BE1"/>
    <w:rsid w:val="00462DCA"/>
    <w:rsid w:val="00467C2C"/>
    <w:rsid w:val="004745FB"/>
    <w:rsid w:val="00481687"/>
    <w:rsid w:val="004A262C"/>
    <w:rsid w:val="004A26A4"/>
    <w:rsid w:val="004A36BA"/>
    <w:rsid w:val="004C1A53"/>
    <w:rsid w:val="004C679E"/>
    <w:rsid w:val="004D1291"/>
    <w:rsid w:val="004D3DA9"/>
    <w:rsid w:val="004D44E0"/>
    <w:rsid w:val="004D4D61"/>
    <w:rsid w:val="004E1857"/>
    <w:rsid w:val="004E3DD5"/>
    <w:rsid w:val="004F1DA2"/>
    <w:rsid w:val="0050488B"/>
    <w:rsid w:val="00506389"/>
    <w:rsid w:val="00507306"/>
    <w:rsid w:val="00513DCD"/>
    <w:rsid w:val="00525E4D"/>
    <w:rsid w:val="005276FC"/>
    <w:rsid w:val="0053171E"/>
    <w:rsid w:val="0053239A"/>
    <w:rsid w:val="00537E22"/>
    <w:rsid w:val="005506DF"/>
    <w:rsid w:val="00553D09"/>
    <w:rsid w:val="00557067"/>
    <w:rsid w:val="00557DFA"/>
    <w:rsid w:val="0056100D"/>
    <w:rsid w:val="00563E26"/>
    <w:rsid w:val="00570582"/>
    <w:rsid w:val="00574463"/>
    <w:rsid w:val="00575EA5"/>
    <w:rsid w:val="00581700"/>
    <w:rsid w:val="005826C3"/>
    <w:rsid w:val="005829AB"/>
    <w:rsid w:val="00593894"/>
    <w:rsid w:val="005A4231"/>
    <w:rsid w:val="005A54CC"/>
    <w:rsid w:val="005B0ED9"/>
    <w:rsid w:val="005B48E1"/>
    <w:rsid w:val="005C353B"/>
    <w:rsid w:val="005C4630"/>
    <w:rsid w:val="005C52AD"/>
    <w:rsid w:val="005C5EF7"/>
    <w:rsid w:val="005D0D45"/>
    <w:rsid w:val="005D1ED8"/>
    <w:rsid w:val="005D5DD2"/>
    <w:rsid w:val="005E00CB"/>
    <w:rsid w:val="005E1F0B"/>
    <w:rsid w:val="005E5747"/>
    <w:rsid w:val="005E5F69"/>
    <w:rsid w:val="006015B1"/>
    <w:rsid w:val="006102B1"/>
    <w:rsid w:val="006144A4"/>
    <w:rsid w:val="006168D8"/>
    <w:rsid w:val="00621748"/>
    <w:rsid w:val="00622BFE"/>
    <w:rsid w:val="00624056"/>
    <w:rsid w:val="00625F3B"/>
    <w:rsid w:val="006324BE"/>
    <w:rsid w:val="006348EC"/>
    <w:rsid w:val="00645FFC"/>
    <w:rsid w:val="006467BE"/>
    <w:rsid w:val="00667CEC"/>
    <w:rsid w:val="00671378"/>
    <w:rsid w:val="00672EC4"/>
    <w:rsid w:val="0067476D"/>
    <w:rsid w:val="00677509"/>
    <w:rsid w:val="006776B9"/>
    <w:rsid w:val="00680081"/>
    <w:rsid w:val="006824DA"/>
    <w:rsid w:val="0068311D"/>
    <w:rsid w:val="0068428A"/>
    <w:rsid w:val="006848EA"/>
    <w:rsid w:val="00692103"/>
    <w:rsid w:val="0069614B"/>
    <w:rsid w:val="00696C72"/>
    <w:rsid w:val="006A5C24"/>
    <w:rsid w:val="006A77D5"/>
    <w:rsid w:val="006B2A98"/>
    <w:rsid w:val="006B30C7"/>
    <w:rsid w:val="006B5DBF"/>
    <w:rsid w:val="006C0293"/>
    <w:rsid w:val="006C33BB"/>
    <w:rsid w:val="006C3F6F"/>
    <w:rsid w:val="006C55F6"/>
    <w:rsid w:val="006D0F79"/>
    <w:rsid w:val="006D1E45"/>
    <w:rsid w:val="006D3DB2"/>
    <w:rsid w:val="006D4840"/>
    <w:rsid w:val="006E06E0"/>
    <w:rsid w:val="006E1044"/>
    <w:rsid w:val="006F513F"/>
    <w:rsid w:val="00700F4C"/>
    <w:rsid w:val="00702C63"/>
    <w:rsid w:val="00710322"/>
    <w:rsid w:val="00713715"/>
    <w:rsid w:val="00715334"/>
    <w:rsid w:val="00716F75"/>
    <w:rsid w:val="00726499"/>
    <w:rsid w:val="007267C0"/>
    <w:rsid w:val="00726A6C"/>
    <w:rsid w:val="0073016C"/>
    <w:rsid w:val="00735375"/>
    <w:rsid w:val="007406BC"/>
    <w:rsid w:val="00754BC6"/>
    <w:rsid w:val="00755283"/>
    <w:rsid w:val="00757E8E"/>
    <w:rsid w:val="00773E5E"/>
    <w:rsid w:val="00773FDF"/>
    <w:rsid w:val="00787E6E"/>
    <w:rsid w:val="007908E7"/>
    <w:rsid w:val="007A30F8"/>
    <w:rsid w:val="007A383E"/>
    <w:rsid w:val="007A4C65"/>
    <w:rsid w:val="007A62EF"/>
    <w:rsid w:val="007D08D2"/>
    <w:rsid w:val="007D3EDB"/>
    <w:rsid w:val="007D5E17"/>
    <w:rsid w:val="007E07B1"/>
    <w:rsid w:val="007E0841"/>
    <w:rsid w:val="007E38E3"/>
    <w:rsid w:val="007E5EF9"/>
    <w:rsid w:val="007E6461"/>
    <w:rsid w:val="007E750A"/>
    <w:rsid w:val="007F26A3"/>
    <w:rsid w:val="00800A7A"/>
    <w:rsid w:val="00801404"/>
    <w:rsid w:val="008037EB"/>
    <w:rsid w:val="0080466A"/>
    <w:rsid w:val="008161DF"/>
    <w:rsid w:val="0082377C"/>
    <w:rsid w:val="008252B2"/>
    <w:rsid w:val="008262E2"/>
    <w:rsid w:val="00826964"/>
    <w:rsid w:val="008274BD"/>
    <w:rsid w:val="0083392A"/>
    <w:rsid w:val="00835A34"/>
    <w:rsid w:val="00847058"/>
    <w:rsid w:val="00854362"/>
    <w:rsid w:val="00855E74"/>
    <w:rsid w:val="0086485A"/>
    <w:rsid w:val="0087132C"/>
    <w:rsid w:val="008725F4"/>
    <w:rsid w:val="00873851"/>
    <w:rsid w:val="008738FA"/>
    <w:rsid w:val="00877706"/>
    <w:rsid w:val="00877C46"/>
    <w:rsid w:val="00883FA7"/>
    <w:rsid w:val="008872EF"/>
    <w:rsid w:val="008878CE"/>
    <w:rsid w:val="00890936"/>
    <w:rsid w:val="0089397E"/>
    <w:rsid w:val="008A18BF"/>
    <w:rsid w:val="008A1C92"/>
    <w:rsid w:val="008A3B39"/>
    <w:rsid w:val="008A4744"/>
    <w:rsid w:val="008B1942"/>
    <w:rsid w:val="008B2918"/>
    <w:rsid w:val="008B30B3"/>
    <w:rsid w:val="008C0ADC"/>
    <w:rsid w:val="008C41A5"/>
    <w:rsid w:val="008D507A"/>
    <w:rsid w:val="008D6C9C"/>
    <w:rsid w:val="008E13B2"/>
    <w:rsid w:val="008E59CA"/>
    <w:rsid w:val="008E6D67"/>
    <w:rsid w:val="009030BC"/>
    <w:rsid w:val="00903546"/>
    <w:rsid w:val="009050FD"/>
    <w:rsid w:val="009101EC"/>
    <w:rsid w:val="00912151"/>
    <w:rsid w:val="00912C5F"/>
    <w:rsid w:val="00914E89"/>
    <w:rsid w:val="00916072"/>
    <w:rsid w:val="009169F8"/>
    <w:rsid w:val="00917E55"/>
    <w:rsid w:val="009207CA"/>
    <w:rsid w:val="009211D8"/>
    <w:rsid w:val="009277BC"/>
    <w:rsid w:val="00933BCE"/>
    <w:rsid w:val="0093437B"/>
    <w:rsid w:val="00941536"/>
    <w:rsid w:val="00944FDB"/>
    <w:rsid w:val="00945235"/>
    <w:rsid w:val="00946CC1"/>
    <w:rsid w:val="0094788C"/>
    <w:rsid w:val="00962424"/>
    <w:rsid w:val="009641C7"/>
    <w:rsid w:val="009653B1"/>
    <w:rsid w:val="00966622"/>
    <w:rsid w:val="00970C47"/>
    <w:rsid w:val="00980581"/>
    <w:rsid w:val="00987575"/>
    <w:rsid w:val="0098792C"/>
    <w:rsid w:val="00991E65"/>
    <w:rsid w:val="00997639"/>
    <w:rsid w:val="009A35CD"/>
    <w:rsid w:val="009A6F8C"/>
    <w:rsid w:val="009B0D5C"/>
    <w:rsid w:val="009B42D5"/>
    <w:rsid w:val="009B48A1"/>
    <w:rsid w:val="009C1704"/>
    <w:rsid w:val="009C4EB8"/>
    <w:rsid w:val="009C687B"/>
    <w:rsid w:val="009D3CB2"/>
    <w:rsid w:val="009D401A"/>
    <w:rsid w:val="009D5586"/>
    <w:rsid w:val="009D5638"/>
    <w:rsid w:val="009E51BC"/>
    <w:rsid w:val="009F6491"/>
    <w:rsid w:val="009F7292"/>
    <w:rsid w:val="009F7511"/>
    <w:rsid w:val="00A1397A"/>
    <w:rsid w:val="00A2174E"/>
    <w:rsid w:val="00A23E28"/>
    <w:rsid w:val="00A24289"/>
    <w:rsid w:val="00A269F4"/>
    <w:rsid w:val="00A2738B"/>
    <w:rsid w:val="00A32BCF"/>
    <w:rsid w:val="00A3483A"/>
    <w:rsid w:val="00A35779"/>
    <w:rsid w:val="00A361EE"/>
    <w:rsid w:val="00A4197D"/>
    <w:rsid w:val="00A5406D"/>
    <w:rsid w:val="00A5487C"/>
    <w:rsid w:val="00A63ABB"/>
    <w:rsid w:val="00A80112"/>
    <w:rsid w:val="00A829AA"/>
    <w:rsid w:val="00A93456"/>
    <w:rsid w:val="00A96A75"/>
    <w:rsid w:val="00A97E30"/>
    <w:rsid w:val="00AA56BA"/>
    <w:rsid w:val="00AB614C"/>
    <w:rsid w:val="00AB7E9A"/>
    <w:rsid w:val="00AC06F5"/>
    <w:rsid w:val="00AC2CA7"/>
    <w:rsid w:val="00AC2FDB"/>
    <w:rsid w:val="00AC3504"/>
    <w:rsid w:val="00AD11B6"/>
    <w:rsid w:val="00AD3CF3"/>
    <w:rsid w:val="00AD66BD"/>
    <w:rsid w:val="00AE44F7"/>
    <w:rsid w:val="00AE4C20"/>
    <w:rsid w:val="00AE78FD"/>
    <w:rsid w:val="00AF139A"/>
    <w:rsid w:val="00AF1ACF"/>
    <w:rsid w:val="00AF3DF4"/>
    <w:rsid w:val="00AF54A6"/>
    <w:rsid w:val="00AF7144"/>
    <w:rsid w:val="00AF764A"/>
    <w:rsid w:val="00B03BBE"/>
    <w:rsid w:val="00B0429F"/>
    <w:rsid w:val="00B0695D"/>
    <w:rsid w:val="00B07D52"/>
    <w:rsid w:val="00B11584"/>
    <w:rsid w:val="00B1350B"/>
    <w:rsid w:val="00B20022"/>
    <w:rsid w:val="00B240C1"/>
    <w:rsid w:val="00B259A3"/>
    <w:rsid w:val="00B34984"/>
    <w:rsid w:val="00B37489"/>
    <w:rsid w:val="00B50277"/>
    <w:rsid w:val="00B50823"/>
    <w:rsid w:val="00B63EAB"/>
    <w:rsid w:val="00B67EA0"/>
    <w:rsid w:val="00B72CAA"/>
    <w:rsid w:val="00B817C1"/>
    <w:rsid w:val="00B81F53"/>
    <w:rsid w:val="00B82A23"/>
    <w:rsid w:val="00B90FEA"/>
    <w:rsid w:val="00B96A1B"/>
    <w:rsid w:val="00BA0557"/>
    <w:rsid w:val="00BA210C"/>
    <w:rsid w:val="00BA44E7"/>
    <w:rsid w:val="00BA5F2C"/>
    <w:rsid w:val="00BB48C5"/>
    <w:rsid w:val="00BB4D08"/>
    <w:rsid w:val="00BB5C26"/>
    <w:rsid w:val="00BC2922"/>
    <w:rsid w:val="00BC4613"/>
    <w:rsid w:val="00BC5B46"/>
    <w:rsid w:val="00BC5CA7"/>
    <w:rsid w:val="00BC75AB"/>
    <w:rsid w:val="00BD2D19"/>
    <w:rsid w:val="00BD3710"/>
    <w:rsid w:val="00BE08E3"/>
    <w:rsid w:val="00BE320F"/>
    <w:rsid w:val="00BE47B4"/>
    <w:rsid w:val="00BE604E"/>
    <w:rsid w:val="00BF1E99"/>
    <w:rsid w:val="00BF2038"/>
    <w:rsid w:val="00BF2C38"/>
    <w:rsid w:val="00C026EB"/>
    <w:rsid w:val="00C04EBE"/>
    <w:rsid w:val="00C0629D"/>
    <w:rsid w:val="00C10CF3"/>
    <w:rsid w:val="00C173FE"/>
    <w:rsid w:val="00C22D25"/>
    <w:rsid w:val="00C236C9"/>
    <w:rsid w:val="00C26CF1"/>
    <w:rsid w:val="00C319D1"/>
    <w:rsid w:val="00C401AA"/>
    <w:rsid w:val="00C410A3"/>
    <w:rsid w:val="00C5134F"/>
    <w:rsid w:val="00C55A7B"/>
    <w:rsid w:val="00C61DAA"/>
    <w:rsid w:val="00C65F1A"/>
    <w:rsid w:val="00C76869"/>
    <w:rsid w:val="00C86594"/>
    <w:rsid w:val="00C86EA7"/>
    <w:rsid w:val="00C919F4"/>
    <w:rsid w:val="00C95A8F"/>
    <w:rsid w:val="00C96B87"/>
    <w:rsid w:val="00CA1E30"/>
    <w:rsid w:val="00CA57E4"/>
    <w:rsid w:val="00CB1531"/>
    <w:rsid w:val="00CB1A0E"/>
    <w:rsid w:val="00CB2325"/>
    <w:rsid w:val="00CC3170"/>
    <w:rsid w:val="00CC4A71"/>
    <w:rsid w:val="00CC6F76"/>
    <w:rsid w:val="00CD394E"/>
    <w:rsid w:val="00CD5DEC"/>
    <w:rsid w:val="00CD705A"/>
    <w:rsid w:val="00CE3FD8"/>
    <w:rsid w:val="00CE650D"/>
    <w:rsid w:val="00CE72E7"/>
    <w:rsid w:val="00CF4736"/>
    <w:rsid w:val="00CF663A"/>
    <w:rsid w:val="00D037CA"/>
    <w:rsid w:val="00D07D61"/>
    <w:rsid w:val="00D1377F"/>
    <w:rsid w:val="00D1431B"/>
    <w:rsid w:val="00D1588B"/>
    <w:rsid w:val="00D20AA3"/>
    <w:rsid w:val="00D21F05"/>
    <w:rsid w:val="00D27162"/>
    <w:rsid w:val="00D30307"/>
    <w:rsid w:val="00D3318C"/>
    <w:rsid w:val="00D348D5"/>
    <w:rsid w:val="00D35DF5"/>
    <w:rsid w:val="00D365E9"/>
    <w:rsid w:val="00D414AE"/>
    <w:rsid w:val="00D42339"/>
    <w:rsid w:val="00D42CD4"/>
    <w:rsid w:val="00D457B4"/>
    <w:rsid w:val="00D45C1A"/>
    <w:rsid w:val="00D45FE0"/>
    <w:rsid w:val="00D47E28"/>
    <w:rsid w:val="00D573A8"/>
    <w:rsid w:val="00D62EBA"/>
    <w:rsid w:val="00D6519D"/>
    <w:rsid w:val="00D6520A"/>
    <w:rsid w:val="00D65D99"/>
    <w:rsid w:val="00D65EF0"/>
    <w:rsid w:val="00D71CDC"/>
    <w:rsid w:val="00D8168E"/>
    <w:rsid w:val="00D82EA1"/>
    <w:rsid w:val="00D83C6A"/>
    <w:rsid w:val="00D90913"/>
    <w:rsid w:val="00D910BA"/>
    <w:rsid w:val="00D9401C"/>
    <w:rsid w:val="00DA52D5"/>
    <w:rsid w:val="00DB072B"/>
    <w:rsid w:val="00DB449F"/>
    <w:rsid w:val="00DC3028"/>
    <w:rsid w:val="00DC4FBB"/>
    <w:rsid w:val="00DC5C41"/>
    <w:rsid w:val="00DD09BA"/>
    <w:rsid w:val="00DD5407"/>
    <w:rsid w:val="00DE0473"/>
    <w:rsid w:val="00DE0CC9"/>
    <w:rsid w:val="00DE1819"/>
    <w:rsid w:val="00DF22F4"/>
    <w:rsid w:val="00DF2B1D"/>
    <w:rsid w:val="00DF345A"/>
    <w:rsid w:val="00DF6CB3"/>
    <w:rsid w:val="00E11E23"/>
    <w:rsid w:val="00E1225A"/>
    <w:rsid w:val="00E16BA4"/>
    <w:rsid w:val="00E17F05"/>
    <w:rsid w:val="00E21AA4"/>
    <w:rsid w:val="00E22982"/>
    <w:rsid w:val="00E2635C"/>
    <w:rsid w:val="00E40203"/>
    <w:rsid w:val="00E45953"/>
    <w:rsid w:val="00E52003"/>
    <w:rsid w:val="00E53676"/>
    <w:rsid w:val="00E61EF8"/>
    <w:rsid w:val="00E62190"/>
    <w:rsid w:val="00E6239B"/>
    <w:rsid w:val="00E73EC7"/>
    <w:rsid w:val="00E84106"/>
    <w:rsid w:val="00E926D4"/>
    <w:rsid w:val="00E94D3A"/>
    <w:rsid w:val="00EA0299"/>
    <w:rsid w:val="00EA226F"/>
    <w:rsid w:val="00EB3468"/>
    <w:rsid w:val="00EB3AE6"/>
    <w:rsid w:val="00EB6D3E"/>
    <w:rsid w:val="00EB7ACA"/>
    <w:rsid w:val="00EC5725"/>
    <w:rsid w:val="00EC5FE5"/>
    <w:rsid w:val="00ED0B24"/>
    <w:rsid w:val="00ED4896"/>
    <w:rsid w:val="00EE27D4"/>
    <w:rsid w:val="00EE375F"/>
    <w:rsid w:val="00EE7FC8"/>
    <w:rsid w:val="00EF2D90"/>
    <w:rsid w:val="00EF4F75"/>
    <w:rsid w:val="00EF5316"/>
    <w:rsid w:val="00EF5E97"/>
    <w:rsid w:val="00EF6424"/>
    <w:rsid w:val="00F04578"/>
    <w:rsid w:val="00F227B0"/>
    <w:rsid w:val="00F229C3"/>
    <w:rsid w:val="00F23FE0"/>
    <w:rsid w:val="00F27230"/>
    <w:rsid w:val="00F36B0B"/>
    <w:rsid w:val="00F401D1"/>
    <w:rsid w:val="00F44E7C"/>
    <w:rsid w:val="00F47161"/>
    <w:rsid w:val="00F53358"/>
    <w:rsid w:val="00F5370D"/>
    <w:rsid w:val="00F56A37"/>
    <w:rsid w:val="00F61E9D"/>
    <w:rsid w:val="00F63A78"/>
    <w:rsid w:val="00F665AD"/>
    <w:rsid w:val="00F71E43"/>
    <w:rsid w:val="00F81A3B"/>
    <w:rsid w:val="00F8676E"/>
    <w:rsid w:val="00F93EC5"/>
    <w:rsid w:val="00FA19B3"/>
    <w:rsid w:val="00FA3A34"/>
    <w:rsid w:val="00FA3CF3"/>
    <w:rsid w:val="00FA3E3E"/>
    <w:rsid w:val="00FA5660"/>
    <w:rsid w:val="00FA70DE"/>
    <w:rsid w:val="00FB05A1"/>
    <w:rsid w:val="00FB46D1"/>
    <w:rsid w:val="00FB72CE"/>
    <w:rsid w:val="00FC005B"/>
    <w:rsid w:val="00FC01A2"/>
    <w:rsid w:val="00FC3B92"/>
    <w:rsid w:val="00FD1129"/>
    <w:rsid w:val="00FD408B"/>
    <w:rsid w:val="00FD69EF"/>
    <w:rsid w:val="00FE099A"/>
    <w:rsid w:val="00FE256B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  <w:style w:type="table" w:styleId="af2">
    <w:name w:val="Table Grid"/>
    <w:basedOn w:val="a1"/>
    <w:uiPriority w:val="59"/>
    <w:rsid w:val="00790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53D09"/>
    <w:pPr>
      <w:ind w:left="720"/>
      <w:contextualSpacing/>
    </w:pPr>
  </w:style>
  <w:style w:type="character" w:customStyle="1" w:styleId="8">
    <w:name w:val="Основной текст8"/>
    <w:basedOn w:val="a0"/>
    <w:rsid w:val="00CB15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rsid w:val="00CB1531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1531"/>
    <w:rPr>
      <w:sz w:val="16"/>
      <w:szCs w:val="16"/>
    </w:rPr>
  </w:style>
  <w:style w:type="character" w:customStyle="1" w:styleId="af4">
    <w:name w:val="Основной текст_"/>
    <w:basedOn w:val="a0"/>
    <w:link w:val="37"/>
    <w:rsid w:val="00CB1531"/>
  </w:style>
  <w:style w:type="paragraph" w:customStyle="1" w:styleId="37">
    <w:name w:val="Основной текст37"/>
    <w:basedOn w:val="a"/>
    <w:link w:val="af4"/>
    <w:rsid w:val="00CB1531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0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A30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07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29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256B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FE256B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FE256B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FE256B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E256B"/>
    <w:pPr>
      <w:spacing w:after="120"/>
    </w:pPr>
    <w:rPr>
      <w:rFonts w:ascii="NTHarmonica" w:hAnsi="NTHarmonica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5F3B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7CEC"/>
    <w:rPr>
      <w:sz w:val="24"/>
      <w:szCs w:val="24"/>
    </w:rPr>
  </w:style>
  <w:style w:type="character" w:styleId="ad">
    <w:name w:val="annotation reference"/>
    <w:basedOn w:val="a0"/>
    <w:rsid w:val="00FC3B92"/>
    <w:rPr>
      <w:sz w:val="16"/>
      <w:szCs w:val="16"/>
    </w:rPr>
  </w:style>
  <w:style w:type="paragraph" w:styleId="ae">
    <w:name w:val="annotation text"/>
    <w:basedOn w:val="a"/>
    <w:link w:val="af"/>
    <w:rsid w:val="00FC3B9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C3B92"/>
  </w:style>
  <w:style w:type="paragraph" w:styleId="af0">
    <w:name w:val="annotation subject"/>
    <w:basedOn w:val="ae"/>
    <w:next w:val="ae"/>
    <w:link w:val="af1"/>
    <w:rsid w:val="00FC3B92"/>
    <w:rPr>
      <w:b/>
      <w:bCs/>
    </w:rPr>
  </w:style>
  <w:style w:type="character" w:customStyle="1" w:styleId="af1">
    <w:name w:val="Тема примечания Знак"/>
    <w:basedOn w:val="af"/>
    <w:link w:val="af0"/>
    <w:rsid w:val="00FC3B92"/>
    <w:rPr>
      <w:b/>
      <w:bCs/>
    </w:rPr>
  </w:style>
  <w:style w:type="table" w:styleId="af2">
    <w:name w:val="Table Grid"/>
    <w:basedOn w:val="a1"/>
    <w:uiPriority w:val="59"/>
    <w:rsid w:val="00790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53D09"/>
    <w:pPr>
      <w:ind w:left="720"/>
      <w:contextualSpacing/>
    </w:pPr>
  </w:style>
  <w:style w:type="character" w:customStyle="1" w:styleId="8">
    <w:name w:val="Основной текст8"/>
    <w:basedOn w:val="a0"/>
    <w:rsid w:val="00CB15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rsid w:val="00CB1531"/>
    <w:pPr>
      <w:widowControl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1531"/>
    <w:rPr>
      <w:sz w:val="16"/>
      <w:szCs w:val="16"/>
    </w:rPr>
  </w:style>
  <w:style w:type="character" w:customStyle="1" w:styleId="af4">
    <w:name w:val="Основной текст_"/>
    <w:basedOn w:val="a0"/>
    <w:link w:val="37"/>
    <w:rsid w:val="00CB1531"/>
  </w:style>
  <w:style w:type="paragraph" w:customStyle="1" w:styleId="37">
    <w:name w:val="Основной текст37"/>
    <w:basedOn w:val="a"/>
    <w:link w:val="af4"/>
    <w:rsid w:val="00CB1531"/>
    <w:pPr>
      <w:widowControl w:val="0"/>
      <w:spacing w:before="360" w:line="211" w:lineRule="exact"/>
      <w:ind w:hanging="33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B990-BB85-4D00-8AAB-ABEA4414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1291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NCESMP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tolmachevaov</cp:lastModifiedBy>
  <cp:revision>7</cp:revision>
  <cp:lastPrinted>2019-05-07T13:36:00Z</cp:lastPrinted>
  <dcterms:created xsi:type="dcterms:W3CDTF">2023-06-14T13:12:00Z</dcterms:created>
  <dcterms:modified xsi:type="dcterms:W3CDTF">2023-06-16T06:40:00Z</dcterms:modified>
</cp:coreProperties>
</file>