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4C" w:rsidRDefault="00A3315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C8218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1D0C4C" w:rsidRPr="00CD08C9" w:rsidRDefault="001D0C4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0C4C" w:rsidRPr="00CD08C9" w:rsidRDefault="001D0C4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0C4C" w:rsidRPr="00CD08C9" w:rsidRDefault="001D0C4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3153" w:rsidRPr="00743D21" w:rsidRDefault="00A33153" w:rsidP="00A3315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66A6" w:rsidRPr="000966A6" w:rsidTr="003506A0">
        <w:tc>
          <w:tcPr>
            <w:tcW w:w="9356" w:type="dxa"/>
          </w:tcPr>
          <w:p w:rsidR="00A33153" w:rsidRPr="000966A6" w:rsidRDefault="00A33153" w:rsidP="003506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3153" w:rsidRPr="000966A6" w:rsidRDefault="00A33153" w:rsidP="00A331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966A6" w:rsidRPr="000966A6" w:rsidTr="003506A0">
        <w:tc>
          <w:tcPr>
            <w:tcW w:w="5920" w:type="dxa"/>
          </w:tcPr>
          <w:p w:rsidR="00A33153" w:rsidRPr="000966A6" w:rsidRDefault="00A33153" w:rsidP="009B4127">
            <w:pPr>
              <w:spacing w:after="120"/>
              <w:rPr>
                <w:b/>
                <w:sz w:val="28"/>
                <w:szCs w:val="28"/>
              </w:rPr>
            </w:pPr>
            <w:r w:rsidRPr="000966A6">
              <w:rPr>
                <w:b/>
                <w:sz w:val="28"/>
                <w:szCs w:val="28"/>
              </w:rPr>
              <w:t>Цефазолин натрия</w:t>
            </w:r>
          </w:p>
        </w:tc>
        <w:tc>
          <w:tcPr>
            <w:tcW w:w="460" w:type="dxa"/>
          </w:tcPr>
          <w:p w:rsidR="001D0C4C" w:rsidRPr="000966A6" w:rsidRDefault="001D0C4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3153" w:rsidRPr="000966A6" w:rsidRDefault="00A33153" w:rsidP="009B4127">
            <w:pPr>
              <w:spacing w:after="120"/>
              <w:rPr>
                <w:b/>
                <w:sz w:val="28"/>
                <w:szCs w:val="28"/>
              </w:rPr>
            </w:pPr>
            <w:r w:rsidRPr="000966A6">
              <w:rPr>
                <w:b/>
                <w:sz w:val="28"/>
                <w:szCs w:val="28"/>
              </w:rPr>
              <w:t>ФС</w:t>
            </w:r>
          </w:p>
        </w:tc>
      </w:tr>
      <w:tr w:rsidR="000966A6" w:rsidRPr="000966A6" w:rsidTr="003506A0">
        <w:tc>
          <w:tcPr>
            <w:tcW w:w="5920" w:type="dxa"/>
          </w:tcPr>
          <w:p w:rsidR="00A33153" w:rsidRPr="000966A6" w:rsidRDefault="00A33153" w:rsidP="009B4127">
            <w:pPr>
              <w:spacing w:after="120"/>
              <w:rPr>
                <w:b/>
                <w:sz w:val="28"/>
                <w:szCs w:val="28"/>
              </w:rPr>
            </w:pPr>
            <w:r w:rsidRPr="000966A6">
              <w:rPr>
                <w:b/>
                <w:sz w:val="28"/>
                <w:szCs w:val="28"/>
              </w:rPr>
              <w:t>Цефазолин</w:t>
            </w:r>
          </w:p>
        </w:tc>
        <w:tc>
          <w:tcPr>
            <w:tcW w:w="460" w:type="dxa"/>
          </w:tcPr>
          <w:p w:rsidR="001D0C4C" w:rsidRPr="000966A6" w:rsidRDefault="001D0C4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3153" w:rsidRPr="000966A6" w:rsidRDefault="00A33153" w:rsidP="009B412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33153" w:rsidRPr="000966A6" w:rsidTr="003506A0">
        <w:tc>
          <w:tcPr>
            <w:tcW w:w="5920" w:type="dxa"/>
          </w:tcPr>
          <w:p w:rsidR="00A33153" w:rsidRPr="000966A6" w:rsidRDefault="00A33153" w:rsidP="009B4127">
            <w:pPr>
              <w:spacing w:after="120"/>
              <w:rPr>
                <w:b/>
                <w:sz w:val="28"/>
                <w:szCs w:val="28"/>
              </w:rPr>
            </w:pPr>
            <w:r w:rsidRPr="000966A6">
              <w:rPr>
                <w:b/>
                <w:sz w:val="28"/>
                <w:szCs w:val="28"/>
              </w:rPr>
              <w:t>Cefazolinum natricum</w:t>
            </w:r>
          </w:p>
        </w:tc>
        <w:tc>
          <w:tcPr>
            <w:tcW w:w="460" w:type="dxa"/>
          </w:tcPr>
          <w:p w:rsidR="001D0C4C" w:rsidRPr="000966A6" w:rsidRDefault="001D0C4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33153" w:rsidRPr="000966A6" w:rsidRDefault="00A33153" w:rsidP="009B4127">
            <w:pPr>
              <w:spacing w:after="120"/>
              <w:rPr>
                <w:b/>
                <w:sz w:val="28"/>
                <w:szCs w:val="28"/>
              </w:rPr>
            </w:pPr>
            <w:r w:rsidRPr="000966A6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33153" w:rsidRPr="000966A6" w:rsidRDefault="00A33153" w:rsidP="00A331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66A6" w:rsidRPr="000966A6" w:rsidTr="003506A0">
        <w:tc>
          <w:tcPr>
            <w:tcW w:w="9356" w:type="dxa"/>
          </w:tcPr>
          <w:p w:rsidR="00A33153" w:rsidRPr="000966A6" w:rsidRDefault="00A33153" w:rsidP="003506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3153" w:rsidRPr="005D44DD" w:rsidRDefault="00A33153" w:rsidP="00A33153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153" w:rsidTr="003506A0">
        <w:tc>
          <w:tcPr>
            <w:tcW w:w="9571" w:type="dxa"/>
            <w:gridSpan w:val="2"/>
          </w:tcPr>
          <w:bookmarkStart w:id="0" w:name="OLE_LINK10"/>
          <w:bookmarkStart w:id="1" w:name="OLE_LINK11"/>
          <w:bookmarkStart w:id="2" w:name="OLE_LINK1"/>
          <w:p w:rsidR="00A33153" w:rsidRDefault="00A33153" w:rsidP="00E97890">
            <w:pPr>
              <w:jc w:val="center"/>
              <w:rPr>
                <w:sz w:val="28"/>
                <w:szCs w:val="28"/>
              </w:rPr>
            </w:pPr>
            <w:r w:rsidRPr="007D72AC">
              <w:rPr>
                <w:sz w:val="28"/>
                <w:lang w:val="en-US"/>
              </w:rPr>
              <w:object w:dxaOrig="5616" w:dyaOrig="1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8pt;height:91pt" o:ole="" fillcolor="window">
                  <v:imagedata r:id="rId9" o:title=""/>
                </v:shape>
                <o:OLEObject Type="Embed" ProgID="ChemWindow.Document" ShapeID="_x0000_i1025" DrawAspect="Content" ObjectID="_1748413025" r:id="rId10"/>
              </w:object>
            </w:r>
            <w:bookmarkEnd w:id="0"/>
            <w:bookmarkEnd w:id="1"/>
            <w:bookmarkEnd w:id="2"/>
          </w:p>
          <w:p w:rsidR="00A33153" w:rsidRPr="00991530" w:rsidRDefault="00A33153" w:rsidP="003506A0">
            <w:pPr>
              <w:jc w:val="center"/>
              <w:rPr>
                <w:sz w:val="28"/>
                <w:szCs w:val="28"/>
              </w:rPr>
            </w:pPr>
          </w:p>
        </w:tc>
      </w:tr>
      <w:tr w:rsidR="00A33153" w:rsidTr="003506A0">
        <w:tc>
          <w:tcPr>
            <w:tcW w:w="4785" w:type="dxa"/>
          </w:tcPr>
          <w:p w:rsidR="00A33153" w:rsidRPr="007F1248" w:rsidRDefault="00A33153" w:rsidP="003506A0">
            <w:pPr>
              <w:rPr>
                <w:sz w:val="28"/>
                <w:szCs w:val="28"/>
                <w:lang w:val="en-US"/>
              </w:rPr>
            </w:pPr>
            <w:r w:rsidRPr="00A33153">
              <w:rPr>
                <w:sz w:val="28"/>
                <w:lang w:val="en-US"/>
              </w:rPr>
              <w:t>C</w:t>
            </w:r>
            <w:r w:rsidRPr="00A33153">
              <w:rPr>
                <w:sz w:val="28"/>
                <w:vertAlign w:val="subscript"/>
                <w:lang w:val="en-US"/>
              </w:rPr>
              <w:t>14</w:t>
            </w:r>
            <w:r w:rsidRPr="00A33153">
              <w:rPr>
                <w:sz w:val="28"/>
                <w:lang w:val="en-US"/>
              </w:rPr>
              <w:t>H</w:t>
            </w:r>
            <w:r w:rsidRPr="00A33153">
              <w:rPr>
                <w:sz w:val="28"/>
                <w:vertAlign w:val="subscript"/>
                <w:lang w:val="en-US"/>
              </w:rPr>
              <w:t>13</w:t>
            </w:r>
            <w:r w:rsidRPr="00A33153">
              <w:rPr>
                <w:sz w:val="28"/>
                <w:lang w:val="en-US"/>
              </w:rPr>
              <w:t>N</w:t>
            </w:r>
            <w:r w:rsidRPr="00A33153">
              <w:rPr>
                <w:sz w:val="28"/>
                <w:vertAlign w:val="subscript"/>
                <w:lang w:val="en-US"/>
              </w:rPr>
              <w:t>8</w:t>
            </w:r>
            <w:r w:rsidRPr="00A33153">
              <w:rPr>
                <w:sz w:val="28"/>
                <w:lang w:val="en-US"/>
              </w:rPr>
              <w:t>NaO</w:t>
            </w:r>
            <w:r w:rsidRPr="00A33153">
              <w:rPr>
                <w:sz w:val="28"/>
                <w:vertAlign w:val="subscript"/>
                <w:lang w:val="en-US"/>
              </w:rPr>
              <w:t>4</w:t>
            </w:r>
            <w:r w:rsidRPr="00A33153">
              <w:rPr>
                <w:sz w:val="28"/>
                <w:lang w:val="en-US"/>
              </w:rPr>
              <w:t>S</w:t>
            </w:r>
            <w:r w:rsidRPr="00A33153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33153" w:rsidRPr="00F615C3" w:rsidRDefault="00A33153" w:rsidP="00A177CE">
            <w:pPr>
              <w:jc w:val="right"/>
              <w:rPr>
                <w:sz w:val="28"/>
                <w:szCs w:val="28"/>
                <w:lang w:val="en-US"/>
              </w:rPr>
            </w:pPr>
            <w:r w:rsidRPr="00A33153">
              <w:rPr>
                <w:sz w:val="28"/>
                <w:szCs w:val="28"/>
              </w:rPr>
              <w:t>М.м.</w:t>
            </w:r>
            <w:r w:rsidRPr="00A33153">
              <w:rPr>
                <w:sz w:val="28"/>
                <w:szCs w:val="28"/>
                <w:lang w:val="en-US"/>
              </w:rPr>
              <w:t xml:space="preserve"> </w:t>
            </w:r>
            <w:r w:rsidRPr="00A33153">
              <w:rPr>
                <w:sz w:val="28"/>
                <w:szCs w:val="28"/>
              </w:rPr>
              <w:t>476,</w:t>
            </w:r>
            <w:r w:rsidR="00A177CE">
              <w:rPr>
                <w:sz w:val="28"/>
                <w:szCs w:val="28"/>
              </w:rPr>
              <w:t>49</w:t>
            </w:r>
          </w:p>
        </w:tc>
      </w:tr>
      <w:tr w:rsidR="00DA229D" w:rsidRPr="004B5E88" w:rsidTr="003506A0">
        <w:tc>
          <w:tcPr>
            <w:tcW w:w="4785" w:type="dxa"/>
          </w:tcPr>
          <w:p w:rsidR="00DA229D" w:rsidRPr="004B5E88" w:rsidRDefault="004B5E88" w:rsidP="003506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4B5E88">
              <w:rPr>
                <w:sz w:val="28"/>
                <w:szCs w:val="28"/>
                <w:lang w:val="en-US"/>
              </w:rPr>
              <w:t>27164-46-1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A229D" w:rsidRPr="004B5E88" w:rsidRDefault="00DA229D" w:rsidP="003506A0">
            <w:pPr>
              <w:jc w:val="right"/>
              <w:rPr>
                <w:sz w:val="28"/>
                <w:szCs w:val="28"/>
              </w:rPr>
            </w:pPr>
          </w:p>
        </w:tc>
      </w:tr>
    </w:tbl>
    <w:p w:rsidR="001D0C4C" w:rsidRDefault="001D0C4C" w:rsidP="00A44A13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8C9" w:rsidRPr="00CD08C9" w:rsidRDefault="00CD08C9" w:rsidP="00A177CE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8C9">
        <w:rPr>
          <w:rFonts w:ascii="Times New Roman" w:hAnsi="Times New Roman"/>
          <w:sz w:val="28"/>
          <w:szCs w:val="28"/>
        </w:rPr>
        <w:t>ОПРЕДЕЛЕНИЕ</w:t>
      </w:r>
    </w:p>
    <w:p w:rsidR="00CD08C9" w:rsidRPr="00A44A13" w:rsidRDefault="00CD08C9" w:rsidP="00DA229D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370C">
        <w:rPr>
          <w:sz w:val="28"/>
          <w:szCs w:val="28"/>
        </w:rPr>
        <w:t>(</w:t>
      </w:r>
      <w:r w:rsidRPr="00CD08C9">
        <w:rPr>
          <w:rFonts w:ascii="Times New Roman" w:hAnsi="Times New Roman"/>
          <w:sz w:val="28"/>
          <w:szCs w:val="28"/>
        </w:rPr>
        <w:t>6</w:t>
      </w:r>
      <w:r w:rsidRPr="00CD08C9">
        <w:rPr>
          <w:rFonts w:ascii="Times New Roman" w:hAnsi="Times New Roman"/>
          <w:i/>
          <w:iCs/>
          <w:sz w:val="28"/>
          <w:szCs w:val="28"/>
        </w:rPr>
        <w:t>R</w:t>
      </w:r>
      <w:r w:rsidRPr="00CD08C9">
        <w:rPr>
          <w:rFonts w:ascii="Times New Roman" w:hAnsi="Times New Roman"/>
          <w:sz w:val="28"/>
          <w:szCs w:val="28"/>
        </w:rPr>
        <w:t>,7</w:t>
      </w:r>
      <w:r w:rsidRPr="00CD08C9">
        <w:rPr>
          <w:rFonts w:ascii="Times New Roman" w:hAnsi="Times New Roman"/>
          <w:i/>
          <w:iCs/>
          <w:sz w:val="28"/>
          <w:szCs w:val="28"/>
        </w:rPr>
        <w:t>R</w:t>
      </w:r>
      <w:r w:rsidRPr="00CD08C9">
        <w:rPr>
          <w:rFonts w:ascii="Times New Roman" w:hAnsi="Times New Roman"/>
          <w:sz w:val="28"/>
          <w:szCs w:val="28"/>
        </w:rPr>
        <w:t>)-3-{[(5-Метил-1,3,4-тиадиазол-2-ил)сульфанил]метил}-8-оксо-7-[2-(1</w:t>
      </w:r>
      <w:r w:rsidRPr="00CD08C9">
        <w:rPr>
          <w:rFonts w:ascii="Times New Roman" w:hAnsi="Times New Roman"/>
          <w:i/>
          <w:iCs/>
          <w:sz w:val="28"/>
          <w:szCs w:val="28"/>
        </w:rPr>
        <w:t>H</w:t>
      </w:r>
      <w:r w:rsidRPr="00CD08C9">
        <w:rPr>
          <w:rFonts w:ascii="Times New Roman" w:hAnsi="Times New Roman"/>
          <w:sz w:val="28"/>
          <w:szCs w:val="28"/>
        </w:rPr>
        <w:t>-тетразол-1-ил)ацетамидо]-5-тиа-1-азабицикло[4.2.0]окт-2-ен-2-карбоксилат натрия</w:t>
      </w:r>
      <w:r w:rsidR="00A44A13">
        <w:rPr>
          <w:rFonts w:ascii="Times New Roman" w:hAnsi="Times New Roman"/>
          <w:sz w:val="28"/>
          <w:szCs w:val="28"/>
        </w:rPr>
        <w:t>.</w:t>
      </w:r>
    </w:p>
    <w:p w:rsidR="008E5307" w:rsidRDefault="00306C8E" w:rsidP="00A44A13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748C1">
        <w:rPr>
          <w:rFonts w:ascii="Times New Roman" w:hAnsi="Times New Roman"/>
          <w:sz w:val="28"/>
          <w:szCs w:val="28"/>
        </w:rPr>
        <w:t>5</w:t>
      </w:r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0748C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91659B">
        <w:rPr>
          <w:rFonts w:ascii="Times New Roman" w:hAnsi="Times New Roman"/>
          <w:sz w:val="28"/>
          <w:szCs w:val="28"/>
        </w:rPr>
        <w:t>цефазолина натрия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748C1" w:rsidRPr="000748C1">
        <w:rPr>
          <w:rFonts w:ascii="Times New Roman" w:hAnsi="Times New Roman"/>
          <w:sz w:val="28"/>
          <w:lang w:val="en-US"/>
        </w:rPr>
        <w:t>C</w:t>
      </w:r>
      <w:r w:rsidR="000748C1" w:rsidRPr="000748C1">
        <w:rPr>
          <w:rFonts w:ascii="Times New Roman" w:hAnsi="Times New Roman"/>
          <w:sz w:val="28"/>
          <w:vertAlign w:val="subscript"/>
        </w:rPr>
        <w:t>14</w:t>
      </w:r>
      <w:r w:rsidR="000748C1" w:rsidRPr="000748C1">
        <w:rPr>
          <w:rFonts w:ascii="Times New Roman" w:hAnsi="Times New Roman"/>
          <w:sz w:val="28"/>
          <w:lang w:val="en-US"/>
        </w:rPr>
        <w:t>H</w:t>
      </w:r>
      <w:r w:rsidR="000748C1" w:rsidRPr="000748C1">
        <w:rPr>
          <w:rFonts w:ascii="Times New Roman" w:hAnsi="Times New Roman"/>
          <w:sz w:val="28"/>
          <w:vertAlign w:val="subscript"/>
        </w:rPr>
        <w:t>13</w:t>
      </w:r>
      <w:r w:rsidR="000748C1" w:rsidRPr="000748C1">
        <w:rPr>
          <w:rFonts w:ascii="Times New Roman" w:hAnsi="Times New Roman"/>
          <w:sz w:val="28"/>
          <w:lang w:val="en-US"/>
        </w:rPr>
        <w:t>N</w:t>
      </w:r>
      <w:r w:rsidR="000748C1" w:rsidRPr="000748C1">
        <w:rPr>
          <w:rFonts w:ascii="Times New Roman" w:hAnsi="Times New Roman"/>
          <w:sz w:val="28"/>
          <w:vertAlign w:val="subscript"/>
        </w:rPr>
        <w:t>8</w:t>
      </w:r>
      <w:r w:rsidR="000748C1" w:rsidRPr="000748C1">
        <w:rPr>
          <w:rFonts w:ascii="Times New Roman" w:hAnsi="Times New Roman"/>
          <w:sz w:val="28"/>
          <w:lang w:val="en-US"/>
        </w:rPr>
        <w:t>NaO</w:t>
      </w:r>
      <w:r w:rsidR="000748C1" w:rsidRPr="000748C1">
        <w:rPr>
          <w:rFonts w:ascii="Times New Roman" w:hAnsi="Times New Roman"/>
          <w:sz w:val="28"/>
          <w:vertAlign w:val="subscript"/>
        </w:rPr>
        <w:t>4</w:t>
      </w:r>
      <w:r w:rsidR="000748C1" w:rsidRPr="000748C1">
        <w:rPr>
          <w:rFonts w:ascii="Times New Roman" w:hAnsi="Times New Roman"/>
          <w:sz w:val="28"/>
          <w:lang w:val="en-US"/>
        </w:rPr>
        <w:t>S</w:t>
      </w:r>
      <w:r w:rsidR="000748C1" w:rsidRPr="000748C1">
        <w:rPr>
          <w:rFonts w:ascii="Times New Roman" w:hAnsi="Times New Roman"/>
          <w:sz w:val="28"/>
          <w:vertAlign w:val="subscript"/>
        </w:rPr>
        <w:t>3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и </w:t>
      </w:r>
      <w:r w:rsidR="005A5B18" w:rsidRPr="005A5B18">
        <w:rPr>
          <w:rFonts w:ascii="Times New Roman" w:hAnsi="Times New Roman"/>
          <w:sz w:val="28"/>
          <w:szCs w:val="28"/>
        </w:rPr>
        <w:t>свободное от остаточных орга</w:t>
      </w:r>
      <w:r w:rsidR="005A5B18">
        <w:rPr>
          <w:rFonts w:ascii="Times New Roman" w:hAnsi="Times New Roman"/>
          <w:sz w:val="28"/>
          <w:szCs w:val="28"/>
        </w:rPr>
        <w:t>нических растворителей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1D0C4C" w:rsidRDefault="008E5307" w:rsidP="00A44A13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Полусинтетический антибиотик, производное продукта ферментации.</w:t>
      </w:r>
    </w:p>
    <w:p w:rsidR="001D0C4C" w:rsidRDefault="003232B3" w:rsidP="00A177CE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AF3DC3" w:rsidRDefault="00A42D50" w:rsidP="00A44A1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72448" w:rsidRPr="00271FFD" w:rsidRDefault="00E31379" w:rsidP="00A44A1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6F18AA">
        <w:rPr>
          <w:rFonts w:ascii="Times New Roman" w:hAnsi="Times New Roman"/>
          <w:sz w:val="28"/>
          <w:szCs w:val="28"/>
          <w:lang w:val="ru-RU"/>
        </w:rPr>
        <w:t>Очень г</w:t>
      </w:r>
      <w:r w:rsidR="0099344B">
        <w:rPr>
          <w:rFonts w:ascii="Times New Roman" w:hAnsi="Times New Roman"/>
          <w:sz w:val="28"/>
          <w:szCs w:val="28"/>
          <w:lang w:val="ru-RU"/>
        </w:rPr>
        <w:t>игроскопичен</w:t>
      </w:r>
      <w:r w:rsidR="007421CF">
        <w:rPr>
          <w:rFonts w:ascii="Times New Roman" w:hAnsi="Times New Roman"/>
          <w:sz w:val="28"/>
          <w:szCs w:val="28"/>
          <w:lang w:val="ru-RU"/>
        </w:rPr>
        <w:t>.</w:t>
      </w:r>
      <w:r w:rsidR="003506A0">
        <w:rPr>
          <w:rFonts w:ascii="Times New Roman" w:hAnsi="Times New Roman"/>
          <w:sz w:val="28"/>
          <w:szCs w:val="28"/>
          <w:lang w:val="ru-RU"/>
        </w:rPr>
        <w:t xml:space="preserve"> Обладает полиморфизмом.</w:t>
      </w:r>
    </w:p>
    <w:p w:rsidR="001D0C4C" w:rsidRDefault="00A42D50" w:rsidP="00A44A1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99344B">
        <w:rPr>
          <w:rFonts w:ascii="Times New Roman" w:hAnsi="Times New Roman"/>
          <w:szCs w:val="28"/>
        </w:rPr>
        <w:t>Легко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99344B">
        <w:rPr>
          <w:rFonts w:ascii="Times New Roman" w:hAnsi="Times New Roman"/>
          <w:szCs w:val="28"/>
        </w:rPr>
        <w:t>воде</w:t>
      </w:r>
      <w:r w:rsidR="009C2EE8">
        <w:rPr>
          <w:rFonts w:ascii="Times New Roman" w:hAnsi="Times New Roman"/>
          <w:szCs w:val="28"/>
        </w:rPr>
        <w:t xml:space="preserve">, очень мало растворим </w:t>
      </w:r>
      <w:r w:rsidR="00BC423C">
        <w:rPr>
          <w:rFonts w:ascii="Times New Roman" w:hAnsi="Times New Roman"/>
          <w:szCs w:val="28"/>
        </w:rPr>
        <w:t>в спирте 96 %, практически не</w:t>
      </w:r>
      <w:r w:rsidR="009C2EE8">
        <w:rPr>
          <w:rFonts w:ascii="Times New Roman" w:hAnsi="Times New Roman"/>
          <w:szCs w:val="28"/>
        </w:rPr>
        <w:t xml:space="preserve">растворим в </w:t>
      </w:r>
      <w:r w:rsidR="0099344B">
        <w:rPr>
          <w:rFonts w:ascii="Times New Roman" w:hAnsi="Times New Roman"/>
          <w:szCs w:val="28"/>
        </w:rPr>
        <w:t>хлороформе</w:t>
      </w:r>
      <w:r w:rsidR="009C2EE8">
        <w:rPr>
          <w:rFonts w:ascii="Times New Roman" w:hAnsi="Times New Roman"/>
          <w:szCs w:val="28"/>
        </w:rPr>
        <w:t>.</w:t>
      </w:r>
    </w:p>
    <w:p w:rsidR="001D0C4C" w:rsidRPr="004B5E88" w:rsidRDefault="004B5E88" w:rsidP="00A177CE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E88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1D0C4C" w:rsidRDefault="002156B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C91B6B">
        <w:rPr>
          <w:rFonts w:ascii="Times New Roman" w:hAnsi="Times New Roman"/>
          <w:b/>
          <w:sz w:val="28"/>
          <w:szCs w:val="28"/>
        </w:rPr>
        <w:t> 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347D0F">
        <w:rPr>
          <w:rFonts w:ascii="Times New Roman" w:hAnsi="Times New Roman"/>
          <w:color w:val="000000"/>
          <w:sz w:val="28"/>
          <w:szCs w:val="28"/>
        </w:rPr>
        <w:t>(ОФС «Спектрометрия в</w:t>
      </w:r>
      <w:r w:rsidR="000B2525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="00BC423C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28221F">
        <w:rPr>
          <w:rFonts w:ascii="Times New Roman" w:hAnsi="Times New Roman"/>
          <w:sz w:val="28"/>
          <w:szCs w:val="28"/>
        </w:rPr>
        <w:t xml:space="preserve"> </w:t>
      </w:r>
      <w:r w:rsidR="000966A6">
        <w:rPr>
          <w:rFonts w:ascii="Times New Roman" w:hAnsi="Times New Roman"/>
          <w:sz w:val="28"/>
          <w:szCs w:val="28"/>
        </w:rPr>
        <w:t>в области от 4000 до 400</w:t>
      </w:r>
      <w:r w:rsidR="000966A6">
        <w:rPr>
          <w:rFonts w:ascii="Times New Roman" w:hAnsi="Times New Roman"/>
          <w:sz w:val="28"/>
          <w:szCs w:val="28"/>
          <w:lang w:val="en-US"/>
        </w:rPr>
        <w:t> </w:t>
      </w:r>
      <w:r w:rsidR="007E7559">
        <w:rPr>
          <w:rFonts w:ascii="Times New Roman" w:hAnsi="Times New Roman"/>
          <w:sz w:val="28"/>
          <w:szCs w:val="28"/>
        </w:rPr>
        <w:t>см</w:t>
      </w:r>
      <w:r w:rsidR="00AD5D2E">
        <w:rPr>
          <w:rFonts w:ascii="Times New Roman" w:hAnsi="Times New Roman"/>
          <w:sz w:val="28"/>
          <w:szCs w:val="28"/>
          <w:vertAlign w:val="superscript"/>
        </w:rPr>
        <w:t>–</w:t>
      </w:r>
      <w:r w:rsidR="007E7559">
        <w:rPr>
          <w:rFonts w:ascii="Times New Roman" w:hAnsi="Times New Roman"/>
          <w:sz w:val="28"/>
          <w:szCs w:val="28"/>
          <w:vertAlign w:val="superscript"/>
        </w:rPr>
        <w:t>1</w:t>
      </w:r>
      <w:r w:rsidR="007E7559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цефазолина.</w:t>
      </w:r>
    </w:p>
    <w:p w:rsidR="001D0C4C" w:rsidRDefault="007E75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E5D1E">
        <w:rPr>
          <w:rFonts w:ascii="Times New Roman" w:hAnsi="Times New Roman"/>
          <w:sz w:val="28"/>
          <w:szCs w:val="28"/>
        </w:rPr>
        <w:t xml:space="preserve">Растворяют </w:t>
      </w:r>
      <w:r w:rsidRPr="00AE5D1E">
        <w:rPr>
          <w:rFonts w:ascii="Times New Roman" w:hAnsi="Times New Roman"/>
          <w:sz w:val="28"/>
          <w:szCs w:val="28"/>
        </w:rPr>
        <w:t>0,15</w:t>
      </w:r>
      <w:r>
        <w:rPr>
          <w:rFonts w:ascii="Times New Roman" w:hAnsi="Times New Roman"/>
          <w:sz w:val="28"/>
          <w:szCs w:val="28"/>
        </w:rPr>
        <w:t> г субстанции в 5 мл воды, прибавляют 0,5 мл уксусной кислоты разведённой 12 % и выдерживают на ледяной бане в течение 10 мин. Полученный раствор фильтруют и промывают осадок 2 мл воды. Осадок растворяют в смеси вода—ацетон 1:9, выпаривают на водяной бане почти досуха и сушат в сушильном шкафу при температуре 60 °С в течение 30 мин.</w:t>
      </w:r>
    </w:p>
    <w:p w:rsidR="001D0C4C" w:rsidRDefault="007E75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Качественная реакция</w:t>
      </w:r>
      <w:r>
        <w:rPr>
          <w:rFonts w:ascii="Times New Roman" w:hAnsi="Times New Roman"/>
          <w:sz w:val="28"/>
          <w:szCs w:val="28"/>
        </w:rPr>
        <w:t>. Субстанция должна давать характерную реакцию А на натрий (ОФС «Общие реакции на подлинность»).</w:t>
      </w:r>
    </w:p>
    <w:p w:rsidR="004B5E88" w:rsidRDefault="004B5E88" w:rsidP="00A177CE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1D0C4C" w:rsidRDefault="007E75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F7F1C" w:rsidRPr="00DF7F1C">
        <w:rPr>
          <w:rFonts w:ascii="Times New Roman" w:hAnsi="Times New Roman"/>
          <w:sz w:val="28"/>
          <w:szCs w:val="28"/>
        </w:rPr>
        <w:t>–</w:t>
      </w:r>
      <w:r w:rsidR="00A177C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F7F1C" w:rsidRPr="00DF7F1C">
        <w:rPr>
          <w:rFonts w:ascii="Times New Roman" w:hAnsi="Times New Roman"/>
          <w:sz w:val="28"/>
          <w:szCs w:val="28"/>
        </w:rPr>
        <w:t>–</w:t>
      </w:r>
      <w:r w:rsidR="00A177C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в пересчёте на безводное вещество (5 % раствор субс</w:t>
      </w:r>
      <w:r w:rsidR="000A1A0B">
        <w:rPr>
          <w:rFonts w:ascii="Times New Roman" w:hAnsi="Times New Roman"/>
          <w:sz w:val="28"/>
          <w:szCs w:val="28"/>
        </w:rPr>
        <w:t>танции в воде, ОФС «</w:t>
      </w:r>
      <w:r w:rsidR="000A1A0B" w:rsidRPr="000A1A0B">
        <w:rPr>
          <w:rFonts w:ascii="Times New Roman" w:hAnsi="Times New Roman"/>
          <w:sz w:val="28"/>
          <w:szCs w:val="28"/>
        </w:rPr>
        <w:t>Оптическое вращение</w:t>
      </w:r>
      <w:r>
        <w:rPr>
          <w:rFonts w:ascii="Times New Roman" w:hAnsi="Times New Roman"/>
          <w:sz w:val="28"/>
          <w:szCs w:val="28"/>
        </w:rPr>
        <w:t>»).</w:t>
      </w:r>
    </w:p>
    <w:p w:rsidR="001D0C4C" w:rsidRPr="000966A6" w:rsidRDefault="007E75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Удельный показатель поглощения.</w:t>
      </w:r>
      <w:r>
        <w:rPr>
          <w:rFonts w:ascii="Times New Roman" w:hAnsi="Times New Roman"/>
          <w:sz w:val="28"/>
          <w:szCs w:val="28"/>
        </w:rPr>
        <w:t xml:space="preserve"> От 260 до 300 в пересчёте на безводное вещество при длине волны 272 нм (ОФС «Спектрофотометрия в ультраф</w:t>
      </w:r>
      <w:r w:rsidR="000966A6">
        <w:rPr>
          <w:rFonts w:ascii="Times New Roman" w:hAnsi="Times New Roman"/>
          <w:sz w:val="28"/>
          <w:szCs w:val="28"/>
        </w:rPr>
        <w:t>иолетовой и видимой областях»).</w:t>
      </w:r>
    </w:p>
    <w:p w:rsidR="001D0C4C" w:rsidRDefault="007E7559">
      <w:pPr>
        <w:pStyle w:val="af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645BC">
        <w:rPr>
          <w:rFonts w:ascii="Times New Roman" w:hAnsi="Times New Roman"/>
          <w:sz w:val="28"/>
          <w:szCs w:val="28"/>
        </w:rPr>
        <w:t>В мерную колб</w:t>
      </w:r>
      <w:r w:rsidR="00493C4F">
        <w:rPr>
          <w:rFonts w:ascii="Times New Roman" w:hAnsi="Times New Roman"/>
          <w:sz w:val="28"/>
          <w:szCs w:val="28"/>
        </w:rPr>
        <w:t xml:space="preserve">у вместимостью 100 мл помещают </w:t>
      </w:r>
      <w:r>
        <w:rPr>
          <w:rFonts w:ascii="Times New Roman" w:hAnsi="Times New Roman"/>
          <w:sz w:val="28"/>
          <w:szCs w:val="28"/>
        </w:rPr>
        <w:t xml:space="preserve">0,1 г субстанции, растворяют в воде и доводят объём раствора тем же растворителем до метки. </w:t>
      </w:r>
      <w:r w:rsidR="00A645BC">
        <w:rPr>
          <w:rFonts w:ascii="Times New Roman" w:hAnsi="Times New Roman"/>
          <w:sz w:val="28"/>
          <w:szCs w:val="28"/>
        </w:rPr>
        <w:t>2,0 мл полученного раствора помещают 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100 мл и доводят объём раствора натрия гидрокарбоната раствором 4,2 %.</w:t>
      </w:r>
    </w:p>
    <w:p w:rsidR="001D0C4C" w:rsidRDefault="007E7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>
        <w:rPr>
          <w:sz w:val="28"/>
          <w:szCs w:val="28"/>
        </w:rPr>
        <w:t xml:space="preserve"> Раствор 2,5 г субстанции в 25 мл воды, должен быть прозрачным (ОФС «Прозрачность и степень </w:t>
      </w:r>
      <w:r w:rsidR="00A645BC" w:rsidRPr="0013398B">
        <w:rPr>
          <w:color w:val="000000" w:themeColor="text1"/>
          <w:sz w:val="28"/>
          <w:szCs w:val="28"/>
        </w:rPr>
        <w:t>опалесценции (мутности)</w:t>
      </w:r>
      <w:r w:rsidR="00A645B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жидкостей»).</w:t>
      </w:r>
    </w:p>
    <w:p w:rsidR="001D0C4C" w:rsidRDefault="00FC0D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Оптическая плотность</w:t>
      </w:r>
      <w:r w:rsidR="007E7559">
        <w:rPr>
          <w:b/>
          <w:sz w:val="28"/>
          <w:szCs w:val="28"/>
        </w:rPr>
        <w:t>.</w:t>
      </w:r>
      <w:r w:rsidR="007E7559">
        <w:rPr>
          <w:sz w:val="28"/>
          <w:szCs w:val="28"/>
        </w:rPr>
        <w:t xml:space="preserve"> Оптическая плотность раствора, полученного в испытании «Прозрачность раствора», измеренная в кювете с толщиной слоя 1 см в максимуме поглощения при длине волны 430 нм, не должна </w:t>
      </w:r>
      <w:r w:rsidR="007E7559">
        <w:rPr>
          <w:sz w:val="28"/>
          <w:szCs w:val="28"/>
        </w:rPr>
        <w:lastRenderedPageBreak/>
        <w:t>превышать 0,15 (ОФС «Спектрофотометрия в ультрафиолетовой и видимой областях»).</w:t>
      </w:r>
    </w:p>
    <w:p w:rsidR="001D0C4C" w:rsidRDefault="007E7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рН</w:t>
      </w:r>
      <w:r w:rsidR="00C53EE0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 4,0 до 6,0 (раствор, полученный в испытании «Прозрачность</w:t>
      </w:r>
      <w:r w:rsidR="00210FE0">
        <w:rPr>
          <w:sz w:val="28"/>
          <w:szCs w:val="28"/>
        </w:rPr>
        <w:t xml:space="preserve"> раствора»</w:t>
      </w:r>
      <w:r w:rsidR="00611DAF" w:rsidRPr="00611DAF">
        <w:rPr>
          <w:sz w:val="28"/>
          <w:szCs w:val="28"/>
        </w:rPr>
        <w:t>, ОФС «Ионометрия», метод 3).</w:t>
      </w:r>
    </w:p>
    <w:p w:rsidR="001D0C4C" w:rsidRPr="000966A6" w:rsidRDefault="00D92C1D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</w:t>
      </w:r>
      <w:r w:rsidR="00A23B16">
        <w:rPr>
          <w:sz w:val="28"/>
          <w:szCs w:val="28"/>
        </w:rPr>
        <w:t xml:space="preserve">ОФС </w:t>
      </w:r>
      <w:r w:rsidR="00A354CA" w:rsidRPr="008C5A33">
        <w:rPr>
          <w:sz w:val="28"/>
          <w:szCs w:val="28"/>
        </w:rPr>
        <w:t>«Высокоэффектив</w:t>
      </w:r>
      <w:r w:rsidR="000966A6">
        <w:rPr>
          <w:sz w:val="28"/>
          <w:szCs w:val="28"/>
        </w:rPr>
        <w:t>ная жидкостная хроматография»).</w:t>
      </w:r>
    </w:p>
    <w:p w:rsidR="001D0C4C" w:rsidRDefault="00DD50FC">
      <w:pPr>
        <w:spacing w:line="360" w:lineRule="auto"/>
        <w:ind w:firstLine="709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r w:rsidR="00B467A9" w:rsidRPr="008C5A33">
        <w:rPr>
          <w:i/>
          <w:sz w:val="28"/>
          <w:szCs w:val="28"/>
        </w:rPr>
        <w:t> А</w:t>
      </w:r>
      <w:r w:rsidR="000156A9" w:rsidRPr="008C5A33">
        <w:rPr>
          <w:i/>
          <w:sz w:val="28"/>
          <w:szCs w:val="28"/>
        </w:rPr>
        <w:t xml:space="preserve"> (ПФ</w:t>
      </w:r>
      <w:r w:rsidR="00B467A9" w:rsidRPr="008C5A33">
        <w:rPr>
          <w:i/>
          <w:sz w:val="28"/>
          <w:szCs w:val="28"/>
        </w:rPr>
        <w:t>А</w:t>
      </w:r>
      <w:r w:rsidR="000156A9" w:rsidRPr="008C5A33">
        <w:rPr>
          <w:i/>
          <w:sz w:val="28"/>
          <w:szCs w:val="28"/>
        </w:rPr>
        <w:t>)</w:t>
      </w:r>
      <w:r w:rsidRPr="008C5A33">
        <w:rPr>
          <w:i/>
          <w:sz w:val="28"/>
          <w:szCs w:val="28"/>
        </w:rPr>
        <w:t>.</w:t>
      </w:r>
      <w:r w:rsidR="002553C8" w:rsidRPr="008C5A33">
        <w:rPr>
          <w:sz w:val="28"/>
          <w:szCs w:val="28"/>
        </w:rPr>
        <w:t xml:space="preserve"> </w:t>
      </w:r>
      <w:r w:rsidR="00611DAF" w:rsidRPr="008C5A33">
        <w:rPr>
          <w:sz w:val="28"/>
          <w:szCs w:val="28"/>
        </w:rPr>
        <w:t xml:space="preserve">Около 14,54 г динатрия гидрофосфата </w:t>
      </w:r>
      <w:r w:rsidR="00113341" w:rsidRPr="008C5A33">
        <w:rPr>
          <w:sz w:val="28"/>
          <w:szCs w:val="28"/>
        </w:rPr>
        <w:t>додекагидрата</w:t>
      </w:r>
      <w:r w:rsidR="00611DAF" w:rsidRPr="008C5A33">
        <w:rPr>
          <w:sz w:val="28"/>
          <w:szCs w:val="28"/>
        </w:rPr>
        <w:t xml:space="preserve"> и около 3,53 г калия дигидрофосфата помещают в мерную колбу вместимостью 1</w:t>
      </w:r>
      <w:r w:rsidR="00AF3DC3">
        <w:rPr>
          <w:sz w:val="28"/>
          <w:szCs w:val="28"/>
        </w:rPr>
        <w:t>000</w:t>
      </w:r>
      <w:r w:rsidR="00611DAF" w:rsidRPr="008C5A33">
        <w:rPr>
          <w:sz w:val="28"/>
          <w:szCs w:val="28"/>
        </w:rPr>
        <w:t> </w:t>
      </w:r>
      <w:r w:rsidR="00AF3DC3">
        <w:rPr>
          <w:sz w:val="28"/>
          <w:szCs w:val="28"/>
        </w:rPr>
        <w:t>м</w:t>
      </w:r>
      <w:r w:rsidR="00611DAF" w:rsidRPr="008C5A33">
        <w:rPr>
          <w:sz w:val="28"/>
          <w:szCs w:val="28"/>
        </w:rPr>
        <w:t xml:space="preserve">л, растворяют в </w:t>
      </w:r>
      <w:r w:rsidR="00AB63D3" w:rsidRPr="008C5A33">
        <w:rPr>
          <w:sz w:val="28"/>
          <w:szCs w:val="28"/>
        </w:rPr>
        <w:t>воде и</w:t>
      </w:r>
      <w:r w:rsidR="00611DAF" w:rsidRPr="008C5A33">
        <w:rPr>
          <w:sz w:val="28"/>
          <w:szCs w:val="28"/>
        </w:rPr>
        <w:t xml:space="preserve"> доводят объ</w:t>
      </w:r>
      <w:r w:rsidR="00811E26">
        <w:rPr>
          <w:sz w:val="28"/>
          <w:szCs w:val="28"/>
        </w:rPr>
        <w:t>ё</w:t>
      </w:r>
      <w:r w:rsidR="00611DAF" w:rsidRPr="008C5A33">
        <w:rPr>
          <w:sz w:val="28"/>
          <w:szCs w:val="28"/>
        </w:rPr>
        <w:t>м раст</w:t>
      </w:r>
      <w:r w:rsidR="00AB63D3" w:rsidRPr="008C5A33">
        <w:rPr>
          <w:sz w:val="28"/>
          <w:szCs w:val="28"/>
        </w:rPr>
        <w:t>вора водой до метки.</w:t>
      </w:r>
    </w:p>
    <w:p w:rsidR="001D0C4C" w:rsidRDefault="00B467A9">
      <w:pPr>
        <w:spacing w:line="360" w:lineRule="auto"/>
        <w:ind w:firstLine="709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 Б (ПФБ).</w:t>
      </w:r>
      <w:r w:rsidR="00D24665" w:rsidRPr="00D24665">
        <w:rPr>
          <w:sz w:val="28"/>
          <w:szCs w:val="28"/>
        </w:rPr>
        <w:t xml:space="preserve"> </w:t>
      </w:r>
      <w:r w:rsidR="003E2DD4">
        <w:rPr>
          <w:sz w:val="28"/>
          <w:szCs w:val="28"/>
        </w:rPr>
        <w:t>Ацетонитрил</w:t>
      </w:r>
      <w:r w:rsidR="00CC0BB2" w:rsidRPr="00CC0BB2">
        <w:rPr>
          <w:sz w:val="28"/>
          <w:szCs w:val="28"/>
        </w:rPr>
        <w:t>.</w:t>
      </w:r>
    </w:p>
    <w:p w:rsidR="001D0C4C" w:rsidRDefault="00AD239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49579C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</w:t>
      </w:r>
      <w:r w:rsidR="0051339C">
        <w:rPr>
          <w:rFonts w:ascii="Times New Roman" w:hAnsi="Times New Roman"/>
          <w:sz w:val="28"/>
          <w:szCs w:val="28"/>
        </w:rPr>
        <w:t>5</w:t>
      </w:r>
      <w:r w:rsidR="003E2DD4">
        <w:rPr>
          <w:rFonts w:ascii="Times New Roman" w:hAnsi="Times New Roman"/>
          <w:sz w:val="28"/>
          <w:szCs w:val="28"/>
        </w:rPr>
        <w:t>0</w:t>
      </w:r>
      <w:r w:rsidR="00AB63D3">
        <w:rPr>
          <w:rFonts w:ascii="Times New Roman" w:hAnsi="Times New Roman"/>
          <w:sz w:val="28"/>
          <w:szCs w:val="28"/>
        </w:rPr>
        <w:t> мг</w:t>
      </w:r>
      <w:r w:rsidR="0049579C">
        <w:rPr>
          <w:rFonts w:ascii="Times New Roman" w:hAnsi="Times New Roman"/>
          <w:sz w:val="28"/>
          <w:szCs w:val="28"/>
        </w:rPr>
        <w:t xml:space="preserve"> субстанции</w:t>
      </w:r>
      <w:r w:rsidR="00DD50FC">
        <w:rPr>
          <w:rFonts w:ascii="Times New Roman" w:hAnsi="Times New Roman"/>
          <w:sz w:val="28"/>
          <w:szCs w:val="28"/>
        </w:rPr>
        <w:t xml:space="preserve">, растворяют </w:t>
      </w:r>
      <w:r w:rsidR="00046ACF">
        <w:rPr>
          <w:rFonts w:ascii="Times New Roman" w:hAnsi="Times New Roman"/>
          <w:sz w:val="28"/>
          <w:szCs w:val="28"/>
        </w:rPr>
        <w:t xml:space="preserve">в </w:t>
      </w:r>
      <w:r w:rsidR="003E2DD4">
        <w:rPr>
          <w:rFonts w:ascii="Times New Roman" w:hAnsi="Times New Roman"/>
          <w:sz w:val="28"/>
          <w:szCs w:val="28"/>
        </w:rPr>
        <w:t>ПФА</w:t>
      </w:r>
      <w:r w:rsidR="00046ACF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</w:t>
      </w:r>
      <w:r w:rsidR="0049579C">
        <w:rPr>
          <w:rFonts w:ascii="Times New Roman" w:hAnsi="Times New Roman"/>
          <w:sz w:val="28"/>
          <w:szCs w:val="28"/>
        </w:rPr>
        <w:t>ё</w:t>
      </w:r>
      <w:r w:rsidR="00DD50FC">
        <w:rPr>
          <w:rFonts w:ascii="Times New Roman" w:hAnsi="Times New Roman"/>
          <w:sz w:val="28"/>
          <w:szCs w:val="28"/>
        </w:rPr>
        <w:t>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3E2DD4">
        <w:rPr>
          <w:rFonts w:ascii="Times New Roman" w:hAnsi="Times New Roman"/>
          <w:sz w:val="28"/>
          <w:szCs w:val="28"/>
        </w:rPr>
        <w:t>тем же растворителем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1D0C4C" w:rsidRPr="000966A6" w:rsidRDefault="00046AC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C779DF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и доводят объ</w:t>
      </w:r>
      <w:r w:rsidR="0049579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3E2DD4">
        <w:rPr>
          <w:rFonts w:ascii="Times New Roman" w:hAnsi="Times New Roman"/>
          <w:sz w:val="28"/>
          <w:szCs w:val="28"/>
        </w:rPr>
        <w:t>ПФА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1D0C4C" w:rsidRDefault="00C779D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E2DD4">
        <w:rPr>
          <w:rFonts w:ascii="Times New Roman" w:hAnsi="Times New Roman"/>
          <w:i/>
          <w:sz w:val="28"/>
          <w:szCs w:val="28"/>
        </w:rPr>
        <w:t>пригодности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9579C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</w:t>
      </w:r>
      <w:r>
        <w:rPr>
          <w:rFonts w:ascii="Times New Roman" w:hAnsi="Times New Roman"/>
          <w:sz w:val="28"/>
          <w:szCs w:val="28"/>
        </w:rPr>
        <w:t>2</w:t>
      </w:r>
      <w:r w:rsidR="003E2DD4">
        <w:rPr>
          <w:rFonts w:ascii="Times New Roman" w:hAnsi="Times New Roman"/>
          <w:sz w:val="28"/>
          <w:szCs w:val="28"/>
        </w:rPr>
        <w:t>0</w:t>
      </w:r>
      <w:r w:rsidR="006267CD">
        <w:rPr>
          <w:rFonts w:ascii="Times New Roman" w:hAnsi="Times New Roman"/>
          <w:sz w:val="28"/>
          <w:szCs w:val="28"/>
        </w:rPr>
        <w:t> мг</w:t>
      </w:r>
      <w:r w:rsidR="003E2DD4">
        <w:rPr>
          <w:rFonts w:ascii="Times New Roman" w:hAnsi="Times New Roman"/>
          <w:sz w:val="28"/>
          <w:szCs w:val="28"/>
        </w:rPr>
        <w:t xml:space="preserve"> субстанции</w:t>
      </w:r>
      <w:r w:rsidR="00A748CD">
        <w:rPr>
          <w:rFonts w:ascii="Times New Roman" w:hAnsi="Times New Roman"/>
          <w:sz w:val="28"/>
          <w:szCs w:val="28"/>
        </w:rPr>
        <w:t>, растворяют в</w:t>
      </w:r>
      <w:r w:rsidR="003E2DD4">
        <w:rPr>
          <w:rFonts w:ascii="Times New Roman" w:hAnsi="Times New Roman"/>
          <w:sz w:val="28"/>
          <w:szCs w:val="28"/>
        </w:rPr>
        <w:t xml:space="preserve"> 10 мл натрия гидроксида</w:t>
      </w:r>
      <w:r w:rsidR="00A748CD">
        <w:rPr>
          <w:rFonts w:ascii="Times New Roman" w:hAnsi="Times New Roman"/>
          <w:sz w:val="28"/>
          <w:szCs w:val="28"/>
        </w:rPr>
        <w:t xml:space="preserve"> </w:t>
      </w:r>
      <w:r w:rsidR="0049579C">
        <w:rPr>
          <w:rFonts w:ascii="Times New Roman" w:hAnsi="Times New Roman"/>
          <w:sz w:val="28"/>
          <w:szCs w:val="28"/>
        </w:rPr>
        <w:t xml:space="preserve">растворе 0,05 М </w:t>
      </w:r>
      <w:r w:rsidR="00A748CD">
        <w:rPr>
          <w:rFonts w:ascii="Times New Roman" w:hAnsi="Times New Roman"/>
          <w:sz w:val="28"/>
          <w:szCs w:val="28"/>
        </w:rPr>
        <w:t xml:space="preserve">и </w:t>
      </w:r>
      <w:r w:rsidR="0049579C">
        <w:rPr>
          <w:rFonts w:ascii="Times New Roman" w:hAnsi="Times New Roman"/>
          <w:sz w:val="28"/>
          <w:szCs w:val="28"/>
        </w:rPr>
        <w:t>выдерживают в течение</w:t>
      </w:r>
      <w:r w:rsidR="003E2DD4">
        <w:rPr>
          <w:rFonts w:ascii="Times New Roman" w:hAnsi="Times New Roman"/>
          <w:sz w:val="28"/>
          <w:szCs w:val="28"/>
        </w:rPr>
        <w:t xml:space="preserve"> 30 мин</w:t>
      </w:r>
      <w:r w:rsidR="00A748CD">
        <w:rPr>
          <w:rFonts w:ascii="Times New Roman" w:hAnsi="Times New Roman"/>
          <w:sz w:val="28"/>
          <w:szCs w:val="28"/>
        </w:rPr>
        <w:t>.</w:t>
      </w:r>
      <w:r w:rsidR="00A748CD" w:rsidRPr="00A748CD">
        <w:rPr>
          <w:rFonts w:ascii="Times New Roman" w:hAnsi="Times New Roman"/>
          <w:sz w:val="28"/>
          <w:szCs w:val="28"/>
        </w:rPr>
        <w:t xml:space="preserve"> </w:t>
      </w:r>
      <w:r w:rsidR="00A748CD" w:rsidRPr="001F7910">
        <w:rPr>
          <w:rFonts w:ascii="Times New Roman" w:hAnsi="Times New Roman"/>
          <w:sz w:val="28"/>
          <w:szCs w:val="28"/>
        </w:rPr>
        <w:t>В мерную</w:t>
      </w:r>
      <w:r w:rsidR="00A748CD">
        <w:rPr>
          <w:rFonts w:ascii="Times New Roman" w:hAnsi="Times New Roman"/>
          <w:sz w:val="28"/>
          <w:szCs w:val="28"/>
        </w:rPr>
        <w:t xml:space="preserve"> колбу вместимостью</w:t>
      </w:r>
      <w:r w:rsidR="003E2DD4">
        <w:rPr>
          <w:rFonts w:ascii="Times New Roman" w:hAnsi="Times New Roman"/>
          <w:sz w:val="28"/>
          <w:szCs w:val="28"/>
        </w:rPr>
        <w:t xml:space="preserve"> 2</w:t>
      </w:r>
      <w:r w:rsidR="00A748CD">
        <w:rPr>
          <w:rFonts w:ascii="Times New Roman" w:hAnsi="Times New Roman"/>
          <w:sz w:val="28"/>
          <w:szCs w:val="28"/>
        </w:rPr>
        <w:t>0 мл помещают 1,0 мл полученного раст</w:t>
      </w:r>
      <w:r w:rsidR="003E2DD4">
        <w:rPr>
          <w:rFonts w:ascii="Times New Roman" w:hAnsi="Times New Roman"/>
          <w:sz w:val="28"/>
          <w:szCs w:val="28"/>
        </w:rPr>
        <w:t>вора и доводят объ</w:t>
      </w:r>
      <w:r w:rsidR="0049579C">
        <w:rPr>
          <w:rFonts w:ascii="Times New Roman" w:hAnsi="Times New Roman"/>
          <w:sz w:val="28"/>
          <w:szCs w:val="28"/>
        </w:rPr>
        <w:t>ё</w:t>
      </w:r>
      <w:r w:rsidR="003E2DD4">
        <w:rPr>
          <w:rFonts w:ascii="Times New Roman" w:hAnsi="Times New Roman"/>
          <w:sz w:val="28"/>
          <w:szCs w:val="28"/>
        </w:rPr>
        <w:t>м раствора ПФА</w:t>
      </w:r>
      <w:r w:rsidR="00A748CD">
        <w:rPr>
          <w:rFonts w:ascii="Times New Roman" w:hAnsi="Times New Roman"/>
          <w:sz w:val="28"/>
          <w:szCs w:val="28"/>
        </w:rPr>
        <w:t xml:space="preserve"> до метки.</w:t>
      </w:r>
    </w:p>
    <w:p w:rsidR="001D0C4C" w:rsidRDefault="00BD72EA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F7910">
        <w:rPr>
          <w:rFonts w:ascii="Times New Roman" w:hAnsi="Times New Roman"/>
          <w:sz w:val="28"/>
          <w:szCs w:val="28"/>
        </w:rPr>
        <w:t>В мерную</w:t>
      </w:r>
      <w:r w:rsidR="00C779DF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="00C708BF">
        <w:rPr>
          <w:rFonts w:ascii="Times New Roman" w:hAnsi="Times New Roman"/>
          <w:sz w:val="28"/>
          <w:szCs w:val="28"/>
        </w:rPr>
        <w:t>0 мл помещают 0</w:t>
      </w:r>
      <w:r>
        <w:rPr>
          <w:rFonts w:ascii="Times New Roman" w:hAnsi="Times New Roman"/>
          <w:sz w:val="28"/>
          <w:szCs w:val="28"/>
        </w:rPr>
        <w:t>,</w:t>
      </w:r>
      <w:r w:rsidR="00C708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 мл раствора </w:t>
      </w:r>
      <w:r w:rsidR="00C779DF">
        <w:rPr>
          <w:rFonts w:ascii="Times New Roman" w:hAnsi="Times New Roman"/>
          <w:sz w:val="28"/>
          <w:szCs w:val="28"/>
        </w:rPr>
        <w:t xml:space="preserve">сравнения </w:t>
      </w:r>
      <w:r>
        <w:rPr>
          <w:rFonts w:ascii="Times New Roman" w:hAnsi="Times New Roman"/>
          <w:sz w:val="28"/>
          <w:szCs w:val="28"/>
        </w:rPr>
        <w:t>и доводят объ</w:t>
      </w:r>
      <w:r w:rsidR="00F8769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C708BF">
        <w:rPr>
          <w:rFonts w:ascii="Times New Roman" w:hAnsi="Times New Roman"/>
          <w:sz w:val="28"/>
          <w:szCs w:val="28"/>
        </w:rPr>
        <w:t>ПФА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1D0C4C" w:rsidRDefault="0090241E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</w:t>
      </w:r>
      <w:r w:rsidR="00797CE7">
        <w:rPr>
          <w:rFonts w:ascii="Times New Roman" w:hAnsi="Times New Roman"/>
          <w:sz w:val="28"/>
          <w:szCs w:val="28"/>
        </w:rPr>
        <w:t>ание</w:t>
      </w:r>
    </w:p>
    <w:p w:rsidR="001D0C4C" w:rsidRDefault="00FE1780">
      <w:pPr>
        <w:ind w:firstLine="709"/>
        <w:rPr>
          <w:sz w:val="28"/>
        </w:rPr>
      </w:pPr>
      <w:r w:rsidRPr="00045750">
        <w:rPr>
          <w:sz w:val="28"/>
          <w:szCs w:val="28"/>
        </w:rPr>
        <w:t>Примесь </w:t>
      </w:r>
      <w:r w:rsidR="00857750">
        <w:rPr>
          <w:sz w:val="28"/>
          <w:szCs w:val="28"/>
          <w:lang w:val="en-US"/>
        </w:rPr>
        <w:t>L</w:t>
      </w:r>
      <w:r w:rsidR="0090241E" w:rsidRPr="00045750">
        <w:rPr>
          <w:sz w:val="28"/>
          <w:szCs w:val="28"/>
        </w:rPr>
        <w:t>:</w:t>
      </w:r>
      <w:r w:rsidR="00857750">
        <w:rPr>
          <w:sz w:val="28"/>
          <w:szCs w:val="28"/>
        </w:rPr>
        <w:t xml:space="preserve"> </w:t>
      </w:r>
      <w:r w:rsidR="004A1FBB" w:rsidRPr="004A1FBB">
        <w:rPr>
          <w:sz w:val="28"/>
        </w:rPr>
        <w:t>(6</w:t>
      </w:r>
      <w:r w:rsidR="004A1FBB" w:rsidRPr="004A1FBB">
        <w:rPr>
          <w:i/>
          <w:iCs/>
          <w:sz w:val="28"/>
          <w:lang w:val="en-US"/>
        </w:rPr>
        <w:t>R</w:t>
      </w:r>
      <w:r w:rsidR="004A1FBB" w:rsidRPr="004A1FBB">
        <w:rPr>
          <w:sz w:val="28"/>
        </w:rPr>
        <w:t>,7</w:t>
      </w:r>
      <w:r w:rsidR="004A1FBB" w:rsidRPr="004A1FBB">
        <w:rPr>
          <w:i/>
          <w:iCs/>
          <w:sz w:val="28"/>
          <w:lang w:val="en-US"/>
        </w:rPr>
        <w:t>S</w:t>
      </w:r>
      <w:r w:rsidR="004A1FBB" w:rsidRPr="004A1FBB">
        <w:rPr>
          <w:sz w:val="28"/>
        </w:rPr>
        <w:t>)-3-{[(5-метил-1,3,4-тиадиазол-2-ил)сульфанил]метил}-8-оксо-7-[2-(1</w:t>
      </w:r>
      <w:r w:rsidR="004A1FBB" w:rsidRPr="004A1FBB">
        <w:rPr>
          <w:i/>
          <w:iCs/>
          <w:sz w:val="28"/>
          <w:lang w:val="en-US"/>
        </w:rPr>
        <w:t>H</w:t>
      </w:r>
      <w:r w:rsidR="004A1FBB" w:rsidRPr="004A1FBB">
        <w:rPr>
          <w:sz w:val="28"/>
        </w:rPr>
        <w:t>-тетразол-1-ил)ацетамидо]-5-тиа-1-азабицикло[4.2.0]окт-2-ен-2-карбоновая кислота</w:t>
      </w:r>
      <w:r w:rsidR="00857750">
        <w:rPr>
          <w:sz w:val="28"/>
          <w:szCs w:val="28"/>
        </w:rPr>
        <w:t>.</w:t>
      </w:r>
    </w:p>
    <w:p w:rsidR="001D0C4C" w:rsidRDefault="00AD2398" w:rsidP="005E4834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732CBB" w:rsidRPr="00DE7FE3" w:rsidTr="00A177CE">
        <w:tc>
          <w:tcPr>
            <w:tcW w:w="3369" w:type="dxa"/>
          </w:tcPr>
          <w:p w:rsidR="00732CBB" w:rsidRPr="00DE7FE3" w:rsidRDefault="00732CBB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732CBB" w:rsidRPr="00DE7FE3" w:rsidRDefault="00857750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0A3E44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0A3E44">
              <w:rPr>
                <w:bCs/>
                <w:color w:val="000000"/>
                <w:sz w:val="28"/>
                <w:szCs w:val="28"/>
              </w:rPr>
              <w:t> 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 w:rsidR="00204157">
              <w:rPr>
                <w:bCs/>
                <w:color w:val="000000"/>
                <w:sz w:val="28"/>
                <w:szCs w:val="28"/>
              </w:rPr>
              <w:t>,0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204157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</w:t>
            </w:r>
            <w:r w:rsidR="00AF3DC3">
              <w:rPr>
                <w:bCs/>
                <w:color w:val="000000"/>
                <w:sz w:val="28"/>
                <w:szCs w:val="28"/>
              </w:rPr>
              <w:t>ецилсилильный</w:t>
            </w:r>
            <w:r w:rsidR="00A177CE">
              <w:rPr>
                <w:bCs/>
                <w:color w:val="000000"/>
                <w:sz w:val="28"/>
                <w:szCs w:val="28"/>
              </w:rPr>
              <w:t>,</w:t>
            </w:r>
            <w:r w:rsidR="00797CE7">
              <w:rPr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A177CE">
              <w:rPr>
                <w:bCs/>
                <w:color w:val="000000"/>
                <w:sz w:val="28"/>
                <w:szCs w:val="28"/>
              </w:rPr>
              <w:t>,</w:t>
            </w:r>
            <w:r w:rsidR="00AF3DC3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A177CE">
        <w:tc>
          <w:tcPr>
            <w:tcW w:w="3369" w:type="dxa"/>
          </w:tcPr>
          <w:p w:rsidR="00732CBB" w:rsidRPr="00DE7FE3" w:rsidRDefault="00732CBB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02" w:type="dxa"/>
          </w:tcPr>
          <w:p w:rsidR="00732CBB" w:rsidRPr="00DE7FE3" w:rsidRDefault="00857750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30AF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DE7FE3" w:rsidTr="00A177CE">
        <w:tc>
          <w:tcPr>
            <w:tcW w:w="3369" w:type="dxa"/>
          </w:tcPr>
          <w:p w:rsidR="00732CBB" w:rsidRPr="00DE7FE3" w:rsidRDefault="00732CBB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732CBB" w:rsidRPr="00DE7FE3" w:rsidRDefault="0053530D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857750">
              <w:rPr>
                <w:bCs/>
                <w:color w:val="000000"/>
                <w:sz w:val="28"/>
                <w:szCs w:val="28"/>
              </w:rPr>
              <w:t>2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A177CE">
        <w:tc>
          <w:tcPr>
            <w:tcW w:w="3369" w:type="dxa"/>
          </w:tcPr>
          <w:p w:rsidR="00732CBB" w:rsidRPr="00DE7FE3" w:rsidRDefault="00732CBB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732CBB" w:rsidRPr="00DE7FE3" w:rsidRDefault="00732CBB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857750">
              <w:rPr>
                <w:bCs/>
                <w:color w:val="000000"/>
                <w:sz w:val="28"/>
                <w:szCs w:val="28"/>
              </w:rPr>
              <w:t>254</w:t>
            </w:r>
            <w:r w:rsidR="000A3E44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7FE3" w:rsidTr="00A177CE">
        <w:tc>
          <w:tcPr>
            <w:tcW w:w="3369" w:type="dxa"/>
          </w:tcPr>
          <w:p w:rsidR="00732CBB" w:rsidRPr="00DE7FE3" w:rsidRDefault="00732CBB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732CBB" w:rsidRPr="00DE7FE3" w:rsidRDefault="00857750" w:rsidP="004957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80A17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1D0C4C" w:rsidRDefault="00541728" w:rsidP="00493C4F">
      <w:pPr>
        <w:keepNext/>
        <w:spacing w:before="120" w:after="120"/>
        <w:ind w:firstLine="709"/>
        <w:rPr>
          <w:sz w:val="28"/>
          <w:szCs w:val="28"/>
        </w:rPr>
      </w:pPr>
      <w:r w:rsidRPr="00541728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191"/>
        <w:gridCol w:w="3084"/>
      </w:tblGrid>
      <w:tr w:rsidR="00A80A17" w:rsidRPr="00F05A64" w:rsidTr="00A55E00">
        <w:tc>
          <w:tcPr>
            <w:tcW w:w="3081" w:type="dxa"/>
          </w:tcPr>
          <w:p w:rsidR="00A80A17" w:rsidRPr="009E1E43" w:rsidRDefault="00A80A17" w:rsidP="005E4834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  <w:vAlign w:val="center"/>
          </w:tcPr>
          <w:p w:rsidR="00A80A17" w:rsidRPr="009E1E43" w:rsidRDefault="00A80A17" w:rsidP="005E4834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084" w:type="dxa"/>
            <w:vAlign w:val="center"/>
          </w:tcPr>
          <w:p w:rsidR="00A80A17" w:rsidRPr="009E1E43" w:rsidRDefault="00A80A17" w:rsidP="005E4834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80A17" w:rsidRPr="00F05A64" w:rsidTr="00A55E00">
        <w:tc>
          <w:tcPr>
            <w:tcW w:w="3081" w:type="dxa"/>
          </w:tcPr>
          <w:p w:rsidR="00A80A17" w:rsidRPr="009E1E43" w:rsidRDefault="00A80A17" w:rsidP="005E48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857750"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  <w:vAlign w:val="center"/>
          </w:tcPr>
          <w:p w:rsidR="00A80A17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084" w:type="dxa"/>
            <w:vAlign w:val="center"/>
          </w:tcPr>
          <w:p w:rsidR="00A80A17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57750" w:rsidRPr="00F05A64" w:rsidTr="00A55E00">
        <w:tc>
          <w:tcPr>
            <w:tcW w:w="3081" w:type="dxa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91" w:type="dxa"/>
            <w:vAlign w:val="center"/>
          </w:tcPr>
          <w:p w:rsidR="00857750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98 → 85</w:t>
            </w:r>
          </w:p>
        </w:tc>
        <w:tc>
          <w:tcPr>
            <w:tcW w:w="3084" w:type="dxa"/>
            <w:vAlign w:val="center"/>
          </w:tcPr>
          <w:p w:rsidR="00857750" w:rsidRPr="009E1E43" w:rsidRDefault="000F132F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2</w:t>
            </w:r>
            <w:r w:rsidR="00A33153" w:rsidRPr="009E1E43">
              <w:rPr>
                <w:color w:val="000000"/>
                <w:sz w:val="28"/>
                <w:szCs w:val="28"/>
              </w:rPr>
              <w:t xml:space="preserve"> </w:t>
            </w:r>
            <w:r w:rsidR="00857750" w:rsidRPr="009E1E43">
              <w:rPr>
                <w:color w:val="000000"/>
                <w:sz w:val="28"/>
                <w:szCs w:val="28"/>
              </w:rPr>
              <w:t>→ 1</w:t>
            </w:r>
            <w:r w:rsidRPr="009E1E4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57750" w:rsidRPr="00F05A64" w:rsidTr="00A55E00">
        <w:tc>
          <w:tcPr>
            <w:tcW w:w="3081" w:type="dxa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857750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85 → 60</w:t>
            </w:r>
          </w:p>
        </w:tc>
        <w:tc>
          <w:tcPr>
            <w:tcW w:w="3084" w:type="dxa"/>
            <w:vAlign w:val="center"/>
          </w:tcPr>
          <w:p w:rsidR="00857750" w:rsidRPr="009E1E43" w:rsidRDefault="000F132F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1</w:t>
            </w:r>
            <w:r w:rsidR="00857750" w:rsidRPr="009E1E43">
              <w:rPr>
                <w:color w:val="000000"/>
                <w:sz w:val="28"/>
                <w:szCs w:val="28"/>
              </w:rPr>
              <w:t xml:space="preserve">5 → </w:t>
            </w:r>
            <w:r w:rsidRPr="009E1E43">
              <w:rPr>
                <w:color w:val="000000"/>
                <w:sz w:val="28"/>
                <w:szCs w:val="28"/>
              </w:rPr>
              <w:t>4</w:t>
            </w:r>
            <w:r w:rsidR="00857750" w:rsidRPr="009E1E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7750" w:rsidRPr="00F05A64" w:rsidTr="00A55E00">
        <w:tc>
          <w:tcPr>
            <w:tcW w:w="3081" w:type="dxa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11,5</w:t>
            </w:r>
          </w:p>
        </w:tc>
        <w:tc>
          <w:tcPr>
            <w:tcW w:w="3191" w:type="dxa"/>
            <w:vAlign w:val="center"/>
          </w:tcPr>
          <w:p w:rsidR="00857750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60 → 35</w:t>
            </w:r>
          </w:p>
        </w:tc>
        <w:tc>
          <w:tcPr>
            <w:tcW w:w="3084" w:type="dxa"/>
            <w:vAlign w:val="center"/>
          </w:tcPr>
          <w:p w:rsidR="00857750" w:rsidRPr="009E1E43" w:rsidRDefault="000F132F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40</w:t>
            </w:r>
            <w:r w:rsidR="00857750" w:rsidRPr="009E1E43">
              <w:rPr>
                <w:color w:val="000000"/>
                <w:sz w:val="28"/>
                <w:szCs w:val="28"/>
              </w:rPr>
              <w:t xml:space="preserve"> → </w:t>
            </w:r>
            <w:r w:rsidRPr="009E1E43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57750" w:rsidRPr="00F05A64" w:rsidTr="00A55E00">
        <w:tc>
          <w:tcPr>
            <w:tcW w:w="3081" w:type="dxa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11,5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3191" w:type="dxa"/>
            <w:vAlign w:val="center"/>
          </w:tcPr>
          <w:p w:rsidR="00857750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084" w:type="dxa"/>
            <w:vAlign w:val="center"/>
          </w:tcPr>
          <w:p w:rsidR="00857750" w:rsidRPr="009E1E43" w:rsidRDefault="000F132F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57750" w:rsidRPr="00F05A64" w:rsidTr="00A55E00">
        <w:tc>
          <w:tcPr>
            <w:tcW w:w="3081" w:type="dxa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191" w:type="dxa"/>
            <w:vAlign w:val="center"/>
          </w:tcPr>
          <w:p w:rsidR="00857750" w:rsidRPr="009E1E43" w:rsidRDefault="00857750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35 → 98</w:t>
            </w:r>
          </w:p>
        </w:tc>
        <w:tc>
          <w:tcPr>
            <w:tcW w:w="3084" w:type="dxa"/>
            <w:vAlign w:val="center"/>
          </w:tcPr>
          <w:p w:rsidR="00857750" w:rsidRPr="009E1E43" w:rsidRDefault="000F132F" w:rsidP="005E483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E1E43">
              <w:rPr>
                <w:color w:val="000000"/>
                <w:sz w:val="28"/>
                <w:szCs w:val="28"/>
              </w:rPr>
              <w:t>65</w:t>
            </w:r>
            <w:r w:rsidR="00857750" w:rsidRPr="009E1E43">
              <w:rPr>
                <w:color w:val="000000"/>
                <w:sz w:val="28"/>
                <w:szCs w:val="28"/>
              </w:rPr>
              <w:t xml:space="preserve"> → </w:t>
            </w:r>
            <w:r w:rsidRPr="009E1E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57750" w:rsidRPr="00F05A64" w:rsidTr="00A55E00">
        <w:tc>
          <w:tcPr>
            <w:tcW w:w="3081" w:type="dxa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3191" w:type="dxa"/>
            <w:vAlign w:val="center"/>
          </w:tcPr>
          <w:p w:rsidR="00857750" w:rsidRPr="009E1E43" w:rsidRDefault="00D24665" w:rsidP="005E4834">
            <w:pPr>
              <w:pStyle w:val="2"/>
              <w:spacing w:after="120"/>
              <w:rPr>
                <w:sz w:val="28"/>
                <w:szCs w:val="28"/>
              </w:rPr>
            </w:pPr>
            <w:r w:rsidRPr="00D24665">
              <w:rPr>
                <w:sz w:val="28"/>
                <w:szCs w:val="28"/>
              </w:rPr>
              <w:t>98</w:t>
            </w:r>
          </w:p>
        </w:tc>
        <w:tc>
          <w:tcPr>
            <w:tcW w:w="3084" w:type="dxa"/>
            <w:vAlign w:val="center"/>
          </w:tcPr>
          <w:p w:rsidR="00857750" w:rsidRPr="009E1E43" w:rsidRDefault="00857750" w:rsidP="005E483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1D0C4C" w:rsidRDefault="007E7559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Хроматографируют </w:t>
      </w:r>
      <w:r w:rsidR="00A177CE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bCs/>
          <w:color w:val="000000"/>
          <w:sz w:val="28"/>
          <w:szCs w:val="28"/>
        </w:rPr>
        <w:t>раствор для проверки пригодности хроматографической системы, раствор сравнения и испытуемый раствор.</w:t>
      </w:r>
    </w:p>
    <w:p w:rsidR="001D0C4C" w:rsidRDefault="007E7559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Цефазолин </w:t>
      </w:r>
      <w:r>
        <w:rPr>
          <w:sz w:val="28"/>
          <w:szCs w:val="28"/>
        </w:rPr>
        <w:t>– 1 (около 6,5 мин), примесь 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около 1,05.</w:t>
      </w:r>
    </w:p>
    <w:p w:rsidR="00AF3DC3" w:rsidRPr="00814A3E" w:rsidRDefault="007E7559" w:rsidP="008E2DF4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Пригодность хроматографической системы</w:t>
      </w:r>
      <w:r w:rsidR="008E2DF4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На хроматограмме </w:t>
      </w:r>
      <w:r>
        <w:rPr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>
        <w:rPr>
          <w:i/>
          <w:color w:val="000000"/>
          <w:sz w:val="28"/>
          <w:szCs w:val="28"/>
        </w:rPr>
        <w:t xml:space="preserve"> отношение сигнал/шум (</w:t>
      </w:r>
      <w:r>
        <w:rPr>
          <w:i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i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для пика </w:t>
      </w:r>
      <w:r>
        <w:rPr>
          <w:bCs/>
          <w:color w:val="000000"/>
          <w:sz w:val="28"/>
          <w:szCs w:val="28"/>
        </w:rPr>
        <w:t xml:space="preserve">цефазолина </w:t>
      </w:r>
      <w:r>
        <w:rPr>
          <w:color w:val="000000"/>
          <w:sz w:val="28"/>
          <w:szCs w:val="28"/>
        </w:rPr>
        <w:t>должно быть не менее 10.</w:t>
      </w:r>
    </w:p>
    <w:p w:rsidR="000F132F" w:rsidRPr="00814A3E" w:rsidRDefault="007E7559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хроматограмме </w:t>
      </w:r>
      <w:r>
        <w:rPr>
          <w:bCs/>
          <w:color w:val="000000"/>
          <w:sz w:val="28"/>
          <w:szCs w:val="28"/>
        </w:rPr>
        <w:t>раствора для проверки пригодности хроматографической системы:</w:t>
      </w:r>
    </w:p>
    <w:p w:rsidR="005A6F38" w:rsidRPr="00814A3E" w:rsidRDefault="007E7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i/>
          <w:color w:val="000000"/>
          <w:sz w:val="28"/>
          <w:szCs w:val="28"/>
        </w:rPr>
        <w:t>разрешение (</w:t>
      </w:r>
      <w:r>
        <w:rPr>
          <w:bCs/>
          <w:i/>
          <w:color w:val="000000"/>
          <w:sz w:val="28"/>
          <w:szCs w:val="28"/>
          <w:lang w:val="en-US"/>
        </w:rPr>
        <w:t>R</w:t>
      </w:r>
      <w:r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цефазолина и примеси </w:t>
      </w:r>
      <w:r>
        <w:rPr>
          <w:sz w:val="28"/>
          <w:szCs w:val="28"/>
          <w:lang w:val="en-US"/>
        </w:rPr>
        <w:t>L</w:t>
      </w:r>
      <w:r>
        <w:rPr>
          <w:bCs/>
          <w:color w:val="000000"/>
          <w:sz w:val="28"/>
          <w:szCs w:val="28"/>
        </w:rPr>
        <w:t xml:space="preserve"> должно быть не менее 2,0;</w:t>
      </w:r>
    </w:p>
    <w:p w:rsidR="001D0C4C" w:rsidRDefault="007E7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i/>
          <w:color w:val="000000"/>
          <w:sz w:val="28"/>
          <w:szCs w:val="28"/>
        </w:rPr>
        <w:t>фактор асимметрии</w:t>
      </w:r>
      <w:r>
        <w:rPr>
          <w:color w:val="000000"/>
          <w:sz w:val="28"/>
          <w:szCs w:val="28"/>
        </w:rPr>
        <w:t xml:space="preserve"> </w:t>
      </w:r>
      <w:r w:rsidR="00D24665" w:rsidRPr="00D24665">
        <w:rPr>
          <w:i/>
          <w:color w:val="000000"/>
          <w:sz w:val="28"/>
          <w:szCs w:val="28"/>
        </w:rPr>
        <w:t>пика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цефазолина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="0028221F">
        <w:rPr>
          <w:sz w:val="28"/>
          <w:szCs w:val="28"/>
        </w:rPr>
        <w:t>.</w:t>
      </w:r>
    </w:p>
    <w:p w:rsidR="00E414E9" w:rsidRPr="00814A3E" w:rsidRDefault="007E7559" w:rsidP="00E77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Допустимое содержание примесей. </w:t>
      </w:r>
      <w:r>
        <w:rPr>
          <w:sz w:val="28"/>
          <w:szCs w:val="28"/>
        </w:rPr>
        <w:t>На хроматограмме испытуемого раствора:</w:t>
      </w:r>
    </w:p>
    <w:p w:rsidR="00904E92" w:rsidRPr="00814A3E" w:rsidRDefault="007E7559" w:rsidP="00E779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площадь пика любой примеси не должна превышать площадь пика </w:t>
      </w:r>
      <w:r>
        <w:rPr>
          <w:bCs/>
          <w:color w:val="000000"/>
          <w:sz w:val="28"/>
          <w:szCs w:val="28"/>
        </w:rPr>
        <w:t xml:space="preserve">цефазолина </w:t>
      </w:r>
      <w:r>
        <w:rPr>
          <w:sz w:val="28"/>
          <w:szCs w:val="28"/>
        </w:rPr>
        <w:t xml:space="preserve">на хроматограмме раствора </w:t>
      </w:r>
      <w:r>
        <w:rPr>
          <w:bCs/>
          <w:color w:val="000000"/>
          <w:sz w:val="28"/>
          <w:szCs w:val="28"/>
        </w:rPr>
        <w:t xml:space="preserve">сравнения </w:t>
      </w:r>
      <w:r>
        <w:rPr>
          <w:sz w:val="28"/>
          <w:szCs w:val="28"/>
        </w:rPr>
        <w:t>(не более 1,0 %);</w:t>
      </w:r>
    </w:p>
    <w:p w:rsidR="00904E92" w:rsidRDefault="007E7559" w:rsidP="003668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суммарная площадь пиков всех примесей не должна превышать 3,5-</w:t>
      </w:r>
      <w:r w:rsidR="0049579C">
        <w:rPr>
          <w:sz w:val="28"/>
          <w:szCs w:val="28"/>
        </w:rPr>
        <w:t xml:space="preserve">кратную площадь </w:t>
      </w:r>
      <w:r w:rsidR="006731EC" w:rsidRPr="006731EC">
        <w:rPr>
          <w:sz w:val="28"/>
          <w:szCs w:val="28"/>
        </w:rPr>
        <w:t>пика</w:t>
      </w:r>
      <w:r w:rsidR="0049579C">
        <w:rPr>
          <w:sz w:val="28"/>
          <w:szCs w:val="28"/>
        </w:rPr>
        <w:t xml:space="preserve"> цефазолина</w:t>
      </w:r>
      <w:r w:rsidR="006731EC" w:rsidRPr="006731EC">
        <w:rPr>
          <w:sz w:val="28"/>
          <w:szCs w:val="28"/>
        </w:rPr>
        <w:t xml:space="preserve"> на хроматограмме раствора</w:t>
      </w:r>
      <w:r w:rsidR="006232BD">
        <w:rPr>
          <w:sz w:val="28"/>
          <w:szCs w:val="28"/>
        </w:rPr>
        <w:t xml:space="preserve"> ср</w:t>
      </w:r>
      <w:r w:rsidR="006731EC">
        <w:rPr>
          <w:sz w:val="28"/>
          <w:szCs w:val="28"/>
        </w:rPr>
        <w:t>авнения</w:t>
      </w:r>
      <w:r w:rsidR="006731EC" w:rsidRPr="006731EC">
        <w:rPr>
          <w:sz w:val="28"/>
          <w:szCs w:val="28"/>
        </w:rPr>
        <w:t xml:space="preserve"> (не более </w:t>
      </w:r>
      <w:r w:rsidR="006731EC">
        <w:rPr>
          <w:sz w:val="28"/>
          <w:szCs w:val="28"/>
        </w:rPr>
        <w:t>3,5 %</w:t>
      </w:r>
      <w:r w:rsidR="006731EC" w:rsidRPr="006731EC">
        <w:rPr>
          <w:sz w:val="28"/>
          <w:szCs w:val="28"/>
        </w:rPr>
        <w:t>)</w:t>
      </w:r>
      <w:r w:rsidR="006731EC">
        <w:rPr>
          <w:sz w:val="28"/>
          <w:szCs w:val="28"/>
        </w:rPr>
        <w:t>.</w:t>
      </w:r>
    </w:p>
    <w:p w:rsidR="00EB7AC1" w:rsidRPr="00FD35EF" w:rsidRDefault="00904E92" w:rsidP="00366884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>Не учитывают пики, пл</w:t>
      </w:r>
      <w:r w:rsidR="00E414E9">
        <w:rPr>
          <w:sz w:val="28"/>
          <w:szCs w:val="28"/>
        </w:rPr>
        <w:t xml:space="preserve">ощадь которых менее </w:t>
      </w:r>
      <w:r w:rsidRPr="00904E92">
        <w:rPr>
          <w:sz w:val="28"/>
          <w:szCs w:val="28"/>
        </w:rPr>
        <w:t xml:space="preserve">площади пика </w:t>
      </w:r>
      <w:r w:rsidR="0049579C">
        <w:rPr>
          <w:sz w:val="28"/>
          <w:szCs w:val="28"/>
        </w:rPr>
        <w:t xml:space="preserve">цефазолина </w:t>
      </w:r>
      <w:r w:rsidRPr="00904E92">
        <w:rPr>
          <w:sz w:val="28"/>
          <w:szCs w:val="28"/>
        </w:rPr>
        <w:t xml:space="preserve">на хроматограмме раствора </w:t>
      </w:r>
      <w:r w:rsidR="00293614">
        <w:rPr>
          <w:sz w:val="28"/>
          <w:szCs w:val="28"/>
        </w:rPr>
        <w:t xml:space="preserve">для проверки </w:t>
      </w:r>
      <w:r w:rsidR="00E414E9">
        <w:rPr>
          <w:sz w:val="28"/>
          <w:szCs w:val="28"/>
        </w:rPr>
        <w:t>ч</w:t>
      </w:r>
      <w:r w:rsidR="00293614">
        <w:rPr>
          <w:sz w:val="28"/>
          <w:szCs w:val="28"/>
        </w:rPr>
        <w:t>увствительности хроматографической системы</w:t>
      </w:r>
      <w:r w:rsidRPr="00904E92">
        <w:rPr>
          <w:sz w:val="28"/>
          <w:szCs w:val="28"/>
        </w:rPr>
        <w:t xml:space="preserve"> (менее </w:t>
      </w:r>
      <w:r w:rsidR="00293614">
        <w:rPr>
          <w:sz w:val="28"/>
          <w:szCs w:val="28"/>
        </w:rPr>
        <w:t>0,</w:t>
      </w:r>
      <w:r w:rsidR="00E414E9">
        <w:rPr>
          <w:sz w:val="28"/>
          <w:szCs w:val="28"/>
        </w:rPr>
        <w:t>0</w:t>
      </w:r>
      <w:r w:rsidR="00293614">
        <w:rPr>
          <w:sz w:val="28"/>
          <w:szCs w:val="28"/>
        </w:rPr>
        <w:t>5 </w:t>
      </w:r>
      <w:r w:rsidRPr="00904E92">
        <w:rPr>
          <w:sz w:val="28"/>
          <w:szCs w:val="28"/>
        </w:rPr>
        <w:t>%).</w:t>
      </w:r>
    </w:p>
    <w:p w:rsidR="00E8362F" w:rsidRPr="000A0CB4" w:rsidRDefault="00E8362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Вода</w:t>
      </w:r>
      <w:r w:rsidRPr="000A0CB4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более 6,0 </w:t>
      </w:r>
      <w:r w:rsidRPr="00CB0AA8">
        <w:rPr>
          <w:color w:val="000000"/>
          <w:sz w:val="28"/>
          <w:szCs w:val="28"/>
        </w:rPr>
        <w:t>% (ОФС «Определение воды», метод</w:t>
      </w:r>
      <w:r>
        <w:rPr>
          <w:color w:val="000000"/>
          <w:sz w:val="28"/>
          <w:szCs w:val="28"/>
        </w:rPr>
        <w:t xml:space="preserve"> 2</w:t>
      </w:r>
      <w:r w:rsidRPr="00CB0AA8">
        <w:rPr>
          <w:color w:val="000000"/>
          <w:sz w:val="28"/>
          <w:szCs w:val="28"/>
        </w:rPr>
        <w:t>). Д</w:t>
      </w:r>
      <w:r w:rsidR="00377944">
        <w:rPr>
          <w:color w:val="000000"/>
          <w:sz w:val="28"/>
          <w:szCs w:val="28"/>
        </w:rPr>
        <w:t xml:space="preserve">ля определения используют </w:t>
      </w:r>
      <w:r>
        <w:rPr>
          <w:color w:val="000000"/>
          <w:sz w:val="28"/>
          <w:szCs w:val="28"/>
        </w:rPr>
        <w:t>0,3 </w:t>
      </w:r>
      <w:r w:rsidRPr="00CB0AA8">
        <w:rPr>
          <w:color w:val="000000"/>
          <w:sz w:val="28"/>
          <w:szCs w:val="28"/>
        </w:rPr>
        <w:t>г (точная навеска) субстанции</w:t>
      </w:r>
      <w:r w:rsidRPr="00B44DA3">
        <w:rPr>
          <w:color w:val="000000"/>
          <w:sz w:val="28"/>
          <w:szCs w:val="28"/>
        </w:rPr>
        <w:t>.</w:t>
      </w:r>
    </w:p>
    <w:p w:rsidR="00904D03" w:rsidRDefault="003D7D9B">
      <w:pPr>
        <w:spacing w:line="360" w:lineRule="auto"/>
        <w:ind w:firstLine="709"/>
        <w:jc w:val="both"/>
        <w:rPr>
          <w:sz w:val="28"/>
          <w:szCs w:val="28"/>
        </w:rPr>
      </w:pPr>
      <w:r w:rsidRPr="00E8362F">
        <w:rPr>
          <w:b/>
          <w:i/>
          <w:sz w:val="28"/>
          <w:szCs w:val="28"/>
          <w:lang w:val="en-US"/>
        </w:rPr>
        <w:t>N</w:t>
      </w:r>
      <w:r w:rsidRPr="00E8362F">
        <w:rPr>
          <w:b/>
          <w:i/>
          <w:sz w:val="28"/>
          <w:szCs w:val="28"/>
        </w:rPr>
        <w:t>,</w:t>
      </w:r>
      <w:r w:rsidRPr="00E8362F">
        <w:rPr>
          <w:b/>
          <w:i/>
          <w:sz w:val="28"/>
          <w:szCs w:val="28"/>
          <w:lang w:val="en-US"/>
        </w:rPr>
        <w:t>N</w:t>
      </w:r>
      <w:r w:rsidRPr="003D7D9B">
        <w:rPr>
          <w:b/>
          <w:sz w:val="28"/>
          <w:szCs w:val="28"/>
        </w:rPr>
        <w:t>-</w:t>
      </w:r>
      <w:r w:rsidR="007B60DE">
        <w:rPr>
          <w:b/>
          <w:sz w:val="28"/>
          <w:szCs w:val="28"/>
        </w:rPr>
        <w:t>Д</w:t>
      </w:r>
      <w:r w:rsidR="00EB7AC1" w:rsidRPr="00EB7AC1">
        <w:rPr>
          <w:b/>
          <w:sz w:val="28"/>
          <w:szCs w:val="28"/>
        </w:rPr>
        <w:t>иметиланилин.</w:t>
      </w:r>
      <w:r w:rsidR="00EB7AC1">
        <w:rPr>
          <w:sz w:val="28"/>
          <w:szCs w:val="28"/>
        </w:rPr>
        <w:t xml:space="preserve"> </w:t>
      </w:r>
      <w:r w:rsidR="000D73E6">
        <w:rPr>
          <w:sz w:val="28"/>
          <w:szCs w:val="28"/>
        </w:rPr>
        <w:t>Не более 0,002 %</w:t>
      </w:r>
      <w:r w:rsidR="000D73E6" w:rsidRPr="009A0494">
        <w:rPr>
          <w:sz w:val="28"/>
          <w:szCs w:val="28"/>
        </w:rPr>
        <w:t>.</w:t>
      </w:r>
      <w:r w:rsidR="00904D03">
        <w:rPr>
          <w:sz w:val="28"/>
          <w:szCs w:val="28"/>
        </w:rPr>
        <w:t xml:space="preserve"> </w:t>
      </w:r>
      <w:r w:rsidR="00C53EE0">
        <w:rPr>
          <w:sz w:val="28"/>
          <w:szCs w:val="28"/>
        </w:rPr>
        <w:t>(</w:t>
      </w:r>
      <w:r w:rsidR="00904D03">
        <w:rPr>
          <w:sz w:val="28"/>
          <w:szCs w:val="28"/>
        </w:rPr>
        <w:t xml:space="preserve">ОФС </w:t>
      </w:r>
      <w:r w:rsidR="00904D03" w:rsidRPr="00405D1D">
        <w:rPr>
          <w:color w:val="000000"/>
          <w:sz w:val="28"/>
          <w:szCs w:val="28"/>
        </w:rPr>
        <w:t>«</w:t>
      </w:r>
      <w:r w:rsidR="00904D03" w:rsidRPr="00904D03">
        <w:rPr>
          <w:i/>
          <w:color w:val="000000"/>
          <w:sz w:val="28"/>
          <w:szCs w:val="28"/>
          <w:lang w:val="en-US"/>
        </w:rPr>
        <w:t>N</w:t>
      </w:r>
      <w:r w:rsidR="00904D03" w:rsidRPr="00904D03">
        <w:rPr>
          <w:i/>
          <w:color w:val="000000"/>
          <w:sz w:val="28"/>
          <w:szCs w:val="28"/>
        </w:rPr>
        <w:t>,</w:t>
      </w:r>
      <w:r w:rsidR="00904D03" w:rsidRPr="00904D03">
        <w:rPr>
          <w:i/>
          <w:color w:val="000000"/>
          <w:sz w:val="28"/>
          <w:szCs w:val="28"/>
          <w:lang w:val="en-US"/>
        </w:rPr>
        <w:t>N</w:t>
      </w:r>
      <w:r w:rsidR="007B60DE">
        <w:rPr>
          <w:color w:val="000000"/>
          <w:sz w:val="28"/>
          <w:szCs w:val="28"/>
        </w:rPr>
        <w:t>-Д</w:t>
      </w:r>
      <w:r w:rsidR="00A55E00">
        <w:rPr>
          <w:color w:val="000000"/>
          <w:sz w:val="28"/>
          <w:szCs w:val="28"/>
        </w:rPr>
        <w:t>иметиланилин</w:t>
      </w:r>
      <w:r w:rsidR="00904D03" w:rsidRPr="00405D1D">
        <w:rPr>
          <w:color w:val="000000"/>
          <w:sz w:val="28"/>
          <w:szCs w:val="28"/>
        </w:rPr>
        <w:t>»</w:t>
      </w:r>
      <w:r w:rsidR="00C53EE0">
        <w:rPr>
          <w:color w:val="000000"/>
          <w:sz w:val="28"/>
          <w:szCs w:val="28"/>
        </w:rPr>
        <w:t>)</w:t>
      </w:r>
      <w:r w:rsidR="00904D03">
        <w:rPr>
          <w:color w:val="000000"/>
          <w:sz w:val="28"/>
          <w:szCs w:val="28"/>
        </w:rPr>
        <w:t>.</w:t>
      </w:r>
    </w:p>
    <w:p w:rsidR="00DE0163" w:rsidRDefault="00DE0163">
      <w:pPr>
        <w:spacing w:line="360" w:lineRule="auto"/>
        <w:ind w:firstLine="709"/>
        <w:jc w:val="both"/>
        <w:rPr>
          <w:sz w:val="28"/>
          <w:szCs w:val="28"/>
        </w:rPr>
      </w:pPr>
      <w:r w:rsidRPr="000A0CB4">
        <w:rPr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sz w:val="28"/>
          <w:szCs w:val="28"/>
        </w:rPr>
        <w:t>В соответствии с ОФС «Остаточные органические растворители».</w:t>
      </w:r>
    </w:p>
    <w:p w:rsidR="00C13AD5" w:rsidRDefault="00C13AD5" w:rsidP="00C13AD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8725F">
        <w:rPr>
          <w:rFonts w:eastAsia="Calibri"/>
          <w:b/>
          <w:sz w:val="28"/>
          <w:szCs w:val="28"/>
        </w:rPr>
        <w:t>Аномальная токсичность</w:t>
      </w:r>
      <w:r w:rsidRPr="0008725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Субстанция должна</w:t>
      </w:r>
      <w:r w:rsidRPr="0008725F">
        <w:rPr>
          <w:rFonts w:eastAsia="Calibri"/>
          <w:sz w:val="28"/>
          <w:szCs w:val="28"/>
        </w:rPr>
        <w:t xml:space="preserve"> быть нетоксичн</w:t>
      </w:r>
      <w:r>
        <w:rPr>
          <w:sz w:val="28"/>
          <w:szCs w:val="28"/>
        </w:rPr>
        <w:t>ой</w:t>
      </w:r>
      <w:r w:rsidRPr="0008725F">
        <w:rPr>
          <w:rFonts w:eastAsia="Calibri"/>
          <w:sz w:val="28"/>
          <w:szCs w:val="28"/>
        </w:rPr>
        <w:t xml:space="preserve"> (ОФС «Аномальная токсичность»). Тест-доза – </w:t>
      </w:r>
      <w:r w:rsidRPr="00C91B6B">
        <w:rPr>
          <w:sz w:val="28"/>
          <w:szCs w:val="28"/>
        </w:rPr>
        <w:t>4</w:t>
      </w:r>
      <w:r>
        <w:rPr>
          <w:sz w:val="28"/>
          <w:szCs w:val="28"/>
        </w:rPr>
        <w:t>0 мг цефазолина</w:t>
      </w:r>
      <w:r w:rsidRPr="0008725F"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>0,5 </w:t>
      </w:r>
      <w:r w:rsidRPr="0008725F">
        <w:rPr>
          <w:rFonts w:eastAsia="Calibri"/>
          <w:sz w:val="28"/>
          <w:szCs w:val="28"/>
        </w:rPr>
        <w:t xml:space="preserve">мл </w:t>
      </w:r>
      <w:r>
        <w:rPr>
          <w:sz w:val="28"/>
          <w:szCs w:val="28"/>
        </w:rPr>
        <w:t>воды для инъекций</w:t>
      </w:r>
      <w:r w:rsidRPr="0008725F">
        <w:rPr>
          <w:rFonts w:eastAsia="Calibri"/>
          <w:sz w:val="28"/>
          <w:szCs w:val="28"/>
        </w:rPr>
        <w:t xml:space="preserve"> на мышь, внутривенно. Срок наблюдения</w:t>
      </w:r>
      <w:r>
        <w:rPr>
          <w:rFonts w:eastAsia="Calibri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–</w:t>
      </w:r>
      <w:r w:rsidRPr="000872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48</w:t>
      </w:r>
      <w:r w:rsidRPr="0008725F">
        <w:rPr>
          <w:rFonts w:eastAsia="Calibri"/>
          <w:sz w:val="28"/>
          <w:szCs w:val="28"/>
        </w:rPr>
        <w:t> ч.</w:t>
      </w:r>
    </w:p>
    <w:p w:rsidR="001D0C4C" w:rsidRDefault="0064698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8B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98B">
        <w:rPr>
          <w:rFonts w:ascii="Times New Roman" w:hAnsi="Times New Roman"/>
          <w:sz w:val="28"/>
          <w:szCs w:val="28"/>
        </w:rPr>
        <w:t xml:space="preserve">Не более </w:t>
      </w:r>
      <w:r w:rsidR="00C91B6B" w:rsidRPr="00C13AD5">
        <w:rPr>
          <w:rFonts w:ascii="Times New Roman" w:hAnsi="Times New Roman"/>
          <w:sz w:val="28"/>
          <w:szCs w:val="28"/>
        </w:rPr>
        <w:t>0,1</w:t>
      </w:r>
      <w:r w:rsidRPr="00C13AD5">
        <w:rPr>
          <w:rFonts w:ascii="Times New Roman" w:hAnsi="Times New Roman"/>
          <w:sz w:val="28"/>
          <w:szCs w:val="28"/>
        </w:rPr>
        <w:t> ЕЭ</w:t>
      </w:r>
      <w:r>
        <w:rPr>
          <w:rFonts w:ascii="Times New Roman" w:hAnsi="Times New Roman"/>
          <w:sz w:val="28"/>
          <w:szCs w:val="28"/>
        </w:rPr>
        <w:t xml:space="preserve"> на 1 мг </w:t>
      </w:r>
      <w:r w:rsidR="00A17CE4">
        <w:rPr>
          <w:rFonts w:ascii="Times New Roman" w:hAnsi="Times New Roman"/>
          <w:sz w:val="28"/>
          <w:szCs w:val="28"/>
        </w:rPr>
        <w:t>цефазолина</w:t>
      </w:r>
      <w:r w:rsidRPr="0064698B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1D0C4C" w:rsidRDefault="002B663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Стерильность</w:t>
      </w:r>
      <w:r w:rsidR="00184EFD" w:rsidRPr="000A0CB4">
        <w:rPr>
          <w:rFonts w:ascii="Times New Roman" w:hAnsi="Times New Roman"/>
          <w:sz w:val="28"/>
          <w:szCs w:val="28"/>
        </w:rPr>
        <w:t>.</w:t>
      </w:r>
      <w:r w:rsidR="00184EFD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2B663D">
        <w:rPr>
          <w:rFonts w:ascii="Times New Roman" w:hAnsi="Times New Roman"/>
          <w:sz w:val="28"/>
          <w:szCs w:val="28"/>
        </w:rPr>
        <w:t>Субстанция должна быть стерильной (ОФС «Стерильность»).</w:t>
      </w:r>
    </w:p>
    <w:p w:rsidR="004B5E88" w:rsidRPr="004B5E88" w:rsidRDefault="00A42D50" w:rsidP="00A177CE">
      <w:pPr>
        <w:pStyle w:val="14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E88">
        <w:rPr>
          <w:rFonts w:ascii="Times New Roman" w:hAnsi="Times New Roman"/>
          <w:sz w:val="28"/>
          <w:szCs w:val="28"/>
        </w:rPr>
        <w:t>К</w:t>
      </w:r>
      <w:r w:rsidR="004B5E88" w:rsidRPr="004B5E88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1D0C4C" w:rsidRDefault="00405D1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D1D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8E2DF4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1D0C4C" w:rsidRDefault="0049579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А</w:t>
      </w:r>
      <w:r w:rsidR="00FD35EF">
        <w:rPr>
          <w:rFonts w:ascii="Times New Roman" w:hAnsi="Times New Roman"/>
          <w:i/>
          <w:sz w:val="28"/>
          <w:szCs w:val="28"/>
        </w:rPr>
        <w:t xml:space="preserve">. </w:t>
      </w:r>
      <w:r w:rsidR="00FD35E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1000 мл</w:t>
      </w:r>
      <w:r w:rsidR="00FD35EF">
        <w:rPr>
          <w:rFonts w:ascii="Times New Roman" w:hAnsi="Times New Roman"/>
          <w:sz w:val="28"/>
          <w:szCs w:val="28"/>
        </w:rPr>
        <w:t xml:space="preserve"> помещают 2,77 г динатрия гидрофосфата </w:t>
      </w:r>
      <w:r w:rsidR="00963B80">
        <w:rPr>
          <w:rFonts w:ascii="Times New Roman" w:hAnsi="Times New Roman"/>
          <w:sz w:val="28"/>
          <w:szCs w:val="28"/>
        </w:rPr>
        <w:t>додекагидрата</w:t>
      </w:r>
      <w:r w:rsidR="00FD35EF">
        <w:rPr>
          <w:rFonts w:ascii="Times New Roman" w:hAnsi="Times New Roman"/>
          <w:sz w:val="28"/>
          <w:szCs w:val="28"/>
        </w:rPr>
        <w:t xml:space="preserve"> и 1,86 г лимонной кислоты, растворяют в воде и доводят объ</w:t>
      </w:r>
      <w:r w:rsidR="00366884">
        <w:rPr>
          <w:rFonts w:ascii="Times New Roman" w:hAnsi="Times New Roman"/>
          <w:sz w:val="28"/>
          <w:szCs w:val="28"/>
        </w:rPr>
        <w:t>ё</w:t>
      </w:r>
      <w:r w:rsidR="00FD35EF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1D0C4C" w:rsidRDefault="00FD35E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3E6">
        <w:rPr>
          <w:rFonts w:ascii="Times New Roman" w:hAnsi="Times New Roman"/>
          <w:i/>
          <w:sz w:val="28"/>
          <w:szCs w:val="28"/>
        </w:rPr>
        <w:t>Подвижная фаза</w:t>
      </w:r>
      <w:r w:rsidR="00405D1D" w:rsidRPr="000D73E6">
        <w:rPr>
          <w:rFonts w:ascii="Times New Roman" w:hAnsi="Times New Roman"/>
          <w:i/>
          <w:sz w:val="28"/>
          <w:szCs w:val="28"/>
        </w:rPr>
        <w:t xml:space="preserve"> (ПФ)</w:t>
      </w:r>
      <w:r w:rsidRPr="000D73E6">
        <w:rPr>
          <w:rFonts w:ascii="Times New Roman" w:hAnsi="Times New Roman"/>
          <w:i/>
          <w:sz w:val="28"/>
          <w:szCs w:val="28"/>
        </w:rPr>
        <w:t>.</w:t>
      </w:r>
      <w:r w:rsidRPr="000D73E6">
        <w:rPr>
          <w:rFonts w:ascii="Times New Roman" w:hAnsi="Times New Roman"/>
          <w:sz w:val="28"/>
          <w:szCs w:val="28"/>
        </w:rPr>
        <w:t xml:space="preserve"> Ацетонитрил—</w:t>
      </w:r>
      <w:r w:rsidR="0049579C">
        <w:rPr>
          <w:rFonts w:ascii="Times New Roman" w:hAnsi="Times New Roman"/>
          <w:sz w:val="28"/>
          <w:szCs w:val="28"/>
        </w:rPr>
        <w:t>раствор А</w:t>
      </w:r>
      <w:r w:rsidR="00405D1D" w:rsidRPr="000D73E6">
        <w:rPr>
          <w:rFonts w:ascii="Times New Roman" w:hAnsi="Times New Roman"/>
          <w:sz w:val="28"/>
          <w:szCs w:val="28"/>
        </w:rPr>
        <w:t xml:space="preserve"> 100:900</w:t>
      </w:r>
      <w:r>
        <w:rPr>
          <w:rFonts w:ascii="Times New Roman" w:hAnsi="Times New Roman"/>
          <w:sz w:val="28"/>
          <w:szCs w:val="28"/>
        </w:rPr>
        <w:t>.</w:t>
      </w:r>
    </w:p>
    <w:p w:rsidR="001D0C4C" w:rsidRDefault="00DA2FF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76F98">
        <w:rPr>
          <w:rFonts w:ascii="Times New Roman" w:hAnsi="Times New Roman"/>
          <w:sz w:val="28"/>
          <w:szCs w:val="28"/>
        </w:rPr>
        <w:t xml:space="preserve">В мерную колбу </w:t>
      </w:r>
      <w:r w:rsidR="00377944">
        <w:rPr>
          <w:rFonts w:ascii="Times New Roman" w:hAnsi="Times New Roman"/>
          <w:sz w:val="28"/>
          <w:szCs w:val="28"/>
        </w:rPr>
        <w:t xml:space="preserve">вместимостью 50 мл помещают </w:t>
      </w:r>
      <w:r w:rsidR="00643978">
        <w:rPr>
          <w:rFonts w:ascii="Times New Roman" w:hAnsi="Times New Roman"/>
          <w:sz w:val="28"/>
          <w:szCs w:val="28"/>
        </w:rPr>
        <w:t>50 мг</w:t>
      </w:r>
      <w:r w:rsidR="00643978" w:rsidRPr="00643978">
        <w:rPr>
          <w:rFonts w:ascii="Times New Roman" w:hAnsi="Times New Roman"/>
          <w:sz w:val="28"/>
          <w:szCs w:val="28"/>
        </w:rPr>
        <w:t xml:space="preserve"> (точная навеска) субстанции, растворяют в </w:t>
      </w:r>
      <w:r w:rsidR="00FD35EF">
        <w:rPr>
          <w:rFonts w:ascii="Times New Roman" w:hAnsi="Times New Roman"/>
          <w:sz w:val="28"/>
          <w:szCs w:val="28"/>
        </w:rPr>
        <w:t xml:space="preserve">ПФ </w:t>
      </w:r>
      <w:r w:rsidR="00643978"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43978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8E2DF4">
        <w:rPr>
          <w:rFonts w:ascii="Times New Roman" w:hAnsi="Times New Roman"/>
          <w:sz w:val="28"/>
          <w:szCs w:val="28"/>
        </w:rPr>
        <w:t>метки.</w:t>
      </w:r>
    </w:p>
    <w:p w:rsidR="001D0C4C" w:rsidRDefault="00DA2FF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FE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="00963B80">
        <w:rPr>
          <w:rFonts w:ascii="Times New Roman" w:hAnsi="Times New Roman"/>
          <w:i/>
          <w:sz w:val="28"/>
          <w:szCs w:val="28"/>
        </w:rPr>
        <w:t xml:space="preserve"> цефазолина</w:t>
      </w:r>
      <w:r w:rsidRPr="00DA2F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A0AF4" w:rsidRPr="00BA0AF4">
        <w:rPr>
          <w:rFonts w:ascii="Times New Roman" w:hAnsi="Times New Roman"/>
          <w:sz w:val="28"/>
          <w:szCs w:val="28"/>
        </w:rPr>
        <w:t>В мерную колбу вместимостью 50 мл помещают</w:t>
      </w:r>
      <w:r>
        <w:rPr>
          <w:rFonts w:ascii="Times New Roman" w:hAnsi="Times New Roman"/>
          <w:sz w:val="28"/>
          <w:szCs w:val="28"/>
        </w:rPr>
        <w:t xml:space="preserve"> 50 мг</w:t>
      </w:r>
      <w:r w:rsidRPr="00643978">
        <w:rPr>
          <w:rFonts w:ascii="Times New Roman" w:hAnsi="Times New Roman"/>
          <w:sz w:val="28"/>
          <w:szCs w:val="28"/>
        </w:rPr>
        <w:t xml:space="preserve"> (точная навеска)</w:t>
      </w:r>
      <w:r w:rsidR="00BA0AF4" w:rsidRPr="00BA0AF4">
        <w:rPr>
          <w:rFonts w:ascii="Times New Roman" w:hAnsi="Times New Roman"/>
          <w:sz w:val="28"/>
          <w:szCs w:val="28"/>
        </w:rPr>
        <w:t xml:space="preserve"> </w:t>
      </w:r>
      <w:r w:rsidR="00BA0AF4">
        <w:rPr>
          <w:rFonts w:ascii="Times New Roman" w:hAnsi="Times New Roman"/>
          <w:sz w:val="28"/>
          <w:szCs w:val="28"/>
        </w:rPr>
        <w:t>фармакопейного</w:t>
      </w:r>
      <w:r w:rsidRPr="0064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FD35EF" w:rsidRPr="00FD35EF">
        <w:rPr>
          <w:rFonts w:ascii="Times New Roman" w:hAnsi="Times New Roman"/>
          <w:sz w:val="28"/>
          <w:szCs w:val="28"/>
        </w:rPr>
        <w:t>цефазолина</w:t>
      </w:r>
      <w:r w:rsidRPr="00643978">
        <w:rPr>
          <w:rFonts w:ascii="Times New Roman" w:hAnsi="Times New Roman"/>
          <w:sz w:val="28"/>
          <w:szCs w:val="28"/>
        </w:rPr>
        <w:t xml:space="preserve">, растворяют в </w:t>
      </w:r>
      <w:r w:rsidR="00FD35EF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Pr="00643978">
        <w:rPr>
          <w:rFonts w:ascii="Times New Roman" w:hAnsi="Times New Roman"/>
          <w:sz w:val="28"/>
          <w:szCs w:val="28"/>
        </w:rPr>
        <w:t>метки.</w:t>
      </w:r>
    </w:p>
    <w:p w:rsidR="001D0C4C" w:rsidRDefault="00FD35E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B80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D55F59">
        <w:rPr>
          <w:rFonts w:ascii="Times New Roman" w:hAnsi="Times New Roman"/>
          <w:sz w:val="28"/>
          <w:szCs w:val="28"/>
        </w:rPr>
        <w:t xml:space="preserve"> </w:t>
      </w:r>
      <w:r w:rsidR="00BA0AF4" w:rsidRPr="00BA0AF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A0AF4">
        <w:rPr>
          <w:rFonts w:ascii="Times New Roman" w:hAnsi="Times New Roman"/>
          <w:sz w:val="28"/>
          <w:szCs w:val="28"/>
        </w:rPr>
        <w:t>10</w:t>
      </w:r>
      <w:r w:rsidR="00BA0AF4" w:rsidRPr="00BA0AF4">
        <w:rPr>
          <w:rFonts w:ascii="Times New Roman" w:hAnsi="Times New Roman"/>
          <w:sz w:val="28"/>
          <w:szCs w:val="28"/>
        </w:rPr>
        <w:t xml:space="preserve">0 мл помещают </w:t>
      </w:r>
      <w:r w:rsidR="00BA0AF4">
        <w:rPr>
          <w:rFonts w:ascii="Times New Roman" w:hAnsi="Times New Roman"/>
          <w:sz w:val="28"/>
          <w:szCs w:val="28"/>
        </w:rPr>
        <w:t>о</w:t>
      </w:r>
      <w:r w:rsidR="00D55F59">
        <w:rPr>
          <w:rFonts w:ascii="Times New Roman" w:hAnsi="Times New Roman"/>
          <w:sz w:val="28"/>
          <w:szCs w:val="28"/>
        </w:rPr>
        <w:t>коло 5</w:t>
      </w:r>
      <w:r>
        <w:rPr>
          <w:rFonts w:ascii="Times New Roman" w:hAnsi="Times New Roman"/>
          <w:sz w:val="28"/>
          <w:szCs w:val="28"/>
        </w:rPr>
        <w:t> мг</w:t>
      </w:r>
      <w:r w:rsidR="00BA0AF4">
        <w:rPr>
          <w:rFonts w:ascii="Times New Roman" w:hAnsi="Times New Roman"/>
          <w:sz w:val="28"/>
          <w:szCs w:val="28"/>
        </w:rPr>
        <w:t xml:space="preserve"> фармакопейного</w:t>
      </w:r>
      <w:r w:rsidR="00D55F59">
        <w:rPr>
          <w:rFonts w:ascii="Times New Roman" w:hAnsi="Times New Roman"/>
          <w:sz w:val="28"/>
          <w:szCs w:val="28"/>
        </w:rPr>
        <w:t xml:space="preserve"> </w:t>
      </w:r>
      <w:r w:rsidR="00963B80">
        <w:rPr>
          <w:rFonts w:ascii="Times New Roman" w:hAnsi="Times New Roman"/>
          <w:sz w:val="28"/>
          <w:szCs w:val="28"/>
        </w:rPr>
        <w:t>стандартного образца</w:t>
      </w:r>
      <w:r w:rsidR="006E47CA">
        <w:rPr>
          <w:rFonts w:ascii="Times New Roman" w:hAnsi="Times New Roman"/>
          <w:sz w:val="28"/>
          <w:szCs w:val="28"/>
        </w:rPr>
        <w:t xml:space="preserve"> </w:t>
      </w:r>
      <w:r w:rsidR="00963B80">
        <w:rPr>
          <w:rFonts w:ascii="Times New Roman" w:hAnsi="Times New Roman"/>
          <w:sz w:val="28"/>
          <w:szCs w:val="28"/>
        </w:rPr>
        <w:t>цефуроксима натрия</w:t>
      </w:r>
      <w:r w:rsidR="00BA0AF4">
        <w:rPr>
          <w:rFonts w:ascii="Times New Roman" w:hAnsi="Times New Roman"/>
          <w:sz w:val="28"/>
          <w:szCs w:val="28"/>
        </w:rPr>
        <w:t xml:space="preserve">, </w:t>
      </w:r>
      <w:r w:rsidR="00963B80">
        <w:rPr>
          <w:rFonts w:ascii="Times New Roman" w:hAnsi="Times New Roman"/>
          <w:sz w:val="28"/>
          <w:szCs w:val="28"/>
        </w:rPr>
        <w:t>растворяют в 10 мл раствора стандартного образца цефазолина</w:t>
      </w:r>
      <w:r w:rsidR="00BA0AF4">
        <w:rPr>
          <w:rFonts w:ascii="Times New Roman" w:hAnsi="Times New Roman"/>
          <w:sz w:val="28"/>
          <w:szCs w:val="28"/>
        </w:rPr>
        <w:t xml:space="preserve"> </w:t>
      </w:r>
      <w:r w:rsidR="00963B80">
        <w:rPr>
          <w:rFonts w:ascii="Times New Roman" w:hAnsi="Times New Roman"/>
          <w:sz w:val="28"/>
          <w:szCs w:val="28"/>
        </w:rPr>
        <w:t>и доводят объ</w:t>
      </w:r>
      <w:r w:rsidR="00BA0AF4">
        <w:rPr>
          <w:rFonts w:ascii="Times New Roman" w:hAnsi="Times New Roman"/>
          <w:sz w:val="28"/>
          <w:szCs w:val="28"/>
        </w:rPr>
        <w:t>ё</w:t>
      </w:r>
      <w:r w:rsidR="00963B80">
        <w:rPr>
          <w:rFonts w:ascii="Times New Roman" w:hAnsi="Times New Roman"/>
          <w:sz w:val="28"/>
          <w:szCs w:val="28"/>
        </w:rPr>
        <w:t>м раствора ПФ до метки.</w:t>
      </w:r>
    </w:p>
    <w:p w:rsidR="001D0C4C" w:rsidRDefault="00963B80" w:rsidP="005E4834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3369"/>
        <w:gridCol w:w="6344"/>
      </w:tblGrid>
      <w:tr w:rsidR="00963B80" w:rsidRPr="00DE7FE3" w:rsidTr="00A177CE">
        <w:tc>
          <w:tcPr>
            <w:tcW w:w="3369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963B80" w:rsidRPr="00DE7FE3" w:rsidRDefault="00204157" w:rsidP="00CB24D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963B80">
              <w:rPr>
                <w:bCs/>
                <w:color w:val="000000"/>
                <w:sz w:val="28"/>
                <w:szCs w:val="28"/>
              </w:rPr>
              <w:t>0</w:t>
            </w:r>
            <w:r w:rsidR="00366884">
              <w:rPr>
                <w:bCs/>
                <w:color w:val="000000"/>
                <w:sz w:val="28"/>
                <w:szCs w:val="28"/>
              </w:rPr>
              <w:t> 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366884">
              <w:rPr>
                <w:bCs/>
                <w:color w:val="000000"/>
                <w:sz w:val="28"/>
                <w:szCs w:val="28"/>
              </w:rPr>
              <w:t> </w:t>
            </w:r>
            <w:r w:rsidR="00963B8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963B80">
              <w:rPr>
                <w:bCs/>
                <w:color w:val="000000"/>
                <w:sz w:val="28"/>
                <w:szCs w:val="28"/>
              </w:rPr>
              <w:t>6 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963B80">
              <w:rPr>
                <w:bCs/>
                <w:color w:val="000000"/>
                <w:sz w:val="28"/>
                <w:szCs w:val="28"/>
              </w:rPr>
              <w:t>,</w:t>
            </w:r>
            <w:r w:rsidR="00CB24DA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</w:t>
            </w:r>
            <w:r w:rsidR="00A177CE">
              <w:rPr>
                <w:bCs/>
                <w:color w:val="000000"/>
                <w:sz w:val="28"/>
                <w:szCs w:val="28"/>
              </w:rPr>
              <w:t>,</w:t>
            </w:r>
            <w:r w:rsidR="00CB24DA">
              <w:rPr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A177CE">
              <w:rPr>
                <w:bCs/>
                <w:color w:val="000000"/>
                <w:sz w:val="28"/>
                <w:szCs w:val="28"/>
              </w:rPr>
              <w:t>,</w:t>
            </w:r>
            <w:r w:rsidR="00CB24D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63B80" w:rsidRPr="00055B2B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963B80">
              <w:rPr>
                <w:bCs/>
                <w:color w:val="000000"/>
                <w:sz w:val="28"/>
                <w:szCs w:val="28"/>
              </w:rPr>
              <w:t>, 5 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63B80" w:rsidRPr="00DE7FE3" w:rsidTr="00A177CE">
        <w:tc>
          <w:tcPr>
            <w:tcW w:w="3369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44" w:type="dxa"/>
          </w:tcPr>
          <w:p w:rsidR="00963B80" w:rsidRPr="00DE7FE3" w:rsidRDefault="002C754C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63B80">
              <w:rPr>
                <w:bCs/>
                <w:color w:val="000000"/>
                <w:sz w:val="28"/>
                <w:szCs w:val="28"/>
              </w:rPr>
              <w:t>5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963B80" w:rsidRPr="00DE7FE3" w:rsidTr="00A177CE">
        <w:tc>
          <w:tcPr>
            <w:tcW w:w="3369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963B80" w:rsidRPr="00DE7FE3" w:rsidTr="00A177CE">
        <w:tc>
          <w:tcPr>
            <w:tcW w:w="3369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270</w:t>
            </w:r>
            <w:r w:rsidR="00366884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963B80" w:rsidRPr="00DE7FE3" w:rsidTr="00A177CE">
        <w:tc>
          <w:tcPr>
            <w:tcW w:w="3369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963B80" w:rsidRPr="00DE7FE3" w:rsidRDefault="00963B80" w:rsidP="00BA0A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мкл</w:t>
            </w:r>
            <w:r w:rsidR="00220F3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D0C4C" w:rsidRDefault="00963B80">
      <w:pPr>
        <w:pStyle w:val="af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B80">
        <w:rPr>
          <w:rFonts w:ascii="Times New Roman" w:hAnsi="Times New Roman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 хроматографической системы,</w:t>
      </w:r>
      <w:r w:rsidRPr="00963B80"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</w:rPr>
        <w:t>стандартного образца цефазолина</w:t>
      </w:r>
      <w:r w:rsidR="00BA0AF4">
        <w:rPr>
          <w:rFonts w:ascii="Times New Roman" w:hAnsi="Times New Roman"/>
          <w:sz w:val="28"/>
          <w:szCs w:val="28"/>
        </w:rPr>
        <w:t xml:space="preserve"> натрия</w:t>
      </w:r>
      <w:r w:rsidRPr="00963B8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963B80" w:rsidRPr="008E2DF4" w:rsidRDefault="00963B80" w:rsidP="008E2DF4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="008E2DF4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>
        <w:rPr>
          <w:bCs/>
          <w:color w:val="000000"/>
          <w:sz w:val="28"/>
          <w:szCs w:val="28"/>
        </w:rPr>
        <w:t>раствора</w:t>
      </w:r>
      <w:r w:rsidRPr="004F76D1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для проверки </w:t>
      </w:r>
      <w:r>
        <w:rPr>
          <w:bCs/>
          <w:color w:val="000000"/>
          <w:sz w:val="28"/>
          <w:szCs w:val="28"/>
        </w:rPr>
        <w:t>разделительной способности</w:t>
      </w:r>
      <w:r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C61900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i/>
          <w:color w:val="000000"/>
          <w:sz w:val="28"/>
          <w:szCs w:val="28"/>
        </w:rPr>
        <w:t>разрешение (</w:t>
      </w:r>
      <w:r w:rsidRPr="001F7910">
        <w:rPr>
          <w:bCs/>
          <w:i/>
          <w:color w:val="000000"/>
          <w:sz w:val="28"/>
          <w:szCs w:val="28"/>
          <w:lang w:val="en-US"/>
        </w:rPr>
        <w:t>R</w:t>
      </w:r>
      <w:r w:rsidR="002C754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bCs/>
          <w:i/>
          <w:color w:val="000000"/>
          <w:sz w:val="28"/>
          <w:szCs w:val="28"/>
        </w:rPr>
        <w:t>)</w:t>
      </w:r>
      <w:r w:rsidRPr="001F7910">
        <w:rPr>
          <w:bCs/>
          <w:color w:val="000000"/>
          <w:sz w:val="28"/>
          <w:szCs w:val="28"/>
        </w:rPr>
        <w:t xml:space="preserve"> между пикам</w:t>
      </w:r>
      <w:r>
        <w:rPr>
          <w:bCs/>
          <w:color w:val="000000"/>
          <w:sz w:val="28"/>
          <w:szCs w:val="28"/>
        </w:rPr>
        <w:t>и</w:t>
      </w:r>
      <w:r w:rsidRPr="001F79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цефазолина и </w:t>
      </w:r>
      <w:r w:rsidR="00C61900">
        <w:rPr>
          <w:bCs/>
          <w:color w:val="000000"/>
          <w:sz w:val="28"/>
          <w:szCs w:val="28"/>
        </w:rPr>
        <w:t>цефуроксима</w:t>
      </w:r>
      <w:r w:rsidRPr="001F7910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2,0</w:t>
      </w:r>
      <w:r w:rsidR="00CC22F2">
        <w:rPr>
          <w:bCs/>
          <w:color w:val="000000"/>
          <w:sz w:val="28"/>
          <w:szCs w:val="28"/>
        </w:rPr>
        <w:t>.</w:t>
      </w:r>
    </w:p>
    <w:p w:rsidR="00C61900" w:rsidRDefault="00963B8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t xml:space="preserve">раствора </w:t>
      </w:r>
      <w:r w:rsidR="00C61900">
        <w:rPr>
          <w:sz w:val="28"/>
          <w:szCs w:val="28"/>
        </w:rPr>
        <w:t>стандартного образца цефазолина</w:t>
      </w:r>
      <w:r w:rsidR="00BA0AF4">
        <w:rPr>
          <w:sz w:val="28"/>
          <w:szCs w:val="28"/>
        </w:rPr>
        <w:t xml:space="preserve"> натрия</w:t>
      </w:r>
      <w:r w:rsidR="00C61900">
        <w:rPr>
          <w:sz w:val="28"/>
          <w:szCs w:val="28"/>
        </w:rPr>
        <w:t>:</w:t>
      </w:r>
    </w:p>
    <w:p w:rsidR="001D0C4C" w:rsidRDefault="00826F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900" w:rsidRPr="001F7910">
        <w:rPr>
          <w:sz w:val="28"/>
          <w:szCs w:val="28"/>
        </w:rPr>
        <w:t> </w:t>
      </w:r>
      <w:r w:rsidR="00C61900" w:rsidRPr="001F7910">
        <w:rPr>
          <w:i/>
          <w:color w:val="000000"/>
          <w:sz w:val="28"/>
          <w:szCs w:val="28"/>
        </w:rPr>
        <w:t xml:space="preserve">фактор </w:t>
      </w:r>
      <w:r w:rsidR="00C61900" w:rsidRPr="00826F9E">
        <w:rPr>
          <w:i/>
          <w:color w:val="000000"/>
          <w:sz w:val="28"/>
          <w:szCs w:val="28"/>
        </w:rPr>
        <w:t>асимметрии</w:t>
      </w:r>
      <w:r w:rsidR="00D24665" w:rsidRPr="00D24665">
        <w:rPr>
          <w:i/>
          <w:color w:val="000000"/>
          <w:sz w:val="28"/>
          <w:szCs w:val="28"/>
        </w:rPr>
        <w:t xml:space="preserve"> пика (</w:t>
      </w:r>
      <w:r w:rsidR="00C61900" w:rsidRPr="00826F9E">
        <w:rPr>
          <w:i/>
          <w:color w:val="000000"/>
          <w:sz w:val="28"/>
          <w:szCs w:val="28"/>
          <w:lang w:val="en-US"/>
        </w:rPr>
        <w:t>A</w:t>
      </w:r>
      <w:r w:rsidR="00C61900" w:rsidRPr="00826F9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24665" w:rsidRPr="00D24665">
        <w:rPr>
          <w:i/>
          <w:color w:val="000000"/>
          <w:sz w:val="28"/>
          <w:szCs w:val="28"/>
        </w:rPr>
        <w:t>)</w:t>
      </w:r>
      <w:r w:rsidR="00C61900" w:rsidRPr="001F7910">
        <w:rPr>
          <w:color w:val="000000"/>
          <w:sz w:val="28"/>
          <w:szCs w:val="28"/>
        </w:rPr>
        <w:t xml:space="preserve"> </w:t>
      </w:r>
      <w:r w:rsidR="00C61900">
        <w:rPr>
          <w:bCs/>
          <w:color w:val="000000"/>
          <w:sz w:val="28"/>
          <w:szCs w:val="28"/>
        </w:rPr>
        <w:t>цефазолина</w:t>
      </w:r>
      <w:r w:rsidR="00C61900">
        <w:rPr>
          <w:sz w:val="28"/>
          <w:szCs w:val="28"/>
        </w:rPr>
        <w:t xml:space="preserve"> </w:t>
      </w:r>
      <w:r w:rsidR="00C61900" w:rsidRPr="001F7910">
        <w:rPr>
          <w:color w:val="000000"/>
          <w:sz w:val="28"/>
          <w:szCs w:val="28"/>
        </w:rPr>
        <w:t>должен быть</w:t>
      </w:r>
      <w:r w:rsidR="002C754C">
        <w:rPr>
          <w:color w:val="000000"/>
          <w:sz w:val="28"/>
          <w:szCs w:val="28"/>
        </w:rPr>
        <w:t xml:space="preserve"> </w:t>
      </w:r>
      <w:r w:rsidR="00D76F98">
        <w:rPr>
          <w:color w:val="000000"/>
          <w:sz w:val="28"/>
          <w:szCs w:val="28"/>
        </w:rPr>
        <w:t>не менее</w:t>
      </w:r>
      <w:r w:rsidR="002C754C">
        <w:rPr>
          <w:color w:val="000000"/>
          <w:sz w:val="28"/>
          <w:szCs w:val="28"/>
        </w:rPr>
        <w:t xml:space="preserve"> 0,8 </w:t>
      </w:r>
      <w:r w:rsidR="00D76F98">
        <w:rPr>
          <w:color w:val="000000"/>
          <w:sz w:val="28"/>
          <w:szCs w:val="28"/>
        </w:rPr>
        <w:t xml:space="preserve">и не более </w:t>
      </w:r>
      <w:r w:rsidR="002C754C">
        <w:rPr>
          <w:color w:val="000000"/>
          <w:sz w:val="28"/>
          <w:szCs w:val="28"/>
        </w:rPr>
        <w:t>3,0</w:t>
      </w:r>
      <w:r w:rsidR="00C61900" w:rsidRPr="001F7910">
        <w:rPr>
          <w:sz w:val="28"/>
          <w:szCs w:val="28"/>
        </w:rPr>
        <w:t>;</w:t>
      </w:r>
    </w:p>
    <w:p w:rsidR="001D0C4C" w:rsidRDefault="00826F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F98" w:rsidRPr="001F7910">
        <w:rPr>
          <w:sz w:val="28"/>
          <w:szCs w:val="28"/>
        </w:rPr>
        <w:t> </w:t>
      </w:r>
      <w:r w:rsidR="00D76F98" w:rsidRPr="00C61900">
        <w:rPr>
          <w:i/>
          <w:sz w:val="28"/>
          <w:szCs w:val="28"/>
        </w:rPr>
        <w:t>относительное стандартное отклонение</w:t>
      </w:r>
      <w:r w:rsidR="00D76F98">
        <w:rPr>
          <w:sz w:val="28"/>
          <w:szCs w:val="28"/>
        </w:rPr>
        <w:t xml:space="preserve"> площади пика цефазолина</w:t>
      </w:r>
      <w:r w:rsidR="00D76F98" w:rsidRPr="00C61900">
        <w:rPr>
          <w:sz w:val="28"/>
          <w:szCs w:val="28"/>
        </w:rPr>
        <w:t xml:space="preserve"> должно быть не более </w:t>
      </w:r>
      <w:r w:rsidR="00D76F98">
        <w:rPr>
          <w:sz w:val="28"/>
          <w:szCs w:val="28"/>
        </w:rPr>
        <w:t>2,0 % (6</w:t>
      </w:r>
      <w:r>
        <w:rPr>
          <w:sz w:val="28"/>
          <w:szCs w:val="28"/>
        </w:rPr>
        <w:t> </w:t>
      </w:r>
      <w:r w:rsidR="00D76F98">
        <w:rPr>
          <w:sz w:val="28"/>
          <w:szCs w:val="28"/>
        </w:rPr>
        <w:t>введений</w:t>
      </w:r>
      <w:r w:rsidR="0028221F">
        <w:rPr>
          <w:sz w:val="28"/>
          <w:szCs w:val="28"/>
        </w:rPr>
        <w:t>).</w:t>
      </w:r>
    </w:p>
    <w:p w:rsidR="001D0C4C" w:rsidRDefault="00C7660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C61900">
        <w:rPr>
          <w:rFonts w:ascii="Times New Roman" w:hAnsi="Times New Roman"/>
          <w:sz w:val="28"/>
          <w:szCs w:val="28"/>
        </w:rPr>
        <w:t>цефазолина</w:t>
      </w:r>
      <w:r w:rsidR="00CC22F2">
        <w:rPr>
          <w:rFonts w:ascii="Times New Roman" w:hAnsi="Times New Roman"/>
          <w:sz w:val="28"/>
          <w:szCs w:val="28"/>
        </w:rPr>
        <w:t xml:space="preserve"> натрия</w:t>
      </w:r>
      <w:r w:rsidR="00CC22F2">
        <w:rPr>
          <w:sz w:val="28"/>
          <w:szCs w:val="28"/>
        </w:rPr>
        <w:t xml:space="preserve"> </w:t>
      </w:r>
      <w:r w:rsidR="00C61900" w:rsidRPr="00C61900">
        <w:rPr>
          <w:rFonts w:ascii="Times New Roman" w:hAnsi="Times New Roman"/>
          <w:sz w:val="28"/>
          <w:lang w:val="en-US"/>
        </w:rPr>
        <w:t>C</w:t>
      </w:r>
      <w:r w:rsidR="00C61900" w:rsidRPr="00C61900">
        <w:rPr>
          <w:rFonts w:ascii="Times New Roman" w:hAnsi="Times New Roman"/>
          <w:sz w:val="28"/>
          <w:vertAlign w:val="subscript"/>
        </w:rPr>
        <w:t>14</w:t>
      </w:r>
      <w:r w:rsidR="00C61900" w:rsidRPr="00C61900">
        <w:rPr>
          <w:rFonts w:ascii="Times New Roman" w:hAnsi="Times New Roman"/>
          <w:sz w:val="28"/>
          <w:lang w:val="en-US"/>
        </w:rPr>
        <w:t>H</w:t>
      </w:r>
      <w:r w:rsidR="00C61900" w:rsidRPr="00C61900">
        <w:rPr>
          <w:rFonts w:ascii="Times New Roman" w:hAnsi="Times New Roman"/>
          <w:sz w:val="28"/>
          <w:vertAlign w:val="subscript"/>
        </w:rPr>
        <w:t>13</w:t>
      </w:r>
      <w:r w:rsidR="00C61900" w:rsidRPr="00C61900">
        <w:rPr>
          <w:rFonts w:ascii="Times New Roman" w:hAnsi="Times New Roman"/>
          <w:sz w:val="28"/>
          <w:lang w:val="en-US"/>
        </w:rPr>
        <w:t>N</w:t>
      </w:r>
      <w:r w:rsidR="00C61900" w:rsidRPr="00C61900">
        <w:rPr>
          <w:rFonts w:ascii="Times New Roman" w:hAnsi="Times New Roman"/>
          <w:sz w:val="28"/>
          <w:vertAlign w:val="subscript"/>
        </w:rPr>
        <w:t>8</w:t>
      </w:r>
      <w:r w:rsidR="00C61900" w:rsidRPr="00C61900">
        <w:rPr>
          <w:rFonts w:ascii="Times New Roman" w:hAnsi="Times New Roman"/>
          <w:sz w:val="28"/>
          <w:lang w:val="en-US"/>
        </w:rPr>
        <w:t>NaO</w:t>
      </w:r>
      <w:r w:rsidR="00C61900" w:rsidRPr="00C61900">
        <w:rPr>
          <w:rFonts w:ascii="Times New Roman" w:hAnsi="Times New Roman"/>
          <w:sz w:val="28"/>
          <w:vertAlign w:val="subscript"/>
        </w:rPr>
        <w:t>4</w:t>
      </w:r>
      <w:r w:rsidR="00C61900" w:rsidRPr="00C61900">
        <w:rPr>
          <w:rFonts w:ascii="Times New Roman" w:hAnsi="Times New Roman"/>
          <w:sz w:val="28"/>
          <w:lang w:val="en-US"/>
        </w:rPr>
        <w:t>S</w:t>
      </w:r>
      <w:r w:rsidR="00C61900" w:rsidRPr="00C61900">
        <w:rPr>
          <w:rFonts w:ascii="Times New Roman" w:hAnsi="Times New Roman"/>
          <w:sz w:val="28"/>
          <w:vertAlign w:val="subscript"/>
        </w:rPr>
        <w:t>3</w:t>
      </w:r>
      <w:r w:rsidR="006B7BE2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Pr="00406D2E">
        <w:rPr>
          <w:rFonts w:ascii="Times New Roman" w:hAnsi="Times New Roman"/>
          <w:sz w:val="28"/>
          <w:szCs w:val="28"/>
        </w:rPr>
        <w:t>(</w:t>
      </w:r>
      <w:r w:rsidR="00D24665" w:rsidRPr="00D24665">
        <w:rPr>
          <w:rFonts w:ascii="Cambria Math" w:hAnsi="Cambria Math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 пересчёте </w:t>
      </w:r>
      <w:r w:rsidR="00CC22F2" w:rsidRPr="00CC22F2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="00CC22F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>вычисляют по формуле: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7"/>
        <w:gridCol w:w="392"/>
        <w:gridCol w:w="993"/>
        <w:gridCol w:w="282"/>
        <w:gridCol w:w="7336"/>
        <w:gridCol w:w="285"/>
      </w:tblGrid>
      <w:tr w:rsidR="007E2F7C" w:rsidTr="0028221F">
        <w:trPr>
          <w:trHeight w:val="840"/>
        </w:trPr>
        <w:tc>
          <w:tcPr>
            <w:tcW w:w="317" w:type="dxa"/>
          </w:tcPr>
          <w:p w:rsidR="001D0C4C" w:rsidRDefault="001D0C4C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3" w:type="dxa"/>
            <w:gridSpan w:val="4"/>
          </w:tcPr>
          <w:p w:rsidR="001D0C4C" w:rsidRDefault="007E2F7C" w:rsidP="00A177CE">
            <w:pPr>
              <w:pStyle w:val="af"/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50∙100∙476,5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∙50∙(100-W)∙454,5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85" w:type="dxa"/>
          </w:tcPr>
          <w:p w:rsidR="001D0C4C" w:rsidRDefault="001D0C4C">
            <w:pPr>
              <w:pStyle w:val="a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59" w:rsidRPr="00880459" w:rsidTr="0028221F">
        <w:trPr>
          <w:trHeight w:val="160"/>
        </w:trPr>
        <w:tc>
          <w:tcPr>
            <w:tcW w:w="709" w:type="dxa"/>
            <w:gridSpan w:val="2"/>
          </w:tcPr>
          <w:p w:rsidR="001D0C4C" w:rsidRDefault="00026E8D" w:rsidP="005E483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</w:t>
            </w:r>
            <w:r w:rsidR="00880459" w:rsidRPr="00880459">
              <w:rPr>
                <w:rFonts w:ascii="Times New Roman" w:hAnsi="Times New Roman"/>
                <w:color w:val="000000"/>
                <w:szCs w:val="28"/>
              </w:rPr>
              <w:t>де</w:t>
            </w:r>
          </w:p>
        </w:tc>
        <w:tc>
          <w:tcPr>
            <w:tcW w:w="993" w:type="dxa"/>
          </w:tcPr>
          <w:p w:rsidR="00880459" w:rsidRPr="00274D9B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2466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E8504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2" w:type="dxa"/>
          </w:tcPr>
          <w:p w:rsidR="00880459" w:rsidRPr="00880459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880459" w:rsidP="005E483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цефазолина</w:t>
            </w:r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880459" w:rsidRPr="00880459" w:rsidTr="0028221F"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459" w:rsidRPr="00274D9B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2466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E8504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2" w:type="dxa"/>
          </w:tcPr>
          <w:p w:rsidR="00880459" w:rsidRPr="00880459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880459" w:rsidP="005E4834">
            <w:pPr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цефазолина</w:t>
            </w:r>
            <w:r w:rsidRPr="00880459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CC22F2" w:rsidRPr="00963B80">
              <w:rPr>
                <w:sz w:val="28"/>
                <w:szCs w:val="28"/>
              </w:rPr>
              <w:t>раствор</w:t>
            </w:r>
            <w:r w:rsidR="00CC22F2">
              <w:rPr>
                <w:sz w:val="28"/>
                <w:szCs w:val="28"/>
              </w:rPr>
              <w:t>а</w:t>
            </w:r>
            <w:r w:rsidR="00CC22F2" w:rsidRPr="00963B80">
              <w:rPr>
                <w:sz w:val="28"/>
                <w:szCs w:val="28"/>
              </w:rPr>
              <w:t xml:space="preserve"> </w:t>
            </w:r>
            <w:r w:rsidR="00CC22F2">
              <w:rPr>
                <w:sz w:val="28"/>
                <w:szCs w:val="28"/>
              </w:rPr>
              <w:t>стандартного образца цефазолина</w:t>
            </w:r>
            <w:r w:rsidRPr="0088045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80459" w:rsidRPr="00880459" w:rsidTr="0028221F"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459" w:rsidRPr="00274D9B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2466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E8504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2" w:type="dxa"/>
          </w:tcPr>
          <w:p w:rsidR="00880459" w:rsidRPr="00880459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80459" w:rsidRPr="00880459" w:rsidTr="0028221F">
        <w:trPr>
          <w:trHeight w:val="208"/>
        </w:trPr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459" w:rsidRPr="00274D9B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2466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E8504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2" w:type="dxa"/>
          </w:tcPr>
          <w:p w:rsidR="00880459" w:rsidRPr="00880459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E85040" w:rsidP="005E483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фармакопейного</w:t>
            </w: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880459"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880459">
              <w:rPr>
                <w:rFonts w:ascii="Times New Roman" w:hAnsi="Times New Roman"/>
                <w:szCs w:val="28"/>
              </w:rPr>
              <w:t>цефазолина</w:t>
            </w:r>
            <w:r w:rsidR="00880459" w:rsidRPr="00880459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880459"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80459" w:rsidRPr="00880459" w:rsidTr="0028221F"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459" w:rsidRPr="00274D9B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2466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2" w:type="dxa"/>
          </w:tcPr>
          <w:p w:rsidR="00880459" w:rsidRPr="00880459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880459" w:rsidP="005E483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80459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</w:t>
            </w:r>
            <w:bookmarkStart w:id="3" w:name="_GoBack"/>
            <w:bookmarkEnd w:id="3"/>
            <w:r w:rsidRPr="00880459">
              <w:rPr>
                <w:color w:val="000000"/>
                <w:position w:val="1"/>
                <w:sz w:val="28"/>
                <w:szCs w:val="28"/>
              </w:rPr>
              <w:t>убстанции, %;</w:t>
            </w:r>
          </w:p>
        </w:tc>
      </w:tr>
      <w:tr w:rsidR="00880459" w:rsidRPr="00880459" w:rsidTr="0028221F"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459" w:rsidRPr="00274D9B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2466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2" w:type="dxa"/>
          </w:tcPr>
          <w:p w:rsidR="00880459" w:rsidRPr="00880459" w:rsidRDefault="00880459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977DDD" w:rsidP="005E4834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цефазолина</w:t>
            </w:r>
            <w:r w:rsidR="00BD4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850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фармакопейном</w:t>
            </w:r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цефазолина</w:t>
            </w:r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A1FBB" w:rsidRPr="00880459" w:rsidTr="0028221F"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A1FBB" w:rsidRPr="00A177CE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177CE">
              <w:rPr>
                <w:rFonts w:asciiTheme="majorHAnsi" w:hAnsiTheme="majorHAnsi"/>
                <w:color w:val="000000"/>
                <w:sz w:val="28"/>
                <w:szCs w:val="28"/>
              </w:rPr>
              <w:t>476,5</w:t>
            </w:r>
          </w:p>
        </w:tc>
        <w:tc>
          <w:tcPr>
            <w:tcW w:w="282" w:type="dxa"/>
          </w:tcPr>
          <w:p w:rsidR="004A1FBB" w:rsidRPr="00880459" w:rsidRDefault="004A1FBB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4A1FBB" w:rsidP="005E4834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цефазолина натрия;</w:t>
            </w:r>
          </w:p>
        </w:tc>
      </w:tr>
      <w:tr w:rsidR="004A1FBB" w:rsidRPr="00880459" w:rsidTr="0028221F">
        <w:tc>
          <w:tcPr>
            <w:tcW w:w="709" w:type="dxa"/>
            <w:gridSpan w:val="2"/>
          </w:tcPr>
          <w:p w:rsidR="001D0C4C" w:rsidRDefault="001D0C4C" w:rsidP="005E4834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A1FBB" w:rsidRPr="00A177CE" w:rsidRDefault="00D24665" w:rsidP="005E483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177CE">
              <w:rPr>
                <w:rFonts w:asciiTheme="majorHAnsi" w:hAnsiTheme="majorHAnsi"/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282" w:type="dxa"/>
          </w:tcPr>
          <w:p w:rsidR="004A1FBB" w:rsidRPr="00880459" w:rsidRDefault="004A1FBB" w:rsidP="005E483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1D0C4C" w:rsidRDefault="004A1FBB" w:rsidP="005E4834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цефазолина.</w:t>
            </w:r>
          </w:p>
        </w:tc>
      </w:tr>
    </w:tbl>
    <w:p w:rsidR="004B5E88" w:rsidRPr="004B5E88" w:rsidRDefault="00947ABD" w:rsidP="00A177CE">
      <w:pPr>
        <w:keepNext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4B5E88">
        <w:rPr>
          <w:spacing w:val="-6"/>
          <w:sz w:val="28"/>
          <w:szCs w:val="28"/>
        </w:rPr>
        <w:t>Х</w:t>
      </w:r>
      <w:r w:rsidR="004B5E88" w:rsidRPr="004B5E88">
        <w:rPr>
          <w:spacing w:val="-6"/>
          <w:sz w:val="28"/>
          <w:szCs w:val="28"/>
        </w:rPr>
        <w:t>РАНЕНИЕ</w:t>
      </w:r>
    </w:p>
    <w:p w:rsidR="001D0C4C" w:rsidRDefault="00DA2FFE" w:rsidP="008E2DF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700C1E" w:rsidRPr="00700C1E">
        <w:rPr>
          <w:spacing w:val="-6"/>
          <w:sz w:val="28"/>
          <w:szCs w:val="28"/>
        </w:rPr>
        <w:t xml:space="preserve"> </w:t>
      </w:r>
      <w:r w:rsidR="00977DDD">
        <w:rPr>
          <w:spacing w:val="-6"/>
          <w:sz w:val="28"/>
          <w:szCs w:val="28"/>
        </w:rPr>
        <w:t xml:space="preserve">сухом, </w:t>
      </w:r>
      <w:r w:rsidR="00947ABD" w:rsidRPr="00700C1E">
        <w:rPr>
          <w:spacing w:val="-6"/>
          <w:sz w:val="28"/>
          <w:szCs w:val="28"/>
        </w:rPr>
        <w:t>защищ</w:t>
      </w:r>
      <w:r w:rsidR="00D378C1">
        <w:rPr>
          <w:spacing w:val="-6"/>
          <w:sz w:val="28"/>
          <w:szCs w:val="28"/>
        </w:rPr>
        <w:t>ё</w:t>
      </w:r>
      <w:r w:rsidR="00947ABD" w:rsidRPr="00700C1E">
        <w:rPr>
          <w:spacing w:val="-6"/>
          <w:sz w:val="28"/>
          <w:szCs w:val="28"/>
        </w:rPr>
        <w:t>нном от света месте.</w:t>
      </w:r>
    </w:p>
    <w:p w:rsidR="001D0C4C" w:rsidRDefault="001D0C4C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1D0C4C" w:rsidRDefault="0099344B">
      <w:pPr>
        <w:widowControl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99344B">
        <w:rPr>
          <w:spacing w:val="-6"/>
          <w:sz w:val="28"/>
          <w:szCs w:val="28"/>
        </w:rPr>
        <w:t>Приводится для информации</w:t>
      </w:r>
      <w:r w:rsidR="00CC22F2">
        <w:rPr>
          <w:spacing w:val="-6"/>
          <w:sz w:val="28"/>
          <w:szCs w:val="28"/>
        </w:rPr>
        <w:t>.</w:t>
      </w:r>
    </w:p>
    <w:sectPr w:rsidR="001D0C4C" w:rsidSect="001D22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EE" w:rsidRDefault="009E5FEE">
      <w:r>
        <w:separator/>
      </w:r>
    </w:p>
  </w:endnote>
  <w:endnote w:type="continuationSeparator" w:id="0">
    <w:p w:rsidR="009E5FEE" w:rsidRDefault="009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E5FEE" w:rsidRPr="004B5E88" w:rsidRDefault="009E5FEE" w:rsidP="00F96EF0">
        <w:pPr>
          <w:pStyle w:val="a6"/>
          <w:jc w:val="center"/>
          <w:rPr>
            <w:sz w:val="28"/>
            <w:szCs w:val="28"/>
          </w:rPr>
        </w:pPr>
        <w:r w:rsidRPr="004B5E88">
          <w:rPr>
            <w:sz w:val="28"/>
            <w:szCs w:val="28"/>
          </w:rPr>
          <w:fldChar w:fldCharType="begin"/>
        </w:r>
        <w:r w:rsidRPr="004B5E88">
          <w:rPr>
            <w:sz w:val="28"/>
            <w:szCs w:val="28"/>
          </w:rPr>
          <w:instrText xml:space="preserve"> PAGE   \* MERGEFORMAT </w:instrText>
        </w:r>
        <w:r w:rsidRPr="004B5E88">
          <w:rPr>
            <w:sz w:val="28"/>
            <w:szCs w:val="28"/>
          </w:rPr>
          <w:fldChar w:fldCharType="separate"/>
        </w:r>
        <w:r w:rsidR="005E4834">
          <w:rPr>
            <w:noProof/>
            <w:sz w:val="28"/>
            <w:szCs w:val="28"/>
          </w:rPr>
          <w:t>7</w:t>
        </w:r>
        <w:r w:rsidRPr="004B5E8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EE" w:rsidRPr="008E2DF4" w:rsidRDefault="009E5FEE" w:rsidP="008E2DF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EE" w:rsidRDefault="009E5FEE">
      <w:r>
        <w:separator/>
      </w:r>
    </w:p>
  </w:footnote>
  <w:footnote w:type="continuationSeparator" w:id="0">
    <w:p w:rsidR="009E5FEE" w:rsidRDefault="009E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EE" w:rsidRPr="008E2DF4" w:rsidRDefault="009E5FEE" w:rsidP="008E2DF4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26E8D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B01"/>
    <w:rsid w:val="00052C5E"/>
    <w:rsid w:val="00054865"/>
    <w:rsid w:val="00055B2B"/>
    <w:rsid w:val="0006013C"/>
    <w:rsid w:val="000610AD"/>
    <w:rsid w:val="00061922"/>
    <w:rsid w:val="00061A5C"/>
    <w:rsid w:val="00063443"/>
    <w:rsid w:val="000671FC"/>
    <w:rsid w:val="00067D57"/>
    <w:rsid w:val="00072BB7"/>
    <w:rsid w:val="000748C1"/>
    <w:rsid w:val="00076FD5"/>
    <w:rsid w:val="000811A2"/>
    <w:rsid w:val="0009181E"/>
    <w:rsid w:val="00093C27"/>
    <w:rsid w:val="0009564D"/>
    <w:rsid w:val="000966A6"/>
    <w:rsid w:val="00096AF5"/>
    <w:rsid w:val="00096F99"/>
    <w:rsid w:val="000A0CB4"/>
    <w:rsid w:val="000A1A0B"/>
    <w:rsid w:val="000A3E44"/>
    <w:rsid w:val="000A665A"/>
    <w:rsid w:val="000A769C"/>
    <w:rsid w:val="000B1EAF"/>
    <w:rsid w:val="000B2525"/>
    <w:rsid w:val="000B2E37"/>
    <w:rsid w:val="000C4044"/>
    <w:rsid w:val="000C795A"/>
    <w:rsid w:val="000D73E6"/>
    <w:rsid w:val="000E04FD"/>
    <w:rsid w:val="000E0DDB"/>
    <w:rsid w:val="000E2596"/>
    <w:rsid w:val="000E32B1"/>
    <w:rsid w:val="000E6164"/>
    <w:rsid w:val="000F0C18"/>
    <w:rsid w:val="000F132F"/>
    <w:rsid w:val="000F4574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0B1D"/>
    <w:rsid w:val="001B4363"/>
    <w:rsid w:val="001B7D15"/>
    <w:rsid w:val="001D0C4C"/>
    <w:rsid w:val="001D1805"/>
    <w:rsid w:val="001D22BC"/>
    <w:rsid w:val="001D7D7B"/>
    <w:rsid w:val="001E1678"/>
    <w:rsid w:val="001E46C5"/>
    <w:rsid w:val="001E4AF6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157"/>
    <w:rsid w:val="00204349"/>
    <w:rsid w:val="0021051F"/>
    <w:rsid w:val="00210FE0"/>
    <w:rsid w:val="00214F6F"/>
    <w:rsid w:val="0021547A"/>
    <w:rsid w:val="002156B7"/>
    <w:rsid w:val="00220205"/>
    <w:rsid w:val="00220F33"/>
    <w:rsid w:val="002222B3"/>
    <w:rsid w:val="0023438E"/>
    <w:rsid w:val="00247F1C"/>
    <w:rsid w:val="002553C8"/>
    <w:rsid w:val="00263A18"/>
    <w:rsid w:val="00270C05"/>
    <w:rsid w:val="00271FFD"/>
    <w:rsid w:val="00274D9B"/>
    <w:rsid w:val="00276597"/>
    <w:rsid w:val="00276C42"/>
    <w:rsid w:val="0028221F"/>
    <w:rsid w:val="00282569"/>
    <w:rsid w:val="00284FA9"/>
    <w:rsid w:val="00287132"/>
    <w:rsid w:val="00293614"/>
    <w:rsid w:val="002A2F94"/>
    <w:rsid w:val="002A7CD4"/>
    <w:rsid w:val="002B4D53"/>
    <w:rsid w:val="002B663D"/>
    <w:rsid w:val="002C36F2"/>
    <w:rsid w:val="002C4629"/>
    <w:rsid w:val="002C55EB"/>
    <w:rsid w:val="002C605D"/>
    <w:rsid w:val="002C65B5"/>
    <w:rsid w:val="002C754C"/>
    <w:rsid w:val="002D2748"/>
    <w:rsid w:val="002D4F75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32B3"/>
    <w:rsid w:val="003247B7"/>
    <w:rsid w:val="00325A63"/>
    <w:rsid w:val="003413D0"/>
    <w:rsid w:val="003436DB"/>
    <w:rsid w:val="00347BA8"/>
    <w:rsid w:val="00347D0F"/>
    <w:rsid w:val="003506A0"/>
    <w:rsid w:val="003536F3"/>
    <w:rsid w:val="00360AF5"/>
    <w:rsid w:val="00364ADE"/>
    <w:rsid w:val="00366884"/>
    <w:rsid w:val="00370882"/>
    <w:rsid w:val="00375D0F"/>
    <w:rsid w:val="003764F6"/>
    <w:rsid w:val="00377944"/>
    <w:rsid w:val="003812FC"/>
    <w:rsid w:val="003819EA"/>
    <w:rsid w:val="00382AF5"/>
    <w:rsid w:val="00386841"/>
    <w:rsid w:val="0039782D"/>
    <w:rsid w:val="003A3343"/>
    <w:rsid w:val="003A3A52"/>
    <w:rsid w:val="003A72C9"/>
    <w:rsid w:val="003A7633"/>
    <w:rsid w:val="003B0EDB"/>
    <w:rsid w:val="003B3943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4AF6"/>
    <w:rsid w:val="003E4D9B"/>
    <w:rsid w:val="003E623E"/>
    <w:rsid w:val="003F23E3"/>
    <w:rsid w:val="003F2F9C"/>
    <w:rsid w:val="003F4C09"/>
    <w:rsid w:val="003F5A40"/>
    <w:rsid w:val="00400570"/>
    <w:rsid w:val="00401053"/>
    <w:rsid w:val="00405D1D"/>
    <w:rsid w:val="00406D2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0C8B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1D0E"/>
    <w:rsid w:val="00463161"/>
    <w:rsid w:val="004644CD"/>
    <w:rsid w:val="00465AF5"/>
    <w:rsid w:val="004744E8"/>
    <w:rsid w:val="00474F97"/>
    <w:rsid w:val="00476C96"/>
    <w:rsid w:val="0047773A"/>
    <w:rsid w:val="00477D26"/>
    <w:rsid w:val="0048008C"/>
    <w:rsid w:val="0049077C"/>
    <w:rsid w:val="00491304"/>
    <w:rsid w:val="00493C4F"/>
    <w:rsid w:val="0049579C"/>
    <w:rsid w:val="004961C4"/>
    <w:rsid w:val="004A1FBB"/>
    <w:rsid w:val="004A50A0"/>
    <w:rsid w:val="004A5194"/>
    <w:rsid w:val="004A5A30"/>
    <w:rsid w:val="004A5FA4"/>
    <w:rsid w:val="004A6B81"/>
    <w:rsid w:val="004B5E88"/>
    <w:rsid w:val="004C0B4D"/>
    <w:rsid w:val="004C0F8F"/>
    <w:rsid w:val="004C2063"/>
    <w:rsid w:val="004C417D"/>
    <w:rsid w:val="004C5082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3819"/>
    <w:rsid w:val="00583F61"/>
    <w:rsid w:val="00586647"/>
    <w:rsid w:val="00590B95"/>
    <w:rsid w:val="00591206"/>
    <w:rsid w:val="005918E8"/>
    <w:rsid w:val="005926EB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3A03"/>
    <w:rsid w:val="005B4CBC"/>
    <w:rsid w:val="005B6E34"/>
    <w:rsid w:val="005C076D"/>
    <w:rsid w:val="005C0833"/>
    <w:rsid w:val="005C4315"/>
    <w:rsid w:val="005D1DE0"/>
    <w:rsid w:val="005D2E11"/>
    <w:rsid w:val="005E1CA3"/>
    <w:rsid w:val="005E2ED9"/>
    <w:rsid w:val="005E461A"/>
    <w:rsid w:val="005E4834"/>
    <w:rsid w:val="005E639D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34BC6"/>
    <w:rsid w:val="0063737C"/>
    <w:rsid w:val="00643978"/>
    <w:rsid w:val="0064698B"/>
    <w:rsid w:val="006469A3"/>
    <w:rsid w:val="00647F23"/>
    <w:rsid w:val="00647FB7"/>
    <w:rsid w:val="00654088"/>
    <w:rsid w:val="006548C5"/>
    <w:rsid w:val="006551CF"/>
    <w:rsid w:val="00655564"/>
    <w:rsid w:val="00661279"/>
    <w:rsid w:val="00663095"/>
    <w:rsid w:val="0066352A"/>
    <w:rsid w:val="00664CD5"/>
    <w:rsid w:val="00670B9E"/>
    <w:rsid w:val="006731EC"/>
    <w:rsid w:val="00675E63"/>
    <w:rsid w:val="00676917"/>
    <w:rsid w:val="00676D12"/>
    <w:rsid w:val="006834F1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7F0B"/>
    <w:rsid w:val="006D13E2"/>
    <w:rsid w:val="006D165B"/>
    <w:rsid w:val="006D2A94"/>
    <w:rsid w:val="006D3656"/>
    <w:rsid w:val="006E2A27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45E1"/>
    <w:rsid w:val="00767ABF"/>
    <w:rsid w:val="007714FA"/>
    <w:rsid w:val="00775B7D"/>
    <w:rsid w:val="00780A76"/>
    <w:rsid w:val="00781EE2"/>
    <w:rsid w:val="007831FD"/>
    <w:rsid w:val="00785BF5"/>
    <w:rsid w:val="00786139"/>
    <w:rsid w:val="00787307"/>
    <w:rsid w:val="0079255C"/>
    <w:rsid w:val="00796B8C"/>
    <w:rsid w:val="00797CE7"/>
    <w:rsid w:val="007A30F6"/>
    <w:rsid w:val="007A3B99"/>
    <w:rsid w:val="007A78DC"/>
    <w:rsid w:val="007B065E"/>
    <w:rsid w:val="007B60DE"/>
    <w:rsid w:val="007B6D78"/>
    <w:rsid w:val="007C13E8"/>
    <w:rsid w:val="007D0C3F"/>
    <w:rsid w:val="007D1210"/>
    <w:rsid w:val="007D42BF"/>
    <w:rsid w:val="007D59A3"/>
    <w:rsid w:val="007E118E"/>
    <w:rsid w:val="007E2F7C"/>
    <w:rsid w:val="007E32A9"/>
    <w:rsid w:val="007E34BE"/>
    <w:rsid w:val="007E6F1F"/>
    <w:rsid w:val="007E7559"/>
    <w:rsid w:val="007E7D27"/>
    <w:rsid w:val="007F122F"/>
    <w:rsid w:val="007F584D"/>
    <w:rsid w:val="00803FFE"/>
    <w:rsid w:val="00804922"/>
    <w:rsid w:val="00811E26"/>
    <w:rsid w:val="00811FA8"/>
    <w:rsid w:val="00814A3E"/>
    <w:rsid w:val="00817930"/>
    <w:rsid w:val="00821EC0"/>
    <w:rsid w:val="00826F9E"/>
    <w:rsid w:val="00830344"/>
    <w:rsid w:val="008308FD"/>
    <w:rsid w:val="00831493"/>
    <w:rsid w:val="0083370C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A2D94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67F"/>
    <w:rsid w:val="008D36D6"/>
    <w:rsid w:val="008D647E"/>
    <w:rsid w:val="008D7F11"/>
    <w:rsid w:val="008E2DF4"/>
    <w:rsid w:val="008E5307"/>
    <w:rsid w:val="008E734B"/>
    <w:rsid w:val="008F45FB"/>
    <w:rsid w:val="0090090A"/>
    <w:rsid w:val="0090241E"/>
    <w:rsid w:val="00904D03"/>
    <w:rsid w:val="00904E92"/>
    <w:rsid w:val="00906C71"/>
    <w:rsid w:val="00910FEC"/>
    <w:rsid w:val="0091659B"/>
    <w:rsid w:val="0092012D"/>
    <w:rsid w:val="00920244"/>
    <w:rsid w:val="0092044A"/>
    <w:rsid w:val="00922D22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25C0"/>
    <w:rsid w:val="00953561"/>
    <w:rsid w:val="00954A6F"/>
    <w:rsid w:val="00963B80"/>
    <w:rsid w:val="00965A09"/>
    <w:rsid w:val="00965E6E"/>
    <w:rsid w:val="00966DC1"/>
    <w:rsid w:val="009740A8"/>
    <w:rsid w:val="009744AE"/>
    <w:rsid w:val="00976CDD"/>
    <w:rsid w:val="00977DDD"/>
    <w:rsid w:val="009805D1"/>
    <w:rsid w:val="00982F4B"/>
    <w:rsid w:val="0098397C"/>
    <w:rsid w:val="00986FDE"/>
    <w:rsid w:val="00987636"/>
    <w:rsid w:val="00991563"/>
    <w:rsid w:val="0099344B"/>
    <w:rsid w:val="00993D8A"/>
    <w:rsid w:val="00994AB0"/>
    <w:rsid w:val="009A0494"/>
    <w:rsid w:val="009B007A"/>
    <w:rsid w:val="009B1707"/>
    <w:rsid w:val="009B37A8"/>
    <w:rsid w:val="009B4127"/>
    <w:rsid w:val="009B6A0B"/>
    <w:rsid w:val="009B75A7"/>
    <w:rsid w:val="009C2EE8"/>
    <w:rsid w:val="009C38C2"/>
    <w:rsid w:val="009D02C1"/>
    <w:rsid w:val="009D154E"/>
    <w:rsid w:val="009D212A"/>
    <w:rsid w:val="009D2D8C"/>
    <w:rsid w:val="009D3FCC"/>
    <w:rsid w:val="009D4414"/>
    <w:rsid w:val="009D5F33"/>
    <w:rsid w:val="009D5F73"/>
    <w:rsid w:val="009D6638"/>
    <w:rsid w:val="009E0D08"/>
    <w:rsid w:val="009E1E43"/>
    <w:rsid w:val="009E450F"/>
    <w:rsid w:val="009E5FEE"/>
    <w:rsid w:val="009E6247"/>
    <w:rsid w:val="009F1665"/>
    <w:rsid w:val="00A01194"/>
    <w:rsid w:val="00A02AA8"/>
    <w:rsid w:val="00A02EBC"/>
    <w:rsid w:val="00A07ADB"/>
    <w:rsid w:val="00A11D87"/>
    <w:rsid w:val="00A13275"/>
    <w:rsid w:val="00A1492D"/>
    <w:rsid w:val="00A177CE"/>
    <w:rsid w:val="00A17CE4"/>
    <w:rsid w:val="00A22F71"/>
    <w:rsid w:val="00A230E7"/>
    <w:rsid w:val="00A2320A"/>
    <w:rsid w:val="00A23B16"/>
    <w:rsid w:val="00A23D0A"/>
    <w:rsid w:val="00A24D5E"/>
    <w:rsid w:val="00A33153"/>
    <w:rsid w:val="00A354CA"/>
    <w:rsid w:val="00A37CA2"/>
    <w:rsid w:val="00A4000F"/>
    <w:rsid w:val="00A42D50"/>
    <w:rsid w:val="00A44A13"/>
    <w:rsid w:val="00A46AA6"/>
    <w:rsid w:val="00A47C7C"/>
    <w:rsid w:val="00A523D4"/>
    <w:rsid w:val="00A5479E"/>
    <w:rsid w:val="00A55E00"/>
    <w:rsid w:val="00A633E7"/>
    <w:rsid w:val="00A645BC"/>
    <w:rsid w:val="00A67BB9"/>
    <w:rsid w:val="00A748CD"/>
    <w:rsid w:val="00A7604C"/>
    <w:rsid w:val="00A779B8"/>
    <w:rsid w:val="00A80A17"/>
    <w:rsid w:val="00A86992"/>
    <w:rsid w:val="00A91D30"/>
    <w:rsid w:val="00A937E8"/>
    <w:rsid w:val="00A95462"/>
    <w:rsid w:val="00A9670D"/>
    <w:rsid w:val="00A96820"/>
    <w:rsid w:val="00A971B8"/>
    <w:rsid w:val="00AA1088"/>
    <w:rsid w:val="00AA62CB"/>
    <w:rsid w:val="00AA6E7F"/>
    <w:rsid w:val="00AA7247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D5D2E"/>
    <w:rsid w:val="00AE3F8E"/>
    <w:rsid w:val="00AE5D1E"/>
    <w:rsid w:val="00AF3DC3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0F6"/>
    <w:rsid w:val="00B22309"/>
    <w:rsid w:val="00B23671"/>
    <w:rsid w:val="00B2544B"/>
    <w:rsid w:val="00B25E6B"/>
    <w:rsid w:val="00B273CC"/>
    <w:rsid w:val="00B40080"/>
    <w:rsid w:val="00B44DA3"/>
    <w:rsid w:val="00B4638B"/>
    <w:rsid w:val="00B467A9"/>
    <w:rsid w:val="00B53BD6"/>
    <w:rsid w:val="00B5511F"/>
    <w:rsid w:val="00B57742"/>
    <w:rsid w:val="00B60B7A"/>
    <w:rsid w:val="00B75B01"/>
    <w:rsid w:val="00B8463F"/>
    <w:rsid w:val="00B85317"/>
    <w:rsid w:val="00B8629C"/>
    <w:rsid w:val="00B917E1"/>
    <w:rsid w:val="00B91BF2"/>
    <w:rsid w:val="00B97C9F"/>
    <w:rsid w:val="00BA0AF4"/>
    <w:rsid w:val="00BA0EA2"/>
    <w:rsid w:val="00BA1E53"/>
    <w:rsid w:val="00BA25E8"/>
    <w:rsid w:val="00BA776E"/>
    <w:rsid w:val="00BB3A06"/>
    <w:rsid w:val="00BB4CBC"/>
    <w:rsid w:val="00BB7B1D"/>
    <w:rsid w:val="00BB7FB8"/>
    <w:rsid w:val="00BC423C"/>
    <w:rsid w:val="00BC68EA"/>
    <w:rsid w:val="00BC77FE"/>
    <w:rsid w:val="00BD2E3E"/>
    <w:rsid w:val="00BD413F"/>
    <w:rsid w:val="00BD4E09"/>
    <w:rsid w:val="00BD72EA"/>
    <w:rsid w:val="00BE1041"/>
    <w:rsid w:val="00BE5643"/>
    <w:rsid w:val="00BF0268"/>
    <w:rsid w:val="00BF23D6"/>
    <w:rsid w:val="00C043B3"/>
    <w:rsid w:val="00C04927"/>
    <w:rsid w:val="00C04A72"/>
    <w:rsid w:val="00C12655"/>
    <w:rsid w:val="00C133AA"/>
    <w:rsid w:val="00C13AD5"/>
    <w:rsid w:val="00C15B56"/>
    <w:rsid w:val="00C20D47"/>
    <w:rsid w:val="00C224C5"/>
    <w:rsid w:val="00C2594C"/>
    <w:rsid w:val="00C264D0"/>
    <w:rsid w:val="00C34A98"/>
    <w:rsid w:val="00C35011"/>
    <w:rsid w:val="00C462BF"/>
    <w:rsid w:val="00C52981"/>
    <w:rsid w:val="00C53EE0"/>
    <w:rsid w:val="00C61900"/>
    <w:rsid w:val="00C641F3"/>
    <w:rsid w:val="00C708BF"/>
    <w:rsid w:val="00C76602"/>
    <w:rsid w:val="00C779DF"/>
    <w:rsid w:val="00C8140E"/>
    <w:rsid w:val="00C82187"/>
    <w:rsid w:val="00C822F1"/>
    <w:rsid w:val="00C830A2"/>
    <w:rsid w:val="00C91550"/>
    <w:rsid w:val="00C91B6B"/>
    <w:rsid w:val="00CA587C"/>
    <w:rsid w:val="00CA5B82"/>
    <w:rsid w:val="00CA6410"/>
    <w:rsid w:val="00CB0A80"/>
    <w:rsid w:val="00CB0AA8"/>
    <w:rsid w:val="00CB1F43"/>
    <w:rsid w:val="00CB24DA"/>
    <w:rsid w:val="00CC0ABF"/>
    <w:rsid w:val="00CC0BB2"/>
    <w:rsid w:val="00CC0D5A"/>
    <w:rsid w:val="00CC22F2"/>
    <w:rsid w:val="00CD08C9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4665"/>
    <w:rsid w:val="00D27509"/>
    <w:rsid w:val="00D3117B"/>
    <w:rsid w:val="00D31DBC"/>
    <w:rsid w:val="00D3267B"/>
    <w:rsid w:val="00D33039"/>
    <w:rsid w:val="00D378C1"/>
    <w:rsid w:val="00D40C2A"/>
    <w:rsid w:val="00D44CBE"/>
    <w:rsid w:val="00D472CE"/>
    <w:rsid w:val="00D535E4"/>
    <w:rsid w:val="00D55F59"/>
    <w:rsid w:val="00D56F66"/>
    <w:rsid w:val="00D57794"/>
    <w:rsid w:val="00D6057C"/>
    <w:rsid w:val="00D61920"/>
    <w:rsid w:val="00D6415B"/>
    <w:rsid w:val="00D66606"/>
    <w:rsid w:val="00D709CA"/>
    <w:rsid w:val="00D74DEF"/>
    <w:rsid w:val="00D76F98"/>
    <w:rsid w:val="00D8459D"/>
    <w:rsid w:val="00D84E68"/>
    <w:rsid w:val="00D87330"/>
    <w:rsid w:val="00D909A7"/>
    <w:rsid w:val="00D92BCA"/>
    <w:rsid w:val="00D92C1D"/>
    <w:rsid w:val="00D9339F"/>
    <w:rsid w:val="00D96917"/>
    <w:rsid w:val="00D97C1B"/>
    <w:rsid w:val="00DA1EAD"/>
    <w:rsid w:val="00DA229D"/>
    <w:rsid w:val="00DA2FFE"/>
    <w:rsid w:val="00DA39DB"/>
    <w:rsid w:val="00DA407C"/>
    <w:rsid w:val="00DA4EC8"/>
    <w:rsid w:val="00DA6093"/>
    <w:rsid w:val="00DA6CD7"/>
    <w:rsid w:val="00DA6E5A"/>
    <w:rsid w:val="00DB236C"/>
    <w:rsid w:val="00DB2FD2"/>
    <w:rsid w:val="00DB6381"/>
    <w:rsid w:val="00DB7854"/>
    <w:rsid w:val="00DC0AD7"/>
    <w:rsid w:val="00DC42F1"/>
    <w:rsid w:val="00DD4891"/>
    <w:rsid w:val="00DD50FC"/>
    <w:rsid w:val="00DE0163"/>
    <w:rsid w:val="00DE2A91"/>
    <w:rsid w:val="00DE79C8"/>
    <w:rsid w:val="00DE7A6F"/>
    <w:rsid w:val="00DF7F1C"/>
    <w:rsid w:val="00E02BD9"/>
    <w:rsid w:val="00E04852"/>
    <w:rsid w:val="00E05DEB"/>
    <w:rsid w:val="00E14F29"/>
    <w:rsid w:val="00E17FFB"/>
    <w:rsid w:val="00E31379"/>
    <w:rsid w:val="00E32255"/>
    <w:rsid w:val="00E336A5"/>
    <w:rsid w:val="00E37C4C"/>
    <w:rsid w:val="00E40028"/>
    <w:rsid w:val="00E414E9"/>
    <w:rsid w:val="00E46358"/>
    <w:rsid w:val="00E469BB"/>
    <w:rsid w:val="00E50F31"/>
    <w:rsid w:val="00E56AC3"/>
    <w:rsid w:val="00E56C7E"/>
    <w:rsid w:val="00E62497"/>
    <w:rsid w:val="00E637B6"/>
    <w:rsid w:val="00E648FF"/>
    <w:rsid w:val="00E6503A"/>
    <w:rsid w:val="00E651E0"/>
    <w:rsid w:val="00E6570C"/>
    <w:rsid w:val="00E77962"/>
    <w:rsid w:val="00E8362F"/>
    <w:rsid w:val="00E8458E"/>
    <w:rsid w:val="00E85040"/>
    <w:rsid w:val="00E91BF6"/>
    <w:rsid w:val="00E93480"/>
    <w:rsid w:val="00E9545D"/>
    <w:rsid w:val="00E963B5"/>
    <w:rsid w:val="00E9695D"/>
    <w:rsid w:val="00E97890"/>
    <w:rsid w:val="00EA3B85"/>
    <w:rsid w:val="00EA4C6F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3367"/>
    <w:rsid w:val="00EC50E9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73621"/>
    <w:rsid w:val="00F77A78"/>
    <w:rsid w:val="00F77B83"/>
    <w:rsid w:val="00F77C0C"/>
    <w:rsid w:val="00F87697"/>
    <w:rsid w:val="00F9073C"/>
    <w:rsid w:val="00F95C05"/>
    <w:rsid w:val="00F96EF0"/>
    <w:rsid w:val="00FA4F7E"/>
    <w:rsid w:val="00FB351E"/>
    <w:rsid w:val="00FB3E8C"/>
    <w:rsid w:val="00FB780C"/>
    <w:rsid w:val="00FC0900"/>
    <w:rsid w:val="00FC0D1D"/>
    <w:rsid w:val="00FC1E37"/>
    <w:rsid w:val="00FD05D1"/>
    <w:rsid w:val="00FD0FD4"/>
    <w:rsid w:val="00FD35EF"/>
    <w:rsid w:val="00FD5B26"/>
    <w:rsid w:val="00FE1780"/>
    <w:rsid w:val="00FF1438"/>
    <w:rsid w:val="00FF15E5"/>
    <w:rsid w:val="00FF2AF1"/>
    <w:rsid w:val="00FF3299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  <w:style w:type="character" w:styleId="afa">
    <w:name w:val="Placeholder Text"/>
    <w:basedOn w:val="a0"/>
    <w:uiPriority w:val="99"/>
    <w:semiHidden/>
    <w:rsid w:val="00BD41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  <w:style w:type="character" w:styleId="afa">
    <w:name w:val="Placeholder Text"/>
    <w:basedOn w:val="a0"/>
    <w:uiPriority w:val="99"/>
    <w:semiHidden/>
    <w:rsid w:val="00BD4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184B-9DD5-44E6-B684-4863DC8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1174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7</cp:revision>
  <cp:lastPrinted>2015-06-25T12:18:00Z</cp:lastPrinted>
  <dcterms:created xsi:type="dcterms:W3CDTF">2023-06-15T07:53:00Z</dcterms:created>
  <dcterms:modified xsi:type="dcterms:W3CDTF">2023-06-16T06:31:00Z</dcterms:modified>
</cp:coreProperties>
</file>