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74" w:rsidRPr="00C6108F" w:rsidRDefault="00621174" w:rsidP="006414CF">
      <w:pPr>
        <w:pStyle w:val="a3"/>
        <w:spacing w:line="360" w:lineRule="auto"/>
        <w:rPr>
          <w:b/>
          <w:spacing w:val="-10"/>
          <w:szCs w:val="28"/>
        </w:rPr>
      </w:pPr>
      <w:r w:rsidRPr="00C6108F">
        <w:rPr>
          <w:b/>
          <w:spacing w:val="-10"/>
          <w:szCs w:val="28"/>
        </w:rPr>
        <w:t>МИНИСТЕРСТВО ЗДРАВООХРАНЕНИЯ РОССИЙСКОЙ ФЕДЕРАЦИИ</w:t>
      </w:r>
    </w:p>
    <w:p w:rsidR="00621174" w:rsidRPr="00C15173" w:rsidRDefault="00621174" w:rsidP="00C15173">
      <w:pPr>
        <w:pStyle w:val="a3"/>
        <w:spacing w:line="360" w:lineRule="auto"/>
        <w:rPr>
          <w:spacing w:val="-10"/>
          <w:szCs w:val="28"/>
        </w:rPr>
      </w:pPr>
    </w:p>
    <w:p w:rsidR="00621174" w:rsidRPr="00C15173" w:rsidRDefault="00621174" w:rsidP="00C15173">
      <w:pPr>
        <w:pStyle w:val="a3"/>
        <w:spacing w:line="360" w:lineRule="auto"/>
        <w:rPr>
          <w:spacing w:val="-10"/>
          <w:szCs w:val="28"/>
        </w:rPr>
      </w:pPr>
    </w:p>
    <w:p w:rsidR="00A32EB1" w:rsidRPr="00C15173" w:rsidRDefault="00A32EB1" w:rsidP="00C15173">
      <w:pPr>
        <w:pStyle w:val="a3"/>
        <w:spacing w:line="360" w:lineRule="auto"/>
        <w:rPr>
          <w:spacing w:val="-10"/>
          <w:szCs w:val="28"/>
        </w:rPr>
      </w:pPr>
    </w:p>
    <w:p w:rsidR="00CC2003" w:rsidRPr="00CC2003" w:rsidRDefault="00621174" w:rsidP="00C15173">
      <w:pPr>
        <w:pStyle w:val="a3"/>
        <w:tabs>
          <w:tab w:val="left" w:pos="2127"/>
        </w:tabs>
        <w:rPr>
          <w:b/>
          <w:sz w:val="32"/>
          <w:szCs w:val="32"/>
        </w:rPr>
      </w:pPr>
      <w:r w:rsidRPr="00CC2003">
        <w:rPr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2003" w:rsidRPr="00CC2003" w:rsidTr="008A36E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C2003" w:rsidRPr="00CC2003" w:rsidRDefault="00CC2003" w:rsidP="00CC2003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283"/>
        <w:gridCol w:w="3792"/>
      </w:tblGrid>
      <w:tr w:rsidR="00CC2003" w:rsidRPr="00CC2003" w:rsidTr="00CC2003">
        <w:trPr>
          <w:trHeight w:val="20"/>
        </w:trPr>
        <w:tc>
          <w:tcPr>
            <w:tcW w:w="2871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CC2003">
              <w:rPr>
                <w:b/>
                <w:sz w:val="28"/>
              </w:rPr>
              <w:t>Тимол</w:t>
            </w:r>
          </w:p>
        </w:tc>
        <w:tc>
          <w:tcPr>
            <w:tcW w:w="148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982" w:type="pct"/>
            <w:hideMark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CC2003">
              <w:rPr>
                <w:b/>
                <w:sz w:val="28"/>
                <w:szCs w:val="28"/>
              </w:rPr>
              <w:t>ФС</w:t>
            </w:r>
            <w:r w:rsidR="009022D7">
              <w:rPr>
                <w:b/>
                <w:sz w:val="28"/>
                <w:szCs w:val="28"/>
              </w:rPr>
              <w:t>.2.1.0040</w:t>
            </w:r>
            <w:bookmarkStart w:id="0" w:name="_GoBack"/>
            <w:bookmarkEnd w:id="0"/>
          </w:p>
        </w:tc>
      </w:tr>
      <w:tr w:rsidR="00CC2003" w:rsidRPr="00CC2003" w:rsidTr="00CC2003">
        <w:trPr>
          <w:trHeight w:val="20"/>
        </w:trPr>
        <w:tc>
          <w:tcPr>
            <w:tcW w:w="2871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CC2003">
              <w:rPr>
                <w:b/>
                <w:sz w:val="28"/>
              </w:rPr>
              <w:t>Тимол</w:t>
            </w:r>
          </w:p>
        </w:tc>
        <w:tc>
          <w:tcPr>
            <w:tcW w:w="148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CC2003" w:rsidRPr="00CC2003" w:rsidTr="00CC2003">
        <w:trPr>
          <w:trHeight w:val="20"/>
        </w:trPr>
        <w:tc>
          <w:tcPr>
            <w:tcW w:w="2871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CC2003">
              <w:rPr>
                <w:b/>
                <w:color w:val="000000" w:themeColor="text1"/>
                <w:sz w:val="28"/>
                <w:szCs w:val="28"/>
                <w:lang w:val="en-US"/>
              </w:rPr>
              <w:t>Thymolum</w:t>
            </w:r>
          </w:p>
        </w:tc>
        <w:tc>
          <w:tcPr>
            <w:tcW w:w="148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CC2003">
              <w:rPr>
                <w:b/>
                <w:color w:val="000000" w:themeColor="text1"/>
                <w:sz w:val="28"/>
                <w:szCs w:val="28"/>
              </w:rPr>
              <w:t>Взамен ФС.2.1.0040.15</w:t>
            </w:r>
          </w:p>
        </w:tc>
      </w:tr>
    </w:tbl>
    <w:p w:rsidR="00CC2003" w:rsidRPr="00CC2003" w:rsidRDefault="00CC2003" w:rsidP="00CC2003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2003" w:rsidRPr="00CC2003" w:rsidTr="008A36E0">
        <w:tc>
          <w:tcPr>
            <w:tcW w:w="9356" w:type="dxa"/>
          </w:tcPr>
          <w:p w:rsidR="00CC2003" w:rsidRPr="00CC2003" w:rsidRDefault="00CC2003" w:rsidP="00CC2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32EB1" w:rsidRPr="00C311ED" w:rsidRDefault="00A32EB1" w:rsidP="00CC2003">
      <w:pPr>
        <w:shd w:val="clear" w:color="auto" w:fill="FFFFFF"/>
        <w:spacing w:line="120" w:lineRule="exact"/>
        <w:rPr>
          <w:color w:val="000000"/>
          <w:spacing w:val="-2"/>
          <w:sz w:val="28"/>
          <w:szCs w:val="28"/>
        </w:rPr>
      </w:pPr>
    </w:p>
    <w:tbl>
      <w:tblPr>
        <w:tblStyle w:val="a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2003" w:rsidTr="00C15173">
        <w:tc>
          <w:tcPr>
            <w:tcW w:w="9571" w:type="dxa"/>
            <w:gridSpan w:val="2"/>
          </w:tcPr>
          <w:p w:rsidR="00CC2003" w:rsidRDefault="00CC2003" w:rsidP="00487AB5">
            <w:pPr>
              <w:pStyle w:val="21"/>
              <w:tabs>
                <w:tab w:val="left" w:pos="7797"/>
              </w:tabs>
              <w:spacing w:line="240" w:lineRule="auto"/>
              <w:jc w:val="center"/>
            </w:pPr>
            <w:r>
              <w:object w:dxaOrig="163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108pt" o:ole="">
                  <v:imagedata r:id="rId8" o:title=""/>
                </v:shape>
                <o:OLEObject Type="Embed" ProgID="Unknown" ShapeID="_x0000_i1025" DrawAspect="Content" ObjectID="_1750078507" r:id="rId9"/>
              </w:object>
            </w:r>
          </w:p>
          <w:p w:rsidR="00C15173" w:rsidRPr="00C311ED" w:rsidRDefault="00C15173" w:rsidP="00C15173">
            <w:pPr>
              <w:pStyle w:val="21"/>
              <w:tabs>
                <w:tab w:val="left" w:pos="7797"/>
              </w:tabs>
              <w:spacing w:line="240" w:lineRule="auto"/>
              <w:jc w:val="center"/>
            </w:pPr>
          </w:p>
        </w:tc>
      </w:tr>
      <w:tr w:rsidR="00B24964" w:rsidTr="00C15173">
        <w:tc>
          <w:tcPr>
            <w:tcW w:w="4785" w:type="dxa"/>
          </w:tcPr>
          <w:p w:rsidR="00B24964" w:rsidRDefault="00B24964" w:rsidP="00C15173">
            <w:pPr>
              <w:pStyle w:val="21"/>
              <w:tabs>
                <w:tab w:val="left" w:pos="7797"/>
              </w:tabs>
              <w:spacing w:line="240" w:lineRule="auto"/>
            </w:pPr>
            <w:r w:rsidRPr="00C311ED">
              <w:t>С</w:t>
            </w:r>
            <w:r w:rsidRPr="00C311ED">
              <w:rPr>
                <w:vertAlign w:val="subscript"/>
              </w:rPr>
              <w:t>10</w:t>
            </w:r>
            <w:r w:rsidRPr="00C311ED">
              <w:t>Н</w:t>
            </w:r>
            <w:r w:rsidRPr="00C311ED">
              <w:rPr>
                <w:vertAlign w:val="subscript"/>
              </w:rPr>
              <w:t>14</w:t>
            </w:r>
            <w:r w:rsidRPr="00C311ED">
              <w:t>О</w:t>
            </w:r>
          </w:p>
        </w:tc>
        <w:tc>
          <w:tcPr>
            <w:tcW w:w="4786" w:type="dxa"/>
          </w:tcPr>
          <w:p w:rsidR="00B24964" w:rsidRDefault="00B24964" w:rsidP="00C15173">
            <w:pPr>
              <w:pStyle w:val="21"/>
              <w:tabs>
                <w:tab w:val="left" w:pos="7797"/>
              </w:tabs>
              <w:spacing w:line="240" w:lineRule="auto"/>
              <w:jc w:val="right"/>
            </w:pPr>
            <w:r w:rsidRPr="00C311ED">
              <w:t>М.м.</w:t>
            </w:r>
            <w:r w:rsidR="00102648" w:rsidRPr="00102648">
              <w:t xml:space="preserve"> </w:t>
            </w:r>
            <w:r w:rsidRPr="00C311ED">
              <w:t>150,22</w:t>
            </w:r>
          </w:p>
        </w:tc>
      </w:tr>
      <w:tr w:rsidR="00C15173" w:rsidRPr="007F5B33" w:rsidTr="00C15173">
        <w:tc>
          <w:tcPr>
            <w:tcW w:w="4785" w:type="dxa"/>
          </w:tcPr>
          <w:p w:rsidR="00C15173" w:rsidRPr="00102648" w:rsidRDefault="007F5B33" w:rsidP="00C15173">
            <w:pPr>
              <w:pStyle w:val="21"/>
              <w:tabs>
                <w:tab w:val="left" w:pos="7797"/>
              </w:tabs>
              <w:spacing w:line="240" w:lineRule="auto"/>
              <w:rPr>
                <w:szCs w:val="28"/>
              </w:rPr>
            </w:pPr>
            <w:r w:rsidRPr="00102648">
              <w:rPr>
                <w:szCs w:val="28"/>
              </w:rPr>
              <w:t>[</w:t>
            </w:r>
            <w:r w:rsidRPr="007F5B33">
              <w:rPr>
                <w:szCs w:val="28"/>
              </w:rPr>
              <w:t>89-83-8</w:t>
            </w:r>
            <w:r w:rsidRPr="00102648">
              <w:rPr>
                <w:szCs w:val="28"/>
              </w:rPr>
              <w:t>]</w:t>
            </w:r>
          </w:p>
        </w:tc>
        <w:tc>
          <w:tcPr>
            <w:tcW w:w="4786" w:type="dxa"/>
          </w:tcPr>
          <w:p w:rsidR="00C15173" w:rsidRPr="007F5B33" w:rsidRDefault="00C15173" w:rsidP="00C15173">
            <w:pPr>
              <w:pStyle w:val="21"/>
              <w:tabs>
                <w:tab w:val="left" w:pos="7797"/>
              </w:tabs>
              <w:spacing w:line="240" w:lineRule="auto"/>
              <w:jc w:val="right"/>
              <w:rPr>
                <w:szCs w:val="28"/>
              </w:rPr>
            </w:pPr>
          </w:p>
        </w:tc>
      </w:tr>
    </w:tbl>
    <w:p w:rsidR="00CC2003" w:rsidRDefault="00CC2003" w:rsidP="00FB44C7">
      <w:pPr>
        <w:pStyle w:val="a3"/>
        <w:spacing w:line="360" w:lineRule="auto"/>
        <w:ind w:firstLine="709"/>
        <w:jc w:val="both"/>
      </w:pPr>
    </w:p>
    <w:p w:rsidR="00CC2003" w:rsidRDefault="00CC2003" w:rsidP="00FB44C7">
      <w:pPr>
        <w:pStyle w:val="a3"/>
        <w:spacing w:line="360" w:lineRule="auto"/>
        <w:ind w:firstLine="709"/>
        <w:jc w:val="both"/>
      </w:pPr>
      <w:r>
        <w:t>ОПРЕДЕЛЕНИЕ</w:t>
      </w:r>
    </w:p>
    <w:p w:rsidR="00CC2003" w:rsidRPr="00C311ED" w:rsidRDefault="00CC2003" w:rsidP="00FB44C7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C311ED">
        <w:rPr>
          <w:rFonts w:ascii="Times New Roman" w:hAnsi="Times New Roman"/>
          <w:sz w:val="28"/>
          <w:szCs w:val="28"/>
        </w:rPr>
        <w:t>5-Метил-2-(проп</w:t>
      </w:r>
      <w:r>
        <w:rPr>
          <w:rFonts w:ascii="Times New Roman" w:hAnsi="Times New Roman"/>
          <w:sz w:val="28"/>
          <w:szCs w:val="28"/>
        </w:rPr>
        <w:t>ан</w:t>
      </w:r>
      <w:r w:rsidRPr="00C311ED">
        <w:rPr>
          <w:rFonts w:ascii="Times New Roman" w:hAnsi="Times New Roman"/>
          <w:sz w:val="28"/>
          <w:szCs w:val="28"/>
        </w:rPr>
        <w:t>-2-ил)фенол</w:t>
      </w:r>
      <w:r w:rsidR="00C15173">
        <w:rPr>
          <w:rFonts w:ascii="Times New Roman" w:hAnsi="Times New Roman"/>
          <w:sz w:val="28"/>
          <w:szCs w:val="28"/>
        </w:rPr>
        <w:t>.</w:t>
      </w:r>
    </w:p>
    <w:p w:rsidR="002A7080" w:rsidRPr="00C20678" w:rsidRDefault="00A32EB1" w:rsidP="00FB44C7">
      <w:pPr>
        <w:pStyle w:val="a3"/>
        <w:spacing w:line="360" w:lineRule="auto"/>
        <w:ind w:firstLine="709"/>
        <w:jc w:val="both"/>
        <w:rPr>
          <w:szCs w:val="28"/>
        </w:rPr>
      </w:pPr>
      <w:r w:rsidRPr="00C311ED">
        <w:t>Содержит не менее 99,0</w:t>
      </w:r>
      <w:r w:rsidR="00766AA3">
        <w:t> </w:t>
      </w:r>
      <w:r w:rsidRPr="00C311ED">
        <w:t xml:space="preserve">% </w:t>
      </w:r>
      <w:r w:rsidR="008A36E0">
        <w:t>и не более 101,0 </w:t>
      </w:r>
      <w:r w:rsidR="00342ABC">
        <w:t xml:space="preserve">% </w:t>
      </w:r>
      <w:r w:rsidR="00810595">
        <w:t xml:space="preserve">тимола </w:t>
      </w:r>
      <w:r w:rsidRPr="00C311ED">
        <w:t>С</w:t>
      </w:r>
      <w:r w:rsidRPr="00C311ED">
        <w:rPr>
          <w:vertAlign w:val="subscript"/>
        </w:rPr>
        <w:t>10</w:t>
      </w:r>
      <w:r w:rsidRPr="00C311ED">
        <w:t>Н</w:t>
      </w:r>
      <w:r w:rsidRPr="00C311ED">
        <w:rPr>
          <w:vertAlign w:val="subscript"/>
        </w:rPr>
        <w:t>14</w:t>
      </w:r>
      <w:r w:rsidRPr="00C311ED">
        <w:t>О</w:t>
      </w:r>
      <w:r w:rsidR="002A7080" w:rsidRPr="002A7080">
        <w:rPr>
          <w:szCs w:val="28"/>
        </w:rPr>
        <w:t xml:space="preserve"> </w:t>
      </w:r>
      <w:r w:rsidR="008A36E0">
        <w:rPr>
          <w:szCs w:val="28"/>
        </w:rPr>
        <w:t>в пересчё</w:t>
      </w:r>
      <w:r w:rsidR="002A7080" w:rsidRPr="008530DA">
        <w:rPr>
          <w:szCs w:val="28"/>
        </w:rPr>
        <w:t>те на сухое вещество.</w:t>
      </w:r>
    </w:p>
    <w:p w:rsidR="00EB169A" w:rsidRPr="00EB169A" w:rsidRDefault="00C15173" w:rsidP="00FB44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A32EB1" w:rsidRPr="00C311ED" w:rsidRDefault="00A32EB1" w:rsidP="00FB44C7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311ED">
        <w:rPr>
          <w:b/>
          <w:bCs/>
          <w:color w:val="000000"/>
          <w:spacing w:val="2"/>
          <w:sz w:val="28"/>
          <w:szCs w:val="28"/>
        </w:rPr>
        <w:t>Описание</w:t>
      </w:r>
      <w:r w:rsidRPr="00766AA3">
        <w:rPr>
          <w:color w:val="000000"/>
          <w:spacing w:val="2"/>
          <w:sz w:val="28"/>
          <w:szCs w:val="28"/>
        </w:rPr>
        <w:t xml:space="preserve">. </w:t>
      </w:r>
      <w:r w:rsidRPr="00CA422D">
        <w:rPr>
          <w:color w:val="000000"/>
          <w:spacing w:val="2"/>
          <w:sz w:val="28"/>
          <w:szCs w:val="28"/>
        </w:rPr>
        <w:t>Бесцветные кристаллы</w:t>
      </w:r>
      <w:r w:rsidR="00825EFB" w:rsidRPr="00CA422D">
        <w:rPr>
          <w:color w:val="000000"/>
          <w:spacing w:val="2"/>
          <w:sz w:val="28"/>
          <w:szCs w:val="28"/>
        </w:rPr>
        <w:t>.</w:t>
      </w:r>
    </w:p>
    <w:p w:rsidR="006414CF" w:rsidRDefault="00A32EB1" w:rsidP="00FB44C7">
      <w:pPr>
        <w:shd w:val="clear" w:color="auto" w:fill="FFFFFF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5D33C5">
        <w:rPr>
          <w:b/>
          <w:bCs/>
          <w:spacing w:val="7"/>
          <w:sz w:val="28"/>
          <w:szCs w:val="28"/>
        </w:rPr>
        <w:t>Растворимость</w:t>
      </w:r>
      <w:r w:rsidRPr="005D33C5">
        <w:rPr>
          <w:bCs/>
          <w:spacing w:val="7"/>
          <w:sz w:val="28"/>
          <w:szCs w:val="28"/>
        </w:rPr>
        <w:t>.</w:t>
      </w:r>
      <w:r w:rsidRPr="005D33C5">
        <w:rPr>
          <w:spacing w:val="7"/>
          <w:sz w:val="28"/>
          <w:szCs w:val="28"/>
        </w:rPr>
        <w:t xml:space="preserve"> Очень легко растворим в </w:t>
      </w:r>
      <w:r w:rsidRPr="005D33C5">
        <w:rPr>
          <w:spacing w:val="6"/>
          <w:sz w:val="28"/>
          <w:szCs w:val="28"/>
        </w:rPr>
        <w:t>спирте 96</w:t>
      </w:r>
      <w:r w:rsidR="00766AA3" w:rsidRPr="005D33C5">
        <w:rPr>
          <w:spacing w:val="6"/>
          <w:sz w:val="28"/>
          <w:szCs w:val="28"/>
        </w:rPr>
        <w:t> </w:t>
      </w:r>
      <w:r w:rsidRPr="005D33C5">
        <w:rPr>
          <w:spacing w:val="6"/>
          <w:sz w:val="28"/>
          <w:szCs w:val="28"/>
        </w:rPr>
        <w:t xml:space="preserve">%, </w:t>
      </w:r>
      <w:r w:rsidRPr="00ED0DDF">
        <w:rPr>
          <w:sz w:val="28"/>
          <w:szCs w:val="28"/>
        </w:rPr>
        <w:t>легк</w:t>
      </w:r>
      <w:r w:rsidRPr="005D33C5">
        <w:rPr>
          <w:spacing w:val="6"/>
          <w:sz w:val="28"/>
          <w:szCs w:val="28"/>
        </w:rPr>
        <w:t xml:space="preserve">о </w:t>
      </w:r>
      <w:r w:rsidRPr="00ED0DDF">
        <w:rPr>
          <w:sz w:val="28"/>
          <w:szCs w:val="28"/>
        </w:rPr>
        <w:t xml:space="preserve">растворим в </w:t>
      </w:r>
      <w:r w:rsidR="00EB0042">
        <w:rPr>
          <w:sz w:val="28"/>
          <w:szCs w:val="28"/>
        </w:rPr>
        <w:t>эфирных и</w:t>
      </w:r>
      <w:r w:rsidRPr="005D33C5">
        <w:rPr>
          <w:spacing w:val="6"/>
          <w:sz w:val="28"/>
          <w:szCs w:val="28"/>
        </w:rPr>
        <w:t xml:space="preserve"> жирных маслах</w:t>
      </w:r>
      <w:r w:rsidRPr="005D33C5">
        <w:rPr>
          <w:spacing w:val="4"/>
          <w:sz w:val="28"/>
          <w:szCs w:val="28"/>
        </w:rPr>
        <w:t xml:space="preserve">, </w:t>
      </w:r>
      <w:r w:rsidRPr="005D33C5">
        <w:rPr>
          <w:spacing w:val="7"/>
          <w:sz w:val="28"/>
          <w:szCs w:val="28"/>
        </w:rPr>
        <w:t xml:space="preserve">очень </w:t>
      </w:r>
      <w:r w:rsidRPr="00ED0DDF">
        <w:rPr>
          <w:sz w:val="28"/>
          <w:szCs w:val="28"/>
        </w:rPr>
        <w:t>мало растворим</w:t>
      </w:r>
      <w:r w:rsidRPr="005D33C5">
        <w:rPr>
          <w:spacing w:val="7"/>
          <w:sz w:val="28"/>
          <w:szCs w:val="28"/>
        </w:rPr>
        <w:t xml:space="preserve"> в воде</w:t>
      </w:r>
      <w:r w:rsidRPr="005D33C5">
        <w:rPr>
          <w:spacing w:val="4"/>
          <w:sz w:val="28"/>
          <w:szCs w:val="28"/>
        </w:rPr>
        <w:t>.</w:t>
      </w:r>
    </w:p>
    <w:p w:rsidR="004B630B" w:rsidRPr="004B630B" w:rsidRDefault="006414CF" w:rsidP="00FB44C7">
      <w:pPr>
        <w:shd w:val="clear" w:color="auto" w:fill="FFFFFF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13398B">
        <w:rPr>
          <w:rStyle w:val="tlid-translation"/>
          <w:rFonts w:eastAsia="Calibri"/>
          <w:color w:val="000000" w:themeColor="text1"/>
          <w:sz w:val="28"/>
          <w:szCs w:val="28"/>
        </w:rPr>
        <w:t>*</w:t>
      </w:r>
      <w:r w:rsidR="00EB0042">
        <w:rPr>
          <w:spacing w:val="4"/>
          <w:sz w:val="28"/>
          <w:szCs w:val="28"/>
        </w:rPr>
        <w:t>Растворяется в разбавленных растворах</w:t>
      </w:r>
      <w:r w:rsidR="007C3814">
        <w:rPr>
          <w:spacing w:val="4"/>
          <w:sz w:val="28"/>
          <w:szCs w:val="28"/>
        </w:rPr>
        <w:t xml:space="preserve"> щелочей.</w:t>
      </w:r>
    </w:p>
    <w:p w:rsidR="00ED0DDF" w:rsidRPr="00C15173" w:rsidRDefault="00C15173" w:rsidP="00FB44C7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3"/>
          <w:sz w:val="28"/>
          <w:szCs w:val="28"/>
        </w:rPr>
      </w:pPr>
      <w:r w:rsidRPr="00C15173">
        <w:rPr>
          <w:bCs/>
          <w:color w:val="000000"/>
          <w:spacing w:val="3"/>
          <w:sz w:val="28"/>
          <w:szCs w:val="28"/>
        </w:rPr>
        <w:t>ИДЕНТИФИКАЦИЯ</w:t>
      </w:r>
    </w:p>
    <w:p w:rsidR="00A32EB1" w:rsidRPr="00C311ED" w:rsidRDefault="00A32EB1" w:rsidP="00FB44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38ED">
        <w:rPr>
          <w:i/>
          <w:color w:val="000000"/>
          <w:spacing w:val="3"/>
          <w:sz w:val="28"/>
          <w:szCs w:val="28"/>
        </w:rPr>
        <w:t>1.</w:t>
      </w:r>
      <w:r w:rsidR="00EB169A">
        <w:rPr>
          <w:color w:val="000000"/>
          <w:spacing w:val="3"/>
          <w:sz w:val="28"/>
          <w:szCs w:val="28"/>
        </w:rPr>
        <w:t> </w:t>
      </w:r>
      <w:r w:rsidR="00AB739E" w:rsidRPr="00AB739E">
        <w:rPr>
          <w:i/>
          <w:color w:val="000000"/>
          <w:spacing w:val="3"/>
          <w:sz w:val="28"/>
          <w:szCs w:val="28"/>
        </w:rPr>
        <w:t>ИК-спектр</w:t>
      </w:r>
      <w:r w:rsidR="00ED0DDF">
        <w:rPr>
          <w:i/>
          <w:color w:val="000000"/>
          <w:spacing w:val="3"/>
          <w:sz w:val="28"/>
          <w:szCs w:val="28"/>
        </w:rPr>
        <w:t>ометрия</w:t>
      </w:r>
      <w:r w:rsidR="00AB739E" w:rsidRPr="00766AA3">
        <w:rPr>
          <w:color w:val="000000"/>
          <w:spacing w:val="3"/>
          <w:sz w:val="28"/>
          <w:szCs w:val="28"/>
        </w:rPr>
        <w:t xml:space="preserve"> </w:t>
      </w:r>
      <w:r w:rsidR="007E6E4D">
        <w:rPr>
          <w:color w:val="000000"/>
          <w:spacing w:val="3"/>
          <w:sz w:val="28"/>
          <w:szCs w:val="28"/>
        </w:rPr>
        <w:t>(ОФС «Спектрометрия в</w:t>
      </w:r>
      <w:r w:rsidR="0044552F">
        <w:rPr>
          <w:color w:val="000000"/>
          <w:spacing w:val="3"/>
          <w:sz w:val="28"/>
          <w:szCs w:val="28"/>
        </w:rPr>
        <w:t xml:space="preserve"> средней </w:t>
      </w:r>
      <w:r w:rsidR="007E6E4D">
        <w:rPr>
          <w:color w:val="000000"/>
          <w:spacing w:val="3"/>
          <w:sz w:val="28"/>
          <w:szCs w:val="28"/>
        </w:rPr>
        <w:t xml:space="preserve">инфракрасной области»). </w:t>
      </w:r>
      <w:r w:rsidR="007C3814" w:rsidRPr="0013398B">
        <w:rPr>
          <w:color w:val="000000" w:themeColor="text1"/>
          <w:sz w:val="28"/>
          <w:szCs w:val="28"/>
        </w:rPr>
        <w:t>Инфракрасный спектр субстанции в области от 4000 до 400 см</w:t>
      </w:r>
      <w:r w:rsidR="00AE05AA">
        <w:rPr>
          <w:color w:val="000000" w:themeColor="text1"/>
          <w:sz w:val="28"/>
          <w:szCs w:val="28"/>
          <w:vertAlign w:val="superscript"/>
        </w:rPr>
        <w:t>–</w:t>
      </w:r>
      <w:r w:rsidR="007C3814" w:rsidRPr="0013398B">
        <w:rPr>
          <w:color w:val="000000" w:themeColor="text1"/>
          <w:sz w:val="28"/>
          <w:szCs w:val="28"/>
          <w:vertAlign w:val="superscript"/>
        </w:rPr>
        <w:t>1</w:t>
      </w:r>
      <w:r w:rsidR="007C3814" w:rsidRPr="0013398B">
        <w:rPr>
          <w:color w:val="000000" w:themeColor="text1"/>
          <w:sz w:val="28"/>
          <w:szCs w:val="28"/>
        </w:rPr>
        <w:t xml:space="preserve"> по положению полос поглощения должен соответствовать спектру </w:t>
      </w:r>
      <w:r w:rsidR="00825EFB">
        <w:rPr>
          <w:color w:val="000000"/>
          <w:sz w:val="28"/>
          <w:szCs w:val="28"/>
        </w:rPr>
        <w:t xml:space="preserve">фармакопейного </w:t>
      </w:r>
      <w:r w:rsidRPr="00C311ED">
        <w:rPr>
          <w:color w:val="000000"/>
          <w:sz w:val="28"/>
          <w:szCs w:val="28"/>
        </w:rPr>
        <w:t>стандартного образца тимола.</w:t>
      </w:r>
    </w:p>
    <w:p w:rsidR="00A32EB1" w:rsidRPr="00C311ED" w:rsidRDefault="00A32EB1" w:rsidP="00C20678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4C38ED">
        <w:rPr>
          <w:i/>
          <w:color w:val="000000"/>
          <w:sz w:val="28"/>
          <w:szCs w:val="28"/>
        </w:rPr>
        <w:lastRenderedPageBreak/>
        <w:t>2.</w:t>
      </w:r>
      <w:r w:rsidR="00EB169A">
        <w:rPr>
          <w:i/>
          <w:color w:val="000000"/>
          <w:sz w:val="28"/>
          <w:szCs w:val="28"/>
        </w:rPr>
        <w:t> </w:t>
      </w:r>
      <w:r w:rsidR="004C38ED" w:rsidRPr="004C38ED">
        <w:rPr>
          <w:i/>
          <w:color w:val="000000"/>
          <w:sz w:val="28"/>
          <w:szCs w:val="28"/>
        </w:rPr>
        <w:t>Качественная реакция.</w:t>
      </w:r>
      <w:r w:rsidR="004C38ED">
        <w:rPr>
          <w:color w:val="000000"/>
          <w:sz w:val="28"/>
          <w:szCs w:val="28"/>
        </w:rPr>
        <w:t xml:space="preserve"> </w:t>
      </w:r>
      <w:r w:rsidR="00825EFB">
        <w:rPr>
          <w:color w:val="000000"/>
          <w:sz w:val="28"/>
          <w:szCs w:val="28"/>
        </w:rPr>
        <w:t>Растворяют 2</w:t>
      </w:r>
      <w:r w:rsidR="00766AA3">
        <w:rPr>
          <w:color w:val="000000"/>
          <w:sz w:val="28"/>
          <w:szCs w:val="28"/>
        </w:rPr>
        <w:t> </w:t>
      </w:r>
      <w:r w:rsidRPr="00C311ED">
        <w:rPr>
          <w:iCs/>
          <w:color w:val="000000"/>
          <w:sz w:val="28"/>
          <w:szCs w:val="28"/>
        </w:rPr>
        <w:t>мг</w:t>
      </w:r>
      <w:r w:rsidRPr="00E06503">
        <w:rPr>
          <w:iCs/>
          <w:color w:val="000000"/>
          <w:sz w:val="28"/>
          <w:szCs w:val="28"/>
        </w:rPr>
        <w:t xml:space="preserve"> </w:t>
      </w:r>
      <w:r w:rsidRPr="00C311ED">
        <w:rPr>
          <w:color w:val="000000"/>
          <w:sz w:val="28"/>
          <w:szCs w:val="28"/>
        </w:rPr>
        <w:t>субстанции в 1</w:t>
      </w:r>
      <w:r w:rsidR="00766AA3">
        <w:rPr>
          <w:color w:val="000000"/>
          <w:sz w:val="28"/>
          <w:szCs w:val="28"/>
        </w:rPr>
        <w:t> </w:t>
      </w:r>
      <w:r w:rsidRPr="00C311ED">
        <w:rPr>
          <w:iCs/>
          <w:color w:val="000000"/>
          <w:sz w:val="28"/>
          <w:szCs w:val="28"/>
        </w:rPr>
        <w:t>мл</w:t>
      </w:r>
      <w:r w:rsidRPr="00766AA3">
        <w:rPr>
          <w:iCs/>
          <w:color w:val="000000"/>
          <w:sz w:val="28"/>
          <w:szCs w:val="28"/>
        </w:rPr>
        <w:t xml:space="preserve"> </w:t>
      </w:r>
      <w:r w:rsidRPr="00C311ED">
        <w:rPr>
          <w:color w:val="000000"/>
          <w:sz w:val="28"/>
          <w:szCs w:val="28"/>
        </w:rPr>
        <w:t>уксусной кислоты ледяной, прибавляют 0,</w:t>
      </w:r>
      <w:r w:rsidR="00825EFB">
        <w:rPr>
          <w:color w:val="000000"/>
          <w:sz w:val="28"/>
          <w:szCs w:val="28"/>
        </w:rPr>
        <w:t>15</w:t>
      </w:r>
      <w:r w:rsidR="00766AA3">
        <w:rPr>
          <w:color w:val="000000"/>
          <w:sz w:val="28"/>
          <w:szCs w:val="28"/>
        </w:rPr>
        <w:t> </w:t>
      </w:r>
      <w:r w:rsidRPr="00C311ED">
        <w:rPr>
          <w:color w:val="000000"/>
          <w:sz w:val="28"/>
          <w:szCs w:val="28"/>
        </w:rPr>
        <w:t>мл с</w:t>
      </w:r>
      <w:r w:rsidR="00766AA3">
        <w:rPr>
          <w:color w:val="000000"/>
          <w:sz w:val="28"/>
          <w:szCs w:val="28"/>
        </w:rPr>
        <w:t>ерной кислоты концентрированной</w:t>
      </w:r>
      <w:r w:rsidR="00ED0DDF">
        <w:rPr>
          <w:color w:val="000000"/>
          <w:sz w:val="28"/>
          <w:szCs w:val="28"/>
        </w:rPr>
        <w:t xml:space="preserve"> </w:t>
      </w:r>
      <w:r w:rsidRPr="00C311ED">
        <w:rPr>
          <w:color w:val="000000"/>
          <w:sz w:val="28"/>
          <w:szCs w:val="28"/>
        </w:rPr>
        <w:t xml:space="preserve">и </w:t>
      </w:r>
      <w:r w:rsidR="00825EFB">
        <w:rPr>
          <w:color w:val="000000"/>
          <w:sz w:val="28"/>
          <w:szCs w:val="28"/>
        </w:rPr>
        <w:t>0,0</w:t>
      </w:r>
      <w:r w:rsidRPr="00C311ED">
        <w:rPr>
          <w:color w:val="000000"/>
          <w:sz w:val="28"/>
          <w:szCs w:val="28"/>
        </w:rPr>
        <w:t>5</w:t>
      </w:r>
      <w:r w:rsidR="00766AA3">
        <w:rPr>
          <w:color w:val="000000"/>
          <w:sz w:val="28"/>
          <w:szCs w:val="28"/>
        </w:rPr>
        <w:t> </w:t>
      </w:r>
      <w:r w:rsidRPr="00C311ED">
        <w:rPr>
          <w:color w:val="000000"/>
          <w:sz w:val="28"/>
          <w:szCs w:val="28"/>
        </w:rPr>
        <w:t xml:space="preserve">мл </w:t>
      </w:r>
      <w:r w:rsidRPr="00C311ED">
        <w:rPr>
          <w:color w:val="000000"/>
          <w:spacing w:val="1"/>
          <w:sz w:val="28"/>
          <w:szCs w:val="28"/>
        </w:rPr>
        <w:t>азотной кислоты</w:t>
      </w:r>
      <w:r w:rsidRPr="00C311ED">
        <w:rPr>
          <w:color w:val="000000"/>
          <w:sz w:val="28"/>
          <w:szCs w:val="28"/>
        </w:rPr>
        <w:t xml:space="preserve"> кон</w:t>
      </w:r>
      <w:r w:rsidRPr="00C311ED">
        <w:rPr>
          <w:color w:val="000000"/>
          <w:spacing w:val="1"/>
          <w:sz w:val="28"/>
          <w:szCs w:val="28"/>
        </w:rPr>
        <w:t>центрированной;</w:t>
      </w:r>
      <w:r w:rsidR="00825EFB">
        <w:rPr>
          <w:color w:val="000000"/>
          <w:spacing w:val="1"/>
          <w:sz w:val="28"/>
          <w:szCs w:val="28"/>
        </w:rPr>
        <w:t xml:space="preserve"> должн</w:t>
      </w:r>
      <w:r w:rsidR="00324A23">
        <w:rPr>
          <w:color w:val="000000"/>
          <w:spacing w:val="1"/>
          <w:sz w:val="28"/>
          <w:szCs w:val="28"/>
        </w:rPr>
        <w:t>о</w:t>
      </w:r>
      <w:r w:rsidR="00825EFB">
        <w:rPr>
          <w:color w:val="000000"/>
          <w:spacing w:val="1"/>
          <w:sz w:val="28"/>
          <w:szCs w:val="28"/>
        </w:rPr>
        <w:t xml:space="preserve"> появиться </w:t>
      </w:r>
      <w:r w:rsidR="008A36E0">
        <w:rPr>
          <w:sz w:val="28"/>
        </w:rPr>
        <w:t>голубовато-зелё</w:t>
      </w:r>
      <w:r w:rsidR="00825EFB">
        <w:rPr>
          <w:sz w:val="28"/>
        </w:rPr>
        <w:t>н</w:t>
      </w:r>
      <w:r w:rsidR="00324A23">
        <w:rPr>
          <w:sz w:val="28"/>
        </w:rPr>
        <w:t xml:space="preserve">ое </w:t>
      </w:r>
      <w:r w:rsidR="00825EFB">
        <w:rPr>
          <w:sz w:val="28"/>
        </w:rPr>
        <w:t>окра</w:t>
      </w:r>
      <w:r w:rsidR="00324A23">
        <w:rPr>
          <w:sz w:val="28"/>
        </w:rPr>
        <w:t>шивание</w:t>
      </w:r>
      <w:r w:rsidR="00825EFB">
        <w:rPr>
          <w:sz w:val="28"/>
        </w:rPr>
        <w:t>.</w:t>
      </w:r>
    </w:p>
    <w:p w:rsidR="00A32EB1" w:rsidRDefault="00A32EB1" w:rsidP="00C20678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4C38ED">
        <w:rPr>
          <w:i/>
          <w:color w:val="000000"/>
          <w:spacing w:val="6"/>
          <w:sz w:val="28"/>
          <w:szCs w:val="28"/>
        </w:rPr>
        <w:t>3.</w:t>
      </w:r>
      <w:r w:rsidR="00E06503">
        <w:rPr>
          <w:i/>
          <w:color w:val="000000"/>
          <w:spacing w:val="6"/>
          <w:sz w:val="28"/>
          <w:szCs w:val="28"/>
        </w:rPr>
        <w:t> </w:t>
      </w:r>
      <w:r w:rsidR="004C38ED" w:rsidRPr="004C38ED">
        <w:rPr>
          <w:i/>
          <w:color w:val="000000"/>
          <w:sz w:val="28"/>
          <w:szCs w:val="28"/>
        </w:rPr>
        <w:t>Качественная</w:t>
      </w:r>
      <w:r w:rsidR="004C38ED" w:rsidRPr="004C38ED">
        <w:rPr>
          <w:i/>
          <w:color w:val="000000"/>
          <w:spacing w:val="6"/>
          <w:sz w:val="28"/>
          <w:szCs w:val="28"/>
        </w:rPr>
        <w:t xml:space="preserve"> реакция.</w:t>
      </w:r>
      <w:r w:rsidR="00F02EB5">
        <w:rPr>
          <w:i/>
          <w:color w:val="000000"/>
          <w:spacing w:val="6"/>
          <w:sz w:val="28"/>
          <w:szCs w:val="28"/>
        </w:rPr>
        <w:t xml:space="preserve"> </w:t>
      </w:r>
      <w:r w:rsidR="00825EFB">
        <w:rPr>
          <w:color w:val="000000"/>
          <w:spacing w:val="6"/>
          <w:sz w:val="28"/>
          <w:szCs w:val="28"/>
        </w:rPr>
        <w:t xml:space="preserve">Растворяют при нагревании </w:t>
      </w:r>
      <w:r w:rsidR="00825EFB" w:rsidRPr="00ED0DDF">
        <w:rPr>
          <w:color w:val="000000"/>
          <w:sz w:val="28"/>
          <w:szCs w:val="28"/>
        </w:rPr>
        <w:t>на водяной</w:t>
      </w:r>
      <w:r w:rsidR="00825EFB" w:rsidRPr="00C311ED">
        <w:rPr>
          <w:color w:val="000000"/>
          <w:spacing w:val="6"/>
          <w:sz w:val="28"/>
          <w:szCs w:val="28"/>
        </w:rPr>
        <w:t xml:space="preserve"> </w:t>
      </w:r>
      <w:r w:rsidR="00825EFB" w:rsidRPr="00ED0DDF">
        <w:rPr>
          <w:sz w:val="28"/>
          <w:szCs w:val="28"/>
        </w:rPr>
        <w:t>бане</w:t>
      </w:r>
      <w:r w:rsidR="00825EFB" w:rsidRPr="005D33C5">
        <w:rPr>
          <w:spacing w:val="6"/>
          <w:sz w:val="28"/>
          <w:szCs w:val="28"/>
        </w:rPr>
        <w:t xml:space="preserve"> </w:t>
      </w:r>
      <w:r w:rsidRPr="00C311ED">
        <w:rPr>
          <w:color w:val="000000"/>
          <w:spacing w:val="6"/>
          <w:sz w:val="28"/>
          <w:szCs w:val="28"/>
        </w:rPr>
        <w:t>0,2</w:t>
      </w:r>
      <w:r w:rsidR="00766AA3">
        <w:rPr>
          <w:color w:val="000000"/>
          <w:spacing w:val="6"/>
          <w:sz w:val="28"/>
          <w:szCs w:val="28"/>
        </w:rPr>
        <w:t> </w:t>
      </w:r>
      <w:r w:rsidRPr="00C311ED">
        <w:rPr>
          <w:iCs/>
          <w:color w:val="000000"/>
          <w:spacing w:val="6"/>
          <w:sz w:val="28"/>
          <w:szCs w:val="28"/>
        </w:rPr>
        <w:t>г</w:t>
      </w:r>
      <w:r w:rsidRPr="00E06503">
        <w:rPr>
          <w:iCs/>
          <w:color w:val="000000"/>
          <w:spacing w:val="6"/>
          <w:sz w:val="28"/>
          <w:szCs w:val="28"/>
        </w:rPr>
        <w:t xml:space="preserve"> </w:t>
      </w:r>
      <w:r w:rsidRPr="00C311ED">
        <w:rPr>
          <w:color w:val="000000"/>
          <w:spacing w:val="6"/>
          <w:sz w:val="28"/>
          <w:szCs w:val="28"/>
        </w:rPr>
        <w:t xml:space="preserve">субстанции </w:t>
      </w:r>
      <w:r w:rsidR="00825EFB">
        <w:rPr>
          <w:sz w:val="28"/>
          <w:szCs w:val="28"/>
        </w:rPr>
        <w:t>в</w:t>
      </w:r>
      <w:r w:rsidRPr="00ED0DDF">
        <w:rPr>
          <w:sz w:val="28"/>
          <w:szCs w:val="28"/>
        </w:rPr>
        <w:t xml:space="preserve"> </w:t>
      </w:r>
      <w:r w:rsidR="00825EFB">
        <w:rPr>
          <w:sz w:val="28"/>
          <w:szCs w:val="28"/>
        </w:rPr>
        <w:t>2</w:t>
      </w:r>
      <w:r w:rsidR="00766AA3" w:rsidRPr="00ED0DDF">
        <w:rPr>
          <w:sz w:val="28"/>
          <w:szCs w:val="28"/>
        </w:rPr>
        <w:t> </w:t>
      </w:r>
      <w:r w:rsidRPr="00ED0DDF">
        <w:rPr>
          <w:iCs/>
          <w:sz w:val="28"/>
          <w:szCs w:val="28"/>
        </w:rPr>
        <w:t>мл</w:t>
      </w:r>
      <w:r w:rsidRPr="005D33C5">
        <w:rPr>
          <w:iCs/>
          <w:spacing w:val="6"/>
          <w:sz w:val="28"/>
          <w:szCs w:val="28"/>
        </w:rPr>
        <w:t xml:space="preserve"> </w:t>
      </w:r>
      <w:r w:rsidR="00766AA3" w:rsidRPr="005D33C5">
        <w:rPr>
          <w:spacing w:val="4"/>
          <w:sz w:val="28"/>
          <w:szCs w:val="28"/>
        </w:rPr>
        <w:t>натрия гидроксида</w:t>
      </w:r>
      <w:r w:rsidR="00ED0DDF">
        <w:rPr>
          <w:spacing w:val="4"/>
          <w:sz w:val="28"/>
          <w:szCs w:val="28"/>
        </w:rPr>
        <w:t xml:space="preserve"> раствор</w:t>
      </w:r>
      <w:r w:rsidR="00116F00">
        <w:rPr>
          <w:spacing w:val="4"/>
          <w:sz w:val="28"/>
          <w:szCs w:val="28"/>
        </w:rPr>
        <w:t>а</w:t>
      </w:r>
      <w:r w:rsidR="00ED0DDF">
        <w:rPr>
          <w:spacing w:val="4"/>
          <w:sz w:val="28"/>
          <w:szCs w:val="28"/>
        </w:rPr>
        <w:t xml:space="preserve"> </w:t>
      </w:r>
      <w:r w:rsidR="008A36E0">
        <w:rPr>
          <w:spacing w:val="4"/>
          <w:sz w:val="28"/>
          <w:szCs w:val="28"/>
        </w:rPr>
        <w:t>9 </w:t>
      </w:r>
      <w:r w:rsidR="00ED0DDF" w:rsidRPr="00ED0DDF">
        <w:rPr>
          <w:spacing w:val="4"/>
          <w:sz w:val="28"/>
          <w:szCs w:val="28"/>
        </w:rPr>
        <w:t>%</w:t>
      </w:r>
      <w:r w:rsidR="00825EFB">
        <w:rPr>
          <w:spacing w:val="4"/>
          <w:sz w:val="28"/>
          <w:szCs w:val="28"/>
        </w:rPr>
        <w:t xml:space="preserve"> и</w:t>
      </w:r>
      <w:r w:rsidRPr="005D33C5">
        <w:rPr>
          <w:sz w:val="28"/>
          <w:szCs w:val="28"/>
        </w:rPr>
        <w:t xml:space="preserve"> </w:t>
      </w:r>
      <w:r w:rsidRPr="00C311ED">
        <w:rPr>
          <w:color w:val="000000"/>
          <w:spacing w:val="1"/>
          <w:sz w:val="28"/>
          <w:szCs w:val="28"/>
        </w:rPr>
        <w:t>прибавляют 0,</w:t>
      </w:r>
      <w:r w:rsidR="00825EFB">
        <w:rPr>
          <w:color w:val="000000"/>
          <w:spacing w:val="1"/>
          <w:sz w:val="28"/>
          <w:szCs w:val="28"/>
        </w:rPr>
        <w:t>2</w:t>
      </w:r>
      <w:r w:rsidR="00766AA3">
        <w:rPr>
          <w:color w:val="000000"/>
          <w:spacing w:val="1"/>
          <w:sz w:val="28"/>
          <w:szCs w:val="28"/>
        </w:rPr>
        <w:t> </w:t>
      </w:r>
      <w:r w:rsidRPr="00C311ED">
        <w:rPr>
          <w:color w:val="000000"/>
          <w:spacing w:val="1"/>
          <w:sz w:val="28"/>
          <w:szCs w:val="28"/>
        </w:rPr>
        <w:t xml:space="preserve">мл хлороформа; </w:t>
      </w:r>
      <w:r w:rsidR="00BD0F71">
        <w:rPr>
          <w:color w:val="000000"/>
          <w:spacing w:val="1"/>
          <w:sz w:val="28"/>
          <w:szCs w:val="28"/>
        </w:rPr>
        <w:t>должн</w:t>
      </w:r>
      <w:r w:rsidR="00825EFB">
        <w:rPr>
          <w:color w:val="000000"/>
          <w:spacing w:val="1"/>
          <w:sz w:val="28"/>
          <w:szCs w:val="28"/>
        </w:rPr>
        <w:t>а</w:t>
      </w:r>
      <w:r w:rsidR="00BD0F71">
        <w:rPr>
          <w:color w:val="000000"/>
          <w:spacing w:val="1"/>
          <w:sz w:val="28"/>
          <w:szCs w:val="28"/>
        </w:rPr>
        <w:t xml:space="preserve"> </w:t>
      </w:r>
      <w:r w:rsidRPr="00C311ED">
        <w:rPr>
          <w:color w:val="000000"/>
          <w:spacing w:val="1"/>
          <w:sz w:val="28"/>
          <w:szCs w:val="28"/>
        </w:rPr>
        <w:t>по</w:t>
      </w:r>
      <w:r w:rsidRPr="00C311ED">
        <w:rPr>
          <w:color w:val="000000"/>
          <w:spacing w:val="3"/>
          <w:sz w:val="28"/>
          <w:szCs w:val="28"/>
        </w:rPr>
        <w:t>яв</w:t>
      </w:r>
      <w:r w:rsidR="00BD0F71">
        <w:rPr>
          <w:color w:val="000000"/>
          <w:spacing w:val="3"/>
          <w:sz w:val="28"/>
          <w:szCs w:val="28"/>
        </w:rPr>
        <w:t>иться</w:t>
      </w:r>
      <w:r w:rsidRPr="00C311ED">
        <w:rPr>
          <w:color w:val="000000"/>
          <w:spacing w:val="3"/>
          <w:sz w:val="28"/>
          <w:szCs w:val="28"/>
        </w:rPr>
        <w:t xml:space="preserve"> фиолетов</w:t>
      </w:r>
      <w:r w:rsidR="00324A23">
        <w:rPr>
          <w:color w:val="000000"/>
          <w:spacing w:val="3"/>
          <w:sz w:val="28"/>
          <w:szCs w:val="28"/>
        </w:rPr>
        <w:t>ое</w:t>
      </w:r>
      <w:r w:rsidRPr="00C311ED">
        <w:rPr>
          <w:color w:val="000000"/>
          <w:spacing w:val="3"/>
          <w:sz w:val="28"/>
          <w:szCs w:val="28"/>
        </w:rPr>
        <w:t xml:space="preserve"> окра</w:t>
      </w:r>
      <w:r w:rsidR="00324A23">
        <w:rPr>
          <w:color w:val="000000"/>
          <w:spacing w:val="3"/>
          <w:sz w:val="28"/>
          <w:szCs w:val="28"/>
        </w:rPr>
        <w:t>шивание</w:t>
      </w:r>
      <w:r w:rsidRPr="00C311ED">
        <w:rPr>
          <w:color w:val="000000"/>
          <w:spacing w:val="3"/>
          <w:sz w:val="28"/>
          <w:szCs w:val="28"/>
        </w:rPr>
        <w:t>.</w:t>
      </w:r>
    </w:p>
    <w:p w:rsidR="00C15173" w:rsidRPr="00C311ED" w:rsidRDefault="00C15173" w:rsidP="00C20678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ИСПЫТАНИЯ</w:t>
      </w:r>
    </w:p>
    <w:p w:rsidR="00A32EB1" w:rsidRDefault="00A32EB1" w:rsidP="00C206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11ED">
        <w:rPr>
          <w:b/>
          <w:bCs/>
          <w:color w:val="000000"/>
          <w:spacing w:val="2"/>
          <w:sz w:val="28"/>
          <w:szCs w:val="28"/>
        </w:rPr>
        <w:t>Температура плавления</w:t>
      </w:r>
      <w:r w:rsidRPr="00766AA3">
        <w:rPr>
          <w:bCs/>
          <w:color w:val="000000"/>
          <w:spacing w:val="2"/>
          <w:sz w:val="28"/>
          <w:szCs w:val="28"/>
        </w:rPr>
        <w:t>.</w:t>
      </w:r>
      <w:r w:rsidR="00F02EB5">
        <w:rPr>
          <w:bCs/>
          <w:color w:val="000000"/>
          <w:spacing w:val="2"/>
          <w:sz w:val="28"/>
          <w:szCs w:val="28"/>
        </w:rPr>
        <w:t xml:space="preserve"> </w:t>
      </w:r>
      <w:r w:rsidRPr="00C311ED">
        <w:rPr>
          <w:bCs/>
          <w:color w:val="000000"/>
          <w:spacing w:val="2"/>
          <w:sz w:val="28"/>
          <w:szCs w:val="28"/>
        </w:rPr>
        <w:t>От</w:t>
      </w:r>
      <w:r w:rsidRPr="00766AA3">
        <w:rPr>
          <w:bCs/>
          <w:color w:val="000000"/>
          <w:spacing w:val="2"/>
          <w:sz w:val="28"/>
          <w:szCs w:val="28"/>
        </w:rPr>
        <w:t xml:space="preserve"> </w:t>
      </w:r>
      <w:r w:rsidRPr="00C311ED">
        <w:rPr>
          <w:color w:val="000000"/>
          <w:spacing w:val="2"/>
          <w:sz w:val="28"/>
          <w:szCs w:val="28"/>
        </w:rPr>
        <w:t>48 до 52</w:t>
      </w:r>
      <w:r w:rsidR="00766AA3">
        <w:rPr>
          <w:color w:val="000000"/>
          <w:spacing w:val="2"/>
          <w:sz w:val="28"/>
          <w:szCs w:val="28"/>
        </w:rPr>
        <w:t> </w:t>
      </w:r>
      <w:r w:rsidRPr="00C311ED">
        <w:rPr>
          <w:color w:val="000000"/>
          <w:spacing w:val="2"/>
          <w:sz w:val="28"/>
          <w:szCs w:val="28"/>
        </w:rPr>
        <w:t>°С</w:t>
      </w:r>
      <w:r w:rsidR="007D60B6" w:rsidRPr="007D60B6">
        <w:rPr>
          <w:color w:val="000000"/>
          <w:spacing w:val="2"/>
          <w:sz w:val="28"/>
          <w:szCs w:val="28"/>
        </w:rPr>
        <w:t xml:space="preserve"> (</w:t>
      </w:r>
      <w:r w:rsidR="00AB739E" w:rsidRPr="00AB739E">
        <w:rPr>
          <w:sz w:val="28"/>
          <w:szCs w:val="28"/>
        </w:rPr>
        <w:t>ОФС «Температура плавления»</w:t>
      </w:r>
      <w:r w:rsidR="00AE05AA">
        <w:rPr>
          <w:sz w:val="28"/>
          <w:szCs w:val="28"/>
        </w:rPr>
        <w:t xml:space="preserve">, </w:t>
      </w:r>
      <w:r w:rsidR="009036B6" w:rsidRPr="0013398B">
        <w:rPr>
          <w:color w:val="000000" w:themeColor="text1"/>
          <w:sz w:val="28"/>
          <w:szCs w:val="28"/>
        </w:rPr>
        <w:t>метод 1</w:t>
      </w:r>
      <w:r w:rsidR="00293503" w:rsidRPr="00293503">
        <w:rPr>
          <w:color w:val="000000" w:themeColor="text1"/>
          <w:sz w:val="28"/>
          <w:szCs w:val="28"/>
        </w:rPr>
        <w:t>)</w:t>
      </w:r>
      <w:r w:rsidR="009036B6">
        <w:rPr>
          <w:color w:val="000000" w:themeColor="text1"/>
          <w:sz w:val="28"/>
          <w:szCs w:val="28"/>
        </w:rPr>
        <w:t>.</w:t>
      </w:r>
    </w:p>
    <w:p w:rsidR="008C2B47" w:rsidRPr="00AB6A08" w:rsidRDefault="008C2B47" w:rsidP="00C20678">
      <w:pPr>
        <w:spacing w:line="360" w:lineRule="auto"/>
        <w:ind w:firstLine="709"/>
        <w:jc w:val="both"/>
        <w:rPr>
          <w:sz w:val="28"/>
          <w:szCs w:val="28"/>
        </w:rPr>
      </w:pPr>
      <w:r w:rsidRPr="00CB6579">
        <w:rPr>
          <w:b/>
          <w:sz w:val="28"/>
          <w:szCs w:val="28"/>
        </w:rPr>
        <w:t xml:space="preserve">Прозрачность раствора. </w:t>
      </w:r>
      <w:r w:rsidRPr="00CB6579">
        <w:rPr>
          <w:sz w:val="28"/>
          <w:szCs w:val="28"/>
        </w:rPr>
        <w:t xml:space="preserve">Раствор </w:t>
      </w:r>
      <w:r w:rsidR="00CB6579" w:rsidRPr="00CB6579">
        <w:rPr>
          <w:sz w:val="28"/>
          <w:szCs w:val="28"/>
        </w:rPr>
        <w:t>1,0</w:t>
      </w:r>
      <w:r w:rsidR="008A36E0">
        <w:rPr>
          <w:sz w:val="28"/>
          <w:szCs w:val="28"/>
        </w:rPr>
        <w:t> </w:t>
      </w:r>
      <w:r w:rsidR="00CB6579" w:rsidRPr="00CB6579">
        <w:rPr>
          <w:sz w:val="28"/>
          <w:szCs w:val="28"/>
        </w:rPr>
        <w:t xml:space="preserve">г </w:t>
      </w:r>
      <w:r w:rsidRPr="00CB6579">
        <w:rPr>
          <w:sz w:val="28"/>
          <w:szCs w:val="28"/>
        </w:rPr>
        <w:t xml:space="preserve">субстанции в </w:t>
      </w:r>
      <w:r w:rsidR="00CB6579" w:rsidRPr="00CB6579">
        <w:rPr>
          <w:sz w:val="28"/>
          <w:szCs w:val="28"/>
        </w:rPr>
        <w:t>10</w:t>
      </w:r>
      <w:r w:rsidR="008A36E0">
        <w:rPr>
          <w:sz w:val="28"/>
          <w:szCs w:val="28"/>
        </w:rPr>
        <w:t> </w:t>
      </w:r>
      <w:r w:rsidRPr="00CB6579">
        <w:rPr>
          <w:sz w:val="28"/>
          <w:szCs w:val="28"/>
        </w:rPr>
        <w:t xml:space="preserve">мл </w:t>
      </w:r>
      <w:r w:rsidR="00CB6579" w:rsidRPr="00CB6579">
        <w:rPr>
          <w:sz w:val="28"/>
          <w:szCs w:val="28"/>
        </w:rPr>
        <w:t>натрия гидрокси</w:t>
      </w:r>
      <w:r w:rsidR="00EB0042">
        <w:rPr>
          <w:sz w:val="28"/>
          <w:szCs w:val="28"/>
        </w:rPr>
        <w:t>д</w:t>
      </w:r>
      <w:r w:rsidR="008A36E0">
        <w:rPr>
          <w:sz w:val="28"/>
          <w:szCs w:val="28"/>
        </w:rPr>
        <w:t>а раствора 8,5 </w:t>
      </w:r>
      <w:r w:rsidR="00CB6579" w:rsidRPr="00CB6579">
        <w:rPr>
          <w:sz w:val="28"/>
          <w:szCs w:val="28"/>
        </w:rPr>
        <w:t>%</w:t>
      </w:r>
      <w:r w:rsidR="00335909" w:rsidRPr="00CB6579">
        <w:rPr>
          <w:spacing w:val="6"/>
          <w:sz w:val="28"/>
          <w:szCs w:val="28"/>
        </w:rPr>
        <w:t xml:space="preserve"> </w:t>
      </w:r>
      <w:r w:rsidRPr="00CB6579">
        <w:rPr>
          <w:sz w:val="28"/>
          <w:szCs w:val="28"/>
        </w:rPr>
        <w:t xml:space="preserve">должен выдерживать сравнение с эталоном </w:t>
      </w:r>
      <w:r w:rsidRPr="00CB6579">
        <w:rPr>
          <w:sz w:val="28"/>
          <w:szCs w:val="28"/>
          <w:lang w:val="en-US"/>
        </w:rPr>
        <w:t>IV</w:t>
      </w:r>
      <w:r w:rsidRPr="00CB6579">
        <w:rPr>
          <w:sz w:val="28"/>
          <w:szCs w:val="28"/>
        </w:rPr>
        <w:t xml:space="preserve"> (ОФС «Прозрачность и степень </w:t>
      </w:r>
      <w:r w:rsidR="0044552F">
        <w:rPr>
          <w:sz w:val="28"/>
          <w:szCs w:val="28"/>
        </w:rPr>
        <w:t>опалесценции (</w:t>
      </w:r>
      <w:r w:rsidRPr="00CB6579">
        <w:rPr>
          <w:sz w:val="28"/>
          <w:szCs w:val="28"/>
        </w:rPr>
        <w:t>мутности</w:t>
      </w:r>
      <w:r w:rsidR="0044552F">
        <w:rPr>
          <w:sz w:val="28"/>
          <w:szCs w:val="28"/>
        </w:rPr>
        <w:t>)</w:t>
      </w:r>
      <w:r w:rsidRPr="00CB6579">
        <w:rPr>
          <w:sz w:val="28"/>
          <w:szCs w:val="28"/>
        </w:rPr>
        <w:t xml:space="preserve"> жидкостей»)</w:t>
      </w:r>
      <w:r w:rsidR="00EB0042">
        <w:rPr>
          <w:sz w:val="28"/>
          <w:szCs w:val="28"/>
        </w:rPr>
        <w:t>.</w:t>
      </w:r>
    </w:p>
    <w:p w:rsidR="008C2B47" w:rsidRPr="00B06853" w:rsidRDefault="008C2B47" w:rsidP="00C20678">
      <w:pPr>
        <w:spacing w:line="360" w:lineRule="auto"/>
        <w:ind w:firstLine="709"/>
        <w:jc w:val="both"/>
        <w:rPr>
          <w:sz w:val="28"/>
          <w:szCs w:val="28"/>
        </w:rPr>
      </w:pPr>
      <w:r w:rsidRPr="00CB6579">
        <w:rPr>
          <w:b/>
          <w:sz w:val="28"/>
          <w:szCs w:val="28"/>
        </w:rPr>
        <w:t xml:space="preserve">Цветность раствора. </w:t>
      </w:r>
      <w:r w:rsidRPr="00CB6579">
        <w:rPr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CB6579">
        <w:rPr>
          <w:sz w:val="28"/>
          <w:szCs w:val="28"/>
          <w:lang w:val="en-US"/>
        </w:rPr>
        <w:t>R</w:t>
      </w:r>
      <w:r w:rsidRPr="00CB6579">
        <w:rPr>
          <w:sz w:val="28"/>
          <w:szCs w:val="28"/>
          <w:vertAlign w:val="subscript"/>
        </w:rPr>
        <w:t>6</w:t>
      </w:r>
      <w:r w:rsidRPr="00CB6579">
        <w:rPr>
          <w:sz w:val="28"/>
          <w:szCs w:val="28"/>
        </w:rPr>
        <w:t xml:space="preserve"> (ОФС «Степень окраски жидкостей»</w:t>
      </w:r>
      <w:r w:rsidR="00AB6A08">
        <w:rPr>
          <w:sz w:val="28"/>
          <w:szCs w:val="28"/>
        </w:rPr>
        <w:t>,</w:t>
      </w:r>
      <w:r w:rsidR="00AB6A08">
        <w:rPr>
          <w:color w:val="000000" w:themeColor="text1"/>
          <w:sz w:val="28"/>
          <w:szCs w:val="28"/>
        </w:rPr>
        <w:t xml:space="preserve"> </w:t>
      </w:r>
      <w:r w:rsidR="007C3814" w:rsidRPr="0013398B">
        <w:rPr>
          <w:color w:val="000000" w:themeColor="text1"/>
          <w:sz w:val="28"/>
          <w:szCs w:val="28"/>
        </w:rPr>
        <w:t>метод 2</w:t>
      </w:r>
      <w:r w:rsidR="00293503" w:rsidRPr="00293503">
        <w:rPr>
          <w:sz w:val="28"/>
          <w:szCs w:val="28"/>
        </w:rPr>
        <w:t>)</w:t>
      </w:r>
      <w:r w:rsidRPr="00CB6579">
        <w:rPr>
          <w:sz w:val="28"/>
          <w:szCs w:val="28"/>
        </w:rPr>
        <w:t>.</w:t>
      </w:r>
    </w:p>
    <w:p w:rsidR="00A32EB1" w:rsidRPr="00C311ED" w:rsidRDefault="00A32EB1" w:rsidP="00C20678">
      <w:pPr>
        <w:spacing w:line="360" w:lineRule="auto"/>
        <w:ind w:firstLine="709"/>
        <w:jc w:val="both"/>
        <w:rPr>
          <w:sz w:val="28"/>
        </w:rPr>
      </w:pPr>
      <w:r w:rsidRPr="00C311ED">
        <w:rPr>
          <w:b/>
          <w:bCs/>
          <w:color w:val="000000"/>
          <w:spacing w:val="4"/>
          <w:sz w:val="28"/>
          <w:szCs w:val="28"/>
        </w:rPr>
        <w:t>Кислотность</w:t>
      </w:r>
      <w:r w:rsidRPr="00766AA3">
        <w:rPr>
          <w:color w:val="000000"/>
          <w:spacing w:val="4"/>
          <w:sz w:val="28"/>
          <w:szCs w:val="28"/>
        </w:rPr>
        <w:t>.</w:t>
      </w:r>
      <w:r w:rsidR="00F02EB5">
        <w:rPr>
          <w:color w:val="000000"/>
          <w:spacing w:val="4"/>
          <w:sz w:val="28"/>
          <w:szCs w:val="28"/>
        </w:rPr>
        <w:t xml:space="preserve"> </w:t>
      </w:r>
      <w:r w:rsidR="005A3AE0">
        <w:rPr>
          <w:color w:val="000000"/>
          <w:spacing w:val="4"/>
          <w:sz w:val="28"/>
          <w:szCs w:val="28"/>
        </w:rPr>
        <w:t>В</w:t>
      </w:r>
      <w:r w:rsidR="005A3AE0" w:rsidRPr="00C311ED">
        <w:rPr>
          <w:sz w:val="28"/>
        </w:rPr>
        <w:t xml:space="preserve"> коническую колбу </w:t>
      </w:r>
      <w:r w:rsidR="008A36E0">
        <w:rPr>
          <w:sz w:val="28"/>
        </w:rPr>
        <w:t>с притё</w:t>
      </w:r>
      <w:r w:rsidR="005A3AE0">
        <w:rPr>
          <w:sz w:val="28"/>
        </w:rPr>
        <w:t>ртой пробкой</w:t>
      </w:r>
      <w:r w:rsidR="005A3AE0" w:rsidRPr="00C311ED">
        <w:rPr>
          <w:sz w:val="28"/>
        </w:rPr>
        <w:t xml:space="preserve"> вместимостью 100</w:t>
      </w:r>
      <w:r w:rsidR="005A3AE0">
        <w:rPr>
          <w:sz w:val="28"/>
        </w:rPr>
        <w:t> </w:t>
      </w:r>
      <w:r w:rsidR="005A3AE0" w:rsidRPr="00C311ED">
        <w:rPr>
          <w:sz w:val="28"/>
        </w:rPr>
        <w:t>мл</w:t>
      </w:r>
      <w:r w:rsidR="005A3AE0">
        <w:rPr>
          <w:sz w:val="28"/>
        </w:rPr>
        <w:t xml:space="preserve"> помещают </w:t>
      </w:r>
      <w:r w:rsidRPr="00C311ED">
        <w:rPr>
          <w:sz w:val="28"/>
        </w:rPr>
        <w:t>1</w:t>
      </w:r>
      <w:r w:rsidR="00766AA3">
        <w:rPr>
          <w:sz w:val="28"/>
        </w:rPr>
        <w:t> </w:t>
      </w:r>
      <w:r w:rsidRPr="00C311ED">
        <w:rPr>
          <w:sz w:val="28"/>
        </w:rPr>
        <w:t>г субстанции, прибавляют 20</w:t>
      </w:r>
      <w:r w:rsidR="00766AA3">
        <w:rPr>
          <w:sz w:val="28"/>
        </w:rPr>
        <w:t> </w:t>
      </w:r>
      <w:r w:rsidRPr="00C311ED">
        <w:rPr>
          <w:sz w:val="28"/>
        </w:rPr>
        <w:t>мл воды, нагревают до полного растворения, охлаждают</w:t>
      </w:r>
      <w:r w:rsidR="002852A7" w:rsidRPr="00F202F2">
        <w:rPr>
          <w:sz w:val="28"/>
        </w:rPr>
        <w:t>,</w:t>
      </w:r>
      <w:r w:rsidR="002852A7">
        <w:rPr>
          <w:sz w:val="28"/>
        </w:rPr>
        <w:t xml:space="preserve"> закрывают пробкой </w:t>
      </w:r>
      <w:r w:rsidR="005A3AE0">
        <w:rPr>
          <w:sz w:val="28"/>
        </w:rPr>
        <w:t>и встряхивают</w:t>
      </w:r>
      <w:r w:rsidRPr="00C311ED">
        <w:rPr>
          <w:sz w:val="28"/>
        </w:rPr>
        <w:t xml:space="preserve"> в течение 1</w:t>
      </w:r>
      <w:r w:rsidR="00766AA3">
        <w:rPr>
          <w:sz w:val="28"/>
        </w:rPr>
        <w:t> </w:t>
      </w:r>
      <w:r w:rsidRPr="00C311ED">
        <w:rPr>
          <w:sz w:val="28"/>
        </w:rPr>
        <w:t xml:space="preserve">мин. Затем прибавляют </w:t>
      </w:r>
      <w:r w:rsidR="005A3AE0">
        <w:rPr>
          <w:sz w:val="28"/>
        </w:rPr>
        <w:t xml:space="preserve">несколько </w:t>
      </w:r>
      <w:r w:rsidRPr="00C311ED">
        <w:rPr>
          <w:sz w:val="28"/>
        </w:rPr>
        <w:t>кристалл</w:t>
      </w:r>
      <w:r w:rsidR="005A3AE0">
        <w:rPr>
          <w:sz w:val="28"/>
        </w:rPr>
        <w:t>ов</w:t>
      </w:r>
      <w:r w:rsidRPr="00C311ED">
        <w:rPr>
          <w:sz w:val="28"/>
        </w:rPr>
        <w:t xml:space="preserve"> субстанции для</w:t>
      </w:r>
      <w:r w:rsidR="005A3AE0">
        <w:rPr>
          <w:sz w:val="28"/>
        </w:rPr>
        <w:t xml:space="preserve"> инициации</w:t>
      </w:r>
      <w:r w:rsidRPr="00C311ED">
        <w:rPr>
          <w:sz w:val="28"/>
        </w:rPr>
        <w:t xml:space="preserve"> кристаллизации</w:t>
      </w:r>
      <w:r w:rsidR="005A3AE0">
        <w:rPr>
          <w:sz w:val="28"/>
        </w:rPr>
        <w:t xml:space="preserve">, энергично встряхивают </w:t>
      </w:r>
      <w:r w:rsidRPr="00C311ED">
        <w:rPr>
          <w:sz w:val="28"/>
        </w:rPr>
        <w:t>в течение 1</w:t>
      </w:r>
      <w:r w:rsidR="00E42676">
        <w:rPr>
          <w:sz w:val="28"/>
          <w:lang w:val="en-US"/>
        </w:rPr>
        <w:t> </w:t>
      </w:r>
      <w:r w:rsidRPr="00C311ED">
        <w:rPr>
          <w:sz w:val="28"/>
        </w:rPr>
        <w:t>мин и фильтруют</w:t>
      </w:r>
      <w:r w:rsidR="00EC0612">
        <w:rPr>
          <w:sz w:val="28"/>
        </w:rPr>
        <w:t>.</w:t>
      </w:r>
      <w:r w:rsidR="004B43BE">
        <w:rPr>
          <w:sz w:val="28"/>
        </w:rPr>
        <w:t xml:space="preserve"> </w:t>
      </w:r>
      <w:r w:rsidR="005A3AE0">
        <w:rPr>
          <w:sz w:val="28"/>
        </w:rPr>
        <w:t>Прибавляют к</w:t>
      </w:r>
      <w:r w:rsidRPr="00C311ED">
        <w:rPr>
          <w:sz w:val="28"/>
        </w:rPr>
        <w:t xml:space="preserve"> 5</w:t>
      </w:r>
      <w:r w:rsidR="00766AA3">
        <w:rPr>
          <w:sz w:val="28"/>
        </w:rPr>
        <w:t> </w:t>
      </w:r>
      <w:r w:rsidRPr="00C311ED">
        <w:rPr>
          <w:sz w:val="28"/>
        </w:rPr>
        <w:t xml:space="preserve">мл фильтрата </w:t>
      </w:r>
      <w:r w:rsidR="005A3AE0">
        <w:rPr>
          <w:sz w:val="28"/>
        </w:rPr>
        <w:t>0,0</w:t>
      </w:r>
      <w:r w:rsidRPr="00C311ED">
        <w:rPr>
          <w:sz w:val="28"/>
        </w:rPr>
        <w:t>5</w:t>
      </w:r>
      <w:r w:rsidR="00766AA3">
        <w:rPr>
          <w:sz w:val="28"/>
        </w:rPr>
        <w:t> </w:t>
      </w:r>
      <w:r w:rsidRPr="00C311ED">
        <w:rPr>
          <w:sz w:val="28"/>
        </w:rPr>
        <w:t>м</w:t>
      </w:r>
      <w:r w:rsidR="00364CD7">
        <w:rPr>
          <w:sz w:val="28"/>
        </w:rPr>
        <w:t>л</w:t>
      </w:r>
      <w:r w:rsidR="00B04D36">
        <w:rPr>
          <w:sz w:val="28"/>
        </w:rPr>
        <w:t xml:space="preserve"> </w:t>
      </w:r>
      <w:r w:rsidRPr="005D33C5">
        <w:rPr>
          <w:sz w:val="28"/>
        </w:rPr>
        <w:t xml:space="preserve">метилового красного </w:t>
      </w:r>
      <w:r w:rsidR="005A3AE0" w:rsidRPr="005D33C5">
        <w:rPr>
          <w:sz w:val="28"/>
        </w:rPr>
        <w:t xml:space="preserve">раствора </w:t>
      </w:r>
      <w:r w:rsidRPr="005D33C5">
        <w:rPr>
          <w:sz w:val="28"/>
        </w:rPr>
        <w:t>и 0,05</w:t>
      </w:r>
      <w:r w:rsidR="00766AA3" w:rsidRPr="005D33C5">
        <w:rPr>
          <w:sz w:val="28"/>
        </w:rPr>
        <w:t> </w:t>
      </w:r>
      <w:r w:rsidRPr="005D33C5">
        <w:rPr>
          <w:sz w:val="28"/>
        </w:rPr>
        <w:t xml:space="preserve">мл </w:t>
      </w:r>
      <w:r w:rsidR="00704A57" w:rsidRPr="00704A57">
        <w:rPr>
          <w:sz w:val="28"/>
        </w:rPr>
        <w:t>0,01 М</w:t>
      </w:r>
      <w:r w:rsidR="00704A57" w:rsidRPr="005D33C5">
        <w:rPr>
          <w:sz w:val="28"/>
        </w:rPr>
        <w:t xml:space="preserve"> </w:t>
      </w:r>
      <w:r w:rsidR="00704A57" w:rsidRPr="00F202F2">
        <w:rPr>
          <w:sz w:val="28"/>
        </w:rPr>
        <w:t>раствора</w:t>
      </w:r>
      <w:r w:rsidR="00704A57" w:rsidRPr="005D33C5">
        <w:rPr>
          <w:sz w:val="28"/>
        </w:rPr>
        <w:t xml:space="preserve"> </w:t>
      </w:r>
      <w:r w:rsidRPr="005D33C5">
        <w:rPr>
          <w:sz w:val="28"/>
        </w:rPr>
        <w:t>натрия</w:t>
      </w:r>
      <w:r w:rsidR="00B04D36">
        <w:rPr>
          <w:sz w:val="28"/>
        </w:rPr>
        <w:t xml:space="preserve"> </w:t>
      </w:r>
      <w:r w:rsidRPr="00C311ED">
        <w:rPr>
          <w:sz w:val="28"/>
        </w:rPr>
        <w:t>гидроксида</w:t>
      </w:r>
      <w:r w:rsidR="00714CF7">
        <w:rPr>
          <w:sz w:val="28"/>
        </w:rPr>
        <w:t>.</w:t>
      </w:r>
      <w:r w:rsidRPr="00C311ED">
        <w:rPr>
          <w:sz w:val="28"/>
        </w:rPr>
        <w:t xml:space="preserve"> </w:t>
      </w:r>
      <w:r w:rsidR="00714CF7">
        <w:rPr>
          <w:sz w:val="28"/>
        </w:rPr>
        <w:t>Д</w:t>
      </w:r>
      <w:r w:rsidR="007D60B6">
        <w:rPr>
          <w:sz w:val="28"/>
        </w:rPr>
        <w:t xml:space="preserve">олжно </w:t>
      </w:r>
      <w:r w:rsidRPr="00C311ED">
        <w:rPr>
          <w:sz w:val="28"/>
        </w:rPr>
        <w:t>появ</w:t>
      </w:r>
      <w:r w:rsidR="007D60B6">
        <w:rPr>
          <w:sz w:val="28"/>
        </w:rPr>
        <w:t>иться</w:t>
      </w:r>
      <w:r w:rsidRPr="00C311ED">
        <w:rPr>
          <w:sz w:val="28"/>
        </w:rPr>
        <w:t xml:space="preserve"> ж</w:t>
      </w:r>
      <w:r w:rsidR="00B04D36">
        <w:rPr>
          <w:sz w:val="28"/>
        </w:rPr>
        <w:t>ё</w:t>
      </w:r>
      <w:r w:rsidRPr="00C311ED">
        <w:rPr>
          <w:sz w:val="28"/>
        </w:rPr>
        <w:t>лтое окрашивание.</w:t>
      </w:r>
    </w:p>
    <w:p w:rsidR="00A32EB1" w:rsidRPr="00C311ED" w:rsidRDefault="00A32EB1" w:rsidP="00C20678">
      <w:pPr>
        <w:spacing w:line="360" w:lineRule="auto"/>
        <w:ind w:firstLine="709"/>
        <w:jc w:val="both"/>
        <w:rPr>
          <w:sz w:val="28"/>
        </w:rPr>
      </w:pPr>
      <w:r w:rsidRPr="00C311ED">
        <w:rPr>
          <w:b/>
          <w:sz w:val="28"/>
          <w:szCs w:val="28"/>
        </w:rPr>
        <w:t>Родственные примеси</w:t>
      </w:r>
      <w:r w:rsidRPr="00766AA3">
        <w:rPr>
          <w:sz w:val="28"/>
        </w:rPr>
        <w:t xml:space="preserve">. </w:t>
      </w:r>
      <w:r w:rsidRPr="00C311ED">
        <w:rPr>
          <w:sz w:val="28"/>
        </w:rPr>
        <w:t xml:space="preserve">Определение проводят методом </w:t>
      </w:r>
      <w:r w:rsidR="00B04D36">
        <w:rPr>
          <w:sz w:val="28"/>
        </w:rPr>
        <w:t>ГХ</w:t>
      </w:r>
      <w:r w:rsidR="004617C5">
        <w:rPr>
          <w:sz w:val="28"/>
        </w:rPr>
        <w:t xml:space="preserve"> </w:t>
      </w:r>
      <w:r w:rsidR="004617C5" w:rsidRPr="004617C5">
        <w:rPr>
          <w:sz w:val="28"/>
        </w:rPr>
        <w:t xml:space="preserve">(ОФС </w:t>
      </w:r>
      <w:r w:rsidR="0004629B">
        <w:rPr>
          <w:sz w:val="28"/>
        </w:rPr>
        <w:t>«</w:t>
      </w:r>
      <w:r w:rsidR="004617C5" w:rsidRPr="004617C5">
        <w:rPr>
          <w:sz w:val="28"/>
        </w:rPr>
        <w:t>Газовая хроматография</w:t>
      </w:r>
      <w:r w:rsidR="0004629B">
        <w:rPr>
          <w:sz w:val="28"/>
        </w:rPr>
        <w:t>»</w:t>
      </w:r>
      <w:r w:rsidR="004617C5" w:rsidRPr="004617C5">
        <w:rPr>
          <w:sz w:val="28"/>
        </w:rPr>
        <w:t>)</w:t>
      </w:r>
      <w:r w:rsidRPr="00C311ED">
        <w:rPr>
          <w:sz w:val="28"/>
        </w:rPr>
        <w:t>.</w:t>
      </w:r>
    </w:p>
    <w:p w:rsidR="00A32EB1" w:rsidRPr="00C311ED" w:rsidRDefault="00A32EB1" w:rsidP="00C20678">
      <w:pPr>
        <w:spacing w:line="360" w:lineRule="auto"/>
        <w:ind w:firstLine="709"/>
        <w:jc w:val="both"/>
        <w:rPr>
          <w:sz w:val="28"/>
        </w:rPr>
      </w:pPr>
      <w:r w:rsidRPr="00C311ED">
        <w:rPr>
          <w:i/>
          <w:sz w:val="28"/>
        </w:rPr>
        <w:t>Испытуемый раствор</w:t>
      </w:r>
      <w:r w:rsidRPr="00C311ED">
        <w:rPr>
          <w:sz w:val="28"/>
        </w:rPr>
        <w:t>.</w:t>
      </w:r>
      <w:r w:rsidR="000167B8" w:rsidRPr="00CA422D">
        <w:rPr>
          <w:sz w:val="28"/>
        </w:rPr>
        <w:t xml:space="preserve"> </w:t>
      </w:r>
      <w:r w:rsidR="000167B8">
        <w:rPr>
          <w:sz w:val="28"/>
        </w:rPr>
        <w:t>В</w:t>
      </w:r>
      <w:r w:rsidR="000167B8" w:rsidRPr="00C311ED">
        <w:rPr>
          <w:sz w:val="28"/>
        </w:rPr>
        <w:t xml:space="preserve"> мерную колбу вместимостью 10</w:t>
      </w:r>
      <w:r w:rsidR="000167B8">
        <w:rPr>
          <w:sz w:val="28"/>
        </w:rPr>
        <w:t> </w:t>
      </w:r>
      <w:r w:rsidR="000167B8" w:rsidRPr="00C311ED">
        <w:rPr>
          <w:sz w:val="28"/>
        </w:rPr>
        <w:t xml:space="preserve">мл </w:t>
      </w:r>
      <w:r w:rsidR="008A36E0">
        <w:rPr>
          <w:sz w:val="28"/>
        </w:rPr>
        <w:t xml:space="preserve">помещают </w:t>
      </w:r>
      <w:r w:rsidRPr="00C311ED">
        <w:rPr>
          <w:sz w:val="28"/>
        </w:rPr>
        <w:t>0,1</w:t>
      </w:r>
      <w:r w:rsidR="00766AA3">
        <w:rPr>
          <w:sz w:val="28"/>
        </w:rPr>
        <w:t> </w:t>
      </w:r>
      <w:r w:rsidRPr="00C311ED">
        <w:rPr>
          <w:sz w:val="28"/>
        </w:rPr>
        <w:t>г (точная навеска) субстанции, растворяют в спирт</w:t>
      </w:r>
      <w:r w:rsidR="000167B8">
        <w:rPr>
          <w:sz w:val="28"/>
        </w:rPr>
        <w:t>е</w:t>
      </w:r>
      <w:r w:rsidRPr="00C311ED">
        <w:rPr>
          <w:sz w:val="28"/>
        </w:rPr>
        <w:t xml:space="preserve"> 96</w:t>
      </w:r>
      <w:r w:rsidR="007D60B6">
        <w:rPr>
          <w:sz w:val="28"/>
        </w:rPr>
        <w:t> </w:t>
      </w:r>
      <w:r w:rsidR="00DF3E90">
        <w:rPr>
          <w:sz w:val="28"/>
        </w:rPr>
        <w:t>% и</w:t>
      </w:r>
      <w:r w:rsidRPr="00C311ED">
        <w:rPr>
          <w:sz w:val="28"/>
        </w:rPr>
        <w:t xml:space="preserve"> доводят </w:t>
      </w:r>
      <w:r w:rsidR="00B04D36">
        <w:rPr>
          <w:sz w:val="28"/>
        </w:rPr>
        <w:t>объём</w:t>
      </w:r>
      <w:r w:rsidRPr="00C311ED">
        <w:rPr>
          <w:sz w:val="28"/>
        </w:rPr>
        <w:t xml:space="preserve"> </w:t>
      </w:r>
      <w:r w:rsidR="00DF3E90">
        <w:rPr>
          <w:sz w:val="28"/>
        </w:rPr>
        <w:t>раствора тем же растворителем</w:t>
      </w:r>
      <w:r w:rsidRPr="00C311ED">
        <w:rPr>
          <w:sz w:val="28"/>
        </w:rPr>
        <w:t xml:space="preserve"> до метки.</w:t>
      </w:r>
    </w:p>
    <w:p w:rsidR="00A32EB1" w:rsidRPr="00C311ED" w:rsidRDefault="00A32EB1" w:rsidP="00C20678">
      <w:pPr>
        <w:spacing w:line="360" w:lineRule="auto"/>
        <w:ind w:firstLine="709"/>
        <w:jc w:val="both"/>
        <w:rPr>
          <w:sz w:val="28"/>
        </w:rPr>
      </w:pPr>
      <w:r w:rsidRPr="00C311ED">
        <w:rPr>
          <w:i/>
          <w:sz w:val="28"/>
        </w:rPr>
        <w:lastRenderedPageBreak/>
        <w:t>Раствор сравнения</w:t>
      </w:r>
      <w:r w:rsidRPr="00C311ED">
        <w:rPr>
          <w:sz w:val="28"/>
        </w:rPr>
        <w:t>.</w:t>
      </w:r>
      <w:r w:rsidR="000167B8">
        <w:rPr>
          <w:sz w:val="28"/>
        </w:rPr>
        <w:t xml:space="preserve"> В</w:t>
      </w:r>
      <w:r w:rsidR="000167B8" w:rsidRPr="00C311ED">
        <w:rPr>
          <w:sz w:val="28"/>
        </w:rPr>
        <w:t xml:space="preserve"> мерную колбу вместимостью 100</w:t>
      </w:r>
      <w:r w:rsidR="000167B8">
        <w:rPr>
          <w:sz w:val="28"/>
        </w:rPr>
        <w:t xml:space="preserve"> мл помещают </w:t>
      </w:r>
      <w:r w:rsidRPr="00C311ED">
        <w:rPr>
          <w:sz w:val="28"/>
        </w:rPr>
        <w:t>1,0</w:t>
      </w:r>
      <w:r w:rsidR="00766AA3">
        <w:rPr>
          <w:sz w:val="28"/>
        </w:rPr>
        <w:t> </w:t>
      </w:r>
      <w:r w:rsidRPr="00C311ED">
        <w:rPr>
          <w:sz w:val="28"/>
        </w:rPr>
        <w:t xml:space="preserve">мл испытуемого раствора </w:t>
      </w:r>
      <w:r w:rsidR="00DF3E90">
        <w:rPr>
          <w:sz w:val="28"/>
        </w:rPr>
        <w:t xml:space="preserve">и доводят </w:t>
      </w:r>
      <w:r w:rsidR="00B04D36">
        <w:rPr>
          <w:sz w:val="28"/>
        </w:rPr>
        <w:t>объём</w:t>
      </w:r>
      <w:r w:rsidR="00DF3E90">
        <w:rPr>
          <w:sz w:val="28"/>
        </w:rPr>
        <w:t xml:space="preserve"> раствора спиртом</w:t>
      </w:r>
      <w:r w:rsidR="00B04D36">
        <w:rPr>
          <w:sz w:val="28"/>
        </w:rPr>
        <w:t xml:space="preserve"> </w:t>
      </w:r>
      <w:r w:rsidRPr="00C311ED">
        <w:rPr>
          <w:sz w:val="28"/>
        </w:rPr>
        <w:t>96</w:t>
      </w:r>
      <w:r w:rsidR="00766AA3">
        <w:rPr>
          <w:sz w:val="28"/>
        </w:rPr>
        <w:t> </w:t>
      </w:r>
      <w:r w:rsidRPr="00C311ED">
        <w:rPr>
          <w:sz w:val="28"/>
        </w:rPr>
        <w:t>% до метки</w:t>
      </w:r>
      <w:r w:rsidR="00C90D4E">
        <w:rPr>
          <w:sz w:val="28"/>
        </w:rPr>
        <w:t>.</w:t>
      </w:r>
    </w:p>
    <w:p w:rsidR="00A32EB1" w:rsidRPr="00C311ED" w:rsidRDefault="00C90D4E" w:rsidP="00C20678">
      <w:pPr>
        <w:pStyle w:val="af3"/>
        <w:spacing w:line="360" w:lineRule="auto"/>
        <w:ind w:firstLine="709"/>
        <w:jc w:val="both"/>
        <w:rPr>
          <w:sz w:val="28"/>
        </w:rPr>
      </w:pPr>
      <w:r w:rsidRPr="00C90D4E">
        <w:rPr>
          <w:i/>
          <w:sz w:val="28"/>
          <w:szCs w:val="28"/>
        </w:rPr>
        <w:t>Раствор для проверки пригодности хроматографической системы</w:t>
      </w:r>
      <w:r w:rsidRPr="00116F00">
        <w:rPr>
          <w:sz w:val="28"/>
          <w:szCs w:val="28"/>
        </w:rPr>
        <w:t>.</w:t>
      </w:r>
      <w:r w:rsidR="00A32EB1" w:rsidRPr="00C311ED">
        <w:rPr>
          <w:sz w:val="28"/>
        </w:rPr>
        <w:t xml:space="preserve"> </w:t>
      </w:r>
      <w:r w:rsidR="000167B8">
        <w:rPr>
          <w:sz w:val="28"/>
        </w:rPr>
        <w:t>В мерную колбу вместимостью 10 мл</w:t>
      </w:r>
      <w:r w:rsidR="000167B8" w:rsidRPr="00C311ED">
        <w:rPr>
          <w:sz w:val="28"/>
        </w:rPr>
        <w:t xml:space="preserve"> </w:t>
      </w:r>
      <w:r w:rsidR="000167B8">
        <w:rPr>
          <w:sz w:val="28"/>
        </w:rPr>
        <w:t xml:space="preserve">помещают </w:t>
      </w:r>
      <w:r w:rsidR="00A32EB1" w:rsidRPr="00C311ED">
        <w:rPr>
          <w:sz w:val="28"/>
        </w:rPr>
        <w:t>1,0</w:t>
      </w:r>
      <w:r w:rsidR="00766AA3">
        <w:rPr>
          <w:sz w:val="28"/>
        </w:rPr>
        <w:t> </w:t>
      </w:r>
      <w:r w:rsidR="00A32EB1" w:rsidRPr="00C311ED">
        <w:rPr>
          <w:sz w:val="28"/>
        </w:rPr>
        <w:t>мл раствора сравнения</w:t>
      </w:r>
      <w:r w:rsidR="00766AA3">
        <w:rPr>
          <w:sz w:val="28"/>
        </w:rPr>
        <w:t xml:space="preserve">  </w:t>
      </w:r>
      <w:r w:rsidR="00DF3E90">
        <w:rPr>
          <w:sz w:val="28"/>
        </w:rPr>
        <w:t xml:space="preserve">и доводят </w:t>
      </w:r>
      <w:r w:rsidR="00B04D36">
        <w:rPr>
          <w:sz w:val="28"/>
        </w:rPr>
        <w:t>объём</w:t>
      </w:r>
      <w:r w:rsidR="00DF3E90">
        <w:rPr>
          <w:sz w:val="28"/>
        </w:rPr>
        <w:t xml:space="preserve"> раствора спиртом</w:t>
      </w:r>
      <w:r w:rsidR="00B04D36">
        <w:rPr>
          <w:sz w:val="28"/>
        </w:rPr>
        <w:t xml:space="preserve"> </w:t>
      </w:r>
      <w:r w:rsidR="00A32EB1" w:rsidRPr="00C311ED">
        <w:rPr>
          <w:sz w:val="28"/>
        </w:rPr>
        <w:t>96</w:t>
      </w:r>
      <w:r w:rsidR="00DF3E90">
        <w:rPr>
          <w:sz w:val="28"/>
        </w:rPr>
        <w:t xml:space="preserve"> % </w:t>
      </w:r>
      <w:r w:rsidR="00A32EB1" w:rsidRPr="00C311ED">
        <w:rPr>
          <w:sz w:val="28"/>
        </w:rPr>
        <w:t>до метки</w:t>
      </w:r>
      <w:r w:rsidR="00961FDC">
        <w:rPr>
          <w:sz w:val="28"/>
        </w:rPr>
        <w:t>.</w:t>
      </w:r>
    </w:p>
    <w:p w:rsidR="00A32EB1" w:rsidRPr="00C311ED" w:rsidRDefault="00C90D4E" w:rsidP="00C20678">
      <w:pPr>
        <w:pStyle w:val="af3"/>
        <w:spacing w:line="360" w:lineRule="auto"/>
        <w:ind w:firstLine="709"/>
        <w:jc w:val="both"/>
        <w:rPr>
          <w:sz w:val="28"/>
        </w:rPr>
      </w:pPr>
      <w:r w:rsidRPr="00C90D4E">
        <w:rPr>
          <w:i/>
          <w:sz w:val="28"/>
          <w:szCs w:val="28"/>
        </w:rPr>
        <w:t>Раствор для проверки чувствительности хроматографической системы</w:t>
      </w:r>
      <w:r w:rsidRPr="00116F00">
        <w:rPr>
          <w:sz w:val="28"/>
          <w:szCs w:val="28"/>
        </w:rPr>
        <w:t>.</w:t>
      </w:r>
      <w:r w:rsidR="00A32EB1" w:rsidRPr="00C311ED">
        <w:rPr>
          <w:sz w:val="28"/>
        </w:rPr>
        <w:t xml:space="preserve"> </w:t>
      </w:r>
      <w:r w:rsidR="000167B8">
        <w:rPr>
          <w:sz w:val="28"/>
        </w:rPr>
        <w:t xml:space="preserve">В </w:t>
      </w:r>
      <w:r w:rsidR="000167B8" w:rsidRPr="00C311ED">
        <w:rPr>
          <w:sz w:val="28"/>
        </w:rPr>
        <w:t>мерную колбу вместимостью 10</w:t>
      </w:r>
      <w:r w:rsidR="000167B8">
        <w:rPr>
          <w:sz w:val="28"/>
        </w:rPr>
        <w:t xml:space="preserve"> мл помещают </w:t>
      </w:r>
      <w:r w:rsidR="00A32EB1" w:rsidRPr="00C311ED">
        <w:rPr>
          <w:sz w:val="28"/>
        </w:rPr>
        <w:t>5,0</w:t>
      </w:r>
      <w:r w:rsidR="00766AA3">
        <w:rPr>
          <w:sz w:val="28"/>
        </w:rPr>
        <w:t> </w:t>
      </w:r>
      <w:r w:rsidR="00A32EB1" w:rsidRPr="00C311ED">
        <w:rPr>
          <w:sz w:val="28"/>
        </w:rPr>
        <w:t xml:space="preserve">мл раствора </w:t>
      </w:r>
      <w:r w:rsidRPr="00C90D4E">
        <w:rPr>
          <w:sz w:val="28"/>
          <w:szCs w:val="28"/>
        </w:rPr>
        <w:t>для проверки пригодности хроматографической системы</w:t>
      </w:r>
      <w:r w:rsidR="00A32EB1" w:rsidRPr="00C90D4E">
        <w:rPr>
          <w:sz w:val="28"/>
        </w:rPr>
        <w:t xml:space="preserve"> </w:t>
      </w:r>
      <w:r w:rsidR="00DF3E90">
        <w:rPr>
          <w:sz w:val="28"/>
        </w:rPr>
        <w:t xml:space="preserve">и доводят </w:t>
      </w:r>
      <w:r w:rsidR="00B04D36">
        <w:rPr>
          <w:sz w:val="28"/>
        </w:rPr>
        <w:t>объём</w:t>
      </w:r>
      <w:r w:rsidR="00DF3E90">
        <w:rPr>
          <w:sz w:val="28"/>
        </w:rPr>
        <w:t xml:space="preserve"> раствора спиртом</w:t>
      </w:r>
      <w:r w:rsidR="00B04D36">
        <w:rPr>
          <w:sz w:val="28"/>
        </w:rPr>
        <w:t xml:space="preserve"> </w:t>
      </w:r>
      <w:r w:rsidR="00A32EB1" w:rsidRPr="00C311ED">
        <w:rPr>
          <w:sz w:val="28"/>
        </w:rPr>
        <w:t>96</w:t>
      </w:r>
      <w:r w:rsidR="00766AA3">
        <w:rPr>
          <w:sz w:val="28"/>
        </w:rPr>
        <w:t xml:space="preserve"> % до </w:t>
      </w:r>
      <w:r w:rsidR="00DF3E90">
        <w:rPr>
          <w:sz w:val="28"/>
        </w:rPr>
        <w:t>метки</w:t>
      </w:r>
      <w:r>
        <w:rPr>
          <w:sz w:val="28"/>
        </w:rPr>
        <w:t>.</w:t>
      </w:r>
    </w:p>
    <w:p w:rsidR="00A32EB1" w:rsidRPr="007D60B6" w:rsidRDefault="00651D5F" w:rsidP="00C20678">
      <w:pPr>
        <w:keepNext/>
        <w:spacing w:before="120" w:after="120"/>
        <w:ind w:firstLine="709"/>
        <w:rPr>
          <w:i/>
          <w:sz w:val="28"/>
          <w:u w:val="single"/>
        </w:rPr>
      </w:pPr>
      <w:r w:rsidRPr="007D60B6">
        <w:rPr>
          <w:i/>
          <w:sz w:val="28"/>
        </w:rPr>
        <w:t>Хроматографические условия</w:t>
      </w:r>
    </w:p>
    <w:tbl>
      <w:tblPr>
        <w:tblW w:w="4962" w:type="pct"/>
        <w:tblInd w:w="108" w:type="dxa"/>
        <w:tblLook w:val="01E0" w:firstRow="1" w:lastRow="1" w:firstColumn="1" w:lastColumn="1" w:noHBand="0" w:noVBand="0"/>
      </w:tblPr>
      <w:tblGrid>
        <w:gridCol w:w="3668"/>
        <w:gridCol w:w="2396"/>
        <w:gridCol w:w="3384"/>
      </w:tblGrid>
      <w:tr w:rsidR="00A32EB1" w:rsidRPr="00C311ED" w:rsidTr="00766AA3">
        <w:tc>
          <w:tcPr>
            <w:tcW w:w="1941" w:type="pct"/>
          </w:tcPr>
          <w:p w:rsidR="00A32EB1" w:rsidRPr="00C311ED" w:rsidRDefault="00A32EB1" w:rsidP="00C20678">
            <w:pPr>
              <w:spacing w:after="120"/>
              <w:rPr>
                <w:sz w:val="28"/>
              </w:rPr>
            </w:pPr>
            <w:r w:rsidRPr="00C311ED">
              <w:rPr>
                <w:sz w:val="28"/>
              </w:rPr>
              <w:t>Колонка</w:t>
            </w:r>
          </w:p>
        </w:tc>
        <w:tc>
          <w:tcPr>
            <w:tcW w:w="3059" w:type="pct"/>
            <w:gridSpan w:val="2"/>
          </w:tcPr>
          <w:p w:rsidR="00A32EB1" w:rsidRPr="00102A92" w:rsidRDefault="00A32EB1" w:rsidP="00C20678">
            <w:pPr>
              <w:spacing w:after="120"/>
              <w:rPr>
                <w:sz w:val="28"/>
              </w:rPr>
            </w:pPr>
            <w:r w:rsidRPr="00C311ED">
              <w:rPr>
                <w:sz w:val="28"/>
              </w:rPr>
              <w:t>нержавеющ</w:t>
            </w:r>
            <w:r w:rsidR="00076A09">
              <w:rPr>
                <w:sz w:val="28"/>
              </w:rPr>
              <w:t>ая</w:t>
            </w:r>
            <w:r w:rsidRPr="00C311ED">
              <w:rPr>
                <w:sz w:val="28"/>
              </w:rPr>
              <w:t xml:space="preserve"> стал</w:t>
            </w:r>
            <w:r w:rsidR="00076A09">
              <w:rPr>
                <w:sz w:val="28"/>
              </w:rPr>
              <w:t>ь</w:t>
            </w:r>
            <w:r w:rsidR="00714CF7">
              <w:rPr>
                <w:sz w:val="28"/>
              </w:rPr>
              <w:t xml:space="preserve"> </w:t>
            </w:r>
            <w:r w:rsidR="000167B8">
              <w:rPr>
                <w:sz w:val="28"/>
              </w:rPr>
              <w:t>4</w:t>
            </w:r>
            <w:r w:rsidRPr="00C311ED">
              <w:rPr>
                <w:sz w:val="28"/>
              </w:rPr>
              <w:t>00</w:t>
            </w:r>
            <w:r w:rsidR="000167B8">
              <w:rPr>
                <w:sz w:val="28"/>
              </w:rPr>
              <w:t>0</w:t>
            </w:r>
            <w:r w:rsidR="00766AA3">
              <w:rPr>
                <w:sz w:val="28"/>
              </w:rPr>
              <w:t> </w:t>
            </w:r>
            <w:r w:rsidRPr="00C311ED">
              <w:rPr>
                <w:sz w:val="28"/>
              </w:rPr>
              <w:t>×</w:t>
            </w:r>
            <w:r w:rsidR="00766AA3">
              <w:rPr>
                <w:sz w:val="28"/>
              </w:rPr>
              <w:t> </w:t>
            </w:r>
            <w:r w:rsidR="000167B8">
              <w:rPr>
                <w:sz w:val="28"/>
              </w:rPr>
              <w:t>2</w:t>
            </w:r>
            <w:r w:rsidR="00766AA3">
              <w:rPr>
                <w:sz w:val="28"/>
              </w:rPr>
              <w:t> </w:t>
            </w:r>
            <w:r w:rsidR="00825EFB">
              <w:rPr>
                <w:sz w:val="28"/>
              </w:rPr>
              <w:t>мм</w:t>
            </w:r>
            <w:r w:rsidRPr="00C311ED">
              <w:rPr>
                <w:sz w:val="28"/>
              </w:rPr>
              <w:t xml:space="preserve">, </w:t>
            </w:r>
            <w:r w:rsidR="005E7E50">
              <w:rPr>
                <w:sz w:val="28"/>
              </w:rPr>
              <w:t xml:space="preserve">заполненная </w:t>
            </w:r>
            <w:r w:rsidR="00076A09">
              <w:rPr>
                <w:sz w:val="28"/>
              </w:rPr>
              <w:t>диатом</w:t>
            </w:r>
            <w:r w:rsidR="00BC0EF3">
              <w:rPr>
                <w:sz w:val="28"/>
              </w:rPr>
              <w:t xml:space="preserve">итом </w:t>
            </w:r>
            <w:r w:rsidR="00076A09">
              <w:rPr>
                <w:sz w:val="28"/>
              </w:rPr>
              <w:t>для газовой хроматографии, пропитанны</w:t>
            </w:r>
            <w:r w:rsidR="0000756D">
              <w:rPr>
                <w:sz w:val="28"/>
              </w:rPr>
              <w:t>й</w:t>
            </w:r>
            <w:r w:rsidR="00076A09">
              <w:rPr>
                <w:sz w:val="28"/>
              </w:rPr>
              <w:t xml:space="preserve"> смесью подходящей для разделения свободных жирных кислот</w:t>
            </w:r>
            <w:r w:rsidR="007103C6">
              <w:rPr>
                <w:sz w:val="28"/>
              </w:rPr>
              <w:t>;</w:t>
            </w:r>
          </w:p>
        </w:tc>
      </w:tr>
      <w:tr w:rsidR="00853989" w:rsidRPr="00C311ED" w:rsidTr="00766AA3">
        <w:tc>
          <w:tcPr>
            <w:tcW w:w="1941" w:type="pct"/>
          </w:tcPr>
          <w:p w:rsidR="00853989" w:rsidRPr="00C311ED" w:rsidRDefault="00853989" w:rsidP="00C20678">
            <w:pPr>
              <w:spacing w:after="120"/>
              <w:rPr>
                <w:sz w:val="28"/>
              </w:rPr>
            </w:pPr>
            <w:r w:rsidRPr="0013398B">
              <w:rPr>
                <w:color w:val="000000" w:themeColor="text1"/>
                <w:sz w:val="28"/>
                <w:szCs w:val="28"/>
              </w:rPr>
              <w:t>Детектор</w:t>
            </w:r>
          </w:p>
        </w:tc>
        <w:tc>
          <w:tcPr>
            <w:tcW w:w="3059" w:type="pct"/>
            <w:gridSpan w:val="2"/>
          </w:tcPr>
          <w:p w:rsidR="00853989" w:rsidRDefault="00853989" w:rsidP="00C20678">
            <w:pPr>
              <w:spacing w:after="120"/>
              <w:rPr>
                <w:sz w:val="28"/>
              </w:rPr>
            </w:pPr>
            <w:r w:rsidRPr="0013398B">
              <w:rPr>
                <w:color w:val="000000" w:themeColor="text1"/>
                <w:sz w:val="28"/>
                <w:szCs w:val="28"/>
              </w:rPr>
              <w:t>пламенно-ионизационный;</w:t>
            </w:r>
          </w:p>
        </w:tc>
      </w:tr>
      <w:tr w:rsidR="00A32EB1" w:rsidRPr="00C311ED" w:rsidTr="00766AA3">
        <w:tc>
          <w:tcPr>
            <w:tcW w:w="1941" w:type="pct"/>
          </w:tcPr>
          <w:p w:rsidR="00A32EB1" w:rsidRPr="00076A09" w:rsidRDefault="00A32EB1" w:rsidP="00C20678">
            <w:pPr>
              <w:spacing w:after="120"/>
              <w:rPr>
                <w:sz w:val="28"/>
              </w:rPr>
            </w:pPr>
            <w:r w:rsidRPr="00853989">
              <w:rPr>
                <w:color w:val="000000" w:themeColor="text1"/>
                <w:sz w:val="28"/>
                <w:szCs w:val="28"/>
                <w:lang w:val="en-GB"/>
              </w:rPr>
              <w:t>Газ-носитель</w:t>
            </w:r>
          </w:p>
        </w:tc>
        <w:tc>
          <w:tcPr>
            <w:tcW w:w="3059" w:type="pct"/>
            <w:gridSpan w:val="2"/>
          </w:tcPr>
          <w:p w:rsidR="00076A09" w:rsidRPr="00076A09" w:rsidRDefault="00076A09" w:rsidP="00C20678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азот</w:t>
            </w:r>
            <w:r w:rsidR="00853989" w:rsidRPr="0013398B">
              <w:rPr>
                <w:color w:val="000000" w:themeColor="text1"/>
                <w:sz w:val="28"/>
                <w:szCs w:val="28"/>
              </w:rPr>
              <w:t xml:space="preserve"> для хроматографии</w:t>
            </w:r>
            <w:r w:rsidR="0085398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53989" w:rsidRPr="00C311ED" w:rsidTr="00923439">
        <w:trPr>
          <w:trHeight w:val="129"/>
        </w:trPr>
        <w:tc>
          <w:tcPr>
            <w:tcW w:w="1941" w:type="pct"/>
          </w:tcPr>
          <w:p w:rsidR="00853989" w:rsidRPr="00C311ED" w:rsidRDefault="00853989" w:rsidP="00C20678">
            <w:pPr>
              <w:spacing w:after="120"/>
              <w:rPr>
                <w:sz w:val="28"/>
              </w:rPr>
            </w:pPr>
            <w:r w:rsidRPr="0013398B">
              <w:rPr>
                <w:color w:val="000000" w:themeColor="text1"/>
                <w:sz w:val="28"/>
                <w:szCs w:val="28"/>
              </w:rPr>
              <w:t>Скорость потока</w:t>
            </w:r>
          </w:p>
        </w:tc>
        <w:tc>
          <w:tcPr>
            <w:tcW w:w="1268" w:type="pct"/>
          </w:tcPr>
          <w:p w:rsidR="00853989" w:rsidRPr="00C311ED" w:rsidRDefault="00853989" w:rsidP="00C20678">
            <w:pPr>
              <w:tabs>
                <w:tab w:val="left" w:pos="0"/>
                <w:tab w:val="left" w:pos="33"/>
              </w:tabs>
              <w:spacing w:after="120"/>
              <w:rPr>
                <w:sz w:val="28"/>
              </w:rPr>
            </w:pPr>
            <w:r>
              <w:rPr>
                <w:sz w:val="28"/>
              </w:rPr>
              <w:t>30 мл/мин;</w:t>
            </w:r>
          </w:p>
        </w:tc>
        <w:tc>
          <w:tcPr>
            <w:tcW w:w="1791" w:type="pct"/>
            <w:tcMar>
              <w:left w:w="57" w:type="dxa"/>
              <w:right w:w="57" w:type="dxa"/>
            </w:tcMar>
          </w:tcPr>
          <w:p w:rsidR="00853989" w:rsidRPr="00C311ED" w:rsidRDefault="00853989" w:rsidP="00C20678">
            <w:pPr>
              <w:spacing w:after="120"/>
              <w:rPr>
                <w:sz w:val="28"/>
              </w:rPr>
            </w:pPr>
          </w:p>
        </w:tc>
      </w:tr>
      <w:tr w:rsidR="00746066" w:rsidRPr="00C311ED" w:rsidTr="00923439">
        <w:trPr>
          <w:trHeight w:val="129"/>
        </w:trPr>
        <w:tc>
          <w:tcPr>
            <w:tcW w:w="1941" w:type="pct"/>
          </w:tcPr>
          <w:p w:rsidR="00746066" w:rsidRPr="0013398B" w:rsidRDefault="00746066" w:rsidP="005E7203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746066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1268" w:type="pct"/>
          </w:tcPr>
          <w:p w:rsidR="00746066" w:rsidRPr="0013398B" w:rsidRDefault="00746066" w:rsidP="00C20678">
            <w:pPr>
              <w:tabs>
                <w:tab w:val="left" w:pos="0"/>
                <w:tab w:val="left" w:pos="33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1 мкл.</w:t>
            </w:r>
          </w:p>
        </w:tc>
        <w:tc>
          <w:tcPr>
            <w:tcW w:w="1791" w:type="pct"/>
            <w:tcMar>
              <w:left w:w="57" w:type="dxa"/>
              <w:right w:w="57" w:type="dxa"/>
            </w:tcMar>
          </w:tcPr>
          <w:p w:rsidR="00746066" w:rsidRPr="00C311ED" w:rsidRDefault="00746066" w:rsidP="00C20678">
            <w:pPr>
              <w:spacing w:after="120"/>
              <w:rPr>
                <w:sz w:val="28"/>
              </w:rPr>
            </w:pPr>
          </w:p>
        </w:tc>
      </w:tr>
    </w:tbl>
    <w:p w:rsidR="005E7E50" w:rsidRPr="005E7E50" w:rsidRDefault="005E7E50" w:rsidP="005E7E50">
      <w:pPr>
        <w:spacing w:before="120" w:after="120"/>
        <w:ind w:firstLine="709"/>
        <w:rPr>
          <w:sz w:val="28"/>
          <w:szCs w:val="28"/>
        </w:rPr>
      </w:pPr>
      <w:r w:rsidRPr="00746066">
        <w:rPr>
          <w:i/>
          <w:color w:val="000000"/>
          <w:sz w:val="28"/>
          <w:szCs w:val="28"/>
        </w:rPr>
        <w:t xml:space="preserve">Температурная </w:t>
      </w:r>
      <w:r w:rsidRPr="005E7E50">
        <w:rPr>
          <w:i/>
          <w:color w:val="000000"/>
          <w:sz w:val="28"/>
          <w:szCs w:val="28"/>
        </w:rPr>
        <w:t>программа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2421"/>
        <w:gridCol w:w="3279"/>
      </w:tblGrid>
      <w:tr w:rsidR="00923439" w:rsidRPr="00C311ED" w:rsidTr="005E7E50">
        <w:trPr>
          <w:trHeight w:val="129"/>
        </w:trPr>
        <w:tc>
          <w:tcPr>
            <w:tcW w:w="1970" w:type="pct"/>
          </w:tcPr>
          <w:p w:rsidR="005E7203" w:rsidRPr="00C311ED" w:rsidRDefault="005E7203" w:rsidP="005E7E50">
            <w:pPr>
              <w:spacing w:after="120"/>
              <w:rPr>
                <w:sz w:val="28"/>
              </w:rPr>
            </w:pPr>
          </w:p>
        </w:tc>
        <w:tc>
          <w:tcPr>
            <w:tcW w:w="1287" w:type="pct"/>
          </w:tcPr>
          <w:p w:rsidR="00923439" w:rsidRPr="00C311ED" w:rsidRDefault="00923439" w:rsidP="005E7E50">
            <w:pPr>
              <w:tabs>
                <w:tab w:val="left" w:pos="0"/>
                <w:tab w:val="left" w:pos="33"/>
              </w:tabs>
              <w:spacing w:after="120"/>
              <w:rPr>
                <w:sz w:val="28"/>
              </w:rPr>
            </w:pPr>
            <w:r w:rsidRPr="00C311ED">
              <w:rPr>
                <w:sz w:val="28"/>
              </w:rPr>
              <w:t>Время</w:t>
            </w:r>
            <w:r w:rsidR="00746066">
              <w:rPr>
                <w:sz w:val="28"/>
              </w:rPr>
              <w:t xml:space="preserve">, </w:t>
            </w:r>
            <w:r w:rsidRPr="00C311ED">
              <w:rPr>
                <w:sz w:val="28"/>
              </w:rPr>
              <w:t>мин</w:t>
            </w:r>
          </w:p>
        </w:tc>
        <w:tc>
          <w:tcPr>
            <w:tcW w:w="1743" w:type="pct"/>
            <w:tcMar>
              <w:left w:w="57" w:type="dxa"/>
              <w:right w:w="57" w:type="dxa"/>
            </w:tcMar>
          </w:tcPr>
          <w:p w:rsidR="00923439" w:rsidRPr="00C311ED" w:rsidRDefault="00746066" w:rsidP="00265CCE">
            <w:pPr>
              <w:spacing w:after="120"/>
              <w:jc w:val="center"/>
              <w:rPr>
                <w:sz w:val="28"/>
              </w:rPr>
            </w:pPr>
            <w:r w:rsidRPr="00746066">
              <w:rPr>
                <w:color w:val="000000"/>
                <w:sz w:val="28"/>
                <w:szCs w:val="28"/>
              </w:rPr>
              <w:t>Температура,°С</w:t>
            </w:r>
          </w:p>
        </w:tc>
      </w:tr>
      <w:tr w:rsidR="00923439" w:rsidRPr="00C311ED" w:rsidTr="005E7E50">
        <w:trPr>
          <w:trHeight w:val="127"/>
        </w:trPr>
        <w:tc>
          <w:tcPr>
            <w:tcW w:w="1970" w:type="pct"/>
          </w:tcPr>
          <w:p w:rsidR="00923439" w:rsidRPr="00C311ED" w:rsidRDefault="00746066" w:rsidP="005E7E50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C311ED">
              <w:rPr>
                <w:sz w:val="28"/>
              </w:rPr>
              <w:t>олонк</w:t>
            </w:r>
            <w:r>
              <w:rPr>
                <w:sz w:val="28"/>
              </w:rPr>
              <w:t>а</w:t>
            </w:r>
          </w:p>
        </w:tc>
        <w:tc>
          <w:tcPr>
            <w:tcW w:w="1287" w:type="pct"/>
          </w:tcPr>
          <w:p w:rsidR="00923439" w:rsidRPr="00C311ED" w:rsidRDefault="00923439" w:rsidP="005E7E50">
            <w:pPr>
              <w:spacing w:after="120"/>
              <w:jc w:val="center"/>
              <w:rPr>
                <w:sz w:val="28"/>
              </w:rPr>
            </w:pPr>
            <w:r w:rsidRPr="00C311ED">
              <w:rPr>
                <w:sz w:val="28"/>
              </w:rPr>
              <w:t>0–</w:t>
            </w:r>
            <w:r w:rsidR="00746066">
              <w:rPr>
                <w:sz w:val="28"/>
              </w:rPr>
              <w:t>2</w:t>
            </w:r>
          </w:p>
        </w:tc>
        <w:tc>
          <w:tcPr>
            <w:tcW w:w="1743" w:type="pct"/>
            <w:tcMar>
              <w:left w:w="57" w:type="dxa"/>
              <w:right w:w="57" w:type="dxa"/>
            </w:tcMar>
          </w:tcPr>
          <w:p w:rsidR="00923439" w:rsidRPr="00C311ED" w:rsidRDefault="00746066" w:rsidP="005E7E50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23439" w:rsidRPr="00C311ED">
              <w:rPr>
                <w:sz w:val="28"/>
              </w:rPr>
              <w:t>0</w:t>
            </w:r>
          </w:p>
        </w:tc>
      </w:tr>
      <w:tr w:rsidR="00923439" w:rsidRPr="00C311ED" w:rsidTr="005E7E50">
        <w:trPr>
          <w:trHeight w:val="127"/>
        </w:trPr>
        <w:tc>
          <w:tcPr>
            <w:tcW w:w="1970" w:type="pct"/>
          </w:tcPr>
          <w:p w:rsidR="00923439" w:rsidRPr="00C311ED" w:rsidRDefault="00923439" w:rsidP="005E7E50">
            <w:pPr>
              <w:spacing w:after="120"/>
              <w:rPr>
                <w:sz w:val="28"/>
              </w:rPr>
            </w:pPr>
          </w:p>
        </w:tc>
        <w:tc>
          <w:tcPr>
            <w:tcW w:w="1287" w:type="pct"/>
          </w:tcPr>
          <w:p w:rsidR="00076A09" w:rsidRPr="00C311ED" w:rsidRDefault="00746066" w:rsidP="003822D1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23439" w:rsidRPr="00C311ED">
              <w:rPr>
                <w:sz w:val="28"/>
              </w:rPr>
              <w:t>–</w:t>
            </w:r>
            <w:r>
              <w:rPr>
                <w:sz w:val="28"/>
              </w:rPr>
              <w:t>22</w:t>
            </w:r>
          </w:p>
        </w:tc>
        <w:tc>
          <w:tcPr>
            <w:tcW w:w="1743" w:type="pct"/>
            <w:tcMar>
              <w:left w:w="57" w:type="dxa"/>
              <w:right w:w="57" w:type="dxa"/>
            </w:tcMar>
          </w:tcPr>
          <w:p w:rsidR="00923439" w:rsidRPr="00C311ED" w:rsidRDefault="00746066" w:rsidP="003822D1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23439" w:rsidRPr="00C311ED">
              <w:rPr>
                <w:sz w:val="28"/>
              </w:rPr>
              <w:t>0</w:t>
            </w:r>
            <w:r w:rsidR="00C20678">
              <w:rPr>
                <w:sz w:val="28"/>
              </w:rPr>
              <w:t xml:space="preserve"> </w:t>
            </w:r>
            <w:r w:rsidR="00923439" w:rsidRPr="00C311ED">
              <w:rPr>
                <w:sz w:val="28"/>
              </w:rPr>
              <w:t>→</w:t>
            </w:r>
            <w:r w:rsidR="00C20678">
              <w:rPr>
                <w:sz w:val="28"/>
              </w:rPr>
              <w:t xml:space="preserve"> </w:t>
            </w:r>
            <w:r w:rsidR="00923439" w:rsidRPr="00C311ED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 w:rsidR="003822D1">
              <w:rPr>
                <w:sz w:val="28"/>
              </w:rPr>
              <w:t>0</w:t>
            </w:r>
          </w:p>
        </w:tc>
      </w:tr>
      <w:tr w:rsidR="003822D1" w:rsidRPr="00C311ED" w:rsidTr="005E7E50">
        <w:tc>
          <w:tcPr>
            <w:tcW w:w="1970" w:type="pct"/>
          </w:tcPr>
          <w:p w:rsidR="003822D1" w:rsidRPr="00746066" w:rsidRDefault="003822D1" w:rsidP="005E7E50">
            <w:pPr>
              <w:spacing w:after="120"/>
              <w:rPr>
                <w:sz w:val="28"/>
              </w:rPr>
            </w:pPr>
          </w:p>
        </w:tc>
        <w:tc>
          <w:tcPr>
            <w:tcW w:w="1287" w:type="pct"/>
          </w:tcPr>
          <w:p w:rsidR="003822D1" w:rsidRPr="00102A92" w:rsidRDefault="003822D1" w:rsidP="003822D1">
            <w:pPr>
              <w:spacing w:after="12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22–37</w:t>
            </w:r>
          </w:p>
        </w:tc>
        <w:tc>
          <w:tcPr>
            <w:tcW w:w="1743" w:type="pct"/>
          </w:tcPr>
          <w:p w:rsidR="003822D1" w:rsidRDefault="003822D1" w:rsidP="003822D1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 w:rsidR="00746066" w:rsidRPr="00C311ED" w:rsidTr="005E7E50">
        <w:tc>
          <w:tcPr>
            <w:tcW w:w="1970" w:type="pct"/>
          </w:tcPr>
          <w:p w:rsidR="00746066" w:rsidRPr="00AA4485" w:rsidRDefault="00746066" w:rsidP="005E7E50">
            <w:pPr>
              <w:spacing w:after="120"/>
            </w:pPr>
            <w:r w:rsidRPr="00746066">
              <w:rPr>
                <w:sz w:val="28"/>
              </w:rPr>
              <w:t>Инжектор</w:t>
            </w:r>
          </w:p>
        </w:tc>
        <w:tc>
          <w:tcPr>
            <w:tcW w:w="1287" w:type="pct"/>
          </w:tcPr>
          <w:p w:rsidR="00746066" w:rsidRPr="00102A92" w:rsidRDefault="00746066" w:rsidP="00265CCE">
            <w:pPr>
              <w:spacing w:after="120"/>
              <w:jc w:val="center"/>
              <w:rPr>
                <w:sz w:val="28"/>
                <w:lang w:val="en-US"/>
              </w:rPr>
            </w:pPr>
          </w:p>
        </w:tc>
        <w:tc>
          <w:tcPr>
            <w:tcW w:w="1743" w:type="pct"/>
          </w:tcPr>
          <w:p w:rsidR="00746066" w:rsidRPr="00746066" w:rsidRDefault="00746066" w:rsidP="005E7E50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250 </w:t>
            </w:r>
          </w:p>
        </w:tc>
      </w:tr>
      <w:tr w:rsidR="00746066" w:rsidRPr="00C311ED" w:rsidTr="005E7E50">
        <w:tc>
          <w:tcPr>
            <w:tcW w:w="1970" w:type="pct"/>
          </w:tcPr>
          <w:p w:rsidR="00746066" w:rsidRDefault="00746066" w:rsidP="005E7E50">
            <w:pPr>
              <w:spacing w:after="120"/>
            </w:pPr>
            <w:r w:rsidRPr="00746066">
              <w:rPr>
                <w:sz w:val="28"/>
              </w:rPr>
              <w:t>Детектор</w:t>
            </w:r>
          </w:p>
        </w:tc>
        <w:tc>
          <w:tcPr>
            <w:tcW w:w="1287" w:type="pct"/>
          </w:tcPr>
          <w:p w:rsidR="00746066" w:rsidRPr="00102A92" w:rsidRDefault="00746066" w:rsidP="00265CCE">
            <w:pPr>
              <w:spacing w:after="120"/>
              <w:jc w:val="center"/>
              <w:rPr>
                <w:sz w:val="28"/>
                <w:lang w:val="en-US"/>
              </w:rPr>
            </w:pPr>
          </w:p>
        </w:tc>
        <w:tc>
          <w:tcPr>
            <w:tcW w:w="1743" w:type="pct"/>
          </w:tcPr>
          <w:p w:rsidR="00746066" w:rsidRPr="00746066" w:rsidRDefault="00746066" w:rsidP="005E7E50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300 </w:t>
            </w:r>
          </w:p>
        </w:tc>
      </w:tr>
    </w:tbl>
    <w:p w:rsidR="00116F00" w:rsidRPr="00116F00" w:rsidRDefault="00116F00" w:rsidP="00265CCE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р</w:t>
      </w:r>
      <w:r w:rsidRPr="00116F00">
        <w:rPr>
          <w:sz w:val="28"/>
          <w:szCs w:val="28"/>
        </w:rPr>
        <w:t>аствор для проверки чувствительности хроматографической системы</w:t>
      </w:r>
      <w:r>
        <w:rPr>
          <w:sz w:val="28"/>
          <w:szCs w:val="28"/>
        </w:rPr>
        <w:t>,</w:t>
      </w:r>
      <w:r w:rsidRPr="00116F0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16F00">
        <w:rPr>
          <w:sz w:val="28"/>
          <w:szCs w:val="28"/>
        </w:rPr>
        <w:t>аствор для проверки пригодности хроматографической системы</w:t>
      </w:r>
      <w:r>
        <w:rPr>
          <w:sz w:val="28"/>
          <w:szCs w:val="28"/>
        </w:rPr>
        <w:t>, р</w:t>
      </w:r>
      <w:r w:rsidRPr="00116F00">
        <w:rPr>
          <w:sz w:val="28"/>
        </w:rPr>
        <w:t>аствор сравнения и испытуемый раствор.</w:t>
      </w:r>
    </w:p>
    <w:p w:rsidR="00A32EB1" w:rsidRPr="008A36E0" w:rsidRDefault="00DF3E90" w:rsidP="008A36E0">
      <w:pPr>
        <w:spacing w:line="360" w:lineRule="auto"/>
        <w:ind w:firstLine="709"/>
        <w:jc w:val="both"/>
        <w:rPr>
          <w:sz w:val="28"/>
        </w:rPr>
      </w:pPr>
      <w:r w:rsidRPr="00DF3E90">
        <w:rPr>
          <w:i/>
          <w:sz w:val="28"/>
        </w:rPr>
        <w:t>Пригодность хроматографической системы</w:t>
      </w:r>
      <w:r w:rsidR="008A36E0">
        <w:rPr>
          <w:sz w:val="28"/>
        </w:rPr>
        <w:t xml:space="preserve">. </w:t>
      </w:r>
      <w:r w:rsidR="00116F00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A32EB1" w:rsidRPr="00C311ED">
        <w:rPr>
          <w:sz w:val="28"/>
          <w:szCs w:val="28"/>
        </w:rPr>
        <w:t xml:space="preserve">хроматограмме раствора </w:t>
      </w:r>
      <w:r w:rsidR="00116F00" w:rsidRPr="00116F00">
        <w:rPr>
          <w:sz w:val="28"/>
          <w:szCs w:val="28"/>
        </w:rPr>
        <w:t xml:space="preserve">для проверки </w:t>
      </w:r>
      <w:r w:rsidR="00116F00">
        <w:rPr>
          <w:sz w:val="28"/>
          <w:szCs w:val="28"/>
        </w:rPr>
        <w:t xml:space="preserve">чувствительности </w:t>
      </w:r>
      <w:r w:rsidR="00116F00" w:rsidRPr="00116F00">
        <w:rPr>
          <w:sz w:val="28"/>
          <w:szCs w:val="28"/>
        </w:rPr>
        <w:t>хроматографической системы</w:t>
      </w:r>
      <w:r w:rsidR="00514E63">
        <w:rPr>
          <w:sz w:val="28"/>
          <w:szCs w:val="28"/>
        </w:rPr>
        <w:t xml:space="preserve"> </w:t>
      </w:r>
      <w:r w:rsidR="00C94529">
        <w:rPr>
          <w:i/>
          <w:sz w:val="28"/>
          <w:szCs w:val="28"/>
        </w:rPr>
        <w:t xml:space="preserve">отношение </w:t>
      </w:r>
      <w:r w:rsidRPr="00DF3E90">
        <w:rPr>
          <w:i/>
          <w:sz w:val="28"/>
          <w:szCs w:val="28"/>
        </w:rPr>
        <w:t>сигнал/шум</w:t>
      </w:r>
      <w:r w:rsidR="00116F00">
        <w:rPr>
          <w:i/>
          <w:sz w:val="28"/>
          <w:szCs w:val="28"/>
        </w:rPr>
        <w:t xml:space="preserve"> (</w:t>
      </w:r>
      <w:r w:rsidR="00116F00">
        <w:rPr>
          <w:i/>
          <w:sz w:val="28"/>
          <w:szCs w:val="28"/>
          <w:lang w:val="en-US"/>
        </w:rPr>
        <w:t>S</w:t>
      </w:r>
      <w:r w:rsidR="00116F00" w:rsidRPr="00116F00">
        <w:rPr>
          <w:i/>
          <w:sz w:val="28"/>
          <w:szCs w:val="28"/>
        </w:rPr>
        <w:t>/</w:t>
      </w:r>
      <w:r w:rsidR="00116F00">
        <w:rPr>
          <w:i/>
          <w:sz w:val="28"/>
          <w:szCs w:val="28"/>
          <w:lang w:val="en-US"/>
        </w:rPr>
        <w:t>N</w:t>
      </w:r>
      <w:r w:rsidR="00116F00" w:rsidRPr="00116F00">
        <w:rPr>
          <w:i/>
          <w:sz w:val="28"/>
          <w:szCs w:val="28"/>
        </w:rPr>
        <w:t>)</w:t>
      </w:r>
      <w:r w:rsidRPr="00C311ED">
        <w:rPr>
          <w:sz w:val="28"/>
          <w:szCs w:val="28"/>
        </w:rPr>
        <w:t xml:space="preserve"> для пика тимола</w:t>
      </w:r>
      <w:r w:rsidR="00A32EB1" w:rsidRPr="00DF3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 быть </w:t>
      </w:r>
      <w:r w:rsidR="00A32EB1" w:rsidRPr="00C311ED">
        <w:rPr>
          <w:sz w:val="28"/>
          <w:szCs w:val="28"/>
        </w:rPr>
        <w:t>не менее 5.</w:t>
      </w:r>
    </w:p>
    <w:p w:rsidR="00A32EB1" w:rsidRPr="00C311ED" w:rsidRDefault="00514E63" w:rsidP="006F46BE">
      <w:pPr>
        <w:spacing w:line="360" w:lineRule="auto"/>
        <w:ind w:firstLine="709"/>
        <w:jc w:val="both"/>
        <w:rPr>
          <w:sz w:val="28"/>
        </w:rPr>
      </w:pPr>
      <w:r w:rsidRPr="00514E63">
        <w:rPr>
          <w:i/>
          <w:sz w:val="28"/>
          <w:szCs w:val="28"/>
        </w:rPr>
        <w:lastRenderedPageBreak/>
        <w:t xml:space="preserve">Допустимое содержание примесей. </w:t>
      </w:r>
      <w:r w:rsidR="00A32EB1" w:rsidRPr="00C311ED">
        <w:rPr>
          <w:sz w:val="28"/>
        </w:rPr>
        <w:t>На хроматограмме испытуемого раствора</w:t>
      </w:r>
      <w:r>
        <w:rPr>
          <w:sz w:val="28"/>
        </w:rPr>
        <w:t xml:space="preserve"> </w:t>
      </w:r>
      <w:r w:rsidR="00A32EB1" w:rsidRPr="00C311ED">
        <w:rPr>
          <w:sz w:val="28"/>
        </w:rPr>
        <w:t>сумма площад</w:t>
      </w:r>
      <w:r w:rsidR="00076A09">
        <w:rPr>
          <w:sz w:val="28"/>
        </w:rPr>
        <w:t>ей</w:t>
      </w:r>
      <w:r w:rsidR="00A32EB1" w:rsidRPr="00C311ED">
        <w:rPr>
          <w:sz w:val="28"/>
        </w:rPr>
        <w:t xml:space="preserve"> пиков</w:t>
      </w:r>
      <w:r w:rsidR="00116F00" w:rsidRPr="00116F00">
        <w:rPr>
          <w:sz w:val="28"/>
        </w:rPr>
        <w:t xml:space="preserve"> </w:t>
      </w:r>
      <w:r w:rsidR="00116F00" w:rsidRPr="00C311ED">
        <w:rPr>
          <w:sz w:val="28"/>
        </w:rPr>
        <w:t>всех</w:t>
      </w:r>
      <w:r w:rsidR="00116F00" w:rsidRPr="00116F00">
        <w:rPr>
          <w:sz w:val="28"/>
        </w:rPr>
        <w:t xml:space="preserve"> </w:t>
      </w:r>
      <w:r w:rsidR="00116F00">
        <w:rPr>
          <w:sz w:val="28"/>
        </w:rPr>
        <w:t>примесей</w:t>
      </w:r>
      <w:r w:rsidR="00A32EB1" w:rsidRPr="00C311ED">
        <w:rPr>
          <w:sz w:val="28"/>
        </w:rPr>
        <w:t xml:space="preserve"> кроме основного, не должна превышать площад</w:t>
      </w:r>
      <w:r w:rsidR="00116F00">
        <w:rPr>
          <w:sz w:val="28"/>
        </w:rPr>
        <w:t>и</w:t>
      </w:r>
      <w:r w:rsidR="00A32EB1" w:rsidRPr="00C311ED">
        <w:rPr>
          <w:sz w:val="28"/>
        </w:rPr>
        <w:t xml:space="preserve"> пика</w:t>
      </w:r>
      <w:r w:rsidR="00116F00">
        <w:rPr>
          <w:sz w:val="28"/>
        </w:rPr>
        <w:t xml:space="preserve"> тимола</w:t>
      </w:r>
      <w:r w:rsidR="00A32EB1" w:rsidRPr="00C311ED">
        <w:rPr>
          <w:sz w:val="28"/>
        </w:rPr>
        <w:t xml:space="preserve"> на х</w:t>
      </w:r>
      <w:r w:rsidR="00584DFB">
        <w:rPr>
          <w:sz w:val="28"/>
        </w:rPr>
        <w:t xml:space="preserve">роматограмме </w:t>
      </w:r>
      <w:r w:rsidR="00584DFB" w:rsidRPr="00116F00">
        <w:rPr>
          <w:sz w:val="28"/>
        </w:rPr>
        <w:t>раствора</w:t>
      </w:r>
      <w:r w:rsidR="00584DFB" w:rsidRPr="00116F00">
        <w:rPr>
          <w:sz w:val="28"/>
        </w:rPr>
        <w:br/>
      </w:r>
      <w:r w:rsidR="00A32EB1" w:rsidRPr="00116F00">
        <w:rPr>
          <w:sz w:val="28"/>
        </w:rPr>
        <w:t>сравнения (не более 1,0</w:t>
      </w:r>
      <w:r w:rsidR="00766AA3" w:rsidRPr="00116F00">
        <w:rPr>
          <w:sz w:val="28"/>
        </w:rPr>
        <w:t> </w:t>
      </w:r>
      <w:r w:rsidR="00A32EB1" w:rsidRPr="00116F00">
        <w:rPr>
          <w:sz w:val="28"/>
        </w:rPr>
        <w:t>%).</w:t>
      </w:r>
    </w:p>
    <w:p w:rsidR="00A32EB1" w:rsidRPr="00C311ED" w:rsidRDefault="00A32EB1" w:rsidP="006F46BE">
      <w:pPr>
        <w:spacing w:line="360" w:lineRule="auto"/>
        <w:ind w:firstLine="709"/>
        <w:jc w:val="both"/>
        <w:rPr>
          <w:sz w:val="28"/>
        </w:rPr>
      </w:pPr>
      <w:r w:rsidRPr="00C311ED">
        <w:rPr>
          <w:sz w:val="28"/>
        </w:rPr>
        <w:t>Не учитывают пики</w:t>
      </w:r>
      <w:r w:rsidR="00BE054A">
        <w:rPr>
          <w:sz w:val="28"/>
        </w:rPr>
        <w:t>,</w:t>
      </w:r>
      <w:r w:rsidRPr="00C311ED">
        <w:rPr>
          <w:sz w:val="28"/>
        </w:rPr>
        <w:t xml:space="preserve"> </w:t>
      </w:r>
      <w:r w:rsidR="00704A57" w:rsidRPr="0013398B">
        <w:rPr>
          <w:color w:val="000000" w:themeColor="text1"/>
          <w:sz w:val="28"/>
          <w:szCs w:val="28"/>
        </w:rPr>
        <w:t>площадь которых</w:t>
      </w:r>
      <w:r w:rsidR="00766AA3">
        <w:rPr>
          <w:sz w:val="28"/>
        </w:rPr>
        <w:t xml:space="preserve"> </w:t>
      </w:r>
      <w:r w:rsidR="00BE054A" w:rsidRPr="006368F7">
        <w:rPr>
          <w:color w:val="000000"/>
          <w:sz w:val="28"/>
          <w:szCs w:val="28"/>
        </w:rPr>
        <w:t>составляет</w:t>
      </w:r>
      <w:r w:rsidR="00BE054A">
        <w:rPr>
          <w:sz w:val="28"/>
        </w:rPr>
        <w:t xml:space="preserve"> </w:t>
      </w:r>
      <w:r w:rsidR="00766AA3">
        <w:rPr>
          <w:sz w:val="28"/>
        </w:rPr>
        <w:t>мен</w:t>
      </w:r>
      <w:r w:rsidR="00324A23">
        <w:rPr>
          <w:sz w:val="28"/>
        </w:rPr>
        <w:t>ее</w:t>
      </w:r>
      <w:r w:rsidR="00766AA3">
        <w:rPr>
          <w:sz w:val="28"/>
        </w:rPr>
        <w:t xml:space="preserve"> площади основного пика</w:t>
      </w:r>
      <w:r w:rsidR="00B04D36">
        <w:rPr>
          <w:sz w:val="28"/>
        </w:rPr>
        <w:t xml:space="preserve"> </w:t>
      </w:r>
      <w:r w:rsidRPr="00C311ED">
        <w:rPr>
          <w:sz w:val="28"/>
        </w:rPr>
        <w:t xml:space="preserve">на хроматограмме </w:t>
      </w:r>
      <w:r w:rsidRPr="00116F00">
        <w:rPr>
          <w:sz w:val="28"/>
        </w:rPr>
        <w:t xml:space="preserve">раствора </w:t>
      </w:r>
      <w:r w:rsidR="00116F00" w:rsidRPr="00116F00">
        <w:rPr>
          <w:sz w:val="28"/>
          <w:szCs w:val="28"/>
        </w:rPr>
        <w:t>для проверки чувствительности хроматографической системы</w:t>
      </w:r>
      <w:r w:rsidR="00116F00" w:rsidRPr="00C311ED">
        <w:rPr>
          <w:sz w:val="28"/>
        </w:rPr>
        <w:t xml:space="preserve"> </w:t>
      </w:r>
      <w:r w:rsidRPr="00C311ED">
        <w:rPr>
          <w:sz w:val="28"/>
        </w:rPr>
        <w:t>(менее 0,05</w:t>
      </w:r>
      <w:r w:rsidR="00766AA3">
        <w:rPr>
          <w:sz w:val="28"/>
        </w:rPr>
        <w:t> </w:t>
      </w:r>
      <w:r w:rsidRPr="00C311ED">
        <w:rPr>
          <w:sz w:val="28"/>
        </w:rPr>
        <w:t>%).</w:t>
      </w:r>
    </w:p>
    <w:p w:rsidR="00A32EB1" w:rsidRDefault="00A32EB1" w:rsidP="006F46BE">
      <w:pPr>
        <w:spacing w:line="360" w:lineRule="auto"/>
        <w:ind w:firstLine="709"/>
        <w:jc w:val="both"/>
        <w:rPr>
          <w:sz w:val="28"/>
        </w:rPr>
      </w:pPr>
      <w:r w:rsidRPr="00C311ED">
        <w:rPr>
          <w:b/>
          <w:bCs/>
          <w:color w:val="000000"/>
          <w:spacing w:val="5"/>
          <w:sz w:val="28"/>
          <w:szCs w:val="28"/>
        </w:rPr>
        <w:t>Нелетучий остаток</w:t>
      </w:r>
      <w:r w:rsidRPr="00766AA3">
        <w:rPr>
          <w:bCs/>
          <w:color w:val="000000"/>
          <w:spacing w:val="5"/>
          <w:sz w:val="28"/>
          <w:szCs w:val="28"/>
        </w:rPr>
        <w:t>.</w:t>
      </w:r>
      <w:r w:rsidR="00CA422D">
        <w:rPr>
          <w:bCs/>
          <w:color w:val="000000"/>
          <w:spacing w:val="5"/>
          <w:sz w:val="28"/>
          <w:szCs w:val="28"/>
        </w:rPr>
        <w:t xml:space="preserve"> </w:t>
      </w:r>
      <w:r w:rsidR="00496CDA">
        <w:rPr>
          <w:color w:val="000000"/>
          <w:spacing w:val="5"/>
          <w:sz w:val="28"/>
          <w:szCs w:val="28"/>
        </w:rPr>
        <w:t>Н</w:t>
      </w:r>
      <w:r w:rsidR="00496CDA" w:rsidRPr="00C311ED">
        <w:rPr>
          <w:sz w:val="28"/>
        </w:rPr>
        <w:t>е более 0,05</w:t>
      </w:r>
      <w:r w:rsidR="00766AA3">
        <w:rPr>
          <w:sz w:val="28"/>
        </w:rPr>
        <w:t> </w:t>
      </w:r>
      <w:r w:rsidR="00496CDA" w:rsidRPr="00C311ED">
        <w:rPr>
          <w:sz w:val="28"/>
        </w:rPr>
        <w:t>%.</w:t>
      </w:r>
      <w:r w:rsidR="00496CDA">
        <w:rPr>
          <w:sz w:val="28"/>
        </w:rPr>
        <w:t xml:space="preserve"> </w:t>
      </w:r>
      <w:r w:rsidR="000D6D7F">
        <w:rPr>
          <w:sz w:val="28"/>
        </w:rPr>
        <w:t xml:space="preserve">В </w:t>
      </w:r>
      <w:r w:rsidR="000D6D7F" w:rsidRPr="00C311ED">
        <w:rPr>
          <w:sz w:val="28"/>
        </w:rPr>
        <w:t xml:space="preserve">металлический </w:t>
      </w:r>
      <w:r w:rsidR="000D6D7F">
        <w:rPr>
          <w:sz w:val="28"/>
        </w:rPr>
        <w:t xml:space="preserve">или стеклянный бюкс </w:t>
      </w:r>
      <w:r w:rsidR="000D6D7F" w:rsidRPr="00C311ED">
        <w:rPr>
          <w:sz w:val="28"/>
        </w:rPr>
        <w:t>помещают</w:t>
      </w:r>
      <w:r w:rsidR="000D6D7F" w:rsidRPr="00C311ED">
        <w:rPr>
          <w:color w:val="000000"/>
          <w:spacing w:val="5"/>
          <w:sz w:val="28"/>
          <w:szCs w:val="28"/>
        </w:rPr>
        <w:t xml:space="preserve"> </w:t>
      </w:r>
      <w:r w:rsidRPr="00C311ED">
        <w:rPr>
          <w:sz w:val="28"/>
        </w:rPr>
        <w:t>2,0</w:t>
      </w:r>
      <w:r w:rsidR="00766AA3">
        <w:rPr>
          <w:sz w:val="28"/>
        </w:rPr>
        <w:t> </w:t>
      </w:r>
      <w:r w:rsidRPr="00C311ED">
        <w:rPr>
          <w:sz w:val="28"/>
        </w:rPr>
        <w:t>г (точная навеска) субстанции</w:t>
      </w:r>
      <w:r w:rsidR="00CA422D">
        <w:rPr>
          <w:sz w:val="28"/>
        </w:rPr>
        <w:t>,</w:t>
      </w:r>
      <w:r w:rsidR="00DF3E90">
        <w:rPr>
          <w:sz w:val="28"/>
        </w:rPr>
        <w:t xml:space="preserve"> </w:t>
      </w:r>
      <w:r w:rsidR="000D6D7F">
        <w:rPr>
          <w:sz w:val="28"/>
        </w:rPr>
        <w:t>выпаривают</w:t>
      </w:r>
      <w:r w:rsidR="00B04D36">
        <w:rPr>
          <w:sz w:val="28"/>
        </w:rPr>
        <w:t xml:space="preserve"> </w:t>
      </w:r>
      <w:r w:rsidR="00CA422D" w:rsidRPr="00C311ED">
        <w:rPr>
          <w:sz w:val="28"/>
        </w:rPr>
        <w:t xml:space="preserve">на водяной бане </w:t>
      </w:r>
      <w:r w:rsidR="00CA422D">
        <w:rPr>
          <w:sz w:val="28"/>
        </w:rPr>
        <w:t xml:space="preserve">и высушивают </w:t>
      </w:r>
      <w:r w:rsidR="00EC0612">
        <w:rPr>
          <w:sz w:val="28"/>
        </w:rPr>
        <w:t xml:space="preserve">в </w:t>
      </w:r>
      <w:r w:rsidR="00CA422D">
        <w:rPr>
          <w:sz w:val="28"/>
        </w:rPr>
        <w:t xml:space="preserve">сушильном шкафу </w:t>
      </w:r>
      <w:r w:rsidR="000D6D7F" w:rsidRPr="00C311ED">
        <w:rPr>
          <w:sz w:val="28"/>
        </w:rPr>
        <w:t>при температуре от 100 до 105</w:t>
      </w:r>
      <w:r w:rsidR="000D6D7F">
        <w:rPr>
          <w:sz w:val="28"/>
        </w:rPr>
        <w:t> </w:t>
      </w:r>
      <w:r w:rsidR="000D6D7F" w:rsidRPr="00C311ED">
        <w:rPr>
          <w:sz w:val="28"/>
        </w:rPr>
        <w:t xml:space="preserve">°С </w:t>
      </w:r>
      <w:r w:rsidR="008A36E0">
        <w:rPr>
          <w:sz w:val="28"/>
        </w:rPr>
        <w:t>в течение 1 </w:t>
      </w:r>
      <w:r w:rsidR="000D6D7F">
        <w:rPr>
          <w:sz w:val="28"/>
        </w:rPr>
        <w:t>ч</w:t>
      </w:r>
      <w:r w:rsidRPr="00C311ED">
        <w:rPr>
          <w:sz w:val="28"/>
        </w:rPr>
        <w:t xml:space="preserve"> до постоянной массы.</w:t>
      </w:r>
      <w:r w:rsidR="00CA422D">
        <w:rPr>
          <w:sz w:val="28"/>
        </w:rPr>
        <w:t xml:space="preserve"> Масса о</w:t>
      </w:r>
      <w:r w:rsidRPr="00C311ED">
        <w:rPr>
          <w:sz w:val="28"/>
        </w:rPr>
        <w:t>статк</w:t>
      </w:r>
      <w:r w:rsidR="00CA422D">
        <w:rPr>
          <w:sz w:val="28"/>
        </w:rPr>
        <w:t>а</w:t>
      </w:r>
      <w:r w:rsidRPr="00C311ED">
        <w:rPr>
          <w:sz w:val="28"/>
        </w:rPr>
        <w:t xml:space="preserve"> не должн</w:t>
      </w:r>
      <w:r w:rsidR="00CA422D">
        <w:rPr>
          <w:sz w:val="28"/>
        </w:rPr>
        <w:t>а</w:t>
      </w:r>
      <w:r w:rsidRPr="00C311ED">
        <w:rPr>
          <w:sz w:val="28"/>
        </w:rPr>
        <w:t xml:space="preserve"> превышать 1,0</w:t>
      </w:r>
      <w:r w:rsidR="00766AA3">
        <w:rPr>
          <w:sz w:val="28"/>
        </w:rPr>
        <w:t> </w:t>
      </w:r>
      <w:r w:rsidRPr="00C311ED">
        <w:rPr>
          <w:sz w:val="28"/>
        </w:rPr>
        <w:t>мг</w:t>
      </w:r>
      <w:r w:rsidR="00496CDA">
        <w:rPr>
          <w:sz w:val="28"/>
        </w:rPr>
        <w:t>.</w:t>
      </w:r>
    </w:p>
    <w:p w:rsidR="00A32EB1" w:rsidRPr="00C311ED" w:rsidRDefault="00A32EB1" w:rsidP="006F46BE">
      <w:pPr>
        <w:spacing w:line="360" w:lineRule="auto"/>
        <w:ind w:firstLine="709"/>
        <w:jc w:val="both"/>
        <w:rPr>
          <w:sz w:val="28"/>
        </w:rPr>
      </w:pPr>
      <w:r w:rsidRPr="00C311ED">
        <w:rPr>
          <w:b/>
          <w:sz w:val="28"/>
        </w:rPr>
        <w:t>Остаточные органические растворители</w:t>
      </w:r>
      <w:r w:rsidRPr="00766AA3">
        <w:rPr>
          <w:sz w:val="28"/>
        </w:rPr>
        <w:t xml:space="preserve">. </w:t>
      </w:r>
      <w:r w:rsidRPr="00C311ED">
        <w:rPr>
          <w:sz w:val="28"/>
        </w:rPr>
        <w:t>В соответствии с ОФС «Остаточные органические растворители».</w:t>
      </w:r>
    </w:p>
    <w:p w:rsidR="00A32EB1" w:rsidRPr="00C311ED" w:rsidRDefault="00A32EB1" w:rsidP="006F46BE">
      <w:pPr>
        <w:pStyle w:val="a3"/>
        <w:spacing w:line="360" w:lineRule="auto"/>
        <w:ind w:firstLine="709"/>
        <w:jc w:val="both"/>
      </w:pPr>
      <w:r w:rsidRPr="00C311ED">
        <w:rPr>
          <w:b/>
        </w:rPr>
        <w:t>Микробиологическая чистота</w:t>
      </w:r>
      <w:r w:rsidRPr="00766AA3">
        <w:t xml:space="preserve">. </w:t>
      </w:r>
      <w:r w:rsidRPr="00C311ED">
        <w:t>В соответствии с ОФС «Микробиологическая чистота».</w:t>
      </w:r>
    </w:p>
    <w:p w:rsidR="00C15173" w:rsidRPr="00C15173" w:rsidRDefault="00A32EB1" w:rsidP="006F46BE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C15173">
        <w:rPr>
          <w:bCs/>
          <w:spacing w:val="1"/>
          <w:sz w:val="28"/>
          <w:szCs w:val="28"/>
        </w:rPr>
        <w:t>К</w:t>
      </w:r>
      <w:r w:rsidR="00C15173" w:rsidRPr="00C15173">
        <w:rPr>
          <w:bCs/>
          <w:spacing w:val="1"/>
          <w:sz w:val="28"/>
          <w:szCs w:val="28"/>
        </w:rPr>
        <w:t>ОЛИЧЕСТВЕННОЕ ОПРЕДЕЛЕНИЕ</w:t>
      </w:r>
    </w:p>
    <w:p w:rsidR="00C149F3" w:rsidRDefault="00C149F3" w:rsidP="006F46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проводят методом титриметрии (ОФС «Титриметрия (титр</w:t>
      </w:r>
      <w:r w:rsidR="008A36E0">
        <w:rPr>
          <w:color w:val="000000"/>
          <w:sz w:val="28"/>
          <w:szCs w:val="28"/>
        </w:rPr>
        <w:t>иметрические методы анализа)»).</w:t>
      </w:r>
    </w:p>
    <w:p w:rsidR="00A32EB1" w:rsidRPr="00D44634" w:rsidRDefault="00CA422D" w:rsidP="006F46BE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iCs/>
          <w:spacing w:val="3"/>
          <w:sz w:val="28"/>
          <w:szCs w:val="28"/>
        </w:rPr>
        <w:t>В мерной колбе вместимостью 100 мл</w:t>
      </w:r>
      <w:r w:rsidRPr="005D33C5">
        <w:rPr>
          <w:spacing w:val="1"/>
          <w:sz w:val="28"/>
          <w:szCs w:val="28"/>
        </w:rPr>
        <w:t xml:space="preserve"> </w:t>
      </w:r>
      <w:r w:rsidR="008A36E0">
        <w:rPr>
          <w:spacing w:val="1"/>
          <w:sz w:val="28"/>
          <w:szCs w:val="28"/>
        </w:rPr>
        <w:t xml:space="preserve">растворяют </w:t>
      </w:r>
      <w:r w:rsidR="00A32EB1" w:rsidRPr="005D33C5">
        <w:rPr>
          <w:spacing w:val="1"/>
          <w:sz w:val="28"/>
          <w:szCs w:val="28"/>
        </w:rPr>
        <w:t>0,5</w:t>
      </w:r>
      <w:r w:rsidR="00766AA3" w:rsidRPr="005D33C5">
        <w:rPr>
          <w:spacing w:val="1"/>
          <w:sz w:val="28"/>
          <w:szCs w:val="28"/>
        </w:rPr>
        <w:t> </w:t>
      </w:r>
      <w:r w:rsidR="00A32EB1" w:rsidRPr="005D33C5">
        <w:rPr>
          <w:iCs/>
          <w:spacing w:val="1"/>
          <w:sz w:val="28"/>
          <w:szCs w:val="28"/>
        </w:rPr>
        <w:t>г</w:t>
      </w:r>
      <w:r w:rsidR="00A32EB1" w:rsidRPr="00D44634">
        <w:rPr>
          <w:iCs/>
          <w:spacing w:val="1"/>
          <w:sz w:val="28"/>
          <w:szCs w:val="28"/>
        </w:rPr>
        <w:t xml:space="preserve"> </w:t>
      </w:r>
      <w:r w:rsidR="00A32EB1" w:rsidRPr="005D33C5">
        <w:rPr>
          <w:spacing w:val="1"/>
          <w:sz w:val="28"/>
          <w:szCs w:val="28"/>
        </w:rPr>
        <w:t xml:space="preserve">(точная навеска) субстанции </w:t>
      </w:r>
      <w:r w:rsidR="00D44634">
        <w:rPr>
          <w:iCs/>
          <w:spacing w:val="3"/>
          <w:sz w:val="28"/>
          <w:szCs w:val="28"/>
        </w:rPr>
        <w:t xml:space="preserve">в 5 мл натрия гидроксида </w:t>
      </w:r>
      <w:r w:rsidR="00B04D36" w:rsidRPr="00B04D36">
        <w:rPr>
          <w:iCs/>
          <w:spacing w:val="3"/>
          <w:sz w:val="28"/>
          <w:szCs w:val="28"/>
        </w:rPr>
        <w:t>раствор</w:t>
      </w:r>
      <w:r w:rsidR="00324A23">
        <w:rPr>
          <w:iCs/>
          <w:spacing w:val="3"/>
          <w:sz w:val="28"/>
          <w:szCs w:val="28"/>
        </w:rPr>
        <w:t>а</w:t>
      </w:r>
      <w:r w:rsidR="00B04D36" w:rsidRPr="00B04D36">
        <w:rPr>
          <w:iCs/>
          <w:spacing w:val="3"/>
          <w:sz w:val="28"/>
          <w:szCs w:val="28"/>
        </w:rPr>
        <w:t xml:space="preserve"> 10 %</w:t>
      </w:r>
      <w:r w:rsidR="00A32EB1" w:rsidRPr="005D33C5">
        <w:rPr>
          <w:iCs/>
          <w:spacing w:val="3"/>
          <w:sz w:val="28"/>
          <w:szCs w:val="28"/>
        </w:rPr>
        <w:t>,</w:t>
      </w:r>
      <w:r w:rsidR="00A32EB1" w:rsidRPr="005D33C5">
        <w:rPr>
          <w:spacing w:val="3"/>
          <w:sz w:val="28"/>
          <w:szCs w:val="28"/>
        </w:rPr>
        <w:t xml:space="preserve"> доводят </w:t>
      </w:r>
      <w:r w:rsidR="00B04D36">
        <w:rPr>
          <w:spacing w:val="3"/>
          <w:sz w:val="28"/>
          <w:szCs w:val="28"/>
        </w:rPr>
        <w:t>объём</w:t>
      </w:r>
      <w:r w:rsidR="00A32EB1" w:rsidRPr="005D33C5">
        <w:rPr>
          <w:spacing w:val="3"/>
          <w:sz w:val="28"/>
          <w:szCs w:val="28"/>
        </w:rPr>
        <w:t xml:space="preserve"> раствора водой до метки и перемешивают. </w:t>
      </w:r>
      <w:r>
        <w:rPr>
          <w:spacing w:val="3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колбу </w:t>
      </w:r>
      <w:r w:rsidRPr="005D33C5">
        <w:rPr>
          <w:spacing w:val="2"/>
          <w:sz w:val="28"/>
          <w:szCs w:val="28"/>
        </w:rPr>
        <w:t>с прит</w:t>
      </w:r>
      <w:r>
        <w:rPr>
          <w:spacing w:val="2"/>
          <w:sz w:val="28"/>
          <w:szCs w:val="28"/>
        </w:rPr>
        <w:t>ё</w:t>
      </w:r>
      <w:r w:rsidRPr="005D33C5">
        <w:rPr>
          <w:spacing w:val="2"/>
          <w:sz w:val="28"/>
          <w:szCs w:val="28"/>
        </w:rPr>
        <w:t>ртой пробкой</w:t>
      </w:r>
      <w:r w:rsidRPr="005D33C5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помещают </w:t>
      </w:r>
      <w:r w:rsidR="00A32EB1" w:rsidRPr="005D33C5">
        <w:rPr>
          <w:spacing w:val="3"/>
          <w:sz w:val="28"/>
          <w:szCs w:val="28"/>
        </w:rPr>
        <w:t>10,0</w:t>
      </w:r>
      <w:r w:rsidR="00766AA3" w:rsidRPr="005D33C5">
        <w:rPr>
          <w:spacing w:val="3"/>
          <w:sz w:val="28"/>
          <w:szCs w:val="28"/>
        </w:rPr>
        <w:t> </w:t>
      </w:r>
      <w:r w:rsidR="00A32EB1" w:rsidRPr="005D33C5">
        <w:rPr>
          <w:iCs/>
          <w:spacing w:val="3"/>
          <w:sz w:val="28"/>
          <w:szCs w:val="28"/>
        </w:rPr>
        <w:t>мл</w:t>
      </w:r>
      <w:r w:rsidR="00A32EB1" w:rsidRPr="00D44634">
        <w:rPr>
          <w:iCs/>
          <w:spacing w:val="3"/>
          <w:sz w:val="28"/>
          <w:szCs w:val="28"/>
        </w:rPr>
        <w:t xml:space="preserve"> </w:t>
      </w:r>
      <w:r w:rsidR="00A32EB1" w:rsidRPr="005D33C5">
        <w:rPr>
          <w:spacing w:val="3"/>
          <w:sz w:val="28"/>
          <w:szCs w:val="28"/>
        </w:rPr>
        <w:t xml:space="preserve">полученного </w:t>
      </w:r>
      <w:r w:rsidR="00A32EB1" w:rsidRPr="005D33C5">
        <w:rPr>
          <w:spacing w:val="2"/>
          <w:sz w:val="28"/>
          <w:szCs w:val="28"/>
        </w:rPr>
        <w:t>раствора, прибавляют 0,5</w:t>
      </w:r>
      <w:r w:rsidR="00766AA3" w:rsidRPr="005D33C5">
        <w:rPr>
          <w:spacing w:val="2"/>
          <w:sz w:val="28"/>
          <w:szCs w:val="28"/>
        </w:rPr>
        <w:t> </w:t>
      </w:r>
      <w:r w:rsidR="00A32EB1" w:rsidRPr="005D33C5">
        <w:rPr>
          <w:iCs/>
          <w:spacing w:val="2"/>
          <w:sz w:val="28"/>
          <w:szCs w:val="28"/>
        </w:rPr>
        <w:t>г калия</w:t>
      </w:r>
      <w:r w:rsidR="00A32EB1" w:rsidRPr="00D44634">
        <w:rPr>
          <w:iCs/>
          <w:spacing w:val="2"/>
          <w:sz w:val="28"/>
          <w:szCs w:val="28"/>
        </w:rPr>
        <w:t xml:space="preserve"> </w:t>
      </w:r>
      <w:r w:rsidR="00A32EB1" w:rsidRPr="005D33C5">
        <w:rPr>
          <w:spacing w:val="2"/>
          <w:sz w:val="28"/>
          <w:szCs w:val="28"/>
        </w:rPr>
        <w:t>бро</w:t>
      </w:r>
      <w:r w:rsidR="00A32EB1" w:rsidRPr="005D33C5">
        <w:rPr>
          <w:spacing w:val="4"/>
          <w:sz w:val="28"/>
          <w:szCs w:val="28"/>
        </w:rPr>
        <w:t>мида, 40</w:t>
      </w:r>
      <w:r w:rsidR="00766AA3" w:rsidRPr="005D33C5">
        <w:rPr>
          <w:spacing w:val="4"/>
          <w:sz w:val="28"/>
          <w:szCs w:val="28"/>
        </w:rPr>
        <w:t> </w:t>
      </w:r>
      <w:r w:rsidR="00A32EB1" w:rsidRPr="005D33C5">
        <w:rPr>
          <w:iCs/>
          <w:spacing w:val="4"/>
          <w:sz w:val="28"/>
          <w:szCs w:val="28"/>
        </w:rPr>
        <w:t xml:space="preserve">мл </w:t>
      </w:r>
      <w:r w:rsidR="00A32EB1" w:rsidRPr="005D33C5">
        <w:rPr>
          <w:spacing w:val="4"/>
          <w:sz w:val="28"/>
          <w:szCs w:val="28"/>
        </w:rPr>
        <w:t>хлористоводородной кислоты развед</w:t>
      </w:r>
      <w:r w:rsidR="00396A44">
        <w:rPr>
          <w:spacing w:val="4"/>
          <w:sz w:val="28"/>
          <w:szCs w:val="28"/>
        </w:rPr>
        <w:t>ё</w:t>
      </w:r>
      <w:r w:rsidR="00A32EB1" w:rsidRPr="005D33C5">
        <w:rPr>
          <w:spacing w:val="4"/>
          <w:sz w:val="28"/>
          <w:szCs w:val="28"/>
        </w:rPr>
        <w:t>нной 8,3</w:t>
      </w:r>
      <w:r w:rsidR="00766AA3" w:rsidRPr="005D33C5">
        <w:rPr>
          <w:spacing w:val="4"/>
          <w:sz w:val="28"/>
          <w:szCs w:val="28"/>
        </w:rPr>
        <w:t> </w:t>
      </w:r>
      <w:r w:rsidR="00A32EB1" w:rsidRPr="005D33C5">
        <w:rPr>
          <w:spacing w:val="4"/>
          <w:sz w:val="28"/>
          <w:szCs w:val="28"/>
        </w:rPr>
        <w:t xml:space="preserve">%, </w:t>
      </w:r>
      <w:r w:rsidR="00242905" w:rsidRPr="00242905">
        <w:rPr>
          <w:spacing w:val="4"/>
          <w:sz w:val="28"/>
          <w:szCs w:val="28"/>
        </w:rPr>
        <w:t xml:space="preserve">3 </w:t>
      </w:r>
      <w:r w:rsidR="00242905">
        <w:rPr>
          <w:spacing w:val="4"/>
          <w:sz w:val="28"/>
          <w:szCs w:val="28"/>
        </w:rPr>
        <w:t>капли</w:t>
      </w:r>
      <w:r w:rsidR="00A32EB1" w:rsidRPr="005D33C5">
        <w:rPr>
          <w:spacing w:val="4"/>
          <w:sz w:val="28"/>
          <w:szCs w:val="28"/>
        </w:rPr>
        <w:t xml:space="preserve"> </w:t>
      </w:r>
      <w:r w:rsidR="00A32EB1" w:rsidRPr="005D33C5">
        <w:rPr>
          <w:spacing w:val="3"/>
          <w:sz w:val="28"/>
          <w:szCs w:val="28"/>
        </w:rPr>
        <w:t>метилового оранжевого</w:t>
      </w:r>
      <w:r w:rsidR="00766AA3" w:rsidRPr="005D33C5">
        <w:rPr>
          <w:spacing w:val="4"/>
          <w:sz w:val="28"/>
          <w:szCs w:val="28"/>
        </w:rPr>
        <w:t xml:space="preserve"> </w:t>
      </w:r>
      <w:r w:rsidR="00765489">
        <w:rPr>
          <w:spacing w:val="4"/>
          <w:sz w:val="28"/>
          <w:szCs w:val="28"/>
        </w:rPr>
        <w:t xml:space="preserve">спиртового </w:t>
      </w:r>
      <w:r w:rsidR="00765489" w:rsidRPr="00B04D36">
        <w:rPr>
          <w:spacing w:val="4"/>
          <w:sz w:val="28"/>
          <w:szCs w:val="28"/>
        </w:rPr>
        <w:t xml:space="preserve">раствора </w:t>
      </w:r>
      <w:r w:rsidR="00B04D36" w:rsidRPr="00B04D36">
        <w:rPr>
          <w:spacing w:val="4"/>
          <w:sz w:val="28"/>
          <w:szCs w:val="28"/>
        </w:rPr>
        <w:t xml:space="preserve">0,1 % </w:t>
      </w:r>
      <w:r w:rsidR="00A32EB1" w:rsidRPr="005D33C5">
        <w:rPr>
          <w:spacing w:val="3"/>
          <w:sz w:val="28"/>
          <w:szCs w:val="28"/>
        </w:rPr>
        <w:t>и п</w:t>
      </w:r>
      <w:r w:rsidR="00D44634">
        <w:rPr>
          <w:spacing w:val="3"/>
          <w:sz w:val="28"/>
          <w:szCs w:val="28"/>
        </w:rPr>
        <w:t xml:space="preserve">ри </w:t>
      </w:r>
      <w:r w:rsidR="00DE3E5B">
        <w:rPr>
          <w:spacing w:val="3"/>
          <w:sz w:val="28"/>
          <w:szCs w:val="28"/>
        </w:rPr>
        <w:t xml:space="preserve">интенсивном встряхивании </w:t>
      </w:r>
      <w:r w:rsidR="00D44634">
        <w:rPr>
          <w:spacing w:val="3"/>
          <w:sz w:val="28"/>
          <w:szCs w:val="28"/>
        </w:rPr>
        <w:t xml:space="preserve">титруют </w:t>
      </w:r>
      <w:r w:rsidR="00765489" w:rsidRPr="00B04D36">
        <w:rPr>
          <w:sz w:val="28"/>
          <w:szCs w:val="28"/>
        </w:rPr>
        <w:t xml:space="preserve">0,0167 М раствором </w:t>
      </w:r>
      <w:r w:rsidR="00A32EB1" w:rsidRPr="005D33C5">
        <w:rPr>
          <w:sz w:val="28"/>
          <w:szCs w:val="28"/>
        </w:rPr>
        <w:t>калия бромата до ис</w:t>
      </w:r>
      <w:r w:rsidR="00766AA3" w:rsidRPr="005D33C5">
        <w:rPr>
          <w:sz w:val="28"/>
          <w:szCs w:val="28"/>
        </w:rPr>
        <w:t xml:space="preserve">чезновения </w:t>
      </w:r>
      <w:r w:rsidR="002C57CB">
        <w:rPr>
          <w:sz w:val="28"/>
          <w:szCs w:val="28"/>
        </w:rPr>
        <w:t>красного</w:t>
      </w:r>
      <w:r w:rsidR="00766AA3" w:rsidRPr="005D33C5">
        <w:rPr>
          <w:sz w:val="28"/>
          <w:szCs w:val="28"/>
        </w:rPr>
        <w:t xml:space="preserve"> окрашивания</w:t>
      </w:r>
      <w:r w:rsidR="00B04D36">
        <w:rPr>
          <w:sz w:val="28"/>
          <w:szCs w:val="28"/>
        </w:rPr>
        <w:t xml:space="preserve"> </w:t>
      </w:r>
      <w:r w:rsidR="00A32EB1" w:rsidRPr="005D33C5">
        <w:rPr>
          <w:sz w:val="28"/>
          <w:szCs w:val="28"/>
        </w:rPr>
        <w:t xml:space="preserve">(к концу титрования прибавляют </w:t>
      </w:r>
      <w:r w:rsidR="00242905">
        <w:rPr>
          <w:sz w:val="28"/>
          <w:szCs w:val="28"/>
        </w:rPr>
        <w:t>2 капли</w:t>
      </w:r>
      <w:r w:rsidR="00A32EB1" w:rsidRPr="005D33C5">
        <w:rPr>
          <w:sz w:val="28"/>
          <w:szCs w:val="28"/>
        </w:rPr>
        <w:t xml:space="preserve"> </w:t>
      </w:r>
      <w:r w:rsidR="00765489" w:rsidRPr="00765489">
        <w:rPr>
          <w:spacing w:val="3"/>
          <w:sz w:val="28"/>
          <w:szCs w:val="28"/>
        </w:rPr>
        <w:t>метилового оранжевого спиртового раствора 0,1 %</w:t>
      </w:r>
      <w:r w:rsidR="00A32EB1" w:rsidRPr="005D33C5">
        <w:rPr>
          <w:sz w:val="28"/>
          <w:szCs w:val="28"/>
        </w:rPr>
        <w:t>).</w:t>
      </w:r>
    </w:p>
    <w:p w:rsidR="00A32EB1" w:rsidRPr="00C311ED" w:rsidRDefault="00A32EB1" w:rsidP="006F46BE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311ED">
        <w:rPr>
          <w:color w:val="000000"/>
          <w:spacing w:val="1"/>
          <w:sz w:val="28"/>
          <w:szCs w:val="28"/>
        </w:rPr>
        <w:t>Параллельно проводят контрольный опыт.</w:t>
      </w:r>
    </w:p>
    <w:p w:rsidR="00A32EB1" w:rsidRPr="00C311ED" w:rsidRDefault="00A32EB1" w:rsidP="006F46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1ED">
        <w:rPr>
          <w:color w:val="000000"/>
          <w:sz w:val="28"/>
          <w:szCs w:val="28"/>
        </w:rPr>
        <w:lastRenderedPageBreak/>
        <w:t>1</w:t>
      </w:r>
      <w:r w:rsidR="00766AA3">
        <w:rPr>
          <w:color w:val="000000"/>
          <w:sz w:val="28"/>
          <w:szCs w:val="28"/>
        </w:rPr>
        <w:t> </w:t>
      </w:r>
      <w:r w:rsidRPr="00C311ED">
        <w:rPr>
          <w:iCs/>
          <w:color w:val="000000"/>
          <w:sz w:val="28"/>
          <w:szCs w:val="28"/>
        </w:rPr>
        <w:t>мл</w:t>
      </w:r>
      <w:r w:rsidRPr="00DC2130">
        <w:rPr>
          <w:iCs/>
          <w:color w:val="000000"/>
          <w:sz w:val="28"/>
          <w:szCs w:val="28"/>
        </w:rPr>
        <w:t xml:space="preserve"> </w:t>
      </w:r>
      <w:r w:rsidR="00765489" w:rsidRPr="00B04D36">
        <w:rPr>
          <w:color w:val="000000"/>
          <w:sz w:val="28"/>
          <w:szCs w:val="28"/>
        </w:rPr>
        <w:t>0,0167 М</w:t>
      </w:r>
      <w:r w:rsidR="00765489" w:rsidRPr="00C311ED">
        <w:rPr>
          <w:color w:val="000000"/>
          <w:sz w:val="28"/>
          <w:szCs w:val="28"/>
        </w:rPr>
        <w:t xml:space="preserve"> </w:t>
      </w:r>
      <w:r w:rsidR="00765489" w:rsidRPr="00B04D36">
        <w:rPr>
          <w:color w:val="000000"/>
          <w:sz w:val="28"/>
          <w:szCs w:val="28"/>
        </w:rPr>
        <w:t>раствора</w:t>
      </w:r>
      <w:r w:rsidR="00765489">
        <w:rPr>
          <w:color w:val="000000"/>
          <w:sz w:val="28"/>
          <w:szCs w:val="28"/>
        </w:rPr>
        <w:t xml:space="preserve"> </w:t>
      </w:r>
      <w:r w:rsidRPr="00C311ED">
        <w:rPr>
          <w:color w:val="000000"/>
          <w:sz w:val="28"/>
          <w:szCs w:val="28"/>
        </w:rPr>
        <w:t>калия бромата</w:t>
      </w:r>
      <w:r w:rsidR="00B04D36">
        <w:rPr>
          <w:color w:val="000000"/>
          <w:sz w:val="28"/>
          <w:szCs w:val="28"/>
        </w:rPr>
        <w:t xml:space="preserve"> </w:t>
      </w:r>
      <w:r w:rsidRPr="00C311ED">
        <w:rPr>
          <w:color w:val="000000"/>
          <w:sz w:val="28"/>
          <w:szCs w:val="28"/>
        </w:rPr>
        <w:t>соответствует 3,755</w:t>
      </w:r>
      <w:r w:rsidR="00766AA3">
        <w:rPr>
          <w:color w:val="000000"/>
          <w:sz w:val="28"/>
          <w:szCs w:val="28"/>
        </w:rPr>
        <w:t> </w:t>
      </w:r>
      <w:r w:rsidRPr="00C311ED">
        <w:rPr>
          <w:color w:val="000000"/>
          <w:sz w:val="28"/>
          <w:szCs w:val="28"/>
        </w:rPr>
        <w:t>м</w:t>
      </w:r>
      <w:r w:rsidRPr="00C311ED">
        <w:rPr>
          <w:iCs/>
          <w:color w:val="000000"/>
          <w:sz w:val="28"/>
          <w:szCs w:val="28"/>
        </w:rPr>
        <w:t>г</w:t>
      </w:r>
      <w:r w:rsidR="00B04D36">
        <w:rPr>
          <w:iCs/>
          <w:color w:val="000000"/>
          <w:sz w:val="28"/>
          <w:szCs w:val="28"/>
        </w:rPr>
        <w:t xml:space="preserve"> </w:t>
      </w:r>
      <w:r w:rsidR="004C38ED" w:rsidRPr="004C38ED">
        <w:rPr>
          <w:iCs/>
          <w:color w:val="000000"/>
          <w:sz w:val="28"/>
          <w:szCs w:val="28"/>
        </w:rPr>
        <w:t>тимола</w:t>
      </w:r>
      <w:r w:rsidR="004C38ED" w:rsidRPr="005D33C5">
        <w:rPr>
          <w:iCs/>
          <w:color w:val="000000"/>
          <w:sz w:val="28"/>
          <w:szCs w:val="28"/>
        </w:rPr>
        <w:t xml:space="preserve"> </w:t>
      </w:r>
      <w:r w:rsidRPr="00C311ED">
        <w:rPr>
          <w:color w:val="000000"/>
          <w:sz w:val="28"/>
          <w:szCs w:val="28"/>
        </w:rPr>
        <w:t>С</w:t>
      </w:r>
      <w:r w:rsidRPr="00C311ED">
        <w:rPr>
          <w:color w:val="000000"/>
          <w:sz w:val="28"/>
          <w:szCs w:val="28"/>
          <w:vertAlign w:val="subscript"/>
        </w:rPr>
        <w:t>10</w:t>
      </w:r>
      <w:r w:rsidRPr="00C311ED">
        <w:rPr>
          <w:color w:val="000000"/>
          <w:sz w:val="28"/>
          <w:szCs w:val="28"/>
        </w:rPr>
        <w:t>Н</w:t>
      </w:r>
      <w:r w:rsidRPr="00C311ED">
        <w:rPr>
          <w:color w:val="000000"/>
          <w:sz w:val="28"/>
          <w:szCs w:val="28"/>
          <w:vertAlign w:val="subscript"/>
        </w:rPr>
        <w:t>14</w:t>
      </w:r>
      <w:r w:rsidR="00766AA3">
        <w:rPr>
          <w:color w:val="000000"/>
          <w:sz w:val="28"/>
          <w:szCs w:val="28"/>
        </w:rPr>
        <w:t>О.</w:t>
      </w:r>
    </w:p>
    <w:p w:rsidR="00C15173" w:rsidRPr="00C15173" w:rsidRDefault="00A32EB1" w:rsidP="006F46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5173">
        <w:rPr>
          <w:bCs/>
          <w:color w:val="000000"/>
          <w:sz w:val="28"/>
          <w:szCs w:val="28"/>
        </w:rPr>
        <w:t>Х</w:t>
      </w:r>
      <w:r w:rsidR="00C15173" w:rsidRPr="00C15173">
        <w:rPr>
          <w:bCs/>
          <w:color w:val="000000"/>
          <w:sz w:val="28"/>
          <w:szCs w:val="28"/>
        </w:rPr>
        <w:t>РАНЕНИЕ</w:t>
      </w:r>
    </w:p>
    <w:p w:rsidR="00DE3E5B" w:rsidRDefault="00825EFB" w:rsidP="00DE3E5B">
      <w:pPr>
        <w:pStyle w:val="a3"/>
        <w:spacing w:line="360" w:lineRule="auto"/>
        <w:ind w:firstLine="709"/>
        <w:jc w:val="both"/>
        <w:rPr>
          <w:spacing w:val="-6"/>
          <w:szCs w:val="28"/>
        </w:rPr>
      </w:pPr>
      <w:r>
        <w:rPr>
          <w:color w:val="000000"/>
          <w:szCs w:val="28"/>
        </w:rPr>
        <w:t>В</w:t>
      </w:r>
      <w:r w:rsidR="00A32EB1" w:rsidRPr="00C311ED">
        <w:rPr>
          <w:color w:val="000000"/>
          <w:szCs w:val="28"/>
        </w:rPr>
        <w:t xml:space="preserve"> защищ</w:t>
      </w:r>
      <w:r w:rsidR="00B04D36">
        <w:rPr>
          <w:color w:val="000000"/>
          <w:szCs w:val="28"/>
        </w:rPr>
        <w:t>ё</w:t>
      </w:r>
      <w:r w:rsidR="00A32EB1" w:rsidRPr="00C311ED">
        <w:rPr>
          <w:color w:val="000000"/>
          <w:szCs w:val="28"/>
        </w:rPr>
        <w:t>нном от света месте</w:t>
      </w:r>
      <w:r w:rsidR="00DE3E5B">
        <w:rPr>
          <w:color w:val="000000"/>
          <w:szCs w:val="28"/>
        </w:rPr>
        <w:t xml:space="preserve">, </w:t>
      </w:r>
      <w:r w:rsidR="00DE3E5B">
        <w:rPr>
          <w:spacing w:val="-6"/>
          <w:szCs w:val="28"/>
        </w:rPr>
        <w:t>в</w:t>
      </w:r>
      <w:r w:rsidR="00DE3E5B" w:rsidRPr="00DE3E5B">
        <w:rPr>
          <w:spacing w:val="-6"/>
          <w:szCs w:val="28"/>
        </w:rPr>
        <w:t xml:space="preserve"> плотно укупоренной упаковке.</w:t>
      </w:r>
    </w:p>
    <w:p w:rsidR="00EF0AAB" w:rsidRDefault="00EF0AAB" w:rsidP="00DE3E5B">
      <w:pPr>
        <w:pStyle w:val="a3"/>
        <w:spacing w:line="360" w:lineRule="auto"/>
        <w:ind w:firstLine="709"/>
        <w:jc w:val="both"/>
        <w:rPr>
          <w:spacing w:val="-6"/>
          <w:szCs w:val="28"/>
        </w:rPr>
      </w:pPr>
    </w:p>
    <w:p w:rsidR="00983F28" w:rsidRPr="00BD47AE" w:rsidRDefault="00983F28" w:rsidP="00EF0AA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47AE">
        <w:rPr>
          <w:rFonts w:eastAsia="Calibri"/>
          <w:color w:val="000000"/>
          <w:sz w:val="28"/>
          <w:szCs w:val="28"/>
          <w:lang w:eastAsia="en-US"/>
        </w:rPr>
        <w:t>*Приводится для информации.</w:t>
      </w:r>
    </w:p>
    <w:sectPr w:rsidR="00983F28" w:rsidRPr="00BD47AE" w:rsidSect="0062117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993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E0" w:rsidRDefault="008A36E0">
      <w:r>
        <w:separator/>
      </w:r>
    </w:p>
  </w:endnote>
  <w:endnote w:type="continuationSeparator" w:id="0">
    <w:p w:rsidR="008A36E0" w:rsidRDefault="008A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72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A36E0" w:rsidRPr="00C15173" w:rsidRDefault="008A36E0" w:rsidP="003F277E">
        <w:pPr>
          <w:pStyle w:val="af0"/>
          <w:widowControl w:val="0"/>
          <w:jc w:val="center"/>
          <w:rPr>
            <w:sz w:val="28"/>
            <w:szCs w:val="28"/>
          </w:rPr>
        </w:pPr>
        <w:r w:rsidRPr="00C15173">
          <w:rPr>
            <w:sz w:val="28"/>
            <w:szCs w:val="28"/>
          </w:rPr>
          <w:fldChar w:fldCharType="begin"/>
        </w:r>
        <w:r w:rsidRPr="00C15173">
          <w:rPr>
            <w:sz w:val="28"/>
            <w:szCs w:val="28"/>
          </w:rPr>
          <w:instrText xml:space="preserve"> PAGE   \* MERGEFORMAT </w:instrText>
        </w:r>
        <w:r w:rsidRPr="00C15173">
          <w:rPr>
            <w:sz w:val="28"/>
            <w:szCs w:val="28"/>
          </w:rPr>
          <w:fldChar w:fldCharType="separate"/>
        </w:r>
        <w:r w:rsidR="009022D7">
          <w:rPr>
            <w:noProof/>
            <w:sz w:val="28"/>
            <w:szCs w:val="28"/>
          </w:rPr>
          <w:t>3</w:t>
        </w:r>
        <w:r w:rsidRPr="00C15173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AAB" w:rsidRPr="00EF0AAB" w:rsidRDefault="00EF0AAB" w:rsidP="00EF0AAB">
    <w:pPr>
      <w:pStyle w:val="af0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E0" w:rsidRDefault="008A36E0">
      <w:r>
        <w:separator/>
      </w:r>
    </w:p>
  </w:footnote>
  <w:footnote w:type="continuationSeparator" w:id="0">
    <w:p w:rsidR="008A36E0" w:rsidRDefault="008A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0" w:rsidRDefault="008A36E0" w:rsidP="00DF16F1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36E0" w:rsidRDefault="008A36E0" w:rsidP="005167F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6E0" w:rsidRPr="005167F1" w:rsidRDefault="008A36E0" w:rsidP="008A36E0">
    <w:pPr>
      <w:pStyle w:val="aa"/>
      <w:tabs>
        <w:tab w:val="clear" w:pos="4153"/>
        <w:tab w:val="clear" w:pos="8306"/>
        <w:tab w:val="left" w:pos="4111"/>
      </w:tabs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2529"/>
    <w:multiLevelType w:val="singleLevel"/>
    <w:tmpl w:val="B62EA2B4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D2A0E1E"/>
    <w:multiLevelType w:val="singleLevel"/>
    <w:tmpl w:val="6B18D8D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F170530"/>
    <w:multiLevelType w:val="singleLevel"/>
    <w:tmpl w:val="D23E35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49"/>
    <w:rsid w:val="00004E39"/>
    <w:rsid w:val="0000756D"/>
    <w:rsid w:val="000079CF"/>
    <w:rsid w:val="0001492A"/>
    <w:rsid w:val="000150CA"/>
    <w:rsid w:val="000167B8"/>
    <w:rsid w:val="00017AD1"/>
    <w:rsid w:val="00026A56"/>
    <w:rsid w:val="00026FA0"/>
    <w:rsid w:val="00041DD4"/>
    <w:rsid w:val="00042356"/>
    <w:rsid w:val="0004629B"/>
    <w:rsid w:val="00052D73"/>
    <w:rsid w:val="0005497C"/>
    <w:rsid w:val="000560B9"/>
    <w:rsid w:val="00064B70"/>
    <w:rsid w:val="000714A9"/>
    <w:rsid w:val="00075E1D"/>
    <w:rsid w:val="00076A09"/>
    <w:rsid w:val="0008083F"/>
    <w:rsid w:val="00084532"/>
    <w:rsid w:val="00085EC2"/>
    <w:rsid w:val="00090FAA"/>
    <w:rsid w:val="0009132B"/>
    <w:rsid w:val="00092D8E"/>
    <w:rsid w:val="00095345"/>
    <w:rsid w:val="0009736C"/>
    <w:rsid w:val="000A629C"/>
    <w:rsid w:val="000B0DA7"/>
    <w:rsid w:val="000B32E6"/>
    <w:rsid w:val="000B4763"/>
    <w:rsid w:val="000B6110"/>
    <w:rsid w:val="000C41C0"/>
    <w:rsid w:val="000D6D7F"/>
    <w:rsid w:val="000E22E5"/>
    <w:rsid w:val="000E3622"/>
    <w:rsid w:val="000E4127"/>
    <w:rsid w:val="000E6001"/>
    <w:rsid w:val="001006C9"/>
    <w:rsid w:val="00101C12"/>
    <w:rsid w:val="00101CD5"/>
    <w:rsid w:val="00102648"/>
    <w:rsid w:val="00102A92"/>
    <w:rsid w:val="00104BF0"/>
    <w:rsid w:val="00116F00"/>
    <w:rsid w:val="00142127"/>
    <w:rsid w:val="0015388B"/>
    <w:rsid w:val="00155F4C"/>
    <w:rsid w:val="00171CF4"/>
    <w:rsid w:val="0018011A"/>
    <w:rsid w:val="001A7288"/>
    <w:rsid w:val="001A75A7"/>
    <w:rsid w:val="001B063D"/>
    <w:rsid w:val="001C3574"/>
    <w:rsid w:val="001C42D0"/>
    <w:rsid w:val="001D5D55"/>
    <w:rsid w:val="001E4B84"/>
    <w:rsid w:val="001E7631"/>
    <w:rsid w:val="00203F2C"/>
    <w:rsid w:val="00223090"/>
    <w:rsid w:val="0022331A"/>
    <w:rsid w:val="00230C8F"/>
    <w:rsid w:val="00234823"/>
    <w:rsid w:val="00235A4A"/>
    <w:rsid w:val="00236092"/>
    <w:rsid w:val="002402EA"/>
    <w:rsid w:val="00242905"/>
    <w:rsid w:val="00260ABA"/>
    <w:rsid w:val="00265CCE"/>
    <w:rsid w:val="00266B9F"/>
    <w:rsid w:val="00270BD0"/>
    <w:rsid w:val="002802B0"/>
    <w:rsid w:val="002852A7"/>
    <w:rsid w:val="00293503"/>
    <w:rsid w:val="00296F44"/>
    <w:rsid w:val="002A7080"/>
    <w:rsid w:val="002C4970"/>
    <w:rsid w:val="002C57CB"/>
    <w:rsid w:val="002D440C"/>
    <w:rsid w:val="002E3421"/>
    <w:rsid w:val="002E4A8B"/>
    <w:rsid w:val="002F0186"/>
    <w:rsid w:val="002F4ECD"/>
    <w:rsid w:val="00307488"/>
    <w:rsid w:val="0031484D"/>
    <w:rsid w:val="00314E82"/>
    <w:rsid w:val="00320F70"/>
    <w:rsid w:val="00324A23"/>
    <w:rsid w:val="0032782A"/>
    <w:rsid w:val="00335909"/>
    <w:rsid w:val="00341B0D"/>
    <w:rsid w:val="00342ABC"/>
    <w:rsid w:val="0035310E"/>
    <w:rsid w:val="00364281"/>
    <w:rsid w:val="00364CD7"/>
    <w:rsid w:val="00367093"/>
    <w:rsid w:val="0037010D"/>
    <w:rsid w:val="003743E0"/>
    <w:rsid w:val="00377554"/>
    <w:rsid w:val="003822D1"/>
    <w:rsid w:val="003830ED"/>
    <w:rsid w:val="003845CF"/>
    <w:rsid w:val="00395242"/>
    <w:rsid w:val="0039528B"/>
    <w:rsid w:val="00396A44"/>
    <w:rsid w:val="003A68A8"/>
    <w:rsid w:val="003B2382"/>
    <w:rsid w:val="003C14C6"/>
    <w:rsid w:val="003C259B"/>
    <w:rsid w:val="003C65AB"/>
    <w:rsid w:val="003D09B5"/>
    <w:rsid w:val="003D232F"/>
    <w:rsid w:val="003D2735"/>
    <w:rsid w:val="003E19FF"/>
    <w:rsid w:val="003E23C2"/>
    <w:rsid w:val="003E4A19"/>
    <w:rsid w:val="003F277E"/>
    <w:rsid w:val="003F6D1A"/>
    <w:rsid w:val="00405285"/>
    <w:rsid w:val="0041326A"/>
    <w:rsid w:val="00414F30"/>
    <w:rsid w:val="00417797"/>
    <w:rsid w:val="00420952"/>
    <w:rsid w:val="00427F48"/>
    <w:rsid w:val="0043656A"/>
    <w:rsid w:val="00443C4E"/>
    <w:rsid w:val="0044495C"/>
    <w:rsid w:val="0044552F"/>
    <w:rsid w:val="00445D76"/>
    <w:rsid w:val="004515E5"/>
    <w:rsid w:val="00453EB7"/>
    <w:rsid w:val="0046163F"/>
    <w:rsid w:val="004617C5"/>
    <w:rsid w:val="00472B0B"/>
    <w:rsid w:val="004824AB"/>
    <w:rsid w:val="00485975"/>
    <w:rsid w:val="00487AB5"/>
    <w:rsid w:val="00496225"/>
    <w:rsid w:val="00496CDA"/>
    <w:rsid w:val="004B43BE"/>
    <w:rsid w:val="004B5790"/>
    <w:rsid w:val="004B630B"/>
    <w:rsid w:val="004C10CA"/>
    <w:rsid w:val="004C38ED"/>
    <w:rsid w:val="004C456D"/>
    <w:rsid w:val="004D1F4B"/>
    <w:rsid w:val="004D7446"/>
    <w:rsid w:val="004D7A65"/>
    <w:rsid w:val="004E42B9"/>
    <w:rsid w:val="004F554C"/>
    <w:rsid w:val="004F6033"/>
    <w:rsid w:val="00500015"/>
    <w:rsid w:val="00501B59"/>
    <w:rsid w:val="00514E63"/>
    <w:rsid w:val="005167F1"/>
    <w:rsid w:val="00534F18"/>
    <w:rsid w:val="00535A1A"/>
    <w:rsid w:val="005374BB"/>
    <w:rsid w:val="00544F93"/>
    <w:rsid w:val="005513B0"/>
    <w:rsid w:val="005526D6"/>
    <w:rsid w:val="00552B7D"/>
    <w:rsid w:val="005709C9"/>
    <w:rsid w:val="0058187F"/>
    <w:rsid w:val="00584DFB"/>
    <w:rsid w:val="00594B6D"/>
    <w:rsid w:val="005A3AE0"/>
    <w:rsid w:val="005A3DFD"/>
    <w:rsid w:val="005A71BF"/>
    <w:rsid w:val="005B4D9B"/>
    <w:rsid w:val="005D0B53"/>
    <w:rsid w:val="005D33C5"/>
    <w:rsid w:val="005D59D5"/>
    <w:rsid w:val="005E7203"/>
    <w:rsid w:val="005E777A"/>
    <w:rsid w:val="005E7E50"/>
    <w:rsid w:val="005F62A9"/>
    <w:rsid w:val="00604930"/>
    <w:rsid w:val="00607102"/>
    <w:rsid w:val="00610B6B"/>
    <w:rsid w:val="00614A4E"/>
    <w:rsid w:val="00621174"/>
    <w:rsid w:val="00622859"/>
    <w:rsid w:val="00624241"/>
    <w:rsid w:val="00630042"/>
    <w:rsid w:val="006319FA"/>
    <w:rsid w:val="00632739"/>
    <w:rsid w:val="00634272"/>
    <w:rsid w:val="006414CF"/>
    <w:rsid w:val="00647EC0"/>
    <w:rsid w:val="00651D5F"/>
    <w:rsid w:val="00653E6C"/>
    <w:rsid w:val="00664936"/>
    <w:rsid w:val="00664FFA"/>
    <w:rsid w:val="00685D1C"/>
    <w:rsid w:val="006916A7"/>
    <w:rsid w:val="00691E43"/>
    <w:rsid w:val="00694A38"/>
    <w:rsid w:val="006A00CD"/>
    <w:rsid w:val="006A1FBD"/>
    <w:rsid w:val="006B23C2"/>
    <w:rsid w:val="006B6500"/>
    <w:rsid w:val="006C0B39"/>
    <w:rsid w:val="006C6673"/>
    <w:rsid w:val="006C67B9"/>
    <w:rsid w:val="006C7081"/>
    <w:rsid w:val="006D329F"/>
    <w:rsid w:val="006E1EC9"/>
    <w:rsid w:val="006F0CDB"/>
    <w:rsid w:val="006F46BE"/>
    <w:rsid w:val="00704A57"/>
    <w:rsid w:val="007103C6"/>
    <w:rsid w:val="00710634"/>
    <w:rsid w:val="00714A95"/>
    <w:rsid w:val="00714CF7"/>
    <w:rsid w:val="007228A0"/>
    <w:rsid w:val="00726907"/>
    <w:rsid w:val="00732CE1"/>
    <w:rsid w:val="00746066"/>
    <w:rsid w:val="007466DB"/>
    <w:rsid w:val="00746A69"/>
    <w:rsid w:val="007473F5"/>
    <w:rsid w:val="007514F1"/>
    <w:rsid w:val="0075429F"/>
    <w:rsid w:val="00765489"/>
    <w:rsid w:val="00766AA3"/>
    <w:rsid w:val="00767DE0"/>
    <w:rsid w:val="00771451"/>
    <w:rsid w:val="00780EAD"/>
    <w:rsid w:val="007827C8"/>
    <w:rsid w:val="00793092"/>
    <w:rsid w:val="0079346F"/>
    <w:rsid w:val="007A39FD"/>
    <w:rsid w:val="007B73EF"/>
    <w:rsid w:val="007C21DA"/>
    <w:rsid w:val="007C3814"/>
    <w:rsid w:val="007C7D25"/>
    <w:rsid w:val="007D60B6"/>
    <w:rsid w:val="007E6E4D"/>
    <w:rsid w:val="007F370F"/>
    <w:rsid w:val="007F40A4"/>
    <w:rsid w:val="007F5538"/>
    <w:rsid w:val="007F5B33"/>
    <w:rsid w:val="00802D64"/>
    <w:rsid w:val="00810595"/>
    <w:rsid w:val="00820927"/>
    <w:rsid w:val="00824D69"/>
    <w:rsid w:val="00825EFB"/>
    <w:rsid w:val="00852129"/>
    <w:rsid w:val="00853989"/>
    <w:rsid w:val="00854984"/>
    <w:rsid w:val="008568AA"/>
    <w:rsid w:val="00856B8D"/>
    <w:rsid w:val="00863F55"/>
    <w:rsid w:val="00874DAE"/>
    <w:rsid w:val="00883E2F"/>
    <w:rsid w:val="00890DCF"/>
    <w:rsid w:val="00891C94"/>
    <w:rsid w:val="00892D76"/>
    <w:rsid w:val="00893A8A"/>
    <w:rsid w:val="008A27BF"/>
    <w:rsid w:val="008A36E0"/>
    <w:rsid w:val="008A7A98"/>
    <w:rsid w:val="008B16D6"/>
    <w:rsid w:val="008B1960"/>
    <w:rsid w:val="008B5211"/>
    <w:rsid w:val="008B52E9"/>
    <w:rsid w:val="008B7EFC"/>
    <w:rsid w:val="008C1B0C"/>
    <w:rsid w:val="008C2B47"/>
    <w:rsid w:val="008C32F8"/>
    <w:rsid w:val="008F4651"/>
    <w:rsid w:val="008F6811"/>
    <w:rsid w:val="009014FC"/>
    <w:rsid w:val="009022D7"/>
    <w:rsid w:val="00902DF1"/>
    <w:rsid w:val="009036B6"/>
    <w:rsid w:val="00915664"/>
    <w:rsid w:val="00916E31"/>
    <w:rsid w:val="00923439"/>
    <w:rsid w:val="009239A7"/>
    <w:rsid w:val="00925BF5"/>
    <w:rsid w:val="0093400C"/>
    <w:rsid w:val="009379DA"/>
    <w:rsid w:val="00951591"/>
    <w:rsid w:val="00953B76"/>
    <w:rsid w:val="00954FD3"/>
    <w:rsid w:val="00956C06"/>
    <w:rsid w:val="00957494"/>
    <w:rsid w:val="00961FDC"/>
    <w:rsid w:val="0096507A"/>
    <w:rsid w:val="00965E4D"/>
    <w:rsid w:val="0097023C"/>
    <w:rsid w:val="009723B6"/>
    <w:rsid w:val="00974CD6"/>
    <w:rsid w:val="00980923"/>
    <w:rsid w:val="00980CA1"/>
    <w:rsid w:val="00983F28"/>
    <w:rsid w:val="009A77FD"/>
    <w:rsid w:val="009B10B2"/>
    <w:rsid w:val="009C3828"/>
    <w:rsid w:val="009C5958"/>
    <w:rsid w:val="009D6473"/>
    <w:rsid w:val="009F29EA"/>
    <w:rsid w:val="00A02636"/>
    <w:rsid w:val="00A04D23"/>
    <w:rsid w:val="00A1158F"/>
    <w:rsid w:val="00A277E5"/>
    <w:rsid w:val="00A32EB1"/>
    <w:rsid w:val="00A33438"/>
    <w:rsid w:val="00A3507F"/>
    <w:rsid w:val="00A4236F"/>
    <w:rsid w:val="00A42663"/>
    <w:rsid w:val="00A44462"/>
    <w:rsid w:val="00A50B63"/>
    <w:rsid w:val="00A5214C"/>
    <w:rsid w:val="00A54B13"/>
    <w:rsid w:val="00A62856"/>
    <w:rsid w:val="00A63DB7"/>
    <w:rsid w:val="00A6414A"/>
    <w:rsid w:val="00A64C1F"/>
    <w:rsid w:val="00A65EB2"/>
    <w:rsid w:val="00A676CE"/>
    <w:rsid w:val="00A67945"/>
    <w:rsid w:val="00A70F2D"/>
    <w:rsid w:val="00A749F3"/>
    <w:rsid w:val="00A84BF4"/>
    <w:rsid w:val="00A92164"/>
    <w:rsid w:val="00A95C5D"/>
    <w:rsid w:val="00AB439B"/>
    <w:rsid w:val="00AB6A08"/>
    <w:rsid w:val="00AB739E"/>
    <w:rsid w:val="00AC2747"/>
    <w:rsid w:val="00AC28D6"/>
    <w:rsid w:val="00AC2E82"/>
    <w:rsid w:val="00AC3333"/>
    <w:rsid w:val="00AC6EC9"/>
    <w:rsid w:val="00AD3065"/>
    <w:rsid w:val="00AE05AA"/>
    <w:rsid w:val="00AE343E"/>
    <w:rsid w:val="00AE76CB"/>
    <w:rsid w:val="00AF36BB"/>
    <w:rsid w:val="00B011ED"/>
    <w:rsid w:val="00B04D36"/>
    <w:rsid w:val="00B06C23"/>
    <w:rsid w:val="00B1342E"/>
    <w:rsid w:val="00B17CD4"/>
    <w:rsid w:val="00B21D04"/>
    <w:rsid w:val="00B24964"/>
    <w:rsid w:val="00B25C50"/>
    <w:rsid w:val="00B3217C"/>
    <w:rsid w:val="00B340B0"/>
    <w:rsid w:val="00B340E0"/>
    <w:rsid w:val="00B35070"/>
    <w:rsid w:val="00B35986"/>
    <w:rsid w:val="00B7245C"/>
    <w:rsid w:val="00B8264A"/>
    <w:rsid w:val="00B92849"/>
    <w:rsid w:val="00B97885"/>
    <w:rsid w:val="00BA04F9"/>
    <w:rsid w:val="00BA711D"/>
    <w:rsid w:val="00BB55D7"/>
    <w:rsid w:val="00BC0EF3"/>
    <w:rsid w:val="00BD0459"/>
    <w:rsid w:val="00BD0F71"/>
    <w:rsid w:val="00BE054A"/>
    <w:rsid w:val="00BE2371"/>
    <w:rsid w:val="00C03773"/>
    <w:rsid w:val="00C03776"/>
    <w:rsid w:val="00C055F0"/>
    <w:rsid w:val="00C109B7"/>
    <w:rsid w:val="00C14927"/>
    <w:rsid w:val="00C149F3"/>
    <w:rsid w:val="00C15173"/>
    <w:rsid w:val="00C20678"/>
    <w:rsid w:val="00C25701"/>
    <w:rsid w:val="00C311ED"/>
    <w:rsid w:val="00C36726"/>
    <w:rsid w:val="00C42AF7"/>
    <w:rsid w:val="00C43FE1"/>
    <w:rsid w:val="00C44440"/>
    <w:rsid w:val="00C5170C"/>
    <w:rsid w:val="00C55CFC"/>
    <w:rsid w:val="00C6108F"/>
    <w:rsid w:val="00C61D0E"/>
    <w:rsid w:val="00C62395"/>
    <w:rsid w:val="00C712CB"/>
    <w:rsid w:val="00C7793A"/>
    <w:rsid w:val="00C85FE4"/>
    <w:rsid w:val="00C90D4E"/>
    <w:rsid w:val="00C92FE0"/>
    <w:rsid w:val="00C94529"/>
    <w:rsid w:val="00C970E3"/>
    <w:rsid w:val="00CA1980"/>
    <w:rsid w:val="00CA1D65"/>
    <w:rsid w:val="00CA422D"/>
    <w:rsid w:val="00CA4288"/>
    <w:rsid w:val="00CA7EE5"/>
    <w:rsid w:val="00CB19D6"/>
    <w:rsid w:val="00CB6579"/>
    <w:rsid w:val="00CC02CE"/>
    <w:rsid w:val="00CC2003"/>
    <w:rsid w:val="00CD6446"/>
    <w:rsid w:val="00CD7464"/>
    <w:rsid w:val="00CE0713"/>
    <w:rsid w:val="00D1627B"/>
    <w:rsid w:val="00D22C58"/>
    <w:rsid w:val="00D27445"/>
    <w:rsid w:val="00D419A1"/>
    <w:rsid w:val="00D44634"/>
    <w:rsid w:val="00D56324"/>
    <w:rsid w:val="00D56C2E"/>
    <w:rsid w:val="00D744C6"/>
    <w:rsid w:val="00D81794"/>
    <w:rsid w:val="00D8393F"/>
    <w:rsid w:val="00D97675"/>
    <w:rsid w:val="00DA4456"/>
    <w:rsid w:val="00DB1046"/>
    <w:rsid w:val="00DB5FA3"/>
    <w:rsid w:val="00DC2130"/>
    <w:rsid w:val="00DC4352"/>
    <w:rsid w:val="00DC6406"/>
    <w:rsid w:val="00DC7EA5"/>
    <w:rsid w:val="00DD3E07"/>
    <w:rsid w:val="00DD3F12"/>
    <w:rsid w:val="00DD7AF6"/>
    <w:rsid w:val="00DE3E5B"/>
    <w:rsid w:val="00DE5745"/>
    <w:rsid w:val="00DF0257"/>
    <w:rsid w:val="00DF16F1"/>
    <w:rsid w:val="00DF3E90"/>
    <w:rsid w:val="00E06503"/>
    <w:rsid w:val="00E069F8"/>
    <w:rsid w:val="00E14080"/>
    <w:rsid w:val="00E33216"/>
    <w:rsid w:val="00E33C9B"/>
    <w:rsid w:val="00E42676"/>
    <w:rsid w:val="00E43C3B"/>
    <w:rsid w:val="00E458DA"/>
    <w:rsid w:val="00E46206"/>
    <w:rsid w:val="00E54626"/>
    <w:rsid w:val="00E56DA7"/>
    <w:rsid w:val="00E60CE1"/>
    <w:rsid w:val="00E60E57"/>
    <w:rsid w:val="00E647BF"/>
    <w:rsid w:val="00E93BEC"/>
    <w:rsid w:val="00EA0D8D"/>
    <w:rsid w:val="00EA105E"/>
    <w:rsid w:val="00EB0042"/>
    <w:rsid w:val="00EB169A"/>
    <w:rsid w:val="00EB2E97"/>
    <w:rsid w:val="00EB5AC3"/>
    <w:rsid w:val="00EB6567"/>
    <w:rsid w:val="00EC0612"/>
    <w:rsid w:val="00ED0DDF"/>
    <w:rsid w:val="00ED5CF8"/>
    <w:rsid w:val="00EF0AAB"/>
    <w:rsid w:val="00EF14D1"/>
    <w:rsid w:val="00EF4EA4"/>
    <w:rsid w:val="00EF5DAC"/>
    <w:rsid w:val="00F02EB5"/>
    <w:rsid w:val="00F03962"/>
    <w:rsid w:val="00F11069"/>
    <w:rsid w:val="00F202F2"/>
    <w:rsid w:val="00F3335E"/>
    <w:rsid w:val="00F40B6D"/>
    <w:rsid w:val="00F4102A"/>
    <w:rsid w:val="00F4136B"/>
    <w:rsid w:val="00F649B4"/>
    <w:rsid w:val="00F77ED1"/>
    <w:rsid w:val="00F963F7"/>
    <w:rsid w:val="00F96B0C"/>
    <w:rsid w:val="00FA0DD2"/>
    <w:rsid w:val="00FA37E2"/>
    <w:rsid w:val="00FB44C7"/>
    <w:rsid w:val="00FB699B"/>
    <w:rsid w:val="00FC24CF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37B5210-149A-443F-8C32-ECDD5DDB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65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306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D306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D3065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D3065"/>
    <w:pPr>
      <w:keepNext/>
      <w:spacing w:line="240" w:lineRule="exact"/>
      <w:jc w:val="right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AD3065"/>
    <w:pPr>
      <w:keepNext/>
      <w:spacing w:line="360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D3065"/>
    <w:pPr>
      <w:keepNext/>
      <w:spacing w:line="360" w:lineRule="auto"/>
      <w:jc w:val="right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AD3065"/>
    <w:pPr>
      <w:keepNext/>
      <w:ind w:firstLine="426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AD3065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AD306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D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4D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4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4D2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4D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4D2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4D2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4D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4D23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rsid w:val="00AD306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4D23"/>
    <w:rPr>
      <w:sz w:val="20"/>
      <w:szCs w:val="20"/>
    </w:rPr>
  </w:style>
  <w:style w:type="paragraph" w:styleId="21">
    <w:name w:val="Body Text 2"/>
    <w:basedOn w:val="a"/>
    <w:link w:val="22"/>
    <w:uiPriority w:val="99"/>
    <w:rsid w:val="00AD3065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04D23"/>
    <w:rPr>
      <w:sz w:val="20"/>
      <w:szCs w:val="20"/>
    </w:rPr>
  </w:style>
  <w:style w:type="paragraph" w:styleId="31">
    <w:name w:val="Body Text 3"/>
    <w:basedOn w:val="a"/>
    <w:link w:val="32"/>
    <w:uiPriority w:val="99"/>
    <w:rsid w:val="00AD3065"/>
    <w:pPr>
      <w:spacing w:line="360" w:lineRule="auto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04D23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AD3065"/>
    <w:pPr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04D2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AD3065"/>
    <w:pPr>
      <w:ind w:firstLine="426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04D23"/>
    <w:rPr>
      <w:sz w:val="20"/>
      <w:szCs w:val="20"/>
    </w:rPr>
  </w:style>
  <w:style w:type="paragraph" w:styleId="a7">
    <w:name w:val="caption"/>
    <w:basedOn w:val="a"/>
    <w:next w:val="a"/>
    <w:uiPriority w:val="99"/>
    <w:qFormat/>
    <w:rsid w:val="00AD3065"/>
    <w:pPr>
      <w:jc w:val="center"/>
    </w:pPr>
    <w:rPr>
      <w:sz w:val="28"/>
      <w:u w:val="single"/>
    </w:rPr>
  </w:style>
  <w:style w:type="paragraph" w:styleId="33">
    <w:name w:val="Body Text Indent 3"/>
    <w:basedOn w:val="a"/>
    <w:link w:val="34"/>
    <w:uiPriority w:val="99"/>
    <w:rsid w:val="00AD3065"/>
    <w:pPr>
      <w:spacing w:line="480" w:lineRule="auto"/>
      <w:ind w:firstLine="284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4D23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359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D2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473F5"/>
    <w:pPr>
      <w:tabs>
        <w:tab w:val="center" w:pos="4153"/>
        <w:tab w:val="right" w:pos="8306"/>
      </w:tabs>
      <w:suppressAutoHyphens/>
      <w:jc w:val="both"/>
    </w:pPr>
    <w:rPr>
      <w:sz w:val="28"/>
      <w:lang w:val="uk-UA"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04D23"/>
    <w:rPr>
      <w:sz w:val="20"/>
      <w:szCs w:val="20"/>
    </w:rPr>
  </w:style>
  <w:style w:type="paragraph" w:styleId="ac">
    <w:name w:val="Plain Text"/>
    <w:basedOn w:val="a"/>
    <w:link w:val="ad"/>
    <w:uiPriority w:val="99"/>
    <w:rsid w:val="003E23C2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semiHidden/>
    <w:rsid w:val="00A04D23"/>
    <w:rPr>
      <w:rFonts w:ascii="Courier New" w:hAnsi="Courier New" w:cs="Courier New"/>
      <w:sz w:val="20"/>
      <w:szCs w:val="20"/>
    </w:rPr>
  </w:style>
  <w:style w:type="paragraph" w:customStyle="1" w:styleId="BodyText1">
    <w:name w:val="Body Text1"/>
    <w:basedOn w:val="a"/>
    <w:uiPriority w:val="99"/>
    <w:rsid w:val="003E23C2"/>
    <w:pPr>
      <w:spacing w:after="120"/>
    </w:pPr>
    <w:rPr>
      <w:rFonts w:ascii="NTHarmonica" w:hAnsi="NTHarmonica"/>
      <w:sz w:val="24"/>
    </w:rPr>
  </w:style>
  <w:style w:type="paragraph" w:customStyle="1" w:styleId="Normal1">
    <w:name w:val="Normal1"/>
    <w:uiPriority w:val="99"/>
    <w:rsid w:val="003E23C2"/>
    <w:pPr>
      <w:spacing w:after="0" w:line="240" w:lineRule="auto"/>
    </w:pPr>
    <w:rPr>
      <w:rFonts w:ascii="Arial" w:hAnsi="Arial"/>
      <w:szCs w:val="20"/>
    </w:rPr>
  </w:style>
  <w:style w:type="table" w:styleId="ae">
    <w:name w:val="Table Grid"/>
    <w:basedOn w:val="a1"/>
    <w:uiPriority w:val="99"/>
    <w:rsid w:val="0041779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rsid w:val="005167F1"/>
    <w:rPr>
      <w:rFonts w:cs="Times New Roman"/>
    </w:rPr>
  </w:style>
  <w:style w:type="paragraph" w:styleId="af0">
    <w:name w:val="footer"/>
    <w:basedOn w:val="a"/>
    <w:link w:val="af1"/>
    <w:uiPriority w:val="99"/>
    <w:rsid w:val="005167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4D23"/>
    <w:rPr>
      <w:sz w:val="20"/>
      <w:szCs w:val="20"/>
    </w:rPr>
  </w:style>
  <w:style w:type="character" w:styleId="af2">
    <w:name w:val="annotation reference"/>
    <w:basedOn w:val="a0"/>
    <w:uiPriority w:val="99"/>
    <w:semiHidden/>
    <w:rsid w:val="00891C94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891C94"/>
  </w:style>
  <w:style w:type="character" w:customStyle="1" w:styleId="af4">
    <w:name w:val="Текст примечания Знак"/>
    <w:basedOn w:val="a0"/>
    <w:link w:val="af3"/>
    <w:uiPriority w:val="99"/>
    <w:semiHidden/>
    <w:rsid w:val="00A04D2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891C9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4D23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64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16DB-7C09-41C6-BDAF-88AB3069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  И  МЕДИЦИНСКОЙ ПРОМЫШЛЕННОСТИ    РОССИЙСКОЙ    ФЕДЕРАЦИИ</vt:lpstr>
    </vt:vector>
  </TitlesOfParts>
  <Company>Алтайвитамины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  И  МЕДИЦИНСКОЙ ПРОМЫШЛЕННОСТИ    РОССИЙСКОЙ    ФЕДЕРАЦИИ</dc:title>
  <dc:creator>Машбро</dc:creator>
  <cp:lastModifiedBy>Болобан Екатерина Александровна</cp:lastModifiedBy>
  <cp:revision>18</cp:revision>
  <cp:lastPrinted>2023-05-30T06:19:00Z</cp:lastPrinted>
  <dcterms:created xsi:type="dcterms:W3CDTF">2023-05-30T09:56:00Z</dcterms:created>
  <dcterms:modified xsi:type="dcterms:W3CDTF">2023-07-05T13:07:00Z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