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85" w:rsidRPr="00C95E75" w:rsidRDefault="008C6985" w:rsidP="008C6985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2A0844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C42BC3" w:rsidRPr="006F6B99" w:rsidRDefault="00C42BC3" w:rsidP="00C42BC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C42BC3" w:rsidRPr="006F6B99" w:rsidRDefault="00C42BC3" w:rsidP="00C42BC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C42BC3" w:rsidRPr="006F6B99" w:rsidRDefault="00C42BC3" w:rsidP="00C42BC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C6985" w:rsidRPr="00C95E75" w:rsidRDefault="00C42BC3" w:rsidP="008C6985">
      <w:pPr>
        <w:pStyle w:val="a3"/>
        <w:tabs>
          <w:tab w:val="left" w:pos="2316"/>
          <w:tab w:val="left" w:pos="3828"/>
        </w:tabs>
        <w:spacing w:after="0"/>
        <w:jc w:val="center"/>
        <w:rPr>
          <w:rFonts w:ascii="Times New Roman" w:hAnsi="Times New Roman"/>
          <w:spacing w:val="-10"/>
          <w:sz w:val="32"/>
          <w:szCs w:val="32"/>
        </w:rPr>
      </w:pPr>
      <w:r w:rsidRPr="006F6B99">
        <w:rPr>
          <w:rFonts w:ascii="Times New Roman" w:hAnsi="Times New Roman" w:hint="eastAsia"/>
          <w:b/>
          <w:sz w:val="32"/>
          <w:szCs w:val="32"/>
        </w:rPr>
        <w:t>ФАРМАКОПЕЙНАЯ</w:t>
      </w:r>
      <w:r w:rsidRPr="006F6B99">
        <w:rPr>
          <w:rFonts w:ascii="Times New Roman" w:hAnsi="Times New Roman"/>
          <w:b/>
          <w:sz w:val="32"/>
          <w:szCs w:val="32"/>
        </w:rPr>
        <w:t xml:space="preserve"> </w:t>
      </w:r>
      <w:r w:rsidRPr="006F6B99">
        <w:rPr>
          <w:rFonts w:ascii="Times New Roman" w:hAnsi="Times New Roman" w:hint="eastAsia"/>
          <w:b/>
          <w:sz w:val="32"/>
          <w:szCs w:val="32"/>
        </w:rPr>
        <w:t>СТАТЬЯ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F6B99" w:rsidRPr="006F6B99" w:rsidTr="00867A55">
        <w:trPr>
          <w:trHeight w:val="263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DAC" w:rsidRPr="006F6B99" w:rsidRDefault="00BB1DAC" w:rsidP="00BB1DAC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C42BC3" w:rsidRPr="006F6B99" w:rsidRDefault="00C42BC3" w:rsidP="006F6B99">
      <w:pPr>
        <w:pStyle w:val="BodyText1"/>
        <w:spacing w:after="0" w:line="40" w:lineRule="exact"/>
        <w:jc w:val="center"/>
        <w:rPr>
          <w:rFonts w:ascii="Times New Roman" w:hAnsi="Times New Roman"/>
          <w:b/>
          <w:sz w:val="32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5919"/>
        <w:gridCol w:w="459"/>
        <w:gridCol w:w="3192"/>
      </w:tblGrid>
      <w:tr w:rsidR="006F6B99" w:rsidRPr="006F6B99" w:rsidTr="009A1EA4">
        <w:trPr>
          <w:trHeight w:val="446"/>
        </w:trPr>
        <w:tc>
          <w:tcPr>
            <w:tcW w:w="5919" w:type="dxa"/>
          </w:tcPr>
          <w:p w:rsidR="00C42BC3" w:rsidRPr="006F6B99" w:rsidRDefault="00BB1DAC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 w:rsidRPr="006F6B99">
              <w:rPr>
                <w:rFonts w:ascii="Times New Roman" w:hAnsi="Times New Roman"/>
                <w:b/>
                <w:sz w:val="28"/>
              </w:rPr>
              <w:t>Таурин</w:t>
            </w:r>
          </w:p>
        </w:tc>
        <w:tc>
          <w:tcPr>
            <w:tcW w:w="459" w:type="dxa"/>
          </w:tcPr>
          <w:p w:rsidR="00C42BC3" w:rsidRPr="006F6B99" w:rsidRDefault="00C42BC3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92" w:type="dxa"/>
          </w:tcPr>
          <w:p w:rsidR="00C42BC3" w:rsidRPr="006F6B99" w:rsidRDefault="00BB1DAC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 w:rsidRPr="006F6B99">
              <w:rPr>
                <w:rFonts w:ascii="Times New Roman" w:hAnsi="Times New Roman"/>
                <w:b/>
                <w:sz w:val="28"/>
              </w:rPr>
              <w:t>ФС</w:t>
            </w:r>
            <w:r w:rsidR="00D865A0">
              <w:rPr>
                <w:rFonts w:ascii="Times New Roman" w:hAnsi="Times New Roman"/>
                <w:b/>
                <w:sz w:val="28"/>
              </w:rPr>
              <w:t>.2.1.0039</w:t>
            </w:r>
            <w:bookmarkStart w:id="0" w:name="_GoBack"/>
            <w:bookmarkEnd w:id="0"/>
          </w:p>
        </w:tc>
      </w:tr>
      <w:tr w:rsidR="00BB1DAC" w:rsidTr="009A1EA4">
        <w:trPr>
          <w:trHeight w:val="422"/>
        </w:trPr>
        <w:tc>
          <w:tcPr>
            <w:tcW w:w="5919" w:type="dxa"/>
          </w:tcPr>
          <w:p w:rsidR="00C42BC3" w:rsidRDefault="00BB1DAC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 w:rsidRPr="00E43DCB">
              <w:rPr>
                <w:rFonts w:ascii="Times New Roman" w:hAnsi="Times New Roman"/>
                <w:b/>
                <w:sz w:val="28"/>
              </w:rPr>
              <w:t>Таурин</w:t>
            </w:r>
          </w:p>
        </w:tc>
        <w:tc>
          <w:tcPr>
            <w:tcW w:w="459" w:type="dxa"/>
          </w:tcPr>
          <w:p w:rsidR="00C42BC3" w:rsidRDefault="00C42BC3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92" w:type="dxa"/>
          </w:tcPr>
          <w:p w:rsidR="00C42BC3" w:rsidRDefault="00C42BC3" w:rsidP="00004598">
            <w:pPr>
              <w:pStyle w:val="a5"/>
              <w:tabs>
                <w:tab w:val="left" w:pos="522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B1DAC" w:rsidTr="009A1EA4">
        <w:trPr>
          <w:trHeight w:val="387"/>
        </w:trPr>
        <w:tc>
          <w:tcPr>
            <w:tcW w:w="5919" w:type="dxa"/>
          </w:tcPr>
          <w:p w:rsidR="00C42BC3" w:rsidRDefault="00BB1DAC" w:rsidP="00004598">
            <w:pPr>
              <w:pStyle w:val="a5"/>
              <w:tabs>
                <w:tab w:val="left" w:pos="5220"/>
                <w:tab w:val="right" w:pos="9355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 w:rsidRPr="004126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  <w:r w:rsidRPr="004126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aurinum</w:t>
            </w:r>
          </w:p>
        </w:tc>
        <w:tc>
          <w:tcPr>
            <w:tcW w:w="459" w:type="dxa"/>
          </w:tcPr>
          <w:p w:rsidR="00C42BC3" w:rsidRDefault="00C42BC3" w:rsidP="00004598">
            <w:pPr>
              <w:pStyle w:val="a5"/>
              <w:tabs>
                <w:tab w:val="left" w:pos="5220"/>
                <w:tab w:val="right" w:pos="9355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92" w:type="dxa"/>
          </w:tcPr>
          <w:p w:rsidR="00C42BC3" w:rsidRDefault="00BB1DAC" w:rsidP="00004598">
            <w:pPr>
              <w:pStyle w:val="a5"/>
              <w:tabs>
                <w:tab w:val="left" w:pos="5220"/>
                <w:tab w:val="right" w:pos="9355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Взамен </w:t>
            </w:r>
            <w:r w:rsidRPr="00CB0CF5">
              <w:rPr>
                <w:rFonts w:ascii="Times New Roman" w:hAnsi="Times New Roman"/>
                <w:b/>
                <w:sz w:val="28"/>
                <w:szCs w:val="28"/>
              </w:rPr>
              <w:t>ФС.2.1.0039.15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:rsidR="00C42BC3" w:rsidRDefault="00C42BC3" w:rsidP="00FC2963">
      <w:pPr>
        <w:pStyle w:val="a5"/>
        <w:tabs>
          <w:tab w:val="left" w:pos="5220"/>
          <w:tab w:val="right" w:pos="9355"/>
        </w:tabs>
        <w:spacing w:line="40" w:lineRule="exact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B1DAC" w:rsidTr="00867A55">
        <w:trPr>
          <w:trHeight w:val="261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BC3" w:rsidRDefault="00C42BC3" w:rsidP="0051696F">
            <w:pPr>
              <w:pStyle w:val="a5"/>
              <w:tabs>
                <w:tab w:val="left" w:pos="5220"/>
                <w:tab w:val="right" w:pos="9355"/>
              </w:tabs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67B24" w:rsidRDefault="00267B24" w:rsidP="00267B24">
      <w:pPr>
        <w:pStyle w:val="BodyText1"/>
        <w:spacing w:after="0" w:line="120" w:lineRule="exact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496"/>
      </w:tblGrid>
      <w:tr w:rsidR="009A1EA4" w:rsidTr="007D4836">
        <w:trPr>
          <w:trHeight w:val="146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EA4" w:rsidRPr="005036FB" w:rsidRDefault="009A1EA4" w:rsidP="007D4836">
            <w:pPr>
              <w:jc w:val="center"/>
              <w:rPr>
                <w:sz w:val="28"/>
                <w:szCs w:val="28"/>
              </w:rPr>
            </w:pPr>
            <w:r w:rsidRPr="005036FB">
              <w:rPr>
                <w:sz w:val="28"/>
                <w:szCs w:val="28"/>
              </w:rPr>
              <w:object w:dxaOrig="199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61.5pt" o:ole="">
                  <v:imagedata r:id="rId7" o:title=""/>
                </v:shape>
                <o:OLEObject Type="Embed" ProgID="ChemWindow.Document" ShapeID="_x0000_i1025" DrawAspect="Content" ObjectID="_1750076071" r:id="rId8"/>
              </w:object>
            </w:r>
          </w:p>
          <w:p w:rsidR="009A1EA4" w:rsidRDefault="009A1EA4" w:rsidP="007D4836">
            <w:pPr>
              <w:jc w:val="center"/>
              <w:rPr>
                <w:sz w:val="28"/>
              </w:rPr>
            </w:pPr>
          </w:p>
        </w:tc>
      </w:tr>
      <w:tr w:rsidR="00481154" w:rsidRPr="00B53582" w:rsidTr="00503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1" w:type="dxa"/>
          </w:tcPr>
          <w:p w:rsidR="00481154" w:rsidRPr="00B53582" w:rsidRDefault="00481154" w:rsidP="007D4836">
            <w:pPr>
              <w:rPr>
                <w:sz w:val="28"/>
              </w:rPr>
            </w:pPr>
            <w:r w:rsidRPr="00B53582">
              <w:rPr>
                <w:sz w:val="28"/>
                <w:lang w:val="en-US"/>
              </w:rPr>
              <w:t>C</w:t>
            </w:r>
            <w:r w:rsidRPr="00B53582">
              <w:rPr>
                <w:sz w:val="28"/>
                <w:vertAlign w:val="subscript"/>
              </w:rPr>
              <w:t>2</w:t>
            </w:r>
            <w:r w:rsidRPr="00B53582">
              <w:rPr>
                <w:sz w:val="28"/>
                <w:lang w:val="en-US"/>
              </w:rPr>
              <w:t>H</w:t>
            </w:r>
            <w:r w:rsidRPr="00B53582">
              <w:rPr>
                <w:sz w:val="28"/>
                <w:vertAlign w:val="subscript"/>
              </w:rPr>
              <w:t>7</w:t>
            </w:r>
            <w:r w:rsidRPr="00B53582">
              <w:rPr>
                <w:sz w:val="28"/>
                <w:lang w:val="en-US"/>
              </w:rPr>
              <w:t>NO</w:t>
            </w:r>
            <w:r w:rsidRPr="00B53582">
              <w:rPr>
                <w:sz w:val="28"/>
                <w:vertAlign w:val="subscript"/>
              </w:rPr>
              <w:t>3</w:t>
            </w:r>
            <w:r w:rsidRPr="00B53582">
              <w:rPr>
                <w:sz w:val="28"/>
                <w:lang w:val="en-US"/>
              </w:rPr>
              <w:t>S</w:t>
            </w:r>
          </w:p>
        </w:tc>
        <w:tc>
          <w:tcPr>
            <w:tcW w:w="4395" w:type="dxa"/>
          </w:tcPr>
          <w:p w:rsidR="00481154" w:rsidRPr="004468AF" w:rsidRDefault="00481154" w:rsidP="007D4836">
            <w:pPr>
              <w:jc w:val="right"/>
              <w:rPr>
                <w:sz w:val="28"/>
              </w:rPr>
            </w:pPr>
            <w:r w:rsidRPr="00B53582">
              <w:rPr>
                <w:sz w:val="28"/>
              </w:rPr>
              <w:t>М.м.</w:t>
            </w:r>
            <w:r w:rsidR="0053552E">
              <w:rPr>
                <w:sz w:val="28"/>
              </w:rPr>
              <w:t xml:space="preserve"> </w:t>
            </w:r>
            <w:r w:rsidRPr="00B53582">
              <w:rPr>
                <w:sz w:val="28"/>
              </w:rPr>
              <w:t>1</w:t>
            </w:r>
            <w:r w:rsidRPr="004468AF">
              <w:rPr>
                <w:sz w:val="28"/>
              </w:rPr>
              <w:t>25</w:t>
            </w:r>
            <w:r w:rsidRPr="00B53582">
              <w:rPr>
                <w:sz w:val="28"/>
              </w:rPr>
              <w:t>,</w:t>
            </w:r>
            <w:r w:rsidRPr="004468AF">
              <w:rPr>
                <w:sz w:val="28"/>
              </w:rPr>
              <w:t>15</w:t>
            </w:r>
          </w:p>
        </w:tc>
      </w:tr>
      <w:tr w:rsidR="005036FB" w:rsidRPr="00B53582" w:rsidTr="00503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1" w:type="dxa"/>
          </w:tcPr>
          <w:p w:rsidR="005036FB" w:rsidRPr="0053552E" w:rsidRDefault="001578E2" w:rsidP="007D4836">
            <w:pPr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0E5A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  <w:r w:rsidRPr="000E5A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  <w:r w:rsidRPr="000E5A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5036FB" w:rsidRPr="00B53582" w:rsidRDefault="005036FB" w:rsidP="007D4836">
            <w:pPr>
              <w:jc w:val="right"/>
              <w:rPr>
                <w:sz w:val="28"/>
              </w:rPr>
            </w:pPr>
          </w:p>
        </w:tc>
      </w:tr>
    </w:tbl>
    <w:p w:rsidR="00267B24" w:rsidRDefault="00267B24" w:rsidP="00506972">
      <w:pPr>
        <w:pStyle w:val="a3"/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5036FB" w:rsidRPr="00FC2963" w:rsidRDefault="005036FB" w:rsidP="00506972">
      <w:pPr>
        <w:pStyle w:val="a3"/>
        <w:keepNext/>
        <w:spacing w:after="0" w:line="360" w:lineRule="auto"/>
        <w:ind w:firstLine="709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sz w:val="28"/>
        </w:rPr>
        <w:t>ОПРЕДЕЛЕНИЕ</w:t>
      </w:r>
    </w:p>
    <w:p w:rsidR="005036FB" w:rsidRPr="00FC2963" w:rsidRDefault="005036FB" w:rsidP="00506972">
      <w:pPr>
        <w:pStyle w:val="a3"/>
        <w:spacing w:after="0" w:line="360" w:lineRule="auto"/>
        <w:ind w:firstLine="709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sz w:val="28"/>
          <w:szCs w:val="28"/>
        </w:rPr>
        <w:t>2-Аминоэтансульфоновая кислота.</w:t>
      </w:r>
    </w:p>
    <w:p w:rsidR="00267B24" w:rsidRPr="00FC2963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sz w:val="28"/>
          <w:lang w:val="en-US"/>
        </w:rPr>
        <w:t>C</w:t>
      </w:r>
      <w:r w:rsidRPr="00FC2963">
        <w:rPr>
          <w:rFonts w:ascii="Times New Roman" w:hAnsi="Times New Roman"/>
          <w:sz w:val="28"/>
        </w:rPr>
        <w:t>одержит не менее 99,0</w:t>
      </w:r>
      <w:r w:rsidR="004468AF" w:rsidRPr="00FC2963">
        <w:rPr>
          <w:rFonts w:ascii="Times New Roman" w:hAnsi="Times New Roman"/>
          <w:sz w:val="28"/>
        </w:rPr>
        <w:t> </w:t>
      </w:r>
      <w:r w:rsidRPr="00FC2963">
        <w:rPr>
          <w:rFonts w:ascii="Times New Roman" w:hAnsi="Times New Roman"/>
          <w:sz w:val="28"/>
        </w:rPr>
        <w:t xml:space="preserve">% </w:t>
      </w:r>
      <w:r w:rsidR="003B67E7">
        <w:rPr>
          <w:rFonts w:ascii="Times New Roman" w:hAnsi="Times New Roman"/>
          <w:sz w:val="28"/>
          <w:szCs w:val="28"/>
        </w:rPr>
        <w:t>и не более 101,0 </w:t>
      </w:r>
      <w:r w:rsidR="008C6985" w:rsidRPr="00FC2963">
        <w:rPr>
          <w:rFonts w:ascii="Times New Roman" w:hAnsi="Times New Roman"/>
          <w:sz w:val="28"/>
          <w:szCs w:val="28"/>
        </w:rPr>
        <w:t xml:space="preserve">% </w:t>
      </w:r>
      <w:r w:rsidR="008C6985" w:rsidRPr="00FC2963">
        <w:rPr>
          <w:rFonts w:ascii="Times New Roman" w:hAnsi="Times New Roman"/>
          <w:sz w:val="28"/>
        </w:rPr>
        <w:t xml:space="preserve">таурина </w:t>
      </w:r>
      <w:r w:rsidR="008C6985" w:rsidRPr="00FC2963">
        <w:rPr>
          <w:rFonts w:ascii="Times New Roman" w:hAnsi="Times New Roman"/>
          <w:sz w:val="28"/>
          <w:lang w:val="en-US"/>
        </w:rPr>
        <w:t>C</w:t>
      </w:r>
      <w:r w:rsidR="008C6985" w:rsidRPr="00FC2963">
        <w:rPr>
          <w:rFonts w:ascii="Times New Roman" w:hAnsi="Times New Roman"/>
          <w:sz w:val="28"/>
          <w:vertAlign w:val="subscript"/>
        </w:rPr>
        <w:t>2</w:t>
      </w:r>
      <w:r w:rsidR="008C6985" w:rsidRPr="00FC2963">
        <w:rPr>
          <w:rFonts w:ascii="Times New Roman" w:hAnsi="Times New Roman"/>
          <w:sz w:val="28"/>
          <w:lang w:val="en-US"/>
        </w:rPr>
        <w:t>H</w:t>
      </w:r>
      <w:r w:rsidR="008C6985" w:rsidRPr="00FC2963">
        <w:rPr>
          <w:rFonts w:ascii="Times New Roman" w:hAnsi="Times New Roman"/>
          <w:sz w:val="28"/>
          <w:vertAlign w:val="subscript"/>
        </w:rPr>
        <w:t>7</w:t>
      </w:r>
      <w:r w:rsidR="008C6985" w:rsidRPr="00FC2963">
        <w:rPr>
          <w:rFonts w:ascii="Times New Roman" w:hAnsi="Times New Roman"/>
          <w:sz w:val="28"/>
          <w:lang w:val="en-US"/>
        </w:rPr>
        <w:t>NO</w:t>
      </w:r>
      <w:r w:rsidR="008C6985" w:rsidRPr="00FC2963">
        <w:rPr>
          <w:rFonts w:ascii="Times New Roman" w:hAnsi="Times New Roman"/>
          <w:sz w:val="28"/>
          <w:vertAlign w:val="subscript"/>
        </w:rPr>
        <w:t>3</w:t>
      </w:r>
      <w:r w:rsidR="008C6985" w:rsidRPr="00FC2963">
        <w:rPr>
          <w:rFonts w:ascii="Times New Roman" w:hAnsi="Times New Roman"/>
          <w:sz w:val="28"/>
          <w:lang w:val="en-US"/>
        </w:rPr>
        <w:t>S</w:t>
      </w:r>
      <w:r w:rsidR="008C6985" w:rsidRPr="00FC2963">
        <w:rPr>
          <w:rFonts w:ascii="Times New Roman" w:hAnsi="Times New Roman"/>
          <w:sz w:val="28"/>
        </w:rPr>
        <w:t xml:space="preserve"> в пересчёте на сухое вещество.</w:t>
      </w:r>
    </w:p>
    <w:p w:rsidR="00DC0C41" w:rsidRPr="00FC2963" w:rsidRDefault="005036FB" w:rsidP="006D358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sz w:val="28"/>
        </w:rPr>
        <w:t>СВОЙСТВА</w:t>
      </w:r>
    </w:p>
    <w:p w:rsidR="00481154" w:rsidRPr="00D02101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FC2963">
        <w:rPr>
          <w:rFonts w:ascii="Times New Roman" w:hAnsi="Times New Roman"/>
          <w:b/>
          <w:sz w:val="28"/>
        </w:rPr>
        <w:t>Описание</w:t>
      </w:r>
      <w:r w:rsidRPr="00FC2963">
        <w:rPr>
          <w:rFonts w:ascii="Times New Roman" w:hAnsi="Times New Roman"/>
          <w:sz w:val="28"/>
        </w:rPr>
        <w:t>. Белый кристаллический порошок или бесцветные кристаллы.</w:t>
      </w:r>
    </w:p>
    <w:p w:rsidR="00267B24" w:rsidRPr="00FC2963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b/>
          <w:sz w:val="28"/>
        </w:rPr>
        <w:t>Растворимость</w:t>
      </w:r>
      <w:r w:rsidRPr="00FC2963">
        <w:rPr>
          <w:rFonts w:ascii="Times New Roman" w:hAnsi="Times New Roman"/>
          <w:sz w:val="28"/>
        </w:rPr>
        <w:t xml:space="preserve">. </w:t>
      </w:r>
      <w:r w:rsidRPr="00FC2963">
        <w:rPr>
          <w:rFonts w:ascii="Times New Roman" w:hAnsi="Times New Roman"/>
          <w:sz w:val="28"/>
          <w:szCs w:val="28"/>
        </w:rPr>
        <w:t>Растворим в воде и хлористоводородной кислоты</w:t>
      </w:r>
      <w:r w:rsidR="00EF7DFC">
        <w:rPr>
          <w:rFonts w:ascii="Times New Roman" w:hAnsi="Times New Roman"/>
          <w:sz w:val="28"/>
          <w:szCs w:val="28"/>
        </w:rPr>
        <w:t xml:space="preserve"> растворе 0,1 </w:t>
      </w:r>
      <w:r w:rsidR="004126C9" w:rsidRPr="00FC2963">
        <w:rPr>
          <w:rFonts w:ascii="Times New Roman" w:hAnsi="Times New Roman"/>
          <w:sz w:val="28"/>
          <w:szCs w:val="28"/>
        </w:rPr>
        <w:t>М</w:t>
      </w:r>
      <w:r w:rsidRPr="00FC2963">
        <w:rPr>
          <w:rFonts w:ascii="Times New Roman" w:hAnsi="Times New Roman"/>
          <w:sz w:val="28"/>
          <w:szCs w:val="28"/>
        </w:rPr>
        <w:t>, практически нерастворим в спирте 96</w:t>
      </w:r>
      <w:r w:rsidR="004468AF" w:rsidRPr="00FC2963">
        <w:rPr>
          <w:rFonts w:ascii="Times New Roman" w:hAnsi="Times New Roman"/>
          <w:sz w:val="28"/>
          <w:szCs w:val="28"/>
        </w:rPr>
        <w:t> </w:t>
      </w:r>
      <w:r w:rsidRPr="00FC2963">
        <w:rPr>
          <w:rFonts w:ascii="Times New Roman" w:hAnsi="Times New Roman"/>
          <w:sz w:val="28"/>
          <w:szCs w:val="28"/>
        </w:rPr>
        <w:t>% и хлороформе.</w:t>
      </w:r>
    </w:p>
    <w:p w:rsidR="00267B24" w:rsidRPr="00FC2963" w:rsidRDefault="005036FB" w:rsidP="006D358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63">
        <w:rPr>
          <w:rFonts w:ascii="Times New Roman" w:hAnsi="Times New Roman"/>
          <w:sz w:val="28"/>
          <w:szCs w:val="28"/>
        </w:rPr>
        <w:t>ИДЕНТИФИКАЦИЯ</w:t>
      </w:r>
    </w:p>
    <w:p w:rsidR="00267B24" w:rsidRPr="00FC2963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63">
        <w:rPr>
          <w:rFonts w:ascii="Times New Roman" w:hAnsi="Times New Roman"/>
          <w:i/>
          <w:sz w:val="28"/>
          <w:szCs w:val="28"/>
        </w:rPr>
        <w:t>1.</w:t>
      </w:r>
      <w:r w:rsidR="002F4852" w:rsidRPr="00FC2963">
        <w:rPr>
          <w:rFonts w:ascii="Times New Roman" w:hAnsi="Times New Roman"/>
          <w:sz w:val="28"/>
          <w:szCs w:val="28"/>
        </w:rPr>
        <w:t> </w:t>
      </w:r>
      <w:r w:rsidR="00E05935" w:rsidRPr="00FC2963">
        <w:rPr>
          <w:rFonts w:ascii="Times New Roman" w:hAnsi="Times New Roman"/>
          <w:i/>
          <w:sz w:val="28"/>
          <w:szCs w:val="28"/>
        </w:rPr>
        <w:t>ИК-спектр</w:t>
      </w:r>
      <w:r w:rsidR="004126C9" w:rsidRPr="00FC2963">
        <w:rPr>
          <w:rFonts w:ascii="Times New Roman" w:hAnsi="Times New Roman"/>
          <w:i/>
          <w:sz w:val="28"/>
          <w:szCs w:val="28"/>
        </w:rPr>
        <w:t>ометрия</w:t>
      </w:r>
      <w:r w:rsidR="00E05935" w:rsidRPr="00FC2963">
        <w:rPr>
          <w:rFonts w:ascii="Times New Roman" w:hAnsi="Times New Roman"/>
          <w:sz w:val="28"/>
          <w:szCs w:val="28"/>
        </w:rPr>
        <w:t xml:space="preserve">. </w:t>
      </w:r>
      <w:r w:rsidR="007313E7" w:rsidRPr="00FC2963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F34DDE" w:rsidRPr="00FC2963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7313E7" w:rsidRPr="00FC2963">
        <w:rPr>
          <w:rFonts w:ascii="Times New Roman" w:hAnsi="Times New Roman"/>
          <w:color w:val="000000"/>
          <w:sz w:val="28"/>
          <w:szCs w:val="28"/>
        </w:rPr>
        <w:t xml:space="preserve">инфракрасной области»). </w:t>
      </w:r>
      <w:r w:rsidRPr="00FC2963">
        <w:rPr>
          <w:rFonts w:ascii="Times New Roman" w:hAnsi="Times New Roman"/>
          <w:sz w:val="28"/>
          <w:szCs w:val="28"/>
        </w:rPr>
        <w:t xml:space="preserve">Инфракрасный спектр субстанции, </w:t>
      </w:r>
      <w:r w:rsidRPr="00AA56CD">
        <w:rPr>
          <w:rFonts w:ascii="Times New Roman" w:hAnsi="Times New Roman"/>
          <w:sz w:val="28"/>
          <w:szCs w:val="28"/>
        </w:rPr>
        <w:t>снятый в диске с калия бромидом, в области от 4000 до 400</w:t>
      </w:r>
      <w:r w:rsidR="004468AF" w:rsidRPr="00AA56CD">
        <w:rPr>
          <w:rFonts w:ascii="Times New Roman" w:hAnsi="Times New Roman"/>
          <w:sz w:val="28"/>
          <w:szCs w:val="28"/>
        </w:rPr>
        <w:t> </w:t>
      </w:r>
      <w:r w:rsidRPr="00AA56CD">
        <w:rPr>
          <w:rFonts w:ascii="Times New Roman" w:hAnsi="Times New Roman"/>
          <w:sz w:val="28"/>
          <w:szCs w:val="28"/>
        </w:rPr>
        <w:t>см</w:t>
      </w:r>
      <w:r w:rsidR="00224EE8">
        <w:rPr>
          <w:rFonts w:ascii="Times New Roman" w:hAnsi="Times New Roman"/>
          <w:sz w:val="28"/>
          <w:szCs w:val="28"/>
          <w:vertAlign w:val="superscript"/>
        </w:rPr>
        <w:t>–</w:t>
      </w:r>
      <w:r w:rsidRPr="00AA56CD">
        <w:rPr>
          <w:rFonts w:ascii="Times New Roman" w:hAnsi="Times New Roman"/>
          <w:sz w:val="28"/>
          <w:szCs w:val="28"/>
          <w:vertAlign w:val="superscript"/>
        </w:rPr>
        <w:t>1</w:t>
      </w:r>
      <w:r w:rsidRPr="00AA56CD">
        <w:rPr>
          <w:rFonts w:ascii="Times New Roman" w:hAnsi="Times New Roman"/>
          <w:sz w:val="28"/>
          <w:szCs w:val="28"/>
        </w:rPr>
        <w:t xml:space="preserve"> по положению полос</w:t>
      </w:r>
      <w:r w:rsidRPr="00FC2963">
        <w:rPr>
          <w:rFonts w:ascii="Times New Roman" w:hAnsi="Times New Roman"/>
          <w:sz w:val="28"/>
          <w:szCs w:val="28"/>
        </w:rPr>
        <w:t xml:space="preserve"> поглощения должен соответствовать спектру </w:t>
      </w:r>
      <w:r w:rsidR="00617420" w:rsidRPr="00FC2963">
        <w:rPr>
          <w:rFonts w:ascii="Times New Roman" w:hAnsi="Times New Roman"/>
          <w:sz w:val="28"/>
          <w:szCs w:val="28"/>
        </w:rPr>
        <w:t xml:space="preserve">фармакопейного </w:t>
      </w:r>
      <w:r w:rsidRPr="00FC2963">
        <w:rPr>
          <w:rFonts w:ascii="Times New Roman" w:hAnsi="Times New Roman"/>
          <w:sz w:val="28"/>
          <w:szCs w:val="28"/>
        </w:rPr>
        <w:t>стандартного образца таурина.</w:t>
      </w:r>
    </w:p>
    <w:p w:rsidR="00267B24" w:rsidRPr="00FC2963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63">
        <w:rPr>
          <w:rFonts w:ascii="Times New Roman" w:hAnsi="Times New Roman"/>
          <w:i/>
          <w:sz w:val="28"/>
          <w:szCs w:val="28"/>
        </w:rPr>
        <w:lastRenderedPageBreak/>
        <w:t>2.</w:t>
      </w:r>
      <w:r w:rsidR="002F4852" w:rsidRPr="00FC2963">
        <w:rPr>
          <w:rFonts w:ascii="Times New Roman" w:hAnsi="Times New Roman"/>
          <w:i/>
          <w:sz w:val="28"/>
          <w:szCs w:val="28"/>
        </w:rPr>
        <w:t> </w:t>
      </w:r>
      <w:r w:rsidR="007D026E" w:rsidRPr="00FC2963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7D026E" w:rsidRPr="00FC2963">
        <w:rPr>
          <w:rFonts w:ascii="Times New Roman" w:hAnsi="Times New Roman"/>
          <w:sz w:val="28"/>
          <w:szCs w:val="28"/>
        </w:rPr>
        <w:t>.</w:t>
      </w:r>
      <w:r w:rsidR="007313E7" w:rsidRPr="00FC2963">
        <w:rPr>
          <w:rFonts w:ascii="Times New Roman" w:hAnsi="Times New Roman"/>
          <w:sz w:val="28"/>
          <w:szCs w:val="28"/>
        </w:rPr>
        <w:t xml:space="preserve"> Растворяют</w:t>
      </w:r>
      <w:r w:rsidR="007D026E" w:rsidRPr="00FC2963">
        <w:rPr>
          <w:rFonts w:ascii="Times New Roman" w:hAnsi="Times New Roman"/>
          <w:sz w:val="28"/>
          <w:szCs w:val="28"/>
        </w:rPr>
        <w:t xml:space="preserve"> </w:t>
      </w:r>
      <w:r w:rsidRPr="00FC2963">
        <w:rPr>
          <w:rFonts w:ascii="Times New Roman" w:hAnsi="Times New Roman"/>
          <w:sz w:val="28"/>
          <w:szCs w:val="28"/>
        </w:rPr>
        <w:t>5</w:t>
      </w:r>
      <w:r w:rsidR="00E43CD9" w:rsidRPr="00FC2963">
        <w:rPr>
          <w:rFonts w:ascii="Times New Roman" w:hAnsi="Times New Roman"/>
          <w:sz w:val="28"/>
          <w:szCs w:val="28"/>
        </w:rPr>
        <w:t>0</w:t>
      </w:r>
      <w:r w:rsidR="004468AF" w:rsidRPr="00FC2963">
        <w:rPr>
          <w:rFonts w:ascii="Times New Roman" w:hAnsi="Times New Roman"/>
          <w:sz w:val="28"/>
          <w:szCs w:val="28"/>
        </w:rPr>
        <w:t> </w:t>
      </w:r>
      <w:r w:rsidR="00E43CD9" w:rsidRPr="00FC2963">
        <w:rPr>
          <w:rFonts w:ascii="Times New Roman" w:hAnsi="Times New Roman"/>
          <w:sz w:val="28"/>
          <w:szCs w:val="28"/>
        </w:rPr>
        <w:t>м</w:t>
      </w:r>
      <w:r w:rsidRPr="00FC2963">
        <w:rPr>
          <w:rFonts w:ascii="Times New Roman" w:hAnsi="Times New Roman"/>
          <w:sz w:val="28"/>
          <w:szCs w:val="28"/>
        </w:rPr>
        <w:t>г субстанции в 10</w:t>
      </w:r>
      <w:r w:rsidR="004468AF" w:rsidRPr="00FC2963">
        <w:rPr>
          <w:rFonts w:ascii="Times New Roman" w:hAnsi="Times New Roman"/>
          <w:sz w:val="28"/>
          <w:szCs w:val="28"/>
        </w:rPr>
        <w:t> </w:t>
      </w:r>
      <w:r w:rsidR="002F4852" w:rsidRPr="00FC2963">
        <w:rPr>
          <w:rFonts w:ascii="Times New Roman" w:hAnsi="Times New Roman"/>
          <w:sz w:val="28"/>
          <w:szCs w:val="28"/>
        </w:rPr>
        <w:t>мл</w:t>
      </w:r>
      <w:r w:rsidR="004126C9" w:rsidRPr="00FC2963">
        <w:rPr>
          <w:rFonts w:ascii="Times New Roman" w:hAnsi="Times New Roman"/>
          <w:sz w:val="28"/>
          <w:szCs w:val="28"/>
        </w:rPr>
        <w:t xml:space="preserve"> </w:t>
      </w:r>
      <w:r w:rsidRPr="00FC2963">
        <w:rPr>
          <w:rFonts w:ascii="Times New Roman" w:hAnsi="Times New Roman"/>
          <w:sz w:val="28"/>
          <w:szCs w:val="28"/>
        </w:rPr>
        <w:t>воды. К полученному раствору прибавляют 1</w:t>
      </w:r>
      <w:r w:rsidR="004468AF" w:rsidRPr="00FC2963">
        <w:rPr>
          <w:rFonts w:ascii="Times New Roman" w:hAnsi="Times New Roman"/>
          <w:sz w:val="28"/>
          <w:szCs w:val="28"/>
        </w:rPr>
        <w:t> </w:t>
      </w:r>
      <w:r w:rsidRPr="00FC2963">
        <w:rPr>
          <w:rFonts w:ascii="Times New Roman" w:hAnsi="Times New Roman"/>
          <w:sz w:val="28"/>
          <w:szCs w:val="28"/>
        </w:rPr>
        <w:t xml:space="preserve">мл </w:t>
      </w:r>
      <w:r w:rsidR="00617420" w:rsidRPr="00FC2963">
        <w:rPr>
          <w:rFonts w:ascii="Times New Roman" w:hAnsi="Times New Roman"/>
          <w:sz w:val="28"/>
          <w:szCs w:val="28"/>
        </w:rPr>
        <w:t xml:space="preserve">натрия гидроксида раствора </w:t>
      </w:r>
      <w:r w:rsidRPr="00FC2963">
        <w:rPr>
          <w:rFonts w:ascii="Times New Roman" w:hAnsi="Times New Roman"/>
          <w:sz w:val="28"/>
          <w:szCs w:val="28"/>
        </w:rPr>
        <w:t>0,1</w:t>
      </w:r>
      <w:r w:rsidR="004468AF" w:rsidRPr="00FC2963">
        <w:rPr>
          <w:rFonts w:ascii="Times New Roman" w:hAnsi="Times New Roman"/>
          <w:sz w:val="28"/>
          <w:szCs w:val="28"/>
        </w:rPr>
        <w:t xml:space="preserve"> М </w:t>
      </w:r>
      <w:r w:rsidRPr="00FC2963">
        <w:rPr>
          <w:rFonts w:ascii="Times New Roman" w:hAnsi="Times New Roman"/>
          <w:sz w:val="28"/>
          <w:szCs w:val="28"/>
        </w:rPr>
        <w:t>и 0,06</w:t>
      </w:r>
      <w:r w:rsidR="004468AF" w:rsidRPr="00FC2963">
        <w:rPr>
          <w:rFonts w:ascii="Times New Roman" w:hAnsi="Times New Roman"/>
          <w:sz w:val="28"/>
          <w:szCs w:val="28"/>
        </w:rPr>
        <w:t> мл</w:t>
      </w:r>
      <w:r w:rsidRPr="00FC2963">
        <w:rPr>
          <w:rFonts w:ascii="Times New Roman" w:hAnsi="Times New Roman"/>
          <w:sz w:val="28"/>
          <w:szCs w:val="28"/>
        </w:rPr>
        <w:t xml:space="preserve"> фенолфталеина</w:t>
      </w:r>
      <w:r w:rsidR="00617420" w:rsidRPr="00FC2963">
        <w:rPr>
          <w:rFonts w:ascii="Times New Roman" w:hAnsi="Times New Roman"/>
          <w:sz w:val="28"/>
          <w:szCs w:val="28"/>
        </w:rPr>
        <w:t xml:space="preserve"> раствора 1 %</w:t>
      </w:r>
      <w:r w:rsidRPr="00FC2963">
        <w:rPr>
          <w:rFonts w:ascii="Times New Roman" w:hAnsi="Times New Roman"/>
          <w:sz w:val="28"/>
          <w:szCs w:val="28"/>
        </w:rPr>
        <w:t xml:space="preserve">; </w:t>
      </w:r>
      <w:r w:rsidR="007D026E" w:rsidRPr="00FC2963">
        <w:rPr>
          <w:rFonts w:ascii="Times New Roman" w:hAnsi="Times New Roman"/>
          <w:sz w:val="28"/>
          <w:szCs w:val="28"/>
        </w:rPr>
        <w:t xml:space="preserve">должно </w:t>
      </w:r>
      <w:r w:rsidRPr="00FC2963">
        <w:rPr>
          <w:rFonts w:ascii="Times New Roman" w:hAnsi="Times New Roman"/>
          <w:sz w:val="28"/>
          <w:szCs w:val="28"/>
        </w:rPr>
        <w:t>появ</w:t>
      </w:r>
      <w:r w:rsidR="007D026E" w:rsidRPr="00FC2963">
        <w:rPr>
          <w:rFonts w:ascii="Times New Roman" w:hAnsi="Times New Roman"/>
          <w:sz w:val="28"/>
          <w:szCs w:val="28"/>
        </w:rPr>
        <w:t xml:space="preserve">иться </w:t>
      </w:r>
      <w:r w:rsidRPr="00FC2963">
        <w:rPr>
          <w:rFonts w:ascii="Times New Roman" w:hAnsi="Times New Roman"/>
          <w:sz w:val="28"/>
          <w:szCs w:val="28"/>
        </w:rPr>
        <w:t>малиновое окрашивание, исчезающее при прибавлении к раствору 1</w:t>
      </w:r>
      <w:r w:rsidR="004468AF" w:rsidRPr="00FC2963">
        <w:rPr>
          <w:rFonts w:ascii="Times New Roman" w:hAnsi="Times New Roman"/>
          <w:sz w:val="28"/>
          <w:szCs w:val="28"/>
        </w:rPr>
        <w:t> </w:t>
      </w:r>
      <w:r w:rsidRPr="00FC2963">
        <w:rPr>
          <w:rFonts w:ascii="Times New Roman" w:hAnsi="Times New Roman"/>
          <w:sz w:val="28"/>
          <w:szCs w:val="28"/>
        </w:rPr>
        <w:t>мл раствора формальдегида, предварительно нейтрализованного по фенолфталеину.</w:t>
      </w:r>
    </w:p>
    <w:p w:rsidR="00267B24" w:rsidRPr="00FC2963" w:rsidRDefault="00481154" w:rsidP="006D3582">
      <w:pPr>
        <w:spacing w:line="360" w:lineRule="auto"/>
        <w:ind w:firstLine="709"/>
        <w:jc w:val="both"/>
        <w:rPr>
          <w:sz w:val="28"/>
        </w:rPr>
      </w:pPr>
      <w:r w:rsidRPr="00FC2963">
        <w:rPr>
          <w:i/>
          <w:sz w:val="28"/>
        </w:rPr>
        <w:t>3.</w:t>
      </w:r>
      <w:r w:rsidR="002F4852" w:rsidRPr="00FC2963">
        <w:rPr>
          <w:i/>
          <w:sz w:val="28"/>
        </w:rPr>
        <w:t> </w:t>
      </w:r>
      <w:r w:rsidR="007D026E" w:rsidRPr="00FC2963">
        <w:rPr>
          <w:i/>
          <w:sz w:val="28"/>
        </w:rPr>
        <w:t>Качественная реакция</w:t>
      </w:r>
      <w:r w:rsidR="007D026E" w:rsidRPr="00FC2963">
        <w:rPr>
          <w:sz w:val="28"/>
        </w:rPr>
        <w:t xml:space="preserve">. </w:t>
      </w:r>
      <w:r w:rsidR="007313E7" w:rsidRPr="00FC2963">
        <w:rPr>
          <w:sz w:val="28"/>
        </w:rPr>
        <w:t xml:space="preserve">В тигель помещают </w:t>
      </w:r>
      <w:r w:rsidRPr="00FC2963">
        <w:rPr>
          <w:sz w:val="28"/>
        </w:rPr>
        <w:t>5</w:t>
      </w:r>
      <w:r w:rsidR="00E43CD9" w:rsidRPr="00FC2963">
        <w:rPr>
          <w:sz w:val="28"/>
        </w:rPr>
        <w:t>0</w:t>
      </w:r>
      <w:r w:rsidR="004468AF" w:rsidRPr="00FC2963">
        <w:rPr>
          <w:sz w:val="28"/>
        </w:rPr>
        <w:t> </w:t>
      </w:r>
      <w:r w:rsidR="00E43CD9" w:rsidRPr="00FC2963">
        <w:rPr>
          <w:sz w:val="28"/>
        </w:rPr>
        <w:t>м</w:t>
      </w:r>
      <w:r w:rsidRPr="00FC2963">
        <w:rPr>
          <w:sz w:val="28"/>
        </w:rPr>
        <w:t>г субстанции, растворяют в 1</w:t>
      </w:r>
      <w:r w:rsidR="004468AF" w:rsidRPr="00FC2963">
        <w:rPr>
          <w:sz w:val="28"/>
        </w:rPr>
        <w:t> </w:t>
      </w:r>
      <w:r w:rsidRPr="00FC2963">
        <w:rPr>
          <w:sz w:val="28"/>
        </w:rPr>
        <w:t>мл окислительной смеси, содержащей 0,5</w:t>
      </w:r>
      <w:r w:rsidR="004468AF" w:rsidRPr="00FC2963">
        <w:rPr>
          <w:sz w:val="28"/>
        </w:rPr>
        <w:t> г калия нитрата</w:t>
      </w:r>
      <w:r w:rsidR="004126C9" w:rsidRPr="00FC2963">
        <w:rPr>
          <w:sz w:val="28"/>
        </w:rPr>
        <w:t xml:space="preserve"> </w:t>
      </w:r>
      <w:r w:rsidRPr="00FC2963">
        <w:rPr>
          <w:sz w:val="28"/>
        </w:rPr>
        <w:t>в 25</w:t>
      </w:r>
      <w:r w:rsidR="004468AF" w:rsidRPr="00FC2963">
        <w:rPr>
          <w:sz w:val="28"/>
        </w:rPr>
        <w:t> </w:t>
      </w:r>
      <w:r w:rsidRPr="00FC2963">
        <w:rPr>
          <w:sz w:val="28"/>
        </w:rPr>
        <w:t>мл азотной кислоты концентрированной, и озоляют сначала на электрической плитке до прекр</w:t>
      </w:r>
      <w:r w:rsidR="009D087A" w:rsidRPr="00FC2963">
        <w:rPr>
          <w:sz w:val="28"/>
        </w:rPr>
        <w:t>ащения выделения паров, затем в</w:t>
      </w:r>
      <w:r w:rsidR="004126C9" w:rsidRPr="00FC2963">
        <w:rPr>
          <w:sz w:val="28"/>
        </w:rPr>
        <w:t xml:space="preserve"> </w:t>
      </w:r>
      <w:r w:rsidRPr="00FC2963">
        <w:rPr>
          <w:sz w:val="28"/>
        </w:rPr>
        <w:t xml:space="preserve">муфельной печи </w:t>
      </w:r>
      <w:r w:rsidRPr="00FC2963">
        <w:rPr>
          <w:sz w:val="28"/>
          <w:szCs w:val="28"/>
        </w:rPr>
        <w:t xml:space="preserve">при </w:t>
      </w:r>
      <w:r w:rsidR="009D087A" w:rsidRPr="00FC2963">
        <w:rPr>
          <w:sz w:val="28"/>
          <w:szCs w:val="28"/>
        </w:rPr>
        <w:t xml:space="preserve">температуре </w:t>
      </w:r>
      <w:r w:rsidRPr="00FC2963">
        <w:rPr>
          <w:sz w:val="28"/>
          <w:szCs w:val="28"/>
        </w:rPr>
        <w:t>600</w:t>
      </w:r>
      <w:r w:rsidR="004468AF" w:rsidRPr="00FC2963">
        <w:rPr>
          <w:sz w:val="28"/>
          <w:szCs w:val="28"/>
        </w:rPr>
        <w:t> </w:t>
      </w:r>
      <w:r w:rsidRPr="00FC2963">
        <w:rPr>
          <w:sz w:val="28"/>
          <w:szCs w:val="28"/>
        </w:rPr>
        <w:t>°С</w:t>
      </w:r>
      <w:r w:rsidR="009D087A" w:rsidRPr="00FC2963">
        <w:rPr>
          <w:sz w:val="28"/>
        </w:rPr>
        <w:t xml:space="preserve"> до получения белого остатка.</w:t>
      </w:r>
      <w:r w:rsidR="004126C9" w:rsidRPr="00FC2963">
        <w:rPr>
          <w:sz w:val="28"/>
        </w:rPr>
        <w:t xml:space="preserve"> </w:t>
      </w:r>
      <w:r w:rsidRPr="00FC2963">
        <w:rPr>
          <w:sz w:val="28"/>
        </w:rPr>
        <w:t>К остатку прибавляют 2</w:t>
      </w:r>
      <w:r w:rsidR="004468AF" w:rsidRPr="00FC2963">
        <w:rPr>
          <w:sz w:val="28"/>
        </w:rPr>
        <w:t> </w:t>
      </w:r>
      <w:r w:rsidRPr="00FC2963">
        <w:rPr>
          <w:sz w:val="28"/>
        </w:rPr>
        <w:t xml:space="preserve">мл воды. </w:t>
      </w:r>
      <w:r w:rsidRPr="008E58BA">
        <w:rPr>
          <w:sz w:val="28"/>
        </w:rPr>
        <w:t>Содержи</w:t>
      </w:r>
      <w:r w:rsidR="009D087A" w:rsidRPr="008E58BA">
        <w:rPr>
          <w:sz w:val="28"/>
        </w:rPr>
        <w:t>мое тигля переносят в пробирку,</w:t>
      </w:r>
      <w:r w:rsidR="004126C9" w:rsidRPr="008E58BA">
        <w:rPr>
          <w:sz w:val="28"/>
        </w:rPr>
        <w:t xml:space="preserve"> </w:t>
      </w:r>
      <w:r w:rsidRPr="008E58BA">
        <w:rPr>
          <w:sz w:val="28"/>
        </w:rPr>
        <w:t>к полученному раствору прибавляют 0,5</w:t>
      </w:r>
      <w:r w:rsidR="004468AF" w:rsidRPr="008E58BA">
        <w:rPr>
          <w:sz w:val="28"/>
        </w:rPr>
        <w:t> </w:t>
      </w:r>
      <w:r w:rsidRPr="008E58BA">
        <w:rPr>
          <w:sz w:val="28"/>
        </w:rPr>
        <w:t>мл хл</w:t>
      </w:r>
      <w:r w:rsidR="00EF7DFC" w:rsidRPr="008E58BA">
        <w:rPr>
          <w:sz w:val="28"/>
        </w:rPr>
        <w:t>ористоводородной кислоты разведё</w:t>
      </w:r>
      <w:r w:rsidRPr="008E58BA">
        <w:rPr>
          <w:sz w:val="28"/>
        </w:rPr>
        <w:t>нной 8,3</w:t>
      </w:r>
      <w:r w:rsidR="004468AF" w:rsidRPr="008E58BA">
        <w:rPr>
          <w:sz w:val="28"/>
        </w:rPr>
        <w:t> </w:t>
      </w:r>
      <w:r w:rsidR="009D087A" w:rsidRPr="008E58BA">
        <w:rPr>
          <w:sz w:val="28"/>
        </w:rPr>
        <w:t xml:space="preserve">% и </w:t>
      </w:r>
      <w:r w:rsidRPr="008E58BA">
        <w:rPr>
          <w:sz w:val="28"/>
        </w:rPr>
        <w:t>0,5</w:t>
      </w:r>
      <w:r w:rsidR="004468AF" w:rsidRPr="008E58BA">
        <w:rPr>
          <w:sz w:val="28"/>
        </w:rPr>
        <w:t> </w:t>
      </w:r>
      <w:r w:rsidRPr="008E58BA">
        <w:rPr>
          <w:sz w:val="28"/>
        </w:rPr>
        <w:t>мл</w:t>
      </w:r>
      <w:r w:rsidR="009D087A" w:rsidRPr="008E58BA">
        <w:rPr>
          <w:sz w:val="28"/>
        </w:rPr>
        <w:t xml:space="preserve"> </w:t>
      </w:r>
      <w:r w:rsidRPr="008E58BA">
        <w:rPr>
          <w:sz w:val="28"/>
        </w:rPr>
        <w:t>бария хлорида</w:t>
      </w:r>
      <w:r w:rsidR="004126C9" w:rsidRPr="008E58BA">
        <w:rPr>
          <w:sz w:val="28"/>
        </w:rPr>
        <w:t xml:space="preserve"> раствора 5 %</w:t>
      </w:r>
      <w:r w:rsidRPr="008E58BA">
        <w:rPr>
          <w:sz w:val="28"/>
        </w:rPr>
        <w:t xml:space="preserve">; </w:t>
      </w:r>
      <w:r w:rsidR="009D087A" w:rsidRPr="008E58BA">
        <w:rPr>
          <w:sz w:val="28"/>
        </w:rPr>
        <w:t>должен</w:t>
      </w:r>
      <w:r w:rsidR="004126C9" w:rsidRPr="008E58BA">
        <w:rPr>
          <w:sz w:val="28"/>
        </w:rPr>
        <w:t xml:space="preserve"> </w:t>
      </w:r>
      <w:r w:rsidRPr="008E58BA">
        <w:rPr>
          <w:sz w:val="28"/>
        </w:rPr>
        <w:t>образ</w:t>
      </w:r>
      <w:r w:rsidR="00D037F7" w:rsidRPr="008E58BA">
        <w:rPr>
          <w:sz w:val="28"/>
        </w:rPr>
        <w:t>оваться</w:t>
      </w:r>
      <w:r w:rsidRPr="008E58BA">
        <w:rPr>
          <w:sz w:val="28"/>
        </w:rPr>
        <w:t xml:space="preserve"> белый осадок, нерастворимый в ра</w:t>
      </w:r>
      <w:r w:rsidR="004468AF" w:rsidRPr="008E58BA">
        <w:rPr>
          <w:sz w:val="28"/>
        </w:rPr>
        <w:t>звед</w:t>
      </w:r>
      <w:r w:rsidR="0088577E" w:rsidRPr="008E58BA">
        <w:rPr>
          <w:sz w:val="28"/>
        </w:rPr>
        <w:t>ё</w:t>
      </w:r>
      <w:r w:rsidR="004468AF" w:rsidRPr="008E58BA">
        <w:rPr>
          <w:sz w:val="28"/>
        </w:rPr>
        <w:t xml:space="preserve">нных </w:t>
      </w:r>
      <w:r w:rsidR="00784C6B" w:rsidRPr="008E58BA">
        <w:rPr>
          <w:sz w:val="28"/>
        </w:rPr>
        <w:t>неорганических (минеральных)</w:t>
      </w:r>
      <w:r w:rsidR="004468AF" w:rsidRPr="008E58BA">
        <w:rPr>
          <w:sz w:val="28"/>
        </w:rPr>
        <w:t xml:space="preserve"> кислотах.</w:t>
      </w:r>
    </w:p>
    <w:p w:rsidR="005036FB" w:rsidRPr="00FC2963" w:rsidRDefault="005036FB" w:rsidP="006D3582">
      <w:pPr>
        <w:keepNext/>
        <w:spacing w:line="360" w:lineRule="auto"/>
        <w:ind w:firstLine="709"/>
        <w:jc w:val="both"/>
        <w:rPr>
          <w:sz w:val="28"/>
        </w:rPr>
      </w:pPr>
      <w:r w:rsidRPr="00FC2963">
        <w:rPr>
          <w:sz w:val="28"/>
        </w:rPr>
        <w:t>ИСПЫТАНИЯ</w:t>
      </w:r>
    </w:p>
    <w:p w:rsidR="00267B24" w:rsidRPr="00154EDD" w:rsidRDefault="00481154" w:rsidP="006D3582">
      <w:pPr>
        <w:spacing w:line="360" w:lineRule="auto"/>
        <w:ind w:firstLine="709"/>
        <w:jc w:val="both"/>
        <w:rPr>
          <w:i/>
          <w:sz w:val="28"/>
        </w:rPr>
      </w:pPr>
      <w:r w:rsidRPr="00154EDD">
        <w:rPr>
          <w:b/>
          <w:sz w:val="28"/>
        </w:rPr>
        <w:t>Прозрачность раствора</w:t>
      </w:r>
      <w:r w:rsidRPr="00154EDD">
        <w:rPr>
          <w:sz w:val="28"/>
        </w:rPr>
        <w:t>. Раствор 0,4</w:t>
      </w:r>
      <w:r w:rsidR="00645351" w:rsidRPr="00154EDD">
        <w:rPr>
          <w:sz w:val="28"/>
        </w:rPr>
        <w:t> </w:t>
      </w:r>
      <w:r w:rsidRPr="00154EDD">
        <w:rPr>
          <w:sz w:val="28"/>
        </w:rPr>
        <w:t>г субстанции в 10</w:t>
      </w:r>
      <w:r w:rsidR="00645351" w:rsidRPr="00154EDD">
        <w:rPr>
          <w:sz w:val="28"/>
        </w:rPr>
        <w:t> </w:t>
      </w:r>
      <w:r w:rsidRPr="00154EDD">
        <w:rPr>
          <w:sz w:val="28"/>
        </w:rPr>
        <w:t>мл воды должен быть прозрачным</w:t>
      </w:r>
      <w:r w:rsidR="00D037F7" w:rsidRPr="00154EDD">
        <w:rPr>
          <w:sz w:val="28"/>
        </w:rPr>
        <w:t xml:space="preserve"> (ОФС «Прозрачность и степень </w:t>
      </w:r>
      <w:r w:rsidR="00F34DDE" w:rsidRPr="00154EDD">
        <w:rPr>
          <w:sz w:val="28"/>
        </w:rPr>
        <w:t>опалесценции (</w:t>
      </w:r>
      <w:r w:rsidR="00D037F7" w:rsidRPr="00154EDD">
        <w:rPr>
          <w:sz w:val="28"/>
        </w:rPr>
        <w:t>мутности</w:t>
      </w:r>
      <w:r w:rsidR="00F34DDE" w:rsidRPr="00154EDD">
        <w:rPr>
          <w:sz w:val="28"/>
        </w:rPr>
        <w:t>)</w:t>
      </w:r>
      <w:r w:rsidR="00D037F7" w:rsidRPr="00154EDD">
        <w:rPr>
          <w:sz w:val="28"/>
        </w:rPr>
        <w:t xml:space="preserve"> жидкостей»)</w:t>
      </w:r>
      <w:r w:rsidRPr="00154EDD">
        <w:rPr>
          <w:sz w:val="28"/>
        </w:rPr>
        <w:t>.</w:t>
      </w:r>
    </w:p>
    <w:p w:rsidR="00267B24" w:rsidRPr="00154EDD" w:rsidRDefault="00481154" w:rsidP="006D358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54EDD">
        <w:rPr>
          <w:rFonts w:ascii="Times New Roman" w:hAnsi="Times New Roman"/>
          <w:b/>
          <w:sz w:val="28"/>
        </w:rPr>
        <w:t>Цветность раствора</w:t>
      </w:r>
      <w:r w:rsidRPr="00154EDD">
        <w:rPr>
          <w:rFonts w:ascii="Times New Roman" w:hAnsi="Times New Roman"/>
          <w:sz w:val="28"/>
        </w:rPr>
        <w:t xml:space="preserve">. </w:t>
      </w:r>
      <w:r w:rsidRPr="00154EDD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</w:t>
      </w:r>
      <w:r w:rsidRPr="00154EDD">
        <w:rPr>
          <w:rFonts w:ascii="Times New Roman" w:hAnsi="Times New Roman"/>
          <w:sz w:val="28"/>
        </w:rPr>
        <w:t>должен быть бесцветным</w:t>
      </w:r>
      <w:r w:rsidR="00D037F7" w:rsidRPr="00154EDD">
        <w:rPr>
          <w:rFonts w:ascii="Times New Roman" w:hAnsi="Times New Roman"/>
          <w:sz w:val="28"/>
        </w:rPr>
        <w:t xml:space="preserve"> (ОФС «Степень окраски жидкостей»)</w:t>
      </w:r>
      <w:r w:rsidRPr="00154EDD">
        <w:rPr>
          <w:rFonts w:ascii="Times New Roman" w:hAnsi="Times New Roman"/>
          <w:i/>
          <w:sz w:val="28"/>
        </w:rPr>
        <w:t>.</w:t>
      </w:r>
    </w:p>
    <w:p w:rsidR="00267B24" w:rsidRPr="00EF7DFC" w:rsidRDefault="00481154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154EDD">
        <w:rPr>
          <w:b/>
          <w:sz w:val="28"/>
        </w:rPr>
        <w:t>рН</w:t>
      </w:r>
      <w:r w:rsidR="00AA56CD" w:rsidRPr="00154EDD">
        <w:rPr>
          <w:b/>
          <w:sz w:val="28"/>
        </w:rPr>
        <w:t xml:space="preserve"> раствора</w:t>
      </w:r>
      <w:r w:rsidRPr="00154EDD">
        <w:rPr>
          <w:sz w:val="28"/>
        </w:rPr>
        <w:t xml:space="preserve">. От 4,8 до </w:t>
      </w:r>
      <w:r w:rsidR="00B860F7" w:rsidRPr="00154EDD">
        <w:rPr>
          <w:sz w:val="28"/>
        </w:rPr>
        <w:t>5</w:t>
      </w:r>
      <w:r w:rsidRPr="00154EDD">
        <w:rPr>
          <w:sz w:val="28"/>
        </w:rPr>
        <w:t>,</w:t>
      </w:r>
      <w:r w:rsidR="00B860F7" w:rsidRPr="00154EDD">
        <w:rPr>
          <w:sz w:val="28"/>
        </w:rPr>
        <w:t>8</w:t>
      </w:r>
      <w:r w:rsidRPr="00154EDD">
        <w:rPr>
          <w:sz w:val="28"/>
        </w:rPr>
        <w:t xml:space="preserve"> (</w:t>
      </w:r>
      <w:r w:rsidR="00F07ACC" w:rsidRPr="00154EDD">
        <w:rPr>
          <w:sz w:val="28"/>
          <w:szCs w:val="28"/>
        </w:rPr>
        <w:t>ОФС «Ионометрия»</w:t>
      </w:r>
      <w:r w:rsidR="003D4255" w:rsidRPr="00154EDD">
        <w:rPr>
          <w:sz w:val="28"/>
          <w:szCs w:val="28"/>
        </w:rPr>
        <w:t xml:space="preserve">, </w:t>
      </w:r>
      <w:r w:rsidR="00D037F7" w:rsidRPr="00154EDD">
        <w:rPr>
          <w:sz w:val="28"/>
          <w:szCs w:val="28"/>
        </w:rPr>
        <w:t>метод</w:t>
      </w:r>
      <w:r w:rsidR="00C43145" w:rsidRPr="00154EDD">
        <w:rPr>
          <w:sz w:val="28"/>
          <w:szCs w:val="28"/>
        </w:rPr>
        <w:t> </w:t>
      </w:r>
      <w:r w:rsidR="00D037F7" w:rsidRPr="00154EDD">
        <w:rPr>
          <w:sz w:val="28"/>
          <w:szCs w:val="28"/>
        </w:rPr>
        <w:t>3)</w:t>
      </w:r>
      <w:r w:rsidR="00F07ACC" w:rsidRPr="00154EDD">
        <w:rPr>
          <w:sz w:val="28"/>
          <w:szCs w:val="28"/>
        </w:rPr>
        <w:t>.</w:t>
      </w:r>
      <w:r w:rsidR="0088577E" w:rsidRPr="00154EDD">
        <w:rPr>
          <w:sz w:val="28"/>
          <w:szCs w:val="28"/>
        </w:rPr>
        <w:t xml:space="preserve"> </w:t>
      </w:r>
      <w:r w:rsidR="00BE36B0" w:rsidRPr="00154EDD">
        <w:rPr>
          <w:sz w:val="28"/>
          <w:szCs w:val="28"/>
        </w:rPr>
        <w:t>Испытания проводят с раствором</w:t>
      </w:r>
      <w:r w:rsidR="00BE36B0" w:rsidRPr="00FC2963">
        <w:rPr>
          <w:sz w:val="28"/>
          <w:szCs w:val="28"/>
        </w:rPr>
        <w:t xml:space="preserve"> субстанции, полученным в испытании «Прозрачность раствора».</w:t>
      </w:r>
    </w:p>
    <w:p w:rsidR="00267B24" w:rsidRPr="008E58BA" w:rsidRDefault="00481154" w:rsidP="006D358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E58BA">
        <w:rPr>
          <w:rFonts w:ascii="Times New Roman" w:hAnsi="Times New Roman"/>
          <w:b/>
          <w:sz w:val="28"/>
        </w:rPr>
        <w:t>Родственные примеси</w:t>
      </w:r>
      <w:r w:rsidRPr="008E58BA">
        <w:rPr>
          <w:rFonts w:ascii="Times New Roman" w:hAnsi="Times New Roman"/>
          <w:sz w:val="28"/>
        </w:rPr>
        <w:t>. Определение проводят методом ТСХ</w:t>
      </w:r>
      <w:r w:rsidR="00BA4974" w:rsidRPr="008E58BA">
        <w:rPr>
          <w:rFonts w:ascii="Times New Roman" w:hAnsi="Times New Roman"/>
          <w:sz w:val="28"/>
        </w:rPr>
        <w:t xml:space="preserve"> (ОФС </w:t>
      </w:r>
      <w:r w:rsidR="00FB6206" w:rsidRPr="008E58BA">
        <w:rPr>
          <w:rFonts w:ascii="Times New Roman" w:hAnsi="Times New Roman"/>
          <w:sz w:val="28"/>
        </w:rPr>
        <w:t>«</w:t>
      </w:r>
      <w:r w:rsidR="0051696F" w:rsidRPr="008E58BA">
        <w:rPr>
          <w:rFonts w:ascii="Times New Roman" w:hAnsi="Times New Roman"/>
          <w:sz w:val="28"/>
        </w:rPr>
        <w:t xml:space="preserve">Тонкослойная </w:t>
      </w:r>
      <w:r w:rsidR="00BA4974" w:rsidRPr="008E58BA">
        <w:rPr>
          <w:rFonts w:ascii="Times New Roman" w:hAnsi="Times New Roman"/>
          <w:sz w:val="28"/>
        </w:rPr>
        <w:t>хроматография</w:t>
      </w:r>
      <w:r w:rsidR="00FB6206" w:rsidRPr="008E58BA">
        <w:rPr>
          <w:rFonts w:ascii="Times New Roman" w:hAnsi="Times New Roman"/>
          <w:sz w:val="28"/>
        </w:rPr>
        <w:t>»</w:t>
      </w:r>
      <w:r w:rsidR="00BA4974" w:rsidRPr="008E58BA">
        <w:rPr>
          <w:rFonts w:ascii="Times New Roman" w:hAnsi="Times New Roman"/>
          <w:sz w:val="28"/>
        </w:rPr>
        <w:t>)</w:t>
      </w:r>
      <w:r w:rsidRPr="008E58BA">
        <w:rPr>
          <w:rFonts w:ascii="Times New Roman" w:hAnsi="Times New Roman"/>
          <w:sz w:val="28"/>
        </w:rPr>
        <w:t>.</w:t>
      </w:r>
    </w:p>
    <w:p w:rsidR="00267B24" w:rsidRPr="008E58BA" w:rsidRDefault="00C43145" w:rsidP="006D358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E58BA">
        <w:rPr>
          <w:rFonts w:ascii="Times New Roman" w:hAnsi="Times New Roman"/>
          <w:i/>
          <w:sz w:val="28"/>
        </w:rPr>
        <w:t>Пластинка</w:t>
      </w:r>
      <w:r w:rsidRPr="008E58BA">
        <w:rPr>
          <w:rFonts w:ascii="Times New Roman" w:hAnsi="Times New Roman"/>
          <w:sz w:val="28"/>
        </w:rPr>
        <w:t>. ТСХ пластинка со слоем силикагеля</w:t>
      </w:r>
      <w:r w:rsidR="00AB47C7" w:rsidRPr="008E58BA">
        <w:rPr>
          <w:rFonts w:ascii="Times New Roman" w:hAnsi="Times New Roman"/>
          <w:sz w:val="28"/>
        </w:rPr>
        <w:t xml:space="preserve"> 60</w:t>
      </w:r>
      <w:r w:rsidRPr="008E58BA">
        <w:rPr>
          <w:rFonts w:ascii="Times New Roman" w:hAnsi="Times New Roman"/>
          <w:sz w:val="28"/>
        </w:rPr>
        <w:t>.</w:t>
      </w:r>
    </w:p>
    <w:p w:rsidR="00267B24" w:rsidRPr="008E58BA" w:rsidRDefault="00C43145" w:rsidP="006D358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E58BA">
        <w:rPr>
          <w:rFonts w:ascii="Times New Roman" w:hAnsi="Times New Roman"/>
          <w:i/>
          <w:sz w:val="28"/>
        </w:rPr>
        <w:t>Подвижная фаза (ПФ)</w:t>
      </w:r>
      <w:r w:rsidRPr="008E58BA">
        <w:rPr>
          <w:rFonts w:ascii="Times New Roman" w:hAnsi="Times New Roman"/>
          <w:sz w:val="28"/>
        </w:rPr>
        <w:t xml:space="preserve">. </w:t>
      </w:r>
      <w:r w:rsidR="00267B24" w:rsidRPr="008E58BA">
        <w:rPr>
          <w:rFonts w:ascii="Times New Roman" w:hAnsi="Times New Roman"/>
          <w:sz w:val="28"/>
        </w:rPr>
        <w:t>Аммиак водный—</w:t>
      </w:r>
      <w:r w:rsidR="002134C4" w:rsidRPr="008E58BA">
        <w:rPr>
          <w:rFonts w:ascii="Times New Roman" w:hAnsi="Times New Roman"/>
          <w:sz w:val="28"/>
        </w:rPr>
        <w:t>вода—хлороформ—спирт 96 % 0,5:1,5:2:6</w:t>
      </w:r>
      <w:r w:rsidR="00DD4D64" w:rsidRPr="008E58BA">
        <w:rPr>
          <w:rFonts w:ascii="Times New Roman" w:hAnsi="Times New Roman"/>
          <w:sz w:val="28"/>
        </w:rPr>
        <w:t>.</w:t>
      </w:r>
    </w:p>
    <w:p w:rsidR="00267B24" w:rsidRPr="009833B7" w:rsidRDefault="00481154" w:rsidP="006D358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33B7">
        <w:rPr>
          <w:rFonts w:ascii="Times New Roman" w:hAnsi="Times New Roman"/>
          <w:i/>
          <w:sz w:val="28"/>
        </w:rPr>
        <w:lastRenderedPageBreak/>
        <w:t>Испытуемый раствор</w:t>
      </w:r>
      <w:r w:rsidR="00645351" w:rsidRPr="009833B7">
        <w:rPr>
          <w:rFonts w:ascii="Times New Roman" w:hAnsi="Times New Roman"/>
          <w:i/>
          <w:sz w:val="28"/>
        </w:rPr>
        <w:t> </w:t>
      </w:r>
      <w:r w:rsidR="00B068E3" w:rsidRPr="009833B7">
        <w:rPr>
          <w:rFonts w:ascii="Times New Roman" w:hAnsi="Times New Roman"/>
          <w:i/>
          <w:sz w:val="28"/>
        </w:rPr>
        <w:t>А</w:t>
      </w:r>
      <w:r w:rsidRPr="009833B7">
        <w:rPr>
          <w:rFonts w:ascii="Times New Roman" w:hAnsi="Times New Roman"/>
          <w:i/>
          <w:sz w:val="28"/>
        </w:rPr>
        <w:t>.</w:t>
      </w:r>
      <w:r w:rsidRPr="009833B7">
        <w:rPr>
          <w:rFonts w:ascii="Times New Roman" w:hAnsi="Times New Roman"/>
          <w:sz w:val="28"/>
        </w:rPr>
        <w:t xml:space="preserve"> </w:t>
      </w:r>
      <w:r w:rsidR="0038536C" w:rsidRPr="009833B7">
        <w:rPr>
          <w:rFonts w:ascii="Times New Roman" w:hAnsi="Times New Roman"/>
          <w:sz w:val="28"/>
        </w:rPr>
        <w:t xml:space="preserve">Растворяют </w:t>
      </w:r>
      <w:r w:rsidRPr="009833B7">
        <w:rPr>
          <w:rFonts w:ascii="Times New Roman" w:hAnsi="Times New Roman"/>
          <w:sz w:val="28"/>
        </w:rPr>
        <w:t>0,4</w:t>
      </w:r>
      <w:r w:rsidR="00645351" w:rsidRPr="009833B7">
        <w:rPr>
          <w:rFonts w:ascii="Times New Roman" w:hAnsi="Times New Roman"/>
          <w:sz w:val="28"/>
        </w:rPr>
        <w:t> </w:t>
      </w:r>
      <w:r w:rsidRPr="009833B7">
        <w:rPr>
          <w:rFonts w:ascii="Times New Roman" w:hAnsi="Times New Roman"/>
          <w:sz w:val="28"/>
        </w:rPr>
        <w:t>г</w:t>
      </w:r>
      <w:r w:rsidR="0038536C" w:rsidRPr="009833B7">
        <w:rPr>
          <w:rFonts w:ascii="Times New Roman" w:hAnsi="Times New Roman"/>
          <w:sz w:val="28"/>
        </w:rPr>
        <w:t xml:space="preserve"> (точная навеска)</w:t>
      </w:r>
      <w:r w:rsidRPr="009833B7">
        <w:rPr>
          <w:rFonts w:ascii="Times New Roman" w:hAnsi="Times New Roman"/>
          <w:sz w:val="28"/>
        </w:rPr>
        <w:t xml:space="preserve"> субстанции в 100</w:t>
      </w:r>
      <w:r w:rsidR="00645351" w:rsidRPr="009833B7">
        <w:rPr>
          <w:rFonts w:ascii="Times New Roman" w:hAnsi="Times New Roman"/>
          <w:sz w:val="28"/>
        </w:rPr>
        <w:t> мл</w:t>
      </w:r>
      <w:r w:rsidR="004126C9" w:rsidRPr="009833B7">
        <w:rPr>
          <w:rFonts w:ascii="Times New Roman" w:hAnsi="Times New Roman"/>
          <w:sz w:val="28"/>
        </w:rPr>
        <w:t xml:space="preserve"> </w:t>
      </w:r>
      <w:r w:rsidRPr="009833B7">
        <w:rPr>
          <w:rFonts w:ascii="Times New Roman" w:hAnsi="Times New Roman"/>
          <w:sz w:val="28"/>
          <w:szCs w:val="28"/>
        </w:rPr>
        <w:t>хлористоводородной кислоты</w:t>
      </w:r>
      <w:r w:rsidR="004126C9" w:rsidRPr="009833B7">
        <w:rPr>
          <w:rFonts w:ascii="Times New Roman" w:hAnsi="Times New Roman"/>
          <w:sz w:val="28"/>
        </w:rPr>
        <w:t xml:space="preserve"> раствора 0,1 М.</w:t>
      </w:r>
    </w:p>
    <w:p w:rsidR="007313E7" w:rsidRPr="009833B7" w:rsidRDefault="0038536C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33B7">
        <w:rPr>
          <w:rFonts w:ascii="Times New Roman" w:hAnsi="Times New Roman"/>
          <w:i/>
          <w:sz w:val="28"/>
        </w:rPr>
        <w:t>Испытуемый раствор </w:t>
      </w:r>
      <w:r w:rsidR="00B068E3" w:rsidRPr="009833B7">
        <w:rPr>
          <w:rFonts w:ascii="Times New Roman" w:hAnsi="Times New Roman"/>
          <w:i/>
          <w:sz w:val="28"/>
        </w:rPr>
        <w:t>Б.</w:t>
      </w:r>
      <w:r w:rsidR="00B068E3" w:rsidRPr="009833B7">
        <w:rPr>
          <w:rFonts w:ascii="Times New Roman" w:hAnsi="Times New Roman"/>
          <w:sz w:val="28"/>
        </w:rPr>
        <w:t xml:space="preserve"> </w:t>
      </w:r>
      <w:r w:rsidR="007313E7" w:rsidRPr="009833B7">
        <w:rPr>
          <w:rFonts w:ascii="Times New Roman" w:hAnsi="Times New Roman"/>
          <w:sz w:val="28"/>
        </w:rPr>
        <w:t>В колбу вместимостью 100</w:t>
      </w:r>
      <w:r w:rsidR="00645351" w:rsidRPr="009833B7">
        <w:rPr>
          <w:rFonts w:ascii="Times New Roman" w:hAnsi="Times New Roman"/>
          <w:sz w:val="28"/>
        </w:rPr>
        <w:t> </w:t>
      </w:r>
      <w:r w:rsidR="00481154" w:rsidRPr="009833B7">
        <w:rPr>
          <w:rFonts w:ascii="Times New Roman" w:hAnsi="Times New Roman"/>
          <w:sz w:val="28"/>
        </w:rPr>
        <w:t xml:space="preserve">мл </w:t>
      </w:r>
      <w:r w:rsidR="007313E7" w:rsidRPr="009833B7">
        <w:rPr>
          <w:rFonts w:ascii="Times New Roman" w:hAnsi="Times New Roman"/>
          <w:sz w:val="28"/>
        </w:rPr>
        <w:t>помещают</w:t>
      </w:r>
      <w:r w:rsidR="00BA0FEE" w:rsidRPr="009833B7">
        <w:rPr>
          <w:rFonts w:ascii="Times New Roman" w:hAnsi="Times New Roman"/>
          <w:sz w:val="28"/>
        </w:rPr>
        <w:t xml:space="preserve"> 50 </w:t>
      </w:r>
      <w:r w:rsidR="007313E7" w:rsidRPr="009833B7">
        <w:rPr>
          <w:rFonts w:ascii="Times New Roman" w:hAnsi="Times New Roman"/>
          <w:sz w:val="28"/>
        </w:rPr>
        <w:t xml:space="preserve">мл </w:t>
      </w:r>
      <w:r w:rsidR="00161B6A" w:rsidRPr="009833B7">
        <w:rPr>
          <w:rFonts w:ascii="Times New Roman" w:hAnsi="Times New Roman"/>
          <w:sz w:val="28"/>
        </w:rPr>
        <w:t xml:space="preserve">испытуемого </w:t>
      </w:r>
      <w:r w:rsidR="00481154" w:rsidRPr="009833B7">
        <w:rPr>
          <w:rFonts w:ascii="Times New Roman" w:hAnsi="Times New Roman"/>
          <w:sz w:val="28"/>
        </w:rPr>
        <w:t>раствора</w:t>
      </w:r>
      <w:r w:rsidR="00645351" w:rsidRPr="009833B7">
        <w:rPr>
          <w:rFonts w:ascii="Times New Roman" w:hAnsi="Times New Roman"/>
          <w:sz w:val="28"/>
        </w:rPr>
        <w:t> </w:t>
      </w:r>
      <w:r w:rsidR="00267B24" w:rsidRPr="009833B7">
        <w:rPr>
          <w:rFonts w:ascii="Times New Roman" w:hAnsi="Times New Roman"/>
          <w:sz w:val="28"/>
        </w:rPr>
        <w:t>А</w:t>
      </w:r>
      <w:r w:rsidR="007313E7" w:rsidRPr="009833B7">
        <w:rPr>
          <w:rFonts w:ascii="Times New Roman" w:hAnsi="Times New Roman"/>
          <w:sz w:val="28"/>
        </w:rPr>
        <w:t>,</w:t>
      </w:r>
      <w:r w:rsidR="00481154" w:rsidRPr="009833B7">
        <w:rPr>
          <w:rFonts w:ascii="Times New Roman" w:hAnsi="Times New Roman"/>
          <w:sz w:val="28"/>
        </w:rPr>
        <w:t xml:space="preserve"> кипятят с обратным холодильником в течение 3</w:t>
      </w:r>
      <w:r w:rsidR="00645351" w:rsidRPr="009833B7">
        <w:rPr>
          <w:rFonts w:ascii="Times New Roman" w:hAnsi="Times New Roman"/>
          <w:sz w:val="28"/>
        </w:rPr>
        <w:t> </w:t>
      </w:r>
      <w:r w:rsidR="00481154" w:rsidRPr="009833B7">
        <w:rPr>
          <w:rFonts w:ascii="Times New Roman" w:hAnsi="Times New Roman"/>
          <w:sz w:val="28"/>
        </w:rPr>
        <w:t>ч и охлаждают до те</w:t>
      </w:r>
      <w:r w:rsidR="00645351" w:rsidRPr="009833B7">
        <w:rPr>
          <w:rFonts w:ascii="Times New Roman" w:hAnsi="Times New Roman"/>
          <w:sz w:val="28"/>
        </w:rPr>
        <w:t>мпературы</w:t>
      </w:r>
      <w:r w:rsidR="007313E7" w:rsidRPr="009833B7">
        <w:rPr>
          <w:rFonts w:ascii="Times New Roman" w:hAnsi="Times New Roman"/>
          <w:sz w:val="28"/>
        </w:rPr>
        <w:t xml:space="preserve"> </w:t>
      </w:r>
      <w:r w:rsidR="00BA0FEE" w:rsidRPr="009833B7">
        <w:rPr>
          <w:rFonts w:ascii="Times New Roman" w:hAnsi="Times New Roman"/>
          <w:sz w:val="28"/>
        </w:rPr>
        <w:t>15–</w:t>
      </w:r>
      <w:r w:rsidR="0034605D" w:rsidRPr="009833B7">
        <w:rPr>
          <w:rFonts w:ascii="Times New Roman" w:hAnsi="Times New Roman"/>
          <w:sz w:val="28"/>
        </w:rPr>
        <w:t>25 º</w:t>
      </w:r>
      <w:r w:rsidR="007313E7" w:rsidRPr="009833B7">
        <w:rPr>
          <w:rFonts w:ascii="Times New Roman" w:hAnsi="Times New Roman"/>
          <w:sz w:val="28"/>
        </w:rPr>
        <w:t>С.</w:t>
      </w:r>
    </w:p>
    <w:p w:rsidR="00481154" w:rsidRPr="009833B7" w:rsidRDefault="00481154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33B7">
        <w:rPr>
          <w:rFonts w:ascii="Times New Roman" w:hAnsi="Times New Roman"/>
          <w:i/>
          <w:sz w:val="28"/>
        </w:rPr>
        <w:t xml:space="preserve">Растворы </w:t>
      </w:r>
      <w:r w:rsidR="00F66114" w:rsidRPr="009833B7">
        <w:rPr>
          <w:rFonts w:ascii="Times New Roman" w:hAnsi="Times New Roman"/>
          <w:i/>
          <w:sz w:val="28"/>
        </w:rPr>
        <w:t>стандартного образца</w:t>
      </w:r>
      <w:r w:rsidR="0038536C" w:rsidRPr="009833B7">
        <w:rPr>
          <w:rFonts w:ascii="Times New Roman" w:hAnsi="Times New Roman"/>
          <w:i/>
          <w:sz w:val="28"/>
        </w:rPr>
        <w:t xml:space="preserve"> этаноламина </w:t>
      </w:r>
      <w:r w:rsidR="00B068E3" w:rsidRPr="009833B7">
        <w:rPr>
          <w:rFonts w:ascii="Times New Roman" w:hAnsi="Times New Roman"/>
          <w:i/>
          <w:sz w:val="28"/>
        </w:rPr>
        <w:t>(</w:t>
      </w:r>
      <w:r w:rsidR="0038536C" w:rsidRPr="009833B7">
        <w:rPr>
          <w:rFonts w:ascii="Times New Roman" w:hAnsi="Times New Roman"/>
          <w:i/>
          <w:sz w:val="28"/>
        </w:rPr>
        <w:t>А</w:t>
      </w:r>
      <w:r w:rsidR="00B068E3" w:rsidRPr="009833B7">
        <w:rPr>
          <w:rFonts w:ascii="Times New Roman" w:hAnsi="Times New Roman"/>
          <w:i/>
          <w:sz w:val="28"/>
        </w:rPr>
        <w:t>,</w:t>
      </w:r>
      <w:r w:rsidR="00154EDD" w:rsidRPr="009833B7">
        <w:rPr>
          <w:rFonts w:ascii="Times New Roman" w:hAnsi="Times New Roman"/>
          <w:i/>
          <w:sz w:val="28"/>
        </w:rPr>
        <w:t xml:space="preserve"> </w:t>
      </w:r>
      <w:r w:rsidR="0038536C" w:rsidRPr="009833B7">
        <w:rPr>
          <w:rFonts w:ascii="Times New Roman" w:hAnsi="Times New Roman"/>
          <w:i/>
          <w:sz w:val="28"/>
        </w:rPr>
        <w:t>Б</w:t>
      </w:r>
      <w:r w:rsidR="00B068E3" w:rsidRPr="009833B7">
        <w:rPr>
          <w:rFonts w:ascii="Times New Roman" w:hAnsi="Times New Roman"/>
          <w:i/>
          <w:sz w:val="28"/>
        </w:rPr>
        <w:t>,</w:t>
      </w:r>
      <w:r w:rsidR="00154EDD" w:rsidRPr="009833B7">
        <w:rPr>
          <w:rFonts w:ascii="Times New Roman" w:hAnsi="Times New Roman"/>
          <w:i/>
          <w:sz w:val="28"/>
        </w:rPr>
        <w:t xml:space="preserve"> </w:t>
      </w:r>
      <w:r w:rsidR="0038536C" w:rsidRPr="009833B7">
        <w:rPr>
          <w:rFonts w:ascii="Times New Roman" w:hAnsi="Times New Roman"/>
          <w:i/>
          <w:sz w:val="28"/>
        </w:rPr>
        <w:t>В</w:t>
      </w:r>
      <w:r w:rsidR="00B068E3" w:rsidRPr="009833B7">
        <w:rPr>
          <w:rFonts w:ascii="Times New Roman" w:hAnsi="Times New Roman"/>
          <w:i/>
          <w:sz w:val="28"/>
        </w:rPr>
        <w:t>)</w:t>
      </w:r>
      <w:r w:rsidRPr="009833B7">
        <w:rPr>
          <w:rFonts w:ascii="Times New Roman" w:hAnsi="Times New Roman"/>
          <w:i/>
          <w:sz w:val="28"/>
        </w:rPr>
        <w:t>.</w:t>
      </w:r>
      <w:r w:rsidRPr="009833B7">
        <w:rPr>
          <w:rFonts w:ascii="Times New Roman" w:hAnsi="Times New Roman"/>
          <w:sz w:val="28"/>
        </w:rPr>
        <w:t xml:space="preserve"> </w:t>
      </w:r>
      <w:r w:rsidR="0038536C" w:rsidRPr="009833B7">
        <w:rPr>
          <w:rFonts w:ascii="Times New Roman" w:hAnsi="Times New Roman"/>
          <w:sz w:val="28"/>
        </w:rPr>
        <w:t xml:space="preserve">Растворяют </w:t>
      </w:r>
      <w:r w:rsidRPr="009833B7">
        <w:rPr>
          <w:rFonts w:ascii="Times New Roman" w:hAnsi="Times New Roman"/>
          <w:sz w:val="28"/>
        </w:rPr>
        <w:t>4</w:t>
      </w:r>
      <w:r w:rsidR="00DD4D64" w:rsidRPr="009833B7">
        <w:rPr>
          <w:rFonts w:ascii="Times New Roman" w:hAnsi="Times New Roman"/>
          <w:sz w:val="28"/>
        </w:rPr>
        <w:t>0 </w:t>
      </w:r>
      <w:r w:rsidR="00CF15D1" w:rsidRPr="009833B7">
        <w:rPr>
          <w:rFonts w:ascii="Times New Roman" w:hAnsi="Times New Roman"/>
          <w:sz w:val="28"/>
        </w:rPr>
        <w:t>мг</w:t>
      </w:r>
      <w:r w:rsidRPr="009833B7">
        <w:rPr>
          <w:rFonts w:ascii="Times New Roman" w:hAnsi="Times New Roman"/>
          <w:sz w:val="28"/>
        </w:rPr>
        <w:t xml:space="preserve"> </w:t>
      </w:r>
      <w:r w:rsidR="0038536C" w:rsidRPr="009833B7">
        <w:rPr>
          <w:rFonts w:ascii="Times New Roman" w:hAnsi="Times New Roman"/>
          <w:sz w:val="28"/>
        </w:rPr>
        <w:t xml:space="preserve">(точная навеска) </w:t>
      </w:r>
      <w:r w:rsidR="00CF15D1" w:rsidRPr="009833B7">
        <w:rPr>
          <w:rFonts w:ascii="Times New Roman" w:hAnsi="Times New Roman"/>
          <w:sz w:val="28"/>
        </w:rPr>
        <w:t>этаноламина</w:t>
      </w:r>
      <w:r w:rsidRPr="009833B7">
        <w:rPr>
          <w:rFonts w:ascii="Times New Roman" w:hAnsi="Times New Roman"/>
          <w:sz w:val="28"/>
        </w:rPr>
        <w:t xml:space="preserve"> в 100</w:t>
      </w:r>
      <w:r w:rsidR="00645351" w:rsidRPr="009833B7">
        <w:rPr>
          <w:rFonts w:ascii="Times New Roman" w:hAnsi="Times New Roman"/>
          <w:sz w:val="28"/>
        </w:rPr>
        <w:t> мл</w:t>
      </w:r>
      <w:r w:rsidR="004126C9" w:rsidRPr="009833B7">
        <w:rPr>
          <w:rFonts w:ascii="Times New Roman" w:hAnsi="Times New Roman"/>
          <w:sz w:val="28"/>
        </w:rPr>
        <w:t xml:space="preserve"> </w:t>
      </w:r>
      <w:r w:rsidRPr="009833B7">
        <w:rPr>
          <w:rFonts w:ascii="Times New Roman" w:hAnsi="Times New Roman"/>
          <w:sz w:val="28"/>
        </w:rPr>
        <w:t>хлористоводородной кислоты</w:t>
      </w:r>
      <w:r w:rsidR="00B068E3" w:rsidRPr="009833B7">
        <w:rPr>
          <w:rFonts w:ascii="Times New Roman" w:hAnsi="Times New Roman"/>
          <w:sz w:val="28"/>
        </w:rPr>
        <w:t xml:space="preserve"> раствора 0,1 М.</w:t>
      </w:r>
      <w:r w:rsidR="00154EDD" w:rsidRPr="009833B7">
        <w:rPr>
          <w:rFonts w:ascii="Times New Roman" w:hAnsi="Times New Roman"/>
          <w:sz w:val="28"/>
        </w:rPr>
        <w:t xml:space="preserve"> </w:t>
      </w:r>
      <w:r w:rsidR="0038536C" w:rsidRPr="009833B7">
        <w:rPr>
          <w:rFonts w:ascii="Times New Roman" w:hAnsi="Times New Roman"/>
          <w:sz w:val="28"/>
        </w:rPr>
        <w:t xml:space="preserve">Полученный раствор </w:t>
      </w:r>
      <w:r w:rsidRPr="009833B7">
        <w:rPr>
          <w:rFonts w:ascii="Times New Roman" w:hAnsi="Times New Roman"/>
          <w:sz w:val="28"/>
        </w:rPr>
        <w:t>2,0</w:t>
      </w:r>
      <w:r w:rsidR="00645351" w:rsidRPr="009833B7">
        <w:rPr>
          <w:rFonts w:ascii="Times New Roman" w:hAnsi="Times New Roman"/>
          <w:sz w:val="28"/>
        </w:rPr>
        <w:t> </w:t>
      </w:r>
      <w:r w:rsidRPr="009833B7">
        <w:rPr>
          <w:rFonts w:ascii="Times New Roman" w:hAnsi="Times New Roman"/>
          <w:sz w:val="28"/>
        </w:rPr>
        <w:t>мл, 1,0</w:t>
      </w:r>
      <w:r w:rsidR="00645351" w:rsidRPr="009833B7">
        <w:rPr>
          <w:rFonts w:ascii="Times New Roman" w:hAnsi="Times New Roman"/>
          <w:sz w:val="28"/>
        </w:rPr>
        <w:t> </w:t>
      </w:r>
      <w:r w:rsidRPr="009833B7">
        <w:rPr>
          <w:rFonts w:ascii="Times New Roman" w:hAnsi="Times New Roman"/>
          <w:sz w:val="28"/>
        </w:rPr>
        <w:t>мл и 0,5</w:t>
      </w:r>
      <w:r w:rsidR="00645351" w:rsidRPr="009833B7">
        <w:rPr>
          <w:rFonts w:ascii="Times New Roman" w:hAnsi="Times New Roman"/>
          <w:sz w:val="28"/>
        </w:rPr>
        <w:t> </w:t>
      </w:r>
      <w:r w:rsidRPr="009833B7">
        <w:rPr>
          <w:rFonts w:ascii="Times New Roman" w:hAnsi="Times New Roman"/>
          <w:sz w:val="28"/>
        </w:rPr>
        <w:t xml:space="preserve">мл </w:t>
      </w:r>
      <w:r w:rsidR="00645351" w:rsidRPr="009833B7">
        <w:rPr>
          <w:rFonts w:ascii="Times New Roman" w:hAnsi="Times New Roman"/>
          <w:sz w:val="28"/>
        </w:rPr>
        <w:t>доводят</w:t>
      </w:r>
      <w:r w:rsidRPr="009833B7">
        <w:rPr>
          <w:rFonts w:ascii="Times New Roman" w:hAnsi="Times New Roman"/>
          <w:sz w:val="28"/>
        </w:rPr>
        <w:t xml:space="preserve"> до 100</w:t>
      </w:r>
      <w:r w:rsidR="00645351" w:rsidRPr="009833B7">
        <w:rPr>
          <w:rFonts w:ascii="Times New Roman" w:hAnsi="Times New Roman"/>
          <w:sz w:val="28"/>
        </w:rPr>
        <w:t> мл</w:t>
      </w:r>
      <w:r w:rsidR="004126C9" w:rsidRPr="009833B7">
        <w:rPr>
          <w:rFonts w:ascii="Times New Roman" w:hAnsi="Times New Roman"/>
          <w:sz w:val="28"/>
        </w:rPr>
        <w:t xml:space="preserve"> </w:t>
      </w:r>
      <w:r w:rsidRPr="009833B7">
        <w:rPr>
          <w:rFonts w:ascii="Times New Roman" w:hAnsi="Times New Roman"/>
          <w:sz w:val="28"/>
        </w:rPr>
        <w:t xml:space="preserve">хлористоводородной кислоты </w:t>
      </w:r>
      <w:r w:rsidR="00B068E3" w:rsidRPr="009833B7">
        <w:rPr>
          <w:rFonts w:ascii="Times New Roman" w:hAnsi="Times New Roman"/>
          <w:sz w:val="28"/>
        </w:rPr>
        <w:t xml:space="preserve">раствором 0,1 М </w:t>
      </w:r>
      <w:r w:rsidRPr="009833B7">
        <w:rPr>
          <w:rFonts w:ascii="Times New Roman" w:hAnsi="Times New Roman"/>
          <w:sz w:val="28"/>
        </w:rPr>
        <w:t>(</w:t>
      </w:r>
      <w:r w:rsidR="003048A3" w:rsidRPr="009833B7">
        <w:rPr>
          <w:rFonts w:ascii="Times New Roman" w:hAnsi="Times New Roman"/>
          <w:sz w:val="28"/>
        </w:rPr>
        <w:t>растворы сравнения</w:t>
      </w:r>
      <w:r w:rsidR="00C43145" w:rsidRPr="009833B7">
        <w:rPr>
          <w:rFonts w:ascii="Times New Roman" w:hAnsi="Times New Roman"/>
          <w:sz w:val="28"/>
        </w:rPr>
        <w:t> </w:t>
      </w:r>
      <w:r w:rsidR="0038536C" w:rsidRPr="009833B7">
        <w:rPr>
          <w:rFonts w:ascii="Times New Roman" w:hAnsi="Times New Roman"/>
          <w:sz w:val="28"/>
        </w:rPr>
        <w:t>А</w:t>
      </w:r>
      <w:r w:rsidR="009B572A" w:rsidRPr="009833B7">
        <w:rPr>
          <w:rFonts w:ascii="Times New Roman" w:hAnsi="Times New Roman"/>
          <w:sz w:val="28"/>
        </w:rPr>
        <w:t>,</w:t>
      </w:r>
      <w:r w:rsidR="0088577E" w:rsidRPr="009833B7">
        <w:rPr>
          <w:rFonts w:ascii="Times New Roman" w:hAnsi="Times New Roman"/>
          <w:sz w:val="28"/>
        </w:rPr>
        <w:t xml:space="preserve"> </w:t>
      </w:r>
      <w:r w:rsidR="0038536C" w:rsidRPr="009833B7">
        <w:rPr>
          <w:rFonts w:ascii="Times New Roman" w:hAnsi="Times New Roman"/>
          <w:sz w:val="28"/>
        </w:rPr>
        <w:t>Б</w:t>
      </w:r>
      <w:r w:rsidR="004126C9" w:rsidRPr="009833B7">
        <w:rPr>
          <w:rFonts w:ascii="Times New Roman" w:hAnsi="Times New Roman"/>
          <w:sz w:val="28"/>
        </w:rPr>
        <w:t xml:space="preserve"> </w:t>
      </w:r>
      <w:r w:rsidR="009B572A" w:rsidRPr="009833B7">
        <w:rPr>
          <w:rFonts w:ascii="Times New Roman" w:hAnsi="Times New Roman"/>
          <w:sz w:val="28"/>
        </w:rPr>
        <w:t xml:space="preserve">и </w:t>
      </w:r>
      <w:r w:rsidR="0038536C" w:rsidRPr="009833B7">
        <w:rPr>
          <w:rFonts w:ascii="Times New Roman" w:hAnsi="Times New Roman"/>
          <w:sz w:val="28"/>
        </w:rPr>
        <w:t xml:space="preserve">В </w:t>
      </w:r>
      <w:r w:rsidRPr="009833B7">
        <w:rPr>
          <w:rFonts w:ascii="Times New Roman" w:hAnsi="Times New Roman"/>
          <w:sz w:val="28"/>
        </w:rPr>
        <w:t>соответственно).</w:t>
      </w:r>
    </w:p>
    <w:p w:rsidR="00AB47C7" w:rsidRPr="009833B7" w:rsidRDefault="00AB47C7" w:rsidP="006D3582">
      <w:pPr>
        <w:pStyle w:val="2"/>
        <w:spacing w:after="0" w:line="36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833B7">
        <w:rPr>
          <w:i/>
          <w:color w:val="000000" w:themeColor="text1"/>
          <w:sz w:val="28"/>
          <w:szCs w:val="28"/>
        </w:rPr>
        <w:t xml:space="preserve">Реактив для детектирования. </w:t>
      </w:r>
      <w:r w:rsidRPr="009833B7">
        <w:rPr>
          <w:color w:val="000000" w:themeColor="text1"/>
          <w:spacing w:val="-4"/>
          <w:sz w:val="28"/>
          <w:szCs w:val="28"/>
        </w:rPr>
        <w:t>Нингидрина раствор 0,2 % в спирте 96 %.</w:t>
      </w:r>
    </w:p>
    <w:p w:rsidR="00154EDD" w:rsidRPr="009833B7" w:rsidRDefault="00154EDD" w:rsidP="006D3582">
      <w:pPr>
        <w:spacing w:line="360" w:lineRule="auto"/>
        <w:ind w:firstLine="709"/>
        <w:jc w:val="both"/>
        <w:rPr>
          <w:sz w:val="28"/>
        </w:rPr>
      </w:pPr>
      <w:r w:rsidRPr="009833B7">
        <w:rPr>
          <w:sz w:val="28"/>
        </w:rPr>
        <w:t>На линию старта пластинки наносят по 10 мкл испытуемого раствора А (40 мкг),</w:t>
      </w:r>
      <w:r w:rsidR="000A6CCA" w:rsidRPr="000A6CCA">
        <w:rPr>
          <w:sz w:val="28"/>
        </w:rPr>
        <w:t xml:space="preserve"> раствор стандартного образца этаноламина</w:t>
      </w:r>
      <w:r w:rsidR="000A6CCA">
        <w:rPr>
          <w:i/>
          <w:sz w:val="28"/>
        </w:rPr>
        <w:t xml:space="preserve"> </w:t>
      </w:r>
      <w:r w:rsidR="000A6CCA" w:rsidRPr="000A6CCA">
        <w:rPr>
          <w:sz w:val="28"/>
        </w:rPr>
        <w:t>Б</w:t>
      </w:r>
      <w:r w:rsidRPr="009833B7">
        <w:rPr>
          <w:sz w:val="28"/>
        </w:rPr>
        <w:t xml:space="preserve"> (0,04 мкг), раствор стандартного образца этаноламина В (0,02 мкг), раствор стандартного образца этаноламина А (0,08 мкг) и испытуемого раствора Б. Для проверки пригодности хроматографической системы в одну точку наносят 10 мкл испытуемого раствора А и 10 мкл раствор стандартного образца этаноламина А </w:t>
      </w:r>
      <w:r w:rsidRPr="009833B7">
        <w:rPr>
          <w:sz w:val="28"/>
          <w:szCs w:val="28"/>
        </w:rPr>
        <w:t>(смесь для проверки пригодности хроматографической системы).</w:t>
      </w:r>
    </w:p>
    <w:p w:rsidR="00154EDD" w:rsidRPr="009833B7" w:rsidRDefault="00154EDD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9833B7">
        <w:rPr>
          <w:sz w:val="28"/>
        </w:rPr>
        <w:t>Пластинку с нанесёнными пробами сушат на воздухе, помещают в камеру с ПФ и хроматографируют восходящим способом</w:t>
      </w:r>
      <w:r w:rsidRPr="009833B7">
        <w:rPr>
          <w:sz w:val="28"/>
          <w:szCs w:val="28"/>
        </w:rPr>
        <w:t xml:space="preserve">. Когда фронт ПФ пройдёт около 80–90 % длины пластинки от линии старта, её вынимают из камеры, сушат до удаления следов растворителей, опрыскивают </w:t>
      </w:r>
      <w:r w:rsidRPr="009833B7">
        <w:rPr>
          <w:color w:val="000000"/>
          <w:sz w:val="28"/>
          <w:szCs w:val="28"/>
        </w:rPr>
        <w:t>реактивом для детектирования</w:t>
      </w:r>
      <w:r w:rsidRPr="009833B7">
        <w:rPr>
          <w:sz w:val="28"/>
          <w:szCs w:val="28"/>
        </w:rPr>
        <w:t>, выдерживают в сушильном шкафу при температуре 105–110 °С в течение 2 мин и просматривают в видимом свете.</w:t>
      </w:r>
    </w:p>
    <w:p w:rsidR="00154EDD" w:rsidRPr="009833B7" w:rsidRDefault="00154EDD" w:rsidP="006D35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33B7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833B7">
        <w:rPr>
          <w:color w:val="000000"/>
          <w:sz w:val="28"/>
          <w:szCs w:val="28"/>
        </w:rPr>
        <w:t xml:space="preserve">На хроматограмме </w:t>
      </w:r>
      <w:r w:rsidR="000A6CCA" w:rsidRPr="000A6CCA">
        <w:rPr>
          <w:color w:val="000000"/>
          <w:sz w:val="28"/>
          <w:szCs w:val="28"/>
        </w:rPr>
        <w:t>р</w:t>
      </w:r>
      <w:r w:rsidR="000A6CCA" w:rsidRPr="000A6CCA">
        <w:rPr>
          <w:sz w:val="28"/>
        </w:rPr>
        <w:t>аствор стандартного образца В</w:t>
      </w:r>
      <w:r w:rsidR="000A6CCA" w:rsidRPr="009833B7">
        <w:rPr>
          <w:i/>
          <w:sz w:val="28"/>
        </w:rPr>
        <w:t xml:space="preserve"> </w:t>
      </w:r>
      <w:r w:rsidRPr="009833B7">
        <w:rPr>
          <w:color w:val="000000"/>
          <w:sz w:val="28"/>
          <w:szCs w:val="28"/>
        </w:rPr>
        <w:t>должна обнаруживаться чёткая зона адсорбции.</w:t>
      </w:r>
    </w:p>
    <w:p w:rsidR="00154EDD" w:rsidRPr="009833B7" w:rsidRDefault="00154EDD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33B7">
        <w:rPr>
          <w:rFonts w:ascii="Times New Roman" w:hAnsi="Times New Roman"/>
          <w:sz w:val="28"/>
        </w:rPr>
        <w:lastRenderedPageBreak/>
        <w:t xml:space="preserve">На хроматограмме смеси для проверки пригодности хроматографической системы </w:t>
      </w:r>
      <w:r w:rsidRPr="009833B7">
        <w:rPr>
          <w:rFonts w:ascii="Times New Roman" w:hAnsi="Times New Roman"/>
          <w:color w:val="000000"/>
          <w:sz w:val="28"/>
          <w:szCs w:val="28"/>
        </w:rPr>
        <w:t>должна обнаруживаться разделённые зоны адсорбции</w:t>
      </w:r>
      <w:r w:rsidRPr="009833B7">
        <w:rPr>
          <w:rFonts w:ascii="Times New Roman" w:hAnsi="Times New Roman"/>
          <w:sz w:val="28"/>
        </w:rPr>
        <w:t xml:space="preserve"> этаноламина и таурина.</w:t>
      </w:r>
    </w:p>
    <w:p w:rsidR="00154EDD" w:rsidRPr="008E58BA" w:rsidRDefault="00154EDD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8E58BA">
        <w:rPr>
          <w:i/>
          <w:color w:val="000000"/>
          <w:sz w:val="28"/>
          <w:szCs w:val="28"/>
        </w:rPr>
        <w:t>Допустимое содержание примесей.</w:t>
      </w:r>
      <w:r w:rsidRPr="008E58BA">
        <w:rPr>
          <w:color w:val="000000"/>
          <w:sz w:val="28"/>
          <w:szCs w:val="28"/>
        </w:rPr>
        <w:t xml:space="preserve"> </w:t>
      </w:r>
      <w:r w:rsidRPr="008E58BA">
        <w:rPr>
          <w:sz w:val="28"/>
          <w:szCs w:val="28"/>
        </w:rPr>
        <w:t xml:space="preserve">На хроматограмме испытуемого </w:t>
      </w:r>
      <w:r w:rsidRPr="008E58BA">
        <w:rPr>
          <w:color w:val="000000"/>
          <w:sz w:val="28"/>
          <w:szCs w:val="28"/>
        </w:rPr>
        <w:t>раствора А допускается наличие только одной дополнительной зоны адсорбции, не превышающей по совокупности величины и интенсивности окраски зону</w:t>
      </w:r>
      <w:r w:rsidRPr="008E58BA">
        <w:rPr>
          <w:sz w:val="28"/>
          <w:szCs w:val="28"/>
        </w:rPr>
        <w:t xml:space="preserve"> адсорбции на хроматограмме раствора стандартного образца</w:t>
      </w:r>
      <w:r w:rsidRPr="008E58BA">
        <w:rPr>
          <w:sz w:val="28"/>
        </w:rPr>
        <w:t xml:space="preserve"> этаноламина Б</w:t>
      </w:r>
      <w:r w:rsidRPr="008E58BA">
        <w:rPr>
          <w:sz w:val="28"/>
          <w:szCs w:val="28"/>
        </w:rPr>
        <w:t xml:space="preserve"> (не более 0,1 %).</w:t>
      </w:r>
    </w:p>
    <w:p w:rsidR="00154EDD" w:rsidRPr="008E58BA" w:rsidRDefault="00154EDD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8E58BA">
        <w:rPr>
          <w:sz w:val="28"/>
          <w:szCs w:val="28"/>
        </w:rPr>
        <w:t xml:space="preserve">На хроматограмме испытуемого </w:t>
      </w:r>
      <w:r w:rsidRPr="008E58BA">
        <w:rPr>
          <w:color w:val="000000"/>
          <w:sz w:val="28"/>
          <w:szCs w:val="28"/>
        </w:rPr>
        <w:t>раствора Б допускается наличие только одной дополнительной зоны адсорбции, не превышающей по совокупности величины и интенсивности окраски зону</w:t>
      </w:r>
      <w:r w:rsidRPr="008E58BA">
        <w:rPr>
          <w:sz w:val="28"/>
          <w:szCs w:val="28"/>
        </w:rPr>
        <w:t xml:space="preserve"> адсорбции на хроматограмме раствора стандартного образца</w:t>
      </w:r>
      <w:r w:rsidRPr="008E58BA">
        <w:rPr>
          <w:sz w:val="28"/>
        </w:rPr>
        <w:t xml:space="preserve"> этаноламина А</w:t>
      </w:r>
      <w:r w:rsidRPr="008E58BA">
        <w:rPr>
          <w:sz w:val="28"/>
          <w:szCs w:val="28"/>
        </w:rPr>
        <w:t xml:space="preserve"> (не более 0,2 %).</w:t>
      </w:r>
    </w:p>
    <w:p w:rsidR="00267B24" w:rsidRPr="00FC2963" w:rsidRDefault="00481154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8E58BA">
        <w:rPr>
          <w:b/>
          <w:sz w:val="28"/>
        </w:rPr>
        <w:t>Потеря в массе при высушивании</w:t>
      </w:r>
      <w:r w:rsidRPr="008E58BA">
        <w:rPr>
          <w:sz w:val="28"/>
        </w:rPr>
        <w:t>.</w:t>
      </w:r>
      <w:r w:rsidR="003D5785" w:rsidRPr="008E58BA">
        <w:rPr>
          <w:sz w:val="28"/>
        </w:rPr>
        <w:t xml:space="preserve"> Не более 0,2</w:t>
      </w:r>
      <w:r w:rsidR="00645351" w:rsidRPr="008E58BA">
        <w:rPr>
          <w:sz w:val="28"/>
        </w:rPr>
        <w:t> </w:t>
      </w:r>
      <w:r w:rsidR="003D5785" w:rsidRPr="008E58BA">
        <w:rPr>
          <w:sz w:val="28"/>
        </w:rPr>
        <w:t>%</w:t>
      </w:r>
      <w:r w:rsidR="00D037F7" w:rsidRPr="008E58BA">
        <w:rPr>
          <w:sz w:val="28"/>
        </w:rPr>
        <w:t xml:space="preserve"> (</w:t>
      </w:r>
      <w:r w:rsidR="00645351" w:rsidRPr="008E58BA">
        <w:rPr>
          <w:sz w:val="28"/>
          <w:szCs w:val="28"/>
        </w:rPr>
        <w:t xml:space="preserve">ОФС </w:t>
      </w:r>
      <w:r w:rsidR="009621CF" w:rsidRPr="008E58BA">
        <w:rPr>
          <w:sz w:val="28"/>
          <w:szCs w:val="28"/>
        </w:rPr>
        <w:t>«</w:t>
      </w:r>
      <w:r w:rsidR="008358F0" w:rsidRPr="008E58BA">
        <w:rPr>
          <w:sz w:val="28"/>
          <w:szCs w:val="28"/>
        </w:rPr>
        <w:t>Потеря в массе при высушивании»</w:t>
      </w:r>
      <w:r w:rsidR="003A338D" w:rsidRPr="008E58BA">
        <w:rPr>
          <w:sz w:val="28"/>
          <w:szCs w:val="28"/>
        </w:rPr>
        <w:t xml:space="preserve">, </w:t>
      </w:r>
      <w:r w:rsidR="003D5785" w:rsidRPr="008E58BA">
        <w:rPr>
          <w:sz w:val="28"/>
          <w:szCs w:val="28"/>
        </w:rPr>
        <w:t>способ</w:t>
      </w:r>
      <w:r w:rsidR="00E24CC3" w:rsidRPr="008E58BA">
        <w:rPr>
          <w:sz w:val="28"/>
          <w:szCs w:val="28"/>
        </w:rPr>
        <w:t> </w:t>
      </w:r>
      <w:r w:rsidR="003D5785" w:rsidRPr="008E58BA">
        <w:rPr>
          <w:sz w:val="28"/>
          <w:szCs w:val="28"/>
        </w:rPr>
        <w:t>1</w:t>
      </w:r>
      <w:r w:rsidR="008358F0" w:rsidRPr="008E58BA">
        <w:rPr>
          <w:sz w:val="28"/>
          <w:szCs w:val="28"/>
        </w:rPr>
        <w:t>)</w:t>
      </w:r>
      <w:r w:rsidR="003D5785" w:rsidRPr="008E58BA">
        <w:rPr>
          <w:sz w:val="28"/>
          <w:szCs w:val="28"/>
        </w:rPr>
        <w:t xml:space="preserve">. </w:t>
      </w:r>
      <w:r w:rsidR="003B67E7" w:rsidRPr="008E58BA">
        <w:rPr>
          <w:sz w:val="28"/>
          <w:szCs w:val="28"/>
        </w:rPr>
        <w:t>Высушивают</w:t>
      </w:r>
      <w:r w:rsidR="003D5785" w:rsidRPr="008E58BA">
        <w:rPr>
          <w:sz w:val="28"/>
          <w:szCs w:val="28"/>
        </w:rPr>
        <w:t xml:space="preserve"> 1,0</w:t>
      </w:r>
      <w:r w:rsidR="00645351" w:rsidRPr="008E58BA">
        <w:rPr>
          <w:sz w:val="28"/>
          <w:szCs w:val="28"/>
        </w:rPr>
        <w:t> </w:t>
      </w:r>
      <w:r w:rsidR="003D5785" w:rsidRPr="008E58BA">
        <w:rPr>
          <w:sz w:val="28"/>
          <w:szCs w:val="28"/>
        </w:rPr>
        <w:t xml:space="preserve">г </w:t>
      </w:r>
      <w:r w:rsidR="00E24CC3" w:rsidRPr="008E58BA">
        <w:rPr>
          <w:sz w:val="28"/>
          <w:szCs w:val="28"/>
        </w:rPr>
        <w:t xml:space="preserve">(точная навеска) </w:t>
      </w:r>
      <w:r w:rsidR="003B67E7" w:rsidRPr="008E58BA">
        <w:rPr>
          <w:sz w:val="28"/>
          <w:szCs w:val="28"/>
        </w:rPr>
        <w:t>субстанции</w:t>
      </w:r>
      <w:r w:rsidR="003D5785" w:rsidRPr="008E58BA">
        <w:rPr>
          <w:sz w:val="28"/>
          <w:szCs w:val="28"/>
        </w:rPr>
        <w:t xml:space="preserve"> при температуре </w:t>
      </w:r>
      <w:r w:rsidRPr="008E58BA">
        <w:rPr>
          <w:sz w:val="28"/>
          <w:szCs w:val="28"/>
        </w:rPr>
        <w:t>от 70 до 80</w:t>
      </w:r>
      <w:r w:rsidR="00645351" w:rsidRPr="008E58BA">
        <w:rPr>
          <w:sz w:val="28"/>
          <w:szCs w:val="28"/>
        </w:rPr>
        <w:t> °</w:t>
      </w:r>
      <w:r w:rsidRPr="008E58BA">
        <w:rPr>
          <w:sz w:val="28"/>
          <w:szCs w:val="28"/>
        </w:rPr>
        <w:t>С</w:t>
      </w:r>
      <w:r w:rsidR="003D5785" w:rsidRPr="008E58BA">
        <w:rPr>
          <w:sz w:val="28"/>
          <w:szCs w:val="28"/>
        </w:rPr>
        <w:t>.</w:t>
      </w:r>
    </w:p>
    <w:p w:rsidR="00267B24" w:rsidRPr="00154EDD" w:rsidRDefault="00481154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154EDD">
        <w:rPr>
          <w:b/>
          <w:sz w:val="28"/>
        </w:rPr>
        <w:t>Хлориды</w:t>
      </w:r>
      <w:r w:rsidRPr="00154EDD">
        <w:rPr>
          <w:sz w:val="28"/>
          <w:szCs w:val="28"/>
        </w:rPr>
        <w:t>.</w:t>
      </w:r>
      <w:r w:rsidR="00203CA8" w:rsidRPr="00154EDD">
        <w:rPr>
          <w:sz w:val="28"/>
          <w:szCs w:val="28"/>
        </w:rPr>
        <w:t xml:space="preserve"> Не более 0,005</w:t>
      </w:r>
      <w:r w:rsidR="00645351" w:rsidRPr="00154EDD">
        <w:rPr>
          <w:sz w:val="28"/>
          <w:szCs w:val="28"/>
        </w:rPr>
        <w:t> </w:t>
      </w:r>
      <w:r w:rsidR="003A338D" w:rsidRPr="00154EDD">
        <w:rPr>
          <w:sz w:val="28"/>
          <w:szCs w:val="28"/>
        </w:rPr>
        <w:t xml:space="preserve">% </w:t>
      </w:r>
      <w:r w:rsidR="003A338D" w:rsidRPr="00154EDD">
        <w:rPr>
          <w:color w:val="000000" w:themeColor="text1"/>
          <w:sz w:val="28"/>
          <w:szCs w:val="28"/>
        </w:rPr>
        <w:t xml:space="preserve">(ОФС «Хлориды»). </w:t>
      </w:r>
      <w:r w:rsidR="003A338D" w:rsidRPr="00154EDD">
        <w:rPr>
          <w:rStyle w:val="8"/>
          <w:color w:val="000000" w:themeColor="text1"/>
          <w:sz w:val="28"/>
          <w:szCs w:val="28"/>
        </w:rPr>
        <w:t>Для определения используют</w:t>
      </w:r>
      <w:r w:rsidR="00203CA8" w:rsidRPr="00154EDD">
        <w:rPr>
          <w:sz w:val="28"/>
          <w:szCs w:val="28"/>
        </w:rPr>
        <w:t xml:space="preserve"> р</w:t>
      </w:r>
      <w:r w:rsidRPr="00154EDD">
        <w:rPr>
          <w:sz w:val="28"/>
          <w:szCs w:val="28"/>
        </w:rPr>
        <w:t>аствор, полученный в испытании «Прозрачность раствора»</w:t>
      </w:r>
      <w:r w:rsidR="00203CA8" w:rsidRPr="00154EDD">
        <w:rPr>
          <w:sz w:val="28"/>
          <w:szCs w:val="28"/>
        </w:rPr>
        <w:t>.</w:t>
      </w:r>
    </w:p>
    <w:p w:rsidR="00267B24" w:rsidRPr="00154EDD" w:rsidRDefault="00481154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154EDD">
        <w:rPr>
          <w:b/>
          <w:sz w:val="28"/>
        </w:rPr>
        <w:t>Сульфаты</w:t>
      </w:r>
      <w:r w:rsidRPr="00154EDD">
        <w:rPr>
          <w:sz w:val="28"/>
        </w:rPr>
        <w:t>.</w:t>
      </w:r>
      <w:r w:rsidR="00601639" w:rsidRPr="00154EDD">
        <w:rPr>
          <w:sz w:val="28"/>
        </w:rPr>
        <w:t xml:space="preserve"> </w:t>
      </w:r>
      <w:r w:rsidR="00601639" w:rsidRPr="00154EDD">
        <w:rPr>
          <w:sz w:val="28"/>
          <w:szCs w:val="28"/>
        </w:rPr>
        <w:t>Не более 0,025</w:t>
      </w:r>
      <w:r w:rsidR="00645351" w:rsidRPr="00154EDD">
        <w:rPr>
          <w:sz w:val="28"/>
          <w:szCs w:val="28"/>
        </w:rPr>
        <w:t> </w:t>
      </w:r>
      <w:r w:rsidR="00601639" w:rsidRPr="00154EDD">
        <w:rPr>
          <w:sz w:val="28"/>
          <w:szCs w:val="28"/>
        </w:rPr>
        <w:t>%</w:t>
      </w:r>
      <w:r w:rsidR="00D037F7" w:rsidRPr="00154EDD">
        <w:rPr>
          <w:sz w:val="28"/>
          <w:szCs w:val="28"/>
        </w:rPr>
        <w:t xml:space="preserve"> (</w:t>
      </w:r>
      <w:r w:rsidR="00601639" w:rsidRPr="00154EDD">
        <w:rPr>
          <w:sz w:val="28"/>
          <w:szCs w:val="28"/>
        </w:rPr>
        <w:t>ОФС «Сульфаты»</w:t>
      </w:r>
      <w:r w:rsidR="00D037F7" w:rsidRPr="00154EDD">
        <w:rPr>
          <w:sz w:val="28"/>
          <w:szCs w:val="28"/>
        </w:rPr>
        <w:t>). Для определения используют</w:t>
      </w:r>
      <w:r w:rsidR="00601639" w:rsidRPr="00154EDD">
        <w:rPr>
          <w:sz w:val="28"/>
          <w:szCs w:val="28"/>
        </w:rPr>
        <w:t xml:space="preserve"> раствор, </w:t>
      </w:r>
      <w:r w:rsidRPr="00154EDD">
        <w:rPr>
          <w:sz w:val="28"/>
          <w:szCs w:val="28"/>
        </w:rPr>
        <w:t>полученн</w:t>
      </w:r>
      <w:r w:rsidR="00D037F7" w:rsidRPr="00154EDD">
        <w:rPr>
          <w:sz w:val="28"/>
          <w:szCs w:val="28"/>
        </w:rPr>
        <w:t>ый</w:t>
      </w:r>
      <w:r w:rsidRPr="00154EDD">
        <w:rPr>
          <w:sz w:val="28"/>
          <w:szCs w:val="28"/>
        </w:rPr>
        <w:t xml:space="preserve"> в испытании «Прозрачность раствора»</w:t>
      </w:r>
      <w:r w:rsidR="00601639" w:rsidRPr="00154EDD">
        <w:rPr>
          <w:sz w:val="28"/>
          <w:szCs w:val="28"/>
        </w:rPr>
        <w:t>.</w:t>
      </w:r>
    </w:p>
    <w:p w:rsidR="00267B24" w:rsidRPr="0053552E" w:rsidRDefault="00481154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154EDD">
        <w:rPr>
          <w:b/>
          <w:sz w:val="28"/>
        </w:rPr>
        <w:t>Сульфатная зола</w:t>
      </w:r>
      <w:r w:rsidR="007D026E" w:rsidRPr="00154EDD">
        <w:rPr>
          <w:sz w:val="28"/>
        </w:rPr>
        <w:t>. Не</w:t>
      </w:r>
      <w:r w:rsidR="007D026E" w:rsidRPr="00FC2963">
        <w:rPr>
          <w:sz w:val="28"/>
        </w:rPr>
        <w:t xml:space="preserve"> более 0,1</w:t>
      </w:r>
      <w:r w:rsidR="00645351" w:rsidRPr="00FC2963">
        <w:rPr>
          <w:sz w:val="28"/>
        </w:rPr>
        <w:t> </w:t>
      </w:r>
      <w:r w:rsidR="007D026E" w:rsidRPr="00FC2963">
        <w:rPr>
          <w:sz w:val="28"/>
          <w:szCs w:val="28"/>
        </w:rPr>
        <w:t>%</w:t>
      </w:r>
      <w:r w:rsidR="00D037F7" w:rsidRPr="00FC2963">
        <w:rPr>
          <w:sz w:val="28"/>
          <w:szCs w:val="28"/>
        </w:rPr>
        <w:t xml:space="preserve"> (</w:t>
      </w:r>
      <w:r w:rsidR="007D026E" w:rsidRPr="00FC2963">
        <w:rPr>
          <w:sz w:val="28"/>
          <w:szCs w:val="28"/>
        </w:rPr>
        <w:t>ОФС «Сульфатная зола»</w:t>
      </w:r>
      <w:r w:rsidR="00D037F7" w:rsidRPr="00FC2963">
        <w:rPr>
          <w:sz w:val="28"/>
          <w:szCs w:val="28"/>
        </w:rPr>
        <w:t>)</w:t>
      </w:r>
      <w:r w:rsidR="007D026E" w:rsidRPr="00FC2963">
        <w:rPr>
          <w:sz w:val="28"/>
          <w:szCs w:val="28"/>
        </w:rPr>
        <w:t>. Д</w:t>
      </w:r>
      <w:r w:rsidR="003B67E7">
        <w:rPr>
          <w:sz w:val="28"/>
          <w:szCs w:val="28"/>
        </w:rPr>
        <w:t xml:space="preserve">ля определения используют </w:t>
      </w:r>
      <w:r w:rsidR="007D026E" w:rsidRPr="00FC2963">
        <w:rPr>
          <w:sz w:val="28"/>
          <w:szCs w:val="28"/>
        </w:rPr>
        <w:t>1,0</w:t>
      </w:r>
      <w:r w:rsidR="00645351" w:rsidRPr="00FC2963">
        <w:rPr>
          <w:sz w:val="28"/>
          <w:szCs w:val="28"/>
        </w:rPr>
        <w:t> </w:t>
      </w:r>
      <w:r w:rsidR="007D026E" w:rsidRPr="00FC2963">
        <w:rPr>
          <w:sz w:val="28"/>
          <w:szCs w:val="28"/>
        </w:rPr>
        <w:t>г (точная навеска) субстанции.</w:t>
      </w:r>
    </w:p>
    <w:p w:rsidR="007D026E" w:rsidRPr="0053552E" w:rsidRDefault="007D026E" w:rsidP="006D35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63">
        <w:rPr>
          <w:rFonts w:ascii="Times New Roman" w:hAnsi="Times New Roman"/>
          <w:b/>
          <w:sz w:val="28"/>
          <w:szCs w:val="28"/>
        </w:rPr>
        <w:t>Т</w:t>
      </w:r>
      <w:r w:rsidR="00481154" w:rsidRPr="00FC2963">
        <w:rPr>
          <w:rFonts w:ascii="Times New Roman" w:hAnsi="Times New Roman"/>
          <w:b/>
          <w:sz w:val="28"/>
          <w:szCs w:val="28"/>
        </w:rPr>
        <w:t>яж</w:t>
      </w:r>
      <w:r w:rsidR="0088577E" w:rsidRPr="00FC2963">
        <w:rPr>
          <w:rFonts w:ascii="Times New Roman" w:hAnsi="Times New Roman"/>
          <w:b/>
          <w:sz w:val="28"/>
          <w:szCs w:val="28"/>
        </w:rPr>
        <w:t>ё</w:t>
      </w:r>
      <w:r w:rsidR="00481154" w:rsidRPr="00FC2963">
        <w:rPr>
          <w:rFonts w:ascii="Times New Roman" w:hAnsi="Times New Roman"/>
          <w:b/>
          <w:sz w:val="28"/>
          <w:szCs w:val="28"/>
        </w:rPr>
        <w:t>лые металлы</w:t>
      </w:r>
      <w:r w:rsidR="00481154" w:rsidRPr="00FC2963">
        <w:rPr>
          <w:rFonts w:ascii="Times New Roman" w:hAnsi="Times New Roman"/>
          <w:sz w:val="28"/>
          <w:szCs w:val="28"/>
        </w:rPr>
        <w:t xml:space="preserve">. </w:t>
      </w:r>
      <w:r w:rsidRPr="00FC2963">
        <w:rPr>
          <w:rFonts w:ascii="Times New Roman" w:hAnsi="Times New Roman"/>
          <w:sz w:val="28"/>
          <w:szCs w:val="28"/>
        </w:rPr>
        <w:t>Н</w:t>
      </w:r>
      <w:r w:rsidR="00481154" w:rsidRPr="00FC2963">
        <w:rPr>
          <w:rFonts w:ascii="Times New Roman" w:hAnsi="Times New Roman"/>
          <w:sz w:val="28"/>
          <w:szCs w:val="28"/>
        </w:rPr>
        <w:t>е более 0,001</w:t>
      </w:r>
      <w:r w:rsidR="00645351" w:rsidRPr="00FC2963">
        <w:rPr>
          <w:rFonts w:ascii="Times New Roman" w:hAnsi="Times New Roman"/>
          <w:sz w:val="28"/>
          <w:szCs w:val="28"/>
        </w:rPr>
        <w:t> </w:t>
      </w:r>
      <w:r w:rsidR="00481154" w:rsidRPr="00FC2963">
        <w:rPr>
          <w:rFonts w:ascii="Times New Roman" w:hAnsi="Times New Roman"/>
          <w:sz w:val="28"/>
          <w:szCs w:val="28"/>
        </w:rPr>
        <w:t>%.</w:t>
      </w:r>
      <w:r w:rsidR="00980EDE" w:rsidRPr="00FC2963">
        <w:rPr>
          <w:rFonts w:ascii="Times New Roman" w:hAnsi="Times New Roman"/>
          <w:sz w:val="28"/>
          <w:szCs w:val="28"/>
        </w:rPr>
        <w:t xml:space="preserve"> </w:t>
      </w:r>
      <w:r w:rsidRPr="00FC2963">
        <w:rPr>
          <w:rFonts w:ascii="Times New Roman" w:hAnsi="Times New Roman"/>
          <w:sz w:val="28"/>
          <w:szCs w:val="28"/>
        </w:rPr>
        <w:t>Определение проводят в соответствии с ОФС «Тяж</w:t>
      </w:r>
      <w:r w:rsidR="0088577E" w:rsidRPr="00FC2963">
        <w:rPr>
          <w:rFonts w:ascii="Times New Roman" w:hAnsi="Times New Roman"/>
          <w:sz w:val="28"/>
          <w:szCs w:val="28"/>
        </w:rPr>
        <w:t>ё</w:t>
      </w:r>
      <w:r w:rsidRPr="00FC2963">
        <w:rPr>
          <w:rFonts w:ascii="Times New Roman" w:hAnsi="Times New Roman"/>
          <w:sz w:val="28"/>
          <w:szCs w:val="28"/>
        </w:rPr>
        <w:t xml:space="preserve">лые металлы» </w:t>
      </w:r>
      <w:r w:rsidR="00D41DEB">
        <w:rPr>
          <w:rFonts w:ascii="Times New Roman" w:hAnsi="Times New Roman"/>
          <w:sz w:val="28"/>
          <w:szCs w:val="28"/>
        </w:rPr>
        <w:t>(</w:t>
      </w:r>
      <w:r w:rsidR="00224839" w:rsidRPr="00FC2963">
        <w:rPr>
          <w:rFonts w:ascii="Times New Roman" w:hAnsi="Times New Roman"/>
          <w:sz w:val="28"/>
          <w:szCs w:val="28"/>
        </w:rPr>
        <w:t>метод</w:t>
      </w:r>
      <w:r w:rsidR="00AA11AB" w:rsidRPr="00FC2963">
        <w:rPr>
          <w:rFonts w:ascii="Times New Roman" w:hAnsi="Times New Roman"/>
          <w:sz w:val="28"/>
          <w:szCs w:val="28"/>
        </w:rPr>
        <w:t xml:space="preserve"> </w:t>
      </w:r>
      <w:r w:rsidR="00F34DDE" w:rsidRPr="00FC2963">
        <w:rPr>
          <w:rFonts w:ascii="Times New Roman" w:hAnsi="Times New Roman"/>
          <w:sz w:val="28"/>
          <w:szCs w:val="28"/>
        </w:rPr>
        <w:t>3А</w:t>
      </w:r>
      <w:r w:rsidR="00D41DEB">
        <w:rPr>
          <w:rFonts w:ascii="Times New Roman" w:hAnsi="Times New Roman"/>
          <w:sz w:val="28"/>
          <w:szCs w:val="28"/>
        </w:rPr>
        <w:t>)</w:t>
      </w:r>
      <w:r w:rsidR="00E046F0">
        <w:rPr>
          <w:rFonts w:ascii="Times New Roman" w:hAnsi="Times New Roman"/>
          <w:sz w:val="28"/>
          <w:szCs w:val="28"/>
        </w:rPr>
        <w:t>,</w:t>
      </w:r>
      <w:r w:rsidR="00F34DDE" w:rsidRPr="00FC2963">
        <w:rPr>
          <w:rFonts w:ascii="Times New Roman" w:hAnsi="Times New Roman"/>
          <w:sz w:val="28"/>
          <w:szCs w:val="28"/>
        </w:rPr>
        <w:t xml:space="preserve"> </w:t>
      </w:r>
      <w:r w:rsidRPr="00FC2963">
        <w:rPr>
          <w:rFonts w:ascii="Times New Roman" w:hAnsi="Times New Roman"/>
          <w:sz w:val="28"/>
          <w:szCs w:val="28"/>
        </w:rPr>
        <w:t>в зольном остатке, полученном после сжигания 1,0</w:t>
      </w:r>
      <w:r w:rsidR="00645351" w:rsidRPr="00FC2963">
        <w:rPr>
          <w:rFonts w:ascii="Times New Roman" w:hAnsi="Times New Roman"/>
          <w:sz w:val="28"/>
          <w:szCs w:val="28"/>
        </w:rPr>
        <w:t> </w:t>
      </w:r>
      <w:r w:rsidRPr="00FC2963">
        <w:rPr>
          <w:rFonts w:ascii="Times New Roman" w:hAnsi="Times New Roman"/>
          <w:sz w:val="28"/>
          <w:szCs w:val="28"/>
        </w:rPr>
        <w:t>г субстанции</w:t>
      </w:r>
      <w:r w:rsidR="009713EE" w:rsidRPr="00FC2963">
        <w:rPr>
          <w:rFonts w:ascii="Times New Roman" w:hAnsi="Times New Roman"/>
          <w:sz w:val="28"/>
          <w:szCs w:val="28"/>
        </w:rPr>
        <w:t>, с использованием эталонного раствора</w:t>
      </w:r>
      <w:r w:rsidR="00D03F9B" w:rsidRPr="00FC2963">
        <w:rPr>
          <w:rFonts w:ascii="Times New Roman" w:hAnsi="Times New Roman"/>
          <w:sz w:val="28"/>
          <w:szCs w:val="28"/>
        </w:rPr>
        <w:t> </w:t>
      </w:r>
      <w:r w:rsidR="009713EE" w:rsidRPr="00FC2963">
        <w:rPr>
          <w:rFonts w:ascii="Times New Roman" w:hAnsi="Times New Roman"/>
          <w:sz w:val="28"/>
          <w:szCs w:val="28"/>
        </w:rPr>
        <w:t>1</w:t>
      </w:r>
      <w:r w:rsidRPr="00FC2963">
        <w:rPr>
          <w:rFonts w:ascii="Times New Roman" w:hAnsi="Times New Roman"/>
          <w:sz w:val="28"/>
          <w:szCs w:val="28"/>
        </w:rPr>
        <w:t>.</w:t>
      </w:r>
    </w:p>
    <w:p w:rsidR="00267B24" w:rsidRPr="00FC2963" w:rsidRDefault="00481154" w:rsidP="006D3582">
      <w:pPr>
        <w:spacing w:line="360" w:lineRule="auto"/>
        <w:ind w:firstLine="709"/>
        <w:jc w:val="both"/>
        <w:rPr>
          <w:sz w:val="28"/>
        </w:rPr>
      </w:pPr>
      <w:r w:rsidRPr="008E58BA">
        <w:rPr>
          <w:b/>
          <w:sz w:val="28"/>
          <w:szCs w:val="28"/>
        </w:rPr>
        <w:t>Железо</w:t>
      </w:r>
      <w:r w:rsidRPr="008E58BA">
        <w:rPr>
          <w:sz w:val="28"/>
          <w:szCs w:val="28"/>
        </w:rPr>
        <w:t xml:space="preserve">. </w:t>
      </w:r>
      <w:r w:rsidR="005945B3" w:rsidRPr="008E58BA">
        <w:rPr>
          <w:sz w:val="28"/>
          <w:szCs w:val="28"/>
        </w:rPr>
        <w:t>Не более 0,003</w:t>
      </w:r>
      <w:r w:rsidR="00645351" w:rsidRPr="008E58BA">
        <w:rPr>
          <w:sz w:val="28"/>
          <w:szCs w:val="28"/>
        </w:rPr>
        <w:t> </w:t>
      </w:r>
      <w:r w:rsidR="005945B3" w:rsidRPr="008E58BA">
        <w:rPr>
          <w:sz w:val="28"/>
          <w:szCs w:val="28"/>
        </w:rPr>
        <w:t>%</w:t>
      </w:r>
      <w:r w:rsidR="00D037F7" w:rsidRPr="008E58BA">
        <w:rPr>
          <w:sz w:val="28"/>
          <w:szCs w:val="28"/>
        </w:rPr>
        <w:t xml:space="preserve">. </w:t>
      </w:r>
      <w:r w:rsidR="007313E7" w:rsidRPr="008E58BA">
        <w:rPr>
          <w:sz w:val="28"/>
          <w:szCs w:val="28"/>
        </w:rPr>
        <w:t>Определение проводят в</w:t>
      </w:r>
      <w:r w:rsidR="007313E7" w:rsidRPr="00FC2963">
        <w:rPr>
          <w:sz w:val="28"/>
          <w:szCs w:val="28"/>
        </w:rPr>
        <w:t xml:space="preserve"> соответствии с ОФС «Железо» </w:t>
      </w:r>
      <w:r w:rsidR="00D41DEB">
        <w:rPr>
          <w:sz w:val="28"/>
          <w:szCs w:val="28"/>
        </w:rPr>
        <w:t>(</w:t>
      </w:r>
      <w:r w:rsidR="007313E7" w:rsidRPr="00FC2963">
        <w:rPr>
          <w:sz w:val="28"/>
          <w:szCs w:val="28"/>
        </w:rPr>
        <w:t>метод 1</w:t>
      </w:r>
      <w:r w:rsidR="00D41DEB">
        <w:rPr>
          <w:sz w:val="28"/>
          <w:szCs w:val="28"/>
        </w:rPr>
        <w:t>)</w:t>
      </w:r>
      <w:r w:rsidR="007313E7" w:rsidRPr="00FC2963">
        <w:rPr>
          <w:sz w:val="28"/>
          <w:szCs w:val="28"/>
        </w:rPr>
        <w:t>, в зольн</w:t>
      </w:r>
      <w:r w:rsidR="00224839" w:rsidRPr="00FC2963">
        <w:rPr>
          <w:sz w:val="28"/>
          <w:szCs w:val="28"/>
        </w:rPr>
        <w:t>ом</w:t>
      </w:r>
      <w:r w:rsidR="007313E7" w:rsidRPr="00FC2963">
        <w:rPr>
          <w:sz w:val="28"/>
          <w:szCs w:val="28"/>
        </w:rPr>
        <w:t xml:space="preserve"> остат</w:t>
      </w:r>
      <w:r w:rsidR="00224839" w:rsidRPr="00FC2963">
        <w:rPr>
          <w:sz w:val="28"/>
          <w:szCs w:val="28"/>
        </w:rPr>
        <w:t>ке</w:t>
      </w:r>
      <w:r w:rsidR="007313E7" w:rsidRPr="00FC2963">
        <w:rPr>
          <w:sz w:val="28"/>
          <w:szCs w:val="28"/>
        </w:rPr>
        <w:t xml:space="preserve"> субстанции. В тигель помещают 1,0 г субстанции нагревают </w:t>
      </w:r>
      <w:r w:rsidRPr="00FC2963">
        <w:rPr>
          <w:sz w:val="28"/>
        </w:rPr>
        <w:t>на плитке до получения ч</w:t>
      </w:r>
      <w:r w:rsidR="0088577E" w:rsidRPr="00FC2963">
        <w:rPr>
          <w:sz w:val="28"/>
        </w:rPr>
        <w:t>ё</w:t>
      </w:r>
      <w:r w:rsidRPr="00FC2963">
        <w:rPr>
          <w:sz w:val="28"/>
        </w:rPr>
        <w:t xml:space="preserve">рного остатка, затем </w:t>
      </w:r>
      <w:r w:rsidRPr="00FC2963">
        <w:rPr>
          <w:sz w:val="28"/>
        </w:rPr>
        <w:lastRenderedPageBreak/>
        <w:t>прокаливают в муфельной печи при температуре от 700 до 750</w:t>
      </w:r>
      <w:r w:rsidR="00682E60" w:rsidRPr="00FC2963">
        <w:rPr>
          <w:sz w:val="28"/>
          <w:lang w:val="en-US"/>
        </w:rPr>
        <w:t> </w:t>
      </w:r>
      <w:r w:rsidR="00D03F9B" w:rsidRPr="00FC2963">
        <w:rPr>
          <w:sz w:val="28"/>
        </w:rPr>
        <w:t>°С в</w:t>
      </w:r>
      <w:r w:rsidR="004126C9" w:rsidRPr="00FC2963">
        <w:rPr>
          <w:sz w:val="28"/>
        </w:rPr>
        <w:t xml:space="preserve"> </w:t>
      </w:r>
      <w:r w:rsidRPr="00FC2963">
        <w:rPr>
          <w:sz w:val="28"/>
        </w:rPr>
        <w:t>течение 30</w:t>
      </w:r>
      <w:r w:rsidR="00645351" w:rsidRPr="00FC2963">
        <w:rPr>
          <w:sz w:val="28"/>
        </w:rPr>
        <w:t> мин.</w:t>
      </w:r>
    </w:p>
    <w:p w:rsidR="00267B24" w:rsidRPr="00FC2963" w:rsidRDefault="00481154" w:rsidP="006D3582">
      <w:pPr>
        <w:spacing w:line="360" w:lineRule="auto"/>
        <w:ind w:firstLine="709"/>
        <w:jc w:val="both"/>
        <w:rPr>
          <w:sz w:val="28"/>
        </w:rPr>
      </w:pPr>
      <w:r w:rsidRPr="00FC2963">
        <w:rPr>
          <w:b/>
          <w:sz w:val="28"/>
        </w:rPr>
        <w:t>Остаточные органические растворители</w:t>
      </w:r>
      <w:r w:rsidRPr="00FC2963">
        <w:rPr>
          <w:sz w:val="28"/>
        </w:rPr>
        <w:t>. В соответствии с требованиями ОФС «Остаточные органические растворители».</w:t>
      </w:r>
    </w:p>
    <w:p w:rsidR="007313E7" w:rsidRPr="00B72B21" w:rsidRDefault="007313E7" w:rsidP="006D3582">
      <w:pPr>
        <w:spacing w:line="360" w:lineRule="auto"/>
        <w:ind w:firstLine="709"/>
        <w:jc w:val="both"/>
        <w:rPr>
          <w:strike/>
          <w:sz w:val="28"/>
        </w:rPr>
      </w:pPr>
      <w:r w:rsidRPr="00E046F0">
        <w:rPr>
          <w:sz w:val="28"/>
        </w:rPr>
        <w:t>*</w:t>
      </w:r>
      <w:r w:rsidRPr="00FC2963">
        <w:rPr>
          <w:b/>
          <w:sz w:val="28"/>
        </w:rPr>
        <w:t>Бактериальные эндотоксины</w:t>
      </w:r>
      <w:r w:rsidRPr="00FC2963">
        <w:rPr>
          <w:sz w:val="28"/>
        </w:rPr>
        <w:t>. Не более 0,58</w:t>
      </w:r>
      <w:r w:rsidRPr="00FC2963">
        <w:rPr>
          <w:sz w:val="28"/>
          <w:lang w:val="en-US"/>
        </w:rPr>
        <w:t> </w:t>
      </w:r>
      <w:r w:rsidRPr="00FC2963">
        <w:rPr>
          <w:sz w:val="28"/>
        </w:rPr>
        <w:t xml:space="preserve">ЕЭ на </w:t>
      </w:r>
      <w:r w:rsidRPr="00FC2963">
        <w:rPr>
          <w:sz w:val="28"/>
          <w:szCs w:val="28"/>
        </w:rPr>
        <w:t xml:space="preserve">1 мг </w:t>
      </w:r>
      <w:r w:rsidR="00B72B21" w:rsidRPr="00B72B21">
        <w:rPr>
          <w:sz w:val="28"/>
        </w:rPr>
        <w:t>субстанции</w:t>
      </w:r>
      <w:r w:rsidR="00B72B21" w:rsidRPr="00FC2963">
        <w:rPr>
          <w:sz w:val="28"/>
          <w:szCs w:val="28"/>
        </w:rPr>
        <w:t xml:space="preserve"> </w:t>
      </w:r>
      <w:r w:rsidRPr="00FC2963">
        <w:rPr>
          <w:sz w:val="28"/>
          <w:szCs w:val="28"/>
        </w:rPr>
        <w:t>(ОФС «Бактериальные эндотоксины»).</w:t>
      </w:r>
    </w:p>
    <w:p w:rsidR="00267B24" w:rsidRDefault="00481154" w:rsidP="006D358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2963">
        <w:rPr>
          <w:rFonts w:ascii="Times New Roman" w:hAnsi="Times New Roman"/>
          <w:b/>
          <w:sz w:val="28"/>
        </w:rPr>
        <w:t>Микробиолог</w:t>
      </w:r>
      <w:r w:rsidRPr="00FC73A0">
        <w:rPr>
          <w:rFonts w:ascii="Times New Roman" w:hAnsi="Times New Roman"/>
          <w:b/>
          <w:sz w:val="28"/>
        </w:rPr>
        <w:t>ическая чистота</w:t>
      </w:r>
      <w:r w:rsidRPr="00FC73A0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5036FB" w:rsidRPr="005036FB" w:rsidRDefault="00481154" w:rsidP="006D358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B07BE">
        <w:rPr>
          <w:sz w:val="28"/>
        </w:rPr>
        <w:t>К</w:t>
      </w:r>
      <w:r w:rsidR="005036FB" w:rsidRPr="00EB07BE">
        <w:rPr>
          <w:sz w:val="28"/>
        </w:rPr>
        <w:t>ОЛИЧЕС</w:t>
      </w:r>
      <w:r w:rsidR="005036FB" w:rsidRPr="00F66114">
        <w:rPr>
          <w:sz w:val="28"/>
        </w:rPr>
        <w:t>Т</w:t>
      </w:r>
      <w:r w:rsidR="005036FB" w:rsidRPr="005036FB">
        <w:rPr>
          <w:sz w:val="28"/>
        </w:rPr>
        <w:t>ВЕННОЕ ОПРЕДЕЛЕНИЕ</w:t>
      </w:r>
    </w:p>
    <w:p w:rsidR="00AA56CD" w:rsidRDefault="00BA4974" w:rsidP="006D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3A0">
        <w:rPr>
          <w:sz w:val="28"/>
          <w:szCs w:val="28"/>
        </w:rPr>
        <w:t>Определение проводят методом титриметрии</w:t>
      </w:r>
      <w:r w:rsidR="002A30D9">
        <w:rPr>
          <w:sz w:val="28"/>
          <w:szCs w:val="28"/>
        </w:rPr>
        <w:t xml:space="preserve"> </w:t>
      </w:r>
      <w:r w:rsidR="00F34DDE">
        <w:rPr>
          <w:color w:val="000000"/>
          <w:sz w:val="28"/>
          <w:szCs w:val="28"/>
        </w:rPr>
        <w:t xml:space="preserve">(ОФС </w:t>
      </w:r>
      <w:r w:rsidR="002A30D9">
        <w:rPr>
          <w:color w:val="000000"/>
          <w:sz w:val="28"/>
          <w:szCs w:val="28"/>
        </w:rPr>
        <w:t>«</w:t>
      </w:r>
      <w:r w:rsidR="00F34DDE">
        <w:rPr>
          <w:color w:val="000000"/>
          <w:sz w:val="28"/>
          <w:szCs w:val="28"/>
        </w:rPr>
        <w:t>Титриметрия (титриметрические методы анализа)</w:t>
      </w:r>
      <w:r w:rsidR="002A30D9">
        <w:rPr>
          <w:color w:val="000000"/>
          <w:sz w:val="28"/>
          <w:szCs w:val="28"/>
        </w:rPr>
        <w:t>»</w:t>
      </w:r>
      <w:r w:rsidR="00AA56CD">
        <w:rPr>
          <w:color w:val="000000"/>
          <w:sz w:val="28"/>
          <w:szCs w:val="28"/>
        </w:rPr>
        <w:t>).</w:t>
      </w:r>
    </w:p>
    <w:p w:rsidR="003446B3" w:rsidRPr="0013398B" w:rsidRDefault="003B67E7" w:rsidP="006D35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Растворяют </w:t>
      </w:r>
      <w:r w:rsidR="00481154" w:rsidRPr="00FC73A0">
        <w:rPr>
          <w:sz w:val="28"/>
        </w:rPr>
        <w:t>0,15</w:t>
      </w:r>
      <w:r w:rsidR="00BF3200" w:rsidRPr="00FC73A0">
        <w:rPr>
          <w:sz w:val="28"/>
        </w:rPr>
        <w:t> </w:t>
      </w:r>
      <w:r w:rsidR="00481154" w:rsidRPr="00FC73A0">
        <w:rPr>
          <w:sz w:val="28"/>
        </w:rPr>
        <w:t>г (точная навеска) субстанции в 30</w:t>
      </w:r>
      <w:r w:rsidR="00BF3200" w:rsidRPr="00FC73A0">
        <w:rPr>
          <w:sz w:val="28"/>
        </w:rPr>
        <w:t> </w:t>
      </w:r>
      <w:r w:rsidR="00481154" w:rsidRPr="00FC73A0">
        <w:rPr>
          <w:sz w:val="28"/>
        </w:rPr>
        <w:t>мл воды, прибавляют 5</w:t>
      </w:r>
      <w:r w:rsidR="00BF3200" w:rsidRPr="00FC73A0">
        <w:rPr>
          <w:sz w:val="28"/>
        </w:rPr>
        <w:t> мл формалина и</w:t>
      </w:r>
      <w:r w:rsidR="004126C9" w:rsidRPr="00FC73A0">
        <w:rPr>
          <w:sz w:val="28"/>
        </w:rPr>
        <w:t xml:space="preserve"> </w:t>
      </w:r>
      <w:r w:rsidR="00481154" w:rsidRPr="00FC73A0">
        <w:rPr>
          <w:sz w:val="28"/>
        </w:rPr>
        <w:t xml:space="preserve">титруют </w:t>
      </w:r>
      <w:r w:rsidR="00E9756C" w:rsidRPr="00FC73A0">
        <w:rPr>
          <w:sz w:val="28"/>
        </w:rPr>
        <w:t xml:space="preserve">0,1 М раствором </w:t>
      </w:r>
      <w:r w:rsidR="00481154" w:rsidRPr="00FC73A0">
        <w:rPr>
          <w:sz w:val="28"/>
        </w:rPr>
        <w:t>натрия гидроксида</w:t>
      </w:r>
      <w:r w:rsidR="003446B3">
        <w:rPr>
          <w:sz w:val="28"/>
        </w:rPr>
        <w:t>.</w:t>
      </w:r>
      <w:r w:rsidR="00481154" w:rsidRPr="00FC73A0">
        <w:rPr>
          <w:sz w:val="28"/>
        </w:rPr>
        <w:t xml:space="preserve"> </w:t>
      </w:r>
      <w:r w:rsidR="003446B3" w:rsidRPr="0013398B">
        <w:rPr>
          <w:color w:val="000000" w:themeColor="text1"/>
          <w:sz w:val="28"/>
          <w:szCs w:val="28"/>
        </w:rPr>
        <w:t>Конечную точку титрования определяют потенциометрически (ОФС «Потенциометрическое т</w:t>
      </w:r>
      <w:r w:rsidR="003446B3">
        <w:rPr>
          <w:color w:val="000000" w:themeColor="text1"/>
          <w:sz w:val="28"/>
          <w:szCs w:val="28"/>
        </w:rPr>
        <w:t>и</w:t>
      </w:r>
      <w:r w:rsidR="008D49D0">
        <w:rPr>
          <w:color w:val="000000" w:themeColor="text1"/>
          <w:sz w:val="28"/>
          <w:szCs w:val="28"/>
        </w:rPr>
        <w:t>трование») или с индикатором (</w:t>
      </w:r>
      <w:r w:rsidR="000A6CCA">
        <w:rPr>
          <w:color w:val="000000" w:themeColor="text1"/>
          <w:sz w:val="28"/>
          <w:szCs w:val="28"/>
        </w:rPr>
        <w:t>0,1 </w:t>
      </w:r>
      <w:r w:rsidR="003446B3">
        <w:rPr>
          <w:color w:val="000000" w:themeColor="text1"/>
          <w:sz w:val="28"/>
          <w:szCs w:val="28"/>
        </w:rPr>
        <w:t xml:space="preserve">мл </w:t>
      </w:r>
      <w:r w:rsidR="003446B3" w:rsidRPr="00FC73A0">
        <w:rPr>
          <w:sz w:val="28"/>
          <w:szCs w:val="28"/>
        </w:rPr>
        <w:t>фенолфталеина раствора 1 %</w:t>
      </w:r>
      <w:r w:rsidR="003446B3" w:rsidRPr="0013398B">
        <w:rPr>
          <w:color w:val="000000" w:themeColor="text1"/>
          <w:sz w:val="28"/>
          <w:szCs w:val="28"/>
        </w:rPr>
        <w:t>.) до перехода окраски в</w:t>
      </w:r>
      <w:r w:rsidR="003446B3" w:rsidRPr="0011624B">
        <w:rPr>
          <w:sz w:val="28"/>
        </w:rPr>
        <w:t xml:space="preserve"> </w:t>
      </w:r>
      <w:r w:rsidR="003446B3">
        <w:rPr>
          <w:sz w:val="28"/>
        </w:rPr>
        <w:t>слабо-розовую.</w:t>
      </w:r>
    </w:p>
    <w:p w:rsidR="00481154" w:rsidRPr="00FC73A0" w:rsidRDefault="00481154" w:rsidP="006D358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FC73A0">
        <w:rPr>
          <w:sz w:val="28"/>
        </w:rPr>
        <w:t>Параллельно проводят контрольный опыт.</w:t>
      </w:r>
    </w:p>
    <w:p w:rsidR="00267B24" w:rsidRDefault="00481154" w:rsidP="006D3582">
      <w:pPr>
        <w:spacing w:line="360" w:lineRule="auto"/>
        <w:ind w:firstLine="709"/>
        <w:jc w:val="both"/>
        <w:rPr>
          <w:sz w:val="28"/>
        </w:rPr>
      </w:pPr>
      <w:r w:rsidRPr="003446B3">
        <w:rPr>
          <w:sz w:val="28"/>
        </w:rPr>
        <w:t>1</w:t>
      </w:r>
      <w:r w:rsidR="00BF3200" w:rsidRPr="003446B3">
        <w:rPr>
          <w:sz w:val="28"/>
        </w:rPr>
        <w:t> </w:t>
      </w:r>
      <w:r w:rsidRPr="003446B3">
        <w:rPr>
          <w:sz w:val="28"/>
        </w:rPr>
        <w:t xml:space="preserve">мл </w:t>
      </w:r>
      <w:r w:rsidR="00E9756C" w:rsidRPr="003446B3">
        <w:rPr>
          <w:sz w:val="28"/>
        </w:rPr>
        <w:t>0,1 М раствора</w:t>
      </w:r>
      <w:r w:rsidR="00E9756C">
        <w:rPr>
          <w:sz w:val="28"/>
        </w:rPr>
        <w:t xml:space="preserve"> </w:t>
      </w:r>
      <w:r w:rsidRPr="00FC73A0">
        <w:rPr>
          <w:sz w:val="28"/>
        </w:rPr>
        <w:t xml:space="preserve">натрия гидроксида </w:t>
      </w:r>
      <w:r w:rsidR="004126C9" w:rsidRPr="00FC73A0">
        <w:rPr>
          <w:sz w:val="28"/>
        </w:rPr>
        <w:t xml:space="preserve">раствора 0,1 М </w:t>
      </w:r>
      <w:r w:rsidRPr="00FC73A0">
        <w:rPr>
          <w:sz w:val="28"/>
        </w:rPr>
        <w:t>соответствует 12,5</w:t>
      </w:r>
      <w:r w:rsidR="00D43389" w:rsidRPr="00FC73A0">
        <w:rPr>
          <w:sz w:val="28"/>
        </w:rPr>
        <w:t>1</w:t>
      </w:r>
      <w:r w:rsidR="00BF3200" w:rsidRPr="00FC73A0">
        <w:rPr>
          <w:sz w:val="28"/>
        </w:rPr>
        <w:t> мг</w:t>
      </w:r>
      <w:r w:rsidR="004126C9" w:rsidRPr="00FC73A0">
        <w:rPr>
          <w:sz w:val="28"/>
        </w:rPr>
        <w:t xml:space="preserve"> </w:t>
      </w:r>
      <w:r w:rsidR="007D026E" w:rsidRPr="00FC73A0">
        <w:rPr>
          <w:sz w:val="28"/>
        </w:rPr>
        <w:t xml:space="preserve">таурина </w:t>
      </w:r>
      <w:r w:rsidRPr="00FC73A0">
        <w:rPr>
          <w:sz w:val="28"/>
          <w:lang w:val="en-US"/>
        </w:rPr>
        <w:t>C</w:t>
      </w:r>
      <w:r w:rsidRPr="00FC73A0">
        <w:rPr>
          <w:sz w:val="28"/>
          <w:vertAlign w:val="subscript"/>
        </w:rPr>
        <w:t>2</w:t>
      </w:r>
      <w:r w:rsidRPr="00FC73A0">
        <w:rPr>
          <w:sz w:val="28"/>
          <w:lang w:val="en-US"/>
        </w:rPr>
        <w:t>H</w:t>
      </w:r>
      <w:r w:rsidRPr="00FC73A0">
        <w:rPr>
          <w:sz w:val="28"/>
          <w:vertAlign w:val="subscript"/>
        </w:rPr>
        <w:t>7</w:t>
      </w:r>
      <w:r w:rsidRPr="00FC73A0">
        <w:rPr>
          <w:sz w:val="28"/>
          <w:lang w:val="en-US"/>
        </w:rPr>
        <w:t>NO</w:t>
      </w:r>
      <w:r w:rsidRPr="00FC73A0">
        <w:rPr>
          <w:sz w:val="28"/>
          <w:vertAlign w:val="subscript"/>
        </w:rPr>
        <w:t>3</w:t>
      </w:r>
      <w:r w:rsidRPr="00FC73A0">
        <w:rPr>
          <w:sz w:val="28"/>
          <w:lang w:val="en-US"/>
        </w:rPr>
        <w:t>S</w:t>
      </w:r>
      <w:r w:rsidRPr="00FC73A0">
        <w:rPr>
          <w:sz w:val="28"/>
        </w:rPr>
        <w:t>.</w:t>
      </w:r>
    </w:p>
    <w:p w:rsidR="005036FB" w:rsidRPr="005036FB" w:rsidRDefault="00481154" w:rsidP="006D3582">
      <w:pPr>
        <w:keepNext/>
        <w:spacing w:line="360" w:lineRule="auto"/>
        <w:ind w:firstLine="709"/>
        <w:jc w:val="both"/>
        <w:rPr>
          <w:sz w:val="28"/>
        </w:rPr>
      </w:pPr>
      <w:r w:rsidRPr="005036FB">
        <w:rPr>
          <w:sz w:val="28"/>
        </w:rPr>
        <w:t>Х</w:t>
      </w:r>
      <w:r w:rsidR="005036FB" w:rsidRPr="005036FB">
        <w:rPr>
          <w:sz w:val="28"/>
        </w:rPr>
        <w:t>РАНЕНИЕ</w:t>
      </w:r>
    </w:p>
    <w:p w:rsidR="00267B24" w:rsidRDefault="00EB07BE" w:rsidP="006D3582">
      <w:pPr>
        <w:spacing w:line="360" w:lineRule="auto"/>
        <w:ind w:firstLine="709"/>
        <w:jc w:val="both"/>
        <w:rPr>
          <w:sz w:val="28"/>
          <w:szCs w:val="28"/>
        </w:rPr>
      </w:pPr>
      <w:r w:rsidRPr="00B535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плотно закрытой </w:t>
      </w:r>
      <w:r w:rsidRPr="00B53582">
        <w:rPr>
          <w:sz w:val="28"/>
          <w:szCs w:val="28"/>
        </w:rPr>
        <w:t>упаковке, в защищ</w:t>
      </w:r>
      <w:r>
        <w:rPr>
          <w:sz w:val="28"/>
          <w:szCs w:val="28"/>
        </w:rPr>
        <w:t>ё</w:t>
      </w:r>
      <w:r w:rsidRPr="00B53582">
        <w:rPr>
          <w:sz w:val="28"/>
          <w:szCs w:val="28"/>
        </w:rPr>
        <w:t>нном от света месте.</w:t>
      </w:r>
    </w:p>
    <w:p w:rsidR="000922B7" w:rsidRPr="00A11213" w:rsidRDefault="000922B7" w:rsidP="006D3582">
      <w:pPr>
        <w:spacing w:line="360" w:lineRule="auto"/>
        <w:ind w:firstLine="709"/>
        <w:jc w:val="both"/>
        <w:rPr>
          <w:sz w:val="28"/>
          <w:szCs w:val="28"/>
        </w:rPr>
      </w:pPr>
    </w:p>
    <w:p w:rsidR="00784668" w:rsidRDefault="00481154" w:rsidP="006D3582">
      <w:pPr>
        <w:pStyle w:val="BodyText21"/>
        <w:ind w:firstLine="709"/>
        <w:rPr>
          <w:rFonts w:ascii="Times New Roman" w:hAnsi="Times New Roman"/>
          <w:i/>
        </w:rPr>
      </w:pPr>
      <w:r w:rsidRPr="00B53582">
        <w:rPr>
          <w:rFonts w:ascii="Times New Roman" w:hAnsi="Times New Roman"/>
        </w:rPr>
        <w:t>*</w:t>
      </w:r>
      <w:r w:rsidR="00806E8C">
        <w:rPr>
          <w:rFonts w:ascii="Times New Roman" w:hAnsi="Times New Roman"/>
        </w:rPr>
        <w:t>Испытание</w:t>
      </w:r>
      <w:r w:rsidR="00806E8C" w:rsidRPr="00B53582">
        <w:rPr>
          <w:rFonts w:ascii="Times New Roman" w:hAnsi="Times New Roman"/>
        </w:rPr>
        <w:t xml:space="preserve"> </w:t>
      </w:r>
      <w:r w:rsidRPr="00B53582">
        <w:rPr>
          <w:rFonts w:ascii="Times New Roman" w:hAnsi="Times New Roman"/>
        </w:rPr>
        <w:t>проводят в субстанциях, предназначенных для производства лекарственных препаратов для парентерального применения.</w:t>
      </w:r>
    </w:p>
    <w:sectPr w:rsidR="00784668" w:rsidSect="0097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DD" w:rsidRDefault="00154EDD">
      <w:r>
        <w:separator/>
      </w:r>
    </w:p>
  </w:endnote>
  <w:endnote w:type="continuationSeparator" w:id="0">
    <w:p w:rsidR="00154EDD" w:rsidRDefault="001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CC" w:rsidRDefault="00926C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70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54EDD" w:rsidRPr="00FC2963" w:rsidRDefault="00154EDD">
        <w:pPr>
          <w:pStyle w:val="ac"/>
          <w:jc w:val="center"/>
          <w:rPr>
            <w:sz w:val="28"/>
            <w:szCs w:val="28"/>
          </w:rPr>
        </w:pPr>
        <w:r w:rsidRPr="00FC2963">
          <w:rPr>
            <w:sz w:val="28"/>
            <w:szCs w:val="28"/>
          </w:rPr>
          <w:fldChar w:fldCharType="begin"/>
        </w:r>
        <w:r w:rsidRPr="00FC2963">
          <w:rPr>
            <w:sz w:val="28"/>
            <w:szCs w:val="28"/>
          </w:rPr>
          <w:instrText xml:space="preserve"> PAGE   \* MERGEFORMAT </w:instrText>
        </w:r>
        <w:r w:rsidRPr="00FC2963">
          <w:rPr>
            <w:sz w:val="28"/>
            <w:szCs w:val="28"/>
          </w:rPr>
          <w:fldChar w:fldCharType="separate"/>
        </w:r>
        <w:r w:rsidR="00D865A0">
          <w:rPr>
            <w:noProof/>
            <w:sz w:val="28"/>
            <w:szCs w:val="28"/>
          </w:rPr>
          <w:t>3</w:t>
        </w:r>
        <w:r w:rsidRPr="00FC296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DD" w:rsidRPr="00FC2963" w:rsidRDefault="00154EDD" w:rsidP="00FC2963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DD" w:rsidRDefault="00154EDD">
      <w:r>
        <w:separator/>
      </w:r>
    </w:p>
  </w:footnote>
  <w:footnote w:type="continuationSeparator" w:id="0">
    <w:p w:rsidR="00154EDD" w:rsidRDefault="0015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CC" w:rsidRDefault="00926C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DD" w:rsidRPr="00FC2963" w:rsidRDefault="00154EDD" w:rsidP="00FC2963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DD" w:rsidRDefault="00154EDD" w:rsidP="00C42BC3">
    <w:pPr>
      <w:pStyle w:val="aa"/>
      <w:tabs>
        <w:tab w:val="left" w:pos="7776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B7"/>
    <w:rsid w:val="000014CA"/>
    <w:rsid w:val="00004598"/>
    <w:rsid w:val="00005482"/>
    <w:rsid w:val="000058AD"/>
    <w:rsid w:val="00014DA9"/>
    <w:rsid w:val="00027850"/>
    <w:rsid w:val="0003353E"/>
    <w:rsid w:val="000343BA"/>
    <w:rsid w:val="00045316"/>
    <w:rsid w:val="0005759B"/>
    <w:rsid w:val="00060DAA"/>
    <w:rsid w:val="0006175F"/>
    <w:rsid w:val="00062D7A"/>
    <w:rsid w:val="00064F50"/>
    <w:rsid w:val="000758F5"/>
    <w:rsid w:val="00080045"/>
    <w:rsid w:val="00084C2A"/>
    <w:rsid w:val="000922B7"/>
    <w:rsid w:val="000A2C4D"/>
    <w:rsid w:val="000A6CCA"/>
    <w:rsid w:val="000A7C3E"/>
    <w:rsid w:val="000B2FE7"/>
    <w:rsid w:val="000B5836"/>
    <w:rsid w:val="000B7491"/>
    <w:rsid w:val="000C167E"/>
    <w:rsid w:val="000D7E7B"/>
    <w:rsid w:val="000E3BCF"/>
    <w:rsid w:val="000F6394"/>
    <w:rsid w:val="000F66FA"/>
    <w:rsid w:val="0011197B"/>
    <w:rsid w:val="001248F0"/>
    <w:rsid w:val="00140532"/>
    <w:rsid w:val="00154173"/>
    <w:rsid w:val="00154EDD"/>
    <w:rsid w:val="001578E2"/>
    <w:rsid w:val="00157C6F"/>
    <w:rsid w:val="00161B6A"/>
    <w:rsid w:val="00165978"/>
    <w:rsid w:val="001708D1"/>
    <w:rsid w:val="001739B1"/>
    <w:rsid w:val="00174D94"/>
    <w:rsid w:val="00186CF8"/>
    <w:rsid w:val="00190A82"/>
    <w:rsid w:val="001965ED"/>
    <w:rsid w:val="001C07E2"/>
    <w:rsid w:val="001D43CB"/>
    <w:rsid w:val="001E490B"/>
    <w:rsid w:val="001E7A9E"/>
    <w:rsid w:val="001F4ABD"/>
    <w:rsid w:val="00201B68"/>
    <w:rsid w:val="00203CA8"/>
    <w:rsid w:val="002134C4"/>
    <w:rsid w:val="002244BB"/>
    <w:rsid w:val="00224751"/>
    <w:rsid w:val="00224839"/>
    <w:rsid w:val="00224EE8"/>
    <w:rsid w:val="00246C5D"/>
    <w:rsid w:val="00264E59"/>
    <w:rsid w:val="00267B24"/>
    <w:rsid w:val="00272D14"/>
    <w:rsid w:val="00283799"/>
    <w:rsid w:val="0028571A"/>
    <w:rsid w:val="00287161"/>
    <w:rsid w:val="002A30D9"/>
    <w:rsid w:val="002B4ECC"/>
    <w:rsid w:val="002C2292"/>
    <w:rsid w:val="002D0153"/>
    <w:rsid w:val="002D091A"/>
    <w:rsid w:val="002D2D1D"/>
    <w:rsid w:val="002D47CD"/>
    <w:rsid w:val="002E16F2"/>
    <w:rsid w:val="002E7195"/>
    <w:rsid w:val="002F0A2B"/>
    <w:rsid w:val="002F4852"/>
    <w:rsid w:val="002F4ADA"/>
    <w:rsid w:val="002F5FF1"/>
    <w:rsid w:val="002F6BF5"/>
    <w:rsid w:val="003048A3"/>
    <w:rsid w:val="00305B24"/>
    <w:rsid w:val="00316AC7"/>
    <w:rsid w:val="00317EDF"/>
    <w:rsid w:val="0032146D"/>
    <w:rsid w:val="003446B3"/>
    <w:rsid w:val="0034605D"/>
    <w:rsid w:val="00351A2F"/>
    <w:rsid w:val="00357CB4"/>
    <w:rsid w:val="00363ABF"/>
    <w:rsid w:val="003703B4"/>
    <w:rsid w:val="00383195"/>
    <w:rsid w:val="0038536C"/>
    <w:rsid w:val="00386D75"/>
    <w:rsid w:val="003A338D"/>
    <w:rsid w:val="003B0615"/>
    <w:rsid w:val="003B5921"/>
    <w:rsid w:val="003B67E7"/>
    <w:rsid w:val="003C7CFC"/>
    <w:rsid w:val="003C7D15"/>
    <w:rsid w:val="003D0490"/>
    <w:rsid w:val="003D4255"/>
    <w:rsid w:val="003D4491"/>
    <w:rsid w:val="003D5785"/>
    <w:rsid w:val="003E09C0"/>
    <w:rsid w:val="00400ED2"/>
    <w:rsid w:val="004126C9"/>
    <w:rsid w:val="00414FF6"/>
    <w:rsid w:val="004439F1"/>
    <w:rsid w:val="00445ACD"/>
    <w:rsid w:val="004468AF"/>
    <w:rsid w:val="00463CE9"/>
    <w:rsid w:val="00481154"/>
    <w:rsid w:val="00481864"/>
    <w:rsid w:val="004830AF"/>
    <w:rsid w:val="00485F9E"/>
    <w:rsid w:val="00494565"/>
    <w:rsid w:val="00497114"/>
    <w:rsid w:val="004A68B3"/>
    <w:rsid w:val="004B524B"/>
    <w:rsid w:val="004D6C45"/>
    <w:rsid w:val="004D7CC9"/>
    <w:rsid w:val="004F2727"/>
    <w:rsid w:val="004F3520"/>
    <w:rsid w:val="005036CE"/>
    <w:rsid w:val="005036FB"/>
    <w:rsid w:val="00506972"/>
    <w:rsid w:val="0051696F"/>
    <w:rsid w:val="0051709D"/>
    <w:rsid w:val="00523039"/>
    <w:rsid w:val="0052306E"/>
    <w:rsid w:val="0053552E"/>
    <w:rsid w:val="00537870"/>
    <w:rsid w:val="0055618C"/>
    <w:rsid w:val="0055691C"/>
    <w:rsid w:val="00560927"/>
    <w:rsid w:val="00563AE4"/>
    <w:rsid w:val="00564A2D"/>
    <w:rsid w:val="00570ECD"/>
    <w:rsid w:val="00592C50"/>
    <w:rsid w:val="005945B3"/>
    <w:rsid w:val="00594CAC"/>
    <w:rsid w:val="005B4053"/>
    <w:rsid w:val="005B6506"/>
    <w:rsid w:val="005C4E70"/>
    <w:rsid w:val="005C7558"/>
    <w:rsid w:val="005D77C4"/>
    <w:rsid w:val="005E2ACA"/>
    <w:rsid w:val="005F5A33"/>
    <w:rsid w:val="005F6BC5"/>
    <w:rsid w:val="00601639"/>
    <w:rsid w:val="00604358"/>
    <w:rsid w:val="0061390B"/>
    <w:rsid w:val="00617420"/>
    <w:rsid w:val="00631131"/>
    <w:rsid w:val="00635BC9"/>
    <w:rsid w:val="00636D72"/>
    <w:rsid w:val="00645351"/>
    <w:rsid w:val="00680302"/>
    <w:rsid w:val="00682E60"/>
    <w:rsid w:val="00683603"/>
    <w:rsid w:val="00692AB6"/>
    <w:rsid w:val="006A1CF6"/>
    <w:rsid w:val="006B3344"/>
    <w:rsid w:val="006B3D5B"/>
    <w:rsid w:val="006C27F4"/>
    <w:rsid w:val="006C3948"/>
    <w:rsid w:val="006D3582"/>
    <w:rsid w:val="006D4F3E"/>
    <w:rsid w:val="006E28B7"/>
    <w:rsid w:val="006E7A33"/>
    <w:rsid w:val="006F3686"/>
    <w:rsid w:val="006F6B99"/>
    <w:rsid w:val="0070723B"/>
    <w:rsid w:val="0071032A"/>
    <w:rsid w:val="00722448"/>
    <w:rsid w:val="00723AD7"/>
    <w:rsid w:val="0072602E"/>
    <w:rsid w:val="00730F20"/>
    <w:rsid w:val="007313E7"/>
    <w:rsid w:val="00760E64"/>
    <w:rsid w:val="00763302"/>
    <w:rsid w:val="007656BD"/>
    <w:rsid w:val="00772062"/>
    <w:rsid w:val="007755E1"/>
    <w:rsid w:val="00784668"/>
    <w:rsid w:val="00784C6B"/>
    <w:rsid w:val="00795AEA"/>
    <w:rsid w:val="007963F5"/>
    <w:rsid w:val="007A1115"/>
    <w:rsid w:val="007C4B77"/>
    <w:rsid w:val="007D026E"/>
    <w:rsid w:val="007D40A6"/>
    <w:rsid w:val="007D4836"/>
    <w:rsid w:val="007E5415"/>
    <w:rsid w:val="00800D2E"/>
    <w:rsid w:val="00805552"/>
    <w:rsid w:val="00806E8C"/>
    <w:rsid w:val="00826FC7"/>
    <w:rsid w:val="00830F9E"/>
    <w:rsid w:val="008313ED"/>
    <w:rsid w:val="008358F0"/>
    <w:rsid w:val="00840B77"/>
    <w:rsid w:val="008440D2"/>
    <w:rsid w:val="00850531"/>
    <w:rsid w:val="00852672"/>
    <w:rsid w:val="00860C10"/>
    <w:rsid w:val="0086369B"/>
    <w:rsid w:val="00867A55"/>
    <w:rsid w:val="00870B97"/>
    <w:rsid w:val="00874370"/>
    <w:rsid w:val="00875F9B"/>
    <w:rsid w:val="008840AB"/>
    <w:rsid w:val="0088577E"/>
    <w:rsid w:val="00896090"/>
    <w:rsid w:val="00896C80"/>
    <w:rsid w:val="008A0983"/>
    <w:rsid w:val="008B0BCD"/>
    <w:rsid w:val="008B34A9"/>
    <w:rsid w:val="008B4B5C"/>
    <w:rsid w:val="008B4CC7"/>
    <w:rsid w:val="008B6DBC"/>
    <w:rsid w:val="008C3325"/>
    <w:rsid w:val="008C6985"/>
    <w:rsid w:val="008D131D"/>
    <w:rsid w:val="008D49D0"/>
    <w:rsid w:val="008D69DC"/>
    <w:rsid w:val="008D6FD9"/>
    <w:rsid w:val="008E2CF8"/>
    <w:rsid w:val="008E3799"/>
    <w:rsid w:val="008E58BA"/>
    <w:rsid w:val="00907ABF"/>
    <w:rsid w:val="00921F71"/>
    <w:rsid w:val="00926CCC"/>
    <w:rsid w:val="00927D8C"/>
    <w:rsid w:val="00934D86"/>
    <w:rsid w:val="009374B7"/>
    <w:rsid w:val="00937E38"/>
    <w:rsid w:val="009566C0"/>
    <w:rsid w:val="009621CF"/>
    <w:rsid w:val="00965171"/>
    <w:rsid w:val="0097129E"/>
    <w:rsid w:val="009713EE"/>
    <w:rsid w:val="00980D1B"/>
    <w:rsid w:val="00980EDE"/>
    <w:rsid w:val="009833B7"/>
    <w:rsid w:val="00986224"/>
    <w:rsid w:val="0098633F"/>
    <w:rsid w:val="0098767B"/>
    <w:rsid w:val="009A1EA4"/>
    <w:rsid w:val="009B51DA"/>
    <w:rsid w:val="009B572A"/>
    <w:rsid w:val="009B757B"/>
    <w:rsid w:val="009C07D0"/>
    <w:rsid w:val="009C714A"/>
    <w:rsid w:val="009D087A"/>
    <w:rsid w:val="009D3E29"/>
    <w:rsid w:val="009E676B"/>
    <w:rsid w:val="00A021CE"/>
    <w:rsid w:val="00A0306E"/>
    <w:rsid w:val="00A034D3"/>
    <w:rsid w:val="00A108CD"/>
    <w:rsid w:val="00A11213"/>
    <w:rsid w:val="00A145D6"/>
    <w:rsid w:val="00A146A7"/>
    <w:rsid w:val="00A17866"/>
    <w:rsid w:val="00A2113E"/>
    <w:rsid w:val="00A23ED7"/>
    <w:rsid w:val="00A41431"/>
    <w:rsid w:val="00A45959"/>
    <w:rsid w:val="00A64890"/>
    <w:rsid w:val="00A675D3"/>
    <w:rsid w:val="00A75FE2"/>
    <w:rsid w:val="00A96D57"/>
    <w:rsid w:val="00AA11AB"/>
    <w:rsid w:val="00AA20F1"/>
    <w:rsid w:val="00AA4CC1"/>
    <w:rsid w:val="00AA56CD"/>
    <w:rsid w:val="00AB47C7"/>
    <w:rsid w:val="00AB78F4"/>
    <w:rsid w:val="00AC2D7A"/>
    <w:rsid w:val="00AC3A6E"/>
    <w:rsid w:val="00AC586A"/>
    <w:rsid w:val="00AC71D3"/>
    <w:rsid w:val="00AE477D"/>
    <w:rsid w:val="00AE7A86"/>
    <w:rsid w:val="00AF60BB"/>
    <w:rsid w:val="00B006B4"/>
    <w:rsid w:val="00B068E3"/>
    <w:rsid w:val="00B07E6D"/>
    <w:rsid w:val="00B12D30"/>
    <w:rsid w:val="00B25174"/>
    <w:rsid w:val="00B359B0"/>
    <w:rsid w:val="00B35FC6"/>
    <w:rsid w:val="00B50D20"/>
    <w:rsid w:val="00B53582"/>
    <w:rsid w:val="00B67090"/>
    <w:rsid w:val="00B72B21"/>
    <w:rsid w:val="00B746BD"/>
    <w:rsid w:val="00B75BF9"/>
    <w:rsid w:val="00B76487"/>
    <w:rsid w:val="00B860F7"/>
    <w:rsid w:val="00B878E7"/>
    <w:rsid w:val="00B90DA9"/>
    <w:rsid w:val="00B95753"/>
    <w:rsid w:val="00B97FD4"/>
    <w:rsid w:val="00BA0FEE"/>
    <w:rsid w:val="00BA4974"/>
    <w:rsid w:val="00BB1DAC"/>
    <w:rsid w:val="00BB78E4"/>
    <w:rsid w:val="00BC46DD"/>
    <w:rsid w:val="00BC655C"/>
    <w:rsid w:val="00BD5E00"/>
    <w:rsid w:val="00BE36B0"/>
    <w:rsid w:val="00BE417A"/>
    <w:rsid w:val="00BF131F"/>
    <w:rsid w:val="00BF2E28"/>
    <w:rsid w:val="00BF3200"/>
    <w:rsid w:val="00BF5BB8"/>
    <w:rsid w:val="00C01963"/>
    <w:rsid w:val="00C053FB"/>
    <w:rsid w:val="00C10EC2"/>
    <w:rsid w:val="00C2364E"/>
    <w:rsid w:val="00C259B2"/>
    <w:rsid w:val="00C32C36"/>
    <w:rsid w:val="00C35BEF"/>
    <w:rsid w:val="00C429A2"/>
    <w:rsid w:val="00C42BC3"/>
    <w:rsid w:val="00C43145"/>
    <w:rsid w:val="00C53B10"/>
    <w:rsid w:val="00C61755"/>
    <w:rsid w:val="00C67B60"/>
    <w:rsid w:val="00C95E75"/>
    <w:rsid w:val="00CA2880"/>
    <w:rsid w:val="00CA32BE"/>
    <w:rsid w:val="00CA5A80"/>
    <w:rsid w:val="00CA77AF"/>
    <w:rsid w:val="00CB0CF5"/>
    <w:rsid w:val="00CB66AC"/>
    <w:rsid w:val="00CC3197"/>
    <w:rsid w:val="00CD059C"/>
    <w:rsid w:val="00CD206B"/>
    <w:rsid w:val="00CE3AA9"/>
    <w:rsid w:val="00CE4838"/>
    <w:rsid w:val="00CE73CA"/>
    <w:rsid w:val="00CF15D1"/>
    <w:rsid w:val="00CF3A9D"/>
    <w:rsid w:val="00D02101"/>
    <w:rsid w:val="00D037F7"/>
    <w:rsid w:val="00D03F9B"/>
    <w:rsid w:val="00D12A50"/>
    <w:rsid w:val="00D2118C"/>
    <w:rsid w:val="00D3131D"/>
    <w:rsid w:val="00D41DEB"/>
    <w:rsid w:val="00D43389"/>
    <w:rsid w:val="00D527D1"/>
    <w:rsid w:val="00D617B1"/>
    <w:rsid w:val="00D65626"/>
    <w:rsid w:val="00D7106A"/>
    <w:rsid w:val="00D7189F"/>
    <w:rsid w:val="00D865A0"/>
    <w:rsid w:val="00D87DCE"/>
    <w:rsid w:val="00D972BC"/>
    <w:rsid w:val="00DA5F17"/>
    <w:rsid w:val="00DC0664"/>
    <w:rsid w:val="00DC0C41"/>
    <w:rsid w:val="00DC5B07"/>
    <w:rsid w:val="00DD0DD3"/>
    <w:rsid w:val="00DD4D64"/>
    <w:rsid w:val="00DF20BC"/>
    <w:rsid w:val="00DF68F4"/>
    <w:rsid w:val="00DF6FBF"/>
    <w:rsid w:val="00E009AD"/>
    <w:rsid w:val="00E0157D"/>
    <w:rsid w:val="00E046F0"/>
    <w:rsid w:val="00E05935"/>
    <w:rsid w:val="00E22031"/>
    <w:rsid w:val="00E22A5A"/>
    <w:rsid w:val="00E24CC3"/>
    <w:rsid w:val="00E32D8C"/>
    <w:rsid w:val="00E3574E"/>
    <w:rsid w:val="00E43CD9"/>
    <w:rsid w:val="00E43DCB"/>
    <w:rsid w:val="00E47525"/>
    <w:rsid w:val="00E527B6"/>
    <w:rsid w:val="00E55F84"/>
    <w:rsid w:val="00E575B2"/>
    <w:rsid w:val="00E732FD"/>
    <w:rsid w:val="00E81ECE"/>
    <w:rsid w:val="00E94025"/>
    <w:rsid w:val="00E9756C"/>
    <w:rsid w:val="00EA08A8"/>
    <w:rsid w:val="00EA310A"/>
    <w:rsid w:val="00EA6806"/>
    <w:rsid w:val="00EB07BE"/>
    <w:rsid w:val="00EB16EB"/>
    <w:rsid w:val="00EB6E95"/>
    <w:rsid w:val="00ED1509"/>
    <w:rsid w:val="00EF7DFC"/>
    <w:rsid w:val="00F05A03"/>
    <w:rsid w:val="00F07ACC"/>
    <w:rsid w:val="00F15055"/>
    <w:rsid w:val="00F34DDE"/>
    <w:rsid w:val="00F44114"/>
    <w:rsid w:val="00F479AF"/>
    <w:rsid w:val="00F521A0"/>
    <w:rsid w:val="00F66114"/>
    <w:rsid w:val="00F82169"/>
    <w:rsid w:val="00FA0FA2"/>
    <w:rsid w:val="00FA7AE9"/>
    <w:rsid w:val="00FB31A5"/>
    <w:rsid w:val="00FB6206"/>
    <w:rsid w:val="00FB7F31"/>
    <w:rsid w:val="00FC2963"/>
    <w:rsid w:val="00FC73A0"/>
    <w:rsid w:val="00FD0E1D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E7B09C87-03A1-40E5-B4A9-A075A570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20F1"/>
    <w:pPr>
      <w:spacing w:line="360" w:lineRule="auto"/>
      <w:ind w:firstLine="720"/>
    </w:pPr>
    <w:rPr>
      <w:sz w:val="28"/>
      <w:szCs w:val="28"/>
    </w:rPr>
  </w:style>
  <w:style w:type="paragraph" w:styleId="a3">
    <w:name w:val="Body Text"/>
    <w:basedOn w:val="a"/>
    <w:link w:val="a4"/>
    <w:rsid w:val="006E28B7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rsid w:val="00A021CE"/>
    <w:rPr>
      <w:rFonts w:cs="Times New Roman"/>
      <w:sz w:val="24"/>
      <w:szCs w:val="24"/>
    </w:rPr>
  </w:style>
  <w:style w:type="paragraph" w:customStyle="1" w:styleId="BodyText1">
    <w:name w:val="Body Text1"/>
    <w:basedOn w:val="a"/>
    <w:rsid w:val="006E28B7"/>
    <w:pPr>
      <w:spacing w:after="120"/>
    </w:pPr>
    <w:rPr>
      <w:rFonts w:ascii="NTHarmonica" w:hAnsi="NTHarmonica"/>
      <w:szCs w:val="20"/>
    </w:rPr>
  </w:style>
  <w:style w:type="paragraph" w:styleId="a5">
    <w:name w:val="Plain Text"/>
    <w:basedOn w:val="a"/>
    <w:link w:val="a6"/>
    <w:rsid w:val="006E28B7"/>
    <w:pPr>
      <w:widowControl w:val="0"/>
    </w:pPr>
    <w:rPr>
      <w:rFonts w:ascii="Courier New" w:hAnsi="Courier New"/>
      <w:sz w:val="20"/>
      <w:szCs w:val="20"/>
    </w:rPr>
  </w:style>
  <w:style w:type="character" w:styleId="a7">
    <w:name w:val="annotation reference"/>
    <w:basedOn w:val="a0"/>
    <w:semiHidden/>
    <w:rsid w:val="00FA7AE9"/>
    <w:rPr>
      <w:rFonts w:cs="Times New Roman"/>
      <w:sz w:val="16"/>
      <w:szCs w:val="16"/>
    </w:rPr>
  </w:style>
  <w:style w:type="paragraph" w:customStyle="1" w:styleId="Normal1">
    <w:name w:val="Normal1"/>
    <w:rsid w:val="006E28B7"/>
    <w:rPr>
      <w:rFonts w:ascii="Arial" w:hAnsi="Arial"/>
      <w:sz w:val="22"/>
    </w:rPr>
  </w:style>
  <w:style w:type="paragraph" w:customStyle="1" w:styleId="10">
    <w:name w:val="Основной текст с отступом1"/>
    <w:basedOn w:val="a"/>
    <w:link w:val="BodyTextIndentChar"/>
    <w:rsid w:val="008D6FD9"/>
    <w:pPr>
      <w:spacing w:after="120"/>
      <w:ind w:left="283"/>
    </w:pPr>
  </w:style>
  <w:style w:type="character" w:customStyle="1" w:styleId="BodyTextIndentChar">
    <w:name w:val="Body Text Indent Char"/>
    <w:basedOn w:val="a0"/>
    <w:link w:val="10"/>
    <w:semiHidden/>
    <w:rsid w:val="00A021CE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8D6F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021CE"/>
    <w:rPr>
      <w:rFonts w:cs="Times New Roman"/>
      <w:sz w:val="16"/>
      <w:szCs w:val="16"/>
    </w:rPr>
  </w:style>
  <w:style w:type="paragraph" w:styleId="a8">
    <w:name w:val="Balloon Text"/>
    <w:basedOn w:val="a"/>
    <w:link w:val="a9"/>
    <w:semiHidden/>
    <w:rsid w:val="00F47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21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636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A021CE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636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21CE"/>
    <w:rPr>
      <w:rFonts w:cs="Times New Roman"/>
      <w:sz w:val="24"/>
      <w:szCs w:val="24"/>
    </w:rPr>
  </w:style>
  <w:style w:type="character" w:styleId="ae">
    <w:name w:val="page number"/>
    <w:basedOn w:val="a0"/>
    <w:rsid w:val="0086369B"/>
    <w:rPr>
      <w:rFonts w:cs="Times New Roman"/>
    </w:rPr>
  </w:style>
  <w:style w:type="paragraph" w:customStyle="1" w:styleId="BodyText21">
    <w:name w:val="Body Text 21"/>
    <w:basedOn w:val="a"/>
    <w:rsid w:val="00BF5BB8"/>
    <w:pPr>
      <w:jc w:val="both"/>
    </w:pPr>
    <w:rPr>
      <w:rFonts w:ascii="Aria Cyr" w:hAnsi="Aria Cyr"/>
      <w:sz w:val="28"/>
      <w:szCs w:val="20"/>
    </w:rPr>
  </w:style>
  <w:style w:type="character" w:customStyle="1" w:styleId="a6">
    <w:name w:val="Текст Знак"/>
    <w:basedOn w:val="a0"/>
    <w:link w:val="a5"/>
    <w:rsid w:val="009D3E29"/>
    <w:rPr>
      <w:rFonts w:ascii="Courier New" w:hAnsi="Courier New" w:cs="Times New Roman"/>
    </w:rPr>
  </w:style>
  <w:style w:type="paragraph" w:styleId="af">
    <w:name w:val="annotation text"/>
    <w:basedOn w:val="a"/>
    <w:link w:val="af0"/>
    <w:semiHidden/>
    <w:rsid w:val="00FA7A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A021CE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FA7AE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021CE"/>
    <w:rPr>
      <w:rFonts w:cs="Times New Roman"/>
      <w:b/>
      <w:bCs/>
      <w:sz w:val="20"/>
      <w:szCs w:val="20"/>
    </w:rPr>
  </w:style>
  <w:style w:type="character" w:customStyle="1" w:styleId="8">
    <w:name w:val="Основной текст8"/>
    <w:basedOn w:val="a0"/>
    <w:rsid w:val="003A338D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f3">
    <w:name w:val="List Paragraph"/>
    <w:basedOn w:val="a"/>
    <w:uiPriority w:val="34"/>
    <w:qFormat/>
    <w:rsid w:val="00AB47C7"/>
    <w:pPr>
      <w:widowControl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B47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4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6CE8-CC5D-431A-BD92-3B462A8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xxx</dc:creator>
  <cp:lastModifiedBy>Болобан Екатерина Александровна</cp:lastModifiedBy>
  <cp:revision>57</cp:revision>
  <cp:lastPrinted>2023-06-07T11:46:00Z</cp:lastPrinted>
  <dcterms:created xsi:type="dcterms:W3CDTF">2023-04-04T13:16:00Z</dcterms:created>
  <dcterms:modified xsi:type="dcterms:W3CDTF">2023-07-05T12:27:00Z</dcterms:modified>
</cp:coreProperties>
</file>