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62" w:rsidRPr="002E5062" w:rsidRDefault="002E5062" w:rsidP="002E5062">
      <w:pPr>
        <w:pStyle w:val="a3"/>
        <w:spacing w:after="0"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2E5062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2E5062" w:rsidRPr="00AD456A" w:rsidRDefault="002E5062" w:rsidP="002E5062">
      <w:pPr>
        <w:pStyle w:val="a3"/>
        <w:tabs>
          <w:tab w:val="left" w:pos="3828"/>
        </w:tabs>
        <w:spacing w:after="0" w:line="360" w:lineRule="auto"/>
        <w:jc w:val="center"/>
        <w:rPr>
          <w:sz w:val="28"/>
          <w:szCs w:val="28"/>
        </w:rPr>
      </w:pPr>
    </w:p>
    <w:p w:rsidR="002E5062" w:rsidRPr="00AD456A" w:rsidRDefault="002E5062" w:rsidP="002E5062">
      <w:pPr>
        <w:pStyle w:val="a3"/>
        <w:tabs>
          <w:tab w:val="left" w:pos="3828"/>
        </w:tabs>
        <w:spacing w:after="0" w:line="360" w:lineRule="auto"/>
        <w:jc w:val="center"/>
        <w:rPr>
          <w:sz w:val="28"/>
          <w:szCs w:val="28"/>
        </w:rPr>
      </w:pPr>
    </w:p>
    <w:p w:rsidR="002E5062" w:rsidRPr="00AD456A" w:rsidRDefault="002E5062" w:rsidP="002E5062">
      <w:pPr>
        <w:pStyle w:val="a3"/>
        <w:tabs>
          <w:tab w:val="left" w:pos="3828"/>
        </w:tabs>
        <w:spacing w:after="0" w:line="360" w:lineRule="auto"/>
        <w:jc w:val="center"/>
        <w:rPr>
          <w:sz w:val="28"/>
          <w:szCs w:val="28"/>
        </w:rPr>
      </w:pPr>
    </w:p>
    <w:p w:rsidR="002E5062" w:rsidRPr="00743D21" w:rsidRDefault="002E5062" w:rsidP="002E5062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80FEE" w:rsidRPr="00D80FEE" w:rsidTr="002E5062">
        <w:tc>
          <w:tcPr>
            <w:tcW w:w="9356" w:type="dxa"/>
          </w:tcPr>
          <w:p w:rsidR="002E5062" w:rsidRPr="00D80FEE" w:rsidRDefault="002E5062" w:rsidP="002E506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E5062" w:rsidRPr="00D80FEE" w:rsidRDefault="002E5062" w:rsidP="002E5062">
      <w:pPr>
        <w:spacing w:line="40" w:lineRule="exact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D80FEE" w:rsidRPr="00D80FEE" w:rsidTr="002E5062">
        <w:tc>
          <w:tcPr>
            <w:tcW w:w="5920" w:type="dxa"/>
          </w:tcPr>
          <w:p w:rsidR="002E5062" w:rsidRPr="00D80FEE" w:rsidRDefault="002E5062" w:rsidP="00AD456A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D80FEE">
              <w:rPr>
                <w:b/>
                <w:color w:val="000000" w:themeColor="text1"/>
                <w:sz w:val="28"/>
                <w:szCs w:val="28"/>
              </w:rPr>
              <w:t>Сульфаниламид</w:t>
            </w:r>
          </w:p>
        </w:tc>
        <w:tc>
          <w:tcPr>
            <w:tcW w:w="460" w:type="dxa"/>
          </w:tcPr>
          <w:p w:rsidR="002E5062" w:rsidRPr="00D80FEE" w:rsidRDefault="002E5062" w:rsidP="00AD456A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2E5062" w:rsidRPr="00D80FEE" w:rsidRDefault="002E5062" w:rsidP="00AD456A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D80FEE">
              <w:rPr>
                <w:b/>
                <w:color w:val="000000" w:themeColor="text1"/>
                <w:sz w:val="28"/>
                <w:szCs w:val="28"/>
              </w:rPr>
              <w:t>ФС</w:t>
            </w:r>
            <w:r w:rsidR="000932FA">
              <w:rPr>
                <w:b/>
                <w:color w:val="000000" w:themeColor="text1"/>
                <w:sz w:val="28"/>
                <w:szCs w:val="28"/>
              </w:rPr>
              <w:t>.2.1.0038</w:t>
            </w:r>
          </w:p>
        </w:tc>
      </w:tr>
      <w:tr w:rsidR="00D80FEE" w:rsidRPr="00D80FEE" w:rsidTr="002E5062">
        <w:tc>
          <w:tcPr>
            <w:tcW w:w="5920" w:type="dxa"/>
          </w:tcPr>
          <w:p w:rsidR="002E5062" w:rsidRPr="00D80FEE" w:rsidRDefault="002E5062" w:rsidP="00AD456A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D80FEE">
              <w:rPr>
                <w:b/>
                <w:color w:val="000000" w:themeColor="text1"/>
                <w:sz w:val="28"/>
                <w:szCs w:val="28"/>
              </w:rPr>
              <w:t>Сульфаниламид</w:t>
            </w:r>
          </w:p>
        </w:tc>
        <w:tc>
          <w:tcPr>
            <w:tcW w:w="460" w:type="dxa"/>
          </w:tcPr>
          <w:p w:rsidR="002E5062" w:rsidRPr="00D80FEE" w:rsidRDefault="002E5062" w:rsidP="00AD456A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2E5062" w:rsidRPr="00D80FEE" w:rsidRDefault="002E5062" w:rsidP="00AD456A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E5062" w:rsidRPr="00D80FEE" w:rsidTr="002E5062">
        <w:tc>
          <w:tcPr>
            <w:tcW w:w="5920" w:type="dxa"/>
          </w:tcPr>
          <w:p w:rsidR="002E5062" w:rsidRPr="00D80FEE" w:rsidRDefault="002E5062" w:rsidP="00AD456A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D80FEE">
              <w:rPr>
                <w:b/>
                <w:color w:val="000000" w:themeColor="text1"/>
                <w:sz w:val="28"/>
                <w:szCs w:val="28"/>
                <w:lang w:val="en-US"/>
              </w:rPr>
              <w:t>S</w:t>
            </w:r>
            <w:r w:rsidRPr="00D80FEE">
              <w:rPr>
                <w:b/>
                <w:color w:val="000000" w:themeColor="text1"/>
                <w:sz w:val="28"/>
                <w:szCs w:val="28"/>
              </w:rPr>
              <w:t>ulfanilamidum</w:t>
            </w:r>
          </w:p>
        </w:tc>
        <w:tc>
          <w:tcPr>
            <w:tcW w:w="460" w:type="dxa"/>
          </w:tcPr>
          <w:p w:rsidR="002E5062" w:rsidRPr="00D80FEE" w:rsidRDefault="002E5062" w:rsidP="00AD456A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2E5062" w:rsidRPr="00D80FEE" w:rsidRDefault="002E5062" w:rsidP="00AD456A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D80FEE">
              <w:rPr>
                <w:b/>
                <w:color w:val="000000" w:themeColor="text1"/>
                <w:sz w:val="28"/>
                <w:szCs w:val="28"/>
              </w:rPr>
              <w:t>Взамен ФС.2.1.0038.15</w:t>
            </w:r>
          </w:p>
        </w:tc>
      </w:tr>
    </w:tbl>
    <w:p w:rsidR="002E5062" w:rsidRPr="00D80FEE" w:rsidRDefault="002E5062" w:rsidP="002E5062">
      <w:pPr>
        <w:spacing w:line="40" w:lineRule="exact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80FEE" w:rsidRPr="00D80FEE" w:rsidTr="002E5062">
        <w:tc>
          <w:tcPr>
            <w:tcW w:w="9356" w:type="dxa"/>
          </w:tcPr>
          <w:p w:rsidR="002E5062" w:rsidRPr="00D80FEE" w:rsidRDefault="002E5062" w:rsidP="002E506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E5062" w:rsidRPr="00D80FEE" w:rsidRDefault="002E5062" w:rsidP="002E5062">
      <w:pPr>
        <w:spacing w:line="120" w:lineRule="exact"/>
        <w:rPr>
          <w:color w:val="000000" w:themeColor="text1"/>
          <w:sz w:val="28"/>
          <w:szCs w:val="28"/>
        </w:rPr>
      </w:pPr>
    </w:p>
    <w:tbl>
      <w:tblPr>
        <w:tblStyle w:val="af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0FEE" w:rsidRPr="00D80FEE" w:rsidTr="003F4A4B">
        <w:tc>
          <w:tcPr>
            <w:tcW w:w="9571" w:type="dxa"/>
            <w:gridSpan w:val="2"/>
          </w:tcPr>
          <w:bookmarkStart w:id="0" w:name="OLE_LINK1"/>
          <w:bookmarkStart w:id="1" w:name="OLE_LINK2"/>
          <w:p w:rsidR="002E5062" w:rsidRPr="00D80FEE" w:rsidRDefault="002E5062" w:rsidP="003F4A4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0FEE">
              <w:rPr>
                <w:color w:val="000000" w:themeColor="text1"/>
                <w:sz w:val="28"/>
                <w:lang w:val="en-US"/>
              </w:rPr>
              <w:object w:dxaOrig="2385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66.75pt" o:ole="" fillcolor="window">
                  <v:imagedata r:id="rId6" o:title=""/>
                </v:shape>
                <o:OLEObject Type="Embed" ProgID="ChemWindow.Document" ShapeID="_x0000_i1025" DrawAspect="Content" ObjectID="_1750071173" r:id="rId7"/>
              </w:object>
            </w:r>
            <w:bookmarkEnd w:id="0"/>
            <w:bookmarkEnd w:id="1"/>
          </w:p>
          <w:p w:rsidR="002E5062" w:rsidRPr="00D80FEE" w:rsidRDefault="002E5062" w:rsidP="003F4A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E5062" w:rsidTr="003F4A4B">
        <w:tc>
          <w:tcPr>
            <w:tcW w:w="4785" w:type="dxa"/>
          </w:tcPr>
          <w:p w:rsidR="002E5062" w:rsidRPr="007F1248" w:rsidRDefault="002E5062" w:rsidP="003F4A4B">
            <w:pPr>
              <w:rPr>
                <w:sz w:val="28"/>
                <w:szCs w:val="28"/>
                <w:lang w:val="en-US"/>
              </w:rPr>
            </w:pPr>
            <w:r w:rsidRPr="002E5062">
              <w:rPr>
                <w:sz w:val="28"/>
                <w:lang w:val="en-US"/>
              </w:rPr>
              <w:t>C</w:t>
            </w:r>
            <w:r w:rsidRPr="002E5062">
              <w:rPr>
                <w:sz w:val="28"/>
                <w:vertAlign w:val="subscript"/>
              </w:rPr>
              <w:t>6</w:t>
            </w:r>
            <w:r w:rsidRPr="002E5062">
              <w:rPr>
                <w:sz w:val="28"/>
                <w:lang w:val="en-US"/>
              </w:rPr>
              <w:t>H</w:t>
            </w:r>
            <w:r w:rsidRPr="002E5062">
              <w:rPr>
                <w:sz w:val="28"/>
                <w:vertAlign w:val="subscript"/>
              </w:rPr>
              <w:t>8</w:t>
            </w:r>
            <w:r w:rsidRPr="002E5062">
              <w:rPr>
                <w:sz w:val="28"/>
                <w:lang w:val="en-US"/>
              </w:rPr>
              <w:t>N</w:t>
            </w:r>
            <w:r w:rsidRPr="002E5062">
              <w:rPr>
                <w:sz w:val="28"/>
                <w:vertAlign w:val="subscript"/>
              </w:rPr>
              <w:t>2</w:t>
            </w:r>
            <w:r w:rsidRPr="002E5062">
              <w:rPr>
                <w:sz w:val="28"/>
                <w:lang w:val="en-US"/>
              </w:rPr>
              <w:t>O</w:t>
            </w:r>
            <w:r w:rsidRPr="002E5062">
              <w:rPr>
                <w:sz w:val="28"/>
                <w:vertAlign w:val="subscript"/>
              </w:rPr>
              <w:t>2</w:t>
            </w:r>
            <w:r w:rsidRPr="002E5062">
              <w:rPr>
                <w:sz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2E5062" w:rsidRPr="00D051E1" w:rsidRDefault="00D051E1" w:rsidP="003F4A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М.м. </w:t>
            </w:r>
            <w:r w:rsidR="002E5062" w:rsidRPr="002E5062">
              <w:rPr>
                <w:sz w:val="28"/>
                <w:szCs w:val="28"/>
              </w:rPr>
              <w:t>172,20</w:t>
            </w:r>
          </w:p>
        </w:tc>
      </w:tr>
      <w:tr w:rsidR="00AD456A" w:rsidTr="003F4A4B">
        <w:tc>
          <w:tcPr>
            <w:tcW w:w="4785" w:type="dxa"/>
          </w:tcPr>
          <w:p w:rsidR="00AD456A" w:rsidRPr="00D051E1" w:rsidRDefault="009D4194" w:rsidP="003F4A4B">
            <w:pPr>
              <w:rPr>
                <w:sz w:val="28"/>
              </w:rPr>
            </w:pPr>
            <w:r w:rsidRPr="008924F9">
              <w:rPr>
                <w:sz w:val="28"/>
                <w:szCs w:val="28"/>
                <w:lang w:val="en-US"/>
              </w:rPr>
              <w:t>[</w:t>
            </w:r>
            <w:r w:rsidRPr="009D4194">
              <w:rPr>
                <w:color w:val="222222"/>
                <w:sz w:val="28"/>
                <w:szCs w:val="28"/>
                <w:shd w:val="clear" w:color="auto" w:fill="FFFFFF"/>
              </w:rPr>
              <w:t>63-74-1</w:t>
            </w:r>
            <w:r w:rsidRPr="008924F9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AD456A" w:rsidRPr="002E5062" w:rsidRDefault="00AD456A" w:rsidP="003F4A4B">
            <w:pPr>
              <w:jc w:val="right"/>
              <w:rPr>
                <w:sz w:val="28"/>
                <w:szCs w:val="28"/>
              </w:rPr>
            </w:pPr>
          </w:p>
        </w:tc>
      </w:tr>
    </w:tbl>
    <w:p w:rsidR="002E5062" w:rsidRPr="00AD456A" w:rsidRDefault="002E5062" w:rsidP="00BF5510">
      <w:pPr>
        <w:spacing w:line="360" w:lineRule="auto"/>
        <w:ind w:firstLine="709"/>
        <w:rPr>
          <w:sz w:val="28"/>
          <w:szCs w:val="28"/>
        </w:rPr>
      </w:pPr>
    </w:p>
    <w:p w:rsidR="00AD456A" w:rsidRPr="00AD456A" w:rsidRDefault="00AD456A" w:rsidP="00BF5510">
      <w:pPr>
        <w:keepNext/>
        <w:spacing w:line="360" w:lineRule="auto"/>
        <w:ind w:firstLine="709"/>
        <w:rPr>
          <w:sz w:val="28"/>
          <w:szCs w:val="28"/>
        </w:rPr>
      </w:pPr>
      <w:r w:rsidRPr="00AD456A">
        <w:rPr>
          <w:sz w:val="28"/>
          <w:szCs w:val="28"/>
        </w:rPr>
        <w:t>ОПРЕДЕЛЕНИЕ</w:t>
      </w:r>
    </w:p>
    <w:p w:rsidR="00AD456A" w:rsidRPr="005C29AB" w:rsidRDefault="00AD456A" w:rsidP="00BF5510">
      <w:pPr>
        <w:spacing w:line="360" w:lineRule="auto"/>
        <w:ind w:firstLine="709"/>
        <w:rPr>
          <w:sz w:val="28"/>
          <w:szCs w:val="28"/>
        </w:rPr>
      </w:pPr>
      <w:r w:rsidRPr="00AD456A">
        <w:rPr>
          <w:sz w:val="28"/>
          <w:szCs w:val="28"/>
        </w:rPr>
        <w:t>4-Аминобензолсульфонамид</w:t>
      </w:r>
      <w:r w:rsidR="00A15B04">
        <w:rPr>
          <w:sz w:val="28"/>
          <w:szCs w:val="28"/>
        </w:rPr>
        <w:t>.</w:t>
      </w:r>
    </w:p>
    <w:p w:rsidR="00C071A1" w:rsidRPr="00BF5510" w:rsidRDefault="00C071A1" w:rsidP="00BF5510">
      <w:pPr>
        <w:spacing w:line="360" w:lineRule="auto"/>
        <w:ind w:firstLine="709"/>
        <w:jc w:val="both"/>
        <w:rPr>
          <w:sz w:val="28"/>
          <w:szCs w:val="28"/>
        </w:rPr>
      </w:pPr>
      <w:r w:rsidRPr="00BF5510">
        <w:rPr>
          <w:sz w:val="28"/>
          <w:szCs w:val="28"/>
        </w:rPr>
        <w:t xml:space="preserve">Содержит не менее 99,0 % и не более 101,0 % сульфаниламида </w:t>
      </w:r>
      <w:r w:rsidRPr="00BF5510">
        <w:rPr>
          <w:sz w:val="28"/>
          <w:szCs w:val="28"/>
          <w:lang w:val="en-US"/>
        </w:rPr>
        <w:t>C</w:t>
      </w:r>
      <w:r w:rsidRPr="00BF5510">
        <w:rPr>
          <w:sz w:val="28"/>
          <w:szCs w:val="28"/>
          <w:vertAlign w:val="subscript"/>
        </w:rPr>
        <w:t>6</w:t>
      </w:r>
      <w:r w:rsidRPr="00BF5510">
        <w:rPr>
          <w:sz w:val="28"/>
          <w:szCs w:val="28"/>
          <w:lang w:val="en-US"/>
        </w:rPr>
        <w:t>H</w:t>
      </w:r>
      <w:r w:rsidRPr="00BF5510">
        <w:rPr>
          <w:sz w:val="28"/>
          <w:szCs w:val="28"/>
          <w:vertAlign w:val="subscript"/>
        </w:rPr>
        <w:t>8</w:t>
      </w:r>
      <w:r w:rsidRPr="00BF5510">
        <w:rPr>
          <w:sz w:val="28"/>
          <w:szCs w:val="28"/>
          <w:lang w:val="en-US"/>
        </w:rPr>
        <w:t>N</w:t>
      </w:r>
      <w:r w:rsidRPr="00BF5510">
        <w:rPr>
          <w:sz w:val="28"/>
          <w:szCs w:val="28"/>
          <w:vertAlign w:val="subscript"/>
        </w:rPr>
        <w:t>2</w:t>
      </w:r>
      <w:r w:rsidRPr="00BF5510">
        <w:rPr>
          <w:sz w:val="28"/>
          <w:szCs w:val="28"/>
          <w:lang w:val="en-US"/>
        </w:rPr>
        <w:t>O</w:t>
      </w:r>
      <w:r w:rsidRPr="00BF5510">
        <w:rPr>
          <w:sz w:val="28"/>
          <w:szCs w:val="28"/>
          <w:vertAlign w:val="subscript"/>
        </w:rPr>
        <w:t>2</w:t>
      </w:r>
      <w:r w:rsidRPr="00BF5510">
        <w:rPr>
          <w:sz w:val="28"/>
          <w:szCs w:val="28"/>
          <w:lang w:val="en-US"/>
        </w:rPr>
        <w:t>S</w:t>
      </w:r>
      <w:r w:rsidR="005C29AB" w:rsidRPr="00BF5510">
        <w:rPr>
          <w:sz w:val="28"/>
          <w:szCs w:val="28"/>
        </w:rPr>
        <w:t xml:space="preserve"> в пересчёте на сухое вещество.</w:t>
      </w:r>
    </w:p>
    <w:p w:rsidR="00C071A1" w:rsidRPr="00BF5510" w:rsidRDefault="00AD456A" w:rsidP="00C7574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BF5510">
        <w:rPr>
          <w:sz w:val="28"/>
          <w:szCs w:val="28"/>
        </w:rPr>
        <w:t>СВОЙСТВА</w:t>
      </w:r>
    </w:p>
    <w:p w:rsidR="000203DF" w:rsidRPr="00BF5510" w:rsidRDefault="000203DF" w:rsidP="00BF5510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510">
        <w:rPr>
          <w:b/>
          <w:color w:val="000000"/>
          <w:sz w:val="28"/>
          <w:szCs w:val="28"/>
        </w:rPr>
        <w:t>Описание</w:t>
      </w:r>
      <w:r w:rsidRPr="00BF5510">
        <w:rPr>
          <w:color w:val="000000"/>
          <w:sz w:val="28"/>
          <w:szCs w:val="28"/>
        </w:rPr>
        <w:t>. Белый или желтовато-б</w:t>
      </w:r>
      <w:bookmarkStart w:id="2" w:name="_GoBack"/>
      <w:bookmarkEnd w:id="2"/>
      <w:r w:rsidRPr="00BF5510">
        <w:rPr>
          <w:color w:val="000000"/>
          <w:sz w:val="28"/>
          <w:szCs w:val="28"/>
        </w:rPr>
        <w:t>елый кристаллический порошок.</w:t>
      </w:r>
    </w:p>
    <w:p w:rsidR="000203DF" w:rsidRPr="00BF5510" w:rsidRDefault="000203DF" w:rsidP="00BF5510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510">
        <w:rPr>
          <w:b/>
          <w:color w:val="000000"/>
          <w:sz w:val="28"/>
          <w:szCs w:val="28"/>
        </w:rPr>
        <w:t>Растворимость</w:t>
      </w:r>
      <w:r w:rsidRPr="00BF5510">
        <w:rPr>
          <w:color w:val="000000"/>
          <w:sz w:val="28"/>
          <w:szCs w:val="28"/>
        </w:rPr>
        <w:t>. Легко растворим в ацетоне, умеренно растворим в спирте 96</w:t>
      </w:r>
      <w:r w:rsidR="00F64987" w:rsidRPr="00BF5510">
        <w:rPr>
          <w:color w:val="000000"/>
          <w:sz w:val="28"/>
          <w:szCs w:val="28"/>
        </w:rPr>
        <w:t> </w:t>
      </w:r>
      <w:r w:rsidRPr="00BF5510">
        <w:rPr>
          <w:color w:val="000000"/>
          <w:sz w:val="28"/>
          <w:szCs w:val="28"/>
        </w:rPr>
        <w:t>%,</w:t>
      </w:r>
      <w:r w:rsidR="00C071A1" w:rsidRPr="00BF5510">
        <w:rPr>
          <w:color w:val="000000"/>
          <w:sz w:val="28"/>
          <w:szCs w:val="28"/>
        </w:rPr>
        <w:t xml:space="preserve"> практически нерастворим в метиленхлориде,</w:t>
      </w:r>
      <w:r w:rsidRPr="00BF5510">
        <w:rPr>
          <w:color w:val="000000"/>
          <w:sz w:val="28"/>
          <w:szCs w:val="28"/>
        </w:rPr>
        <w:t xml:space="preserve"> мало растворим в воде.</w:t>
      </w:r>
    </w:p>
    <w:p w:rsidR="00C071A1" w:rsidRPr="00BF5510" w:rsidRDefault="00CE0B43" w:rsidP="00BF5510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510">
        <w:rPr>
          <w:color w:val="000000"/>
          <w:sz w:val="28"/>
          <w:szCs w:val="28"/>
        </w:rPr>
        <w:t>*</w:t>
      </w:r>
      <w:r w:rsidR="00C071A1" w:rsidRPr="00BF5510">
        <w:rPr>
          <w:color w:val="000000"/>
          <w:sz w:val="28"/>
          <w:szCs w:val="28"/>
        </w:rPr>
        <w:t>Растворяется в разбавленных растворах щелочных гидроксидов и минеральных кислот.</w:t>
      </w:r>
    </w:p>
    <w:p w:rsidR="00C7134C" w:rsidRPr="00BF5510" w:rsidRDefault="00AD456A" w:rsidP="00C75742">
      <w:pPr>
        <w:keepNext/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510">
        <w:rPr>
          <w:color w:val="000000"/>
          <w:sz w:val="28"/>
          <w:szCs w:val="28"/>
        </w:rPr>
        <w:t>ИДЕНТИФИКАЦИЯ</w:t>
      </w:r>
    </w:p>
    <w:p w:rsidR="000203DF" w:rsidRPr="00B42F13" w:rsidRDefault="000203DF" w:rsidP="00BF5510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510">
        <w:rPr>
          <w:i/>
          <w:color w:val="000000"/>
          <w:sz w:val="28"/>
          <w:szCs w:val="28"/>
        </w:rPr>
        <w:t>1.</w:t>
      </w:r>
      <w:r w:rsidR="00A6442C" w:rsidRPr="00BF5510">
        <w:rPr>
          <w:color w:val="000000"/>
          <w:sz w:val="28"/>
          <w:szCs w:val="28"/>
        </w:rPr>
        <w:t> </w:t>
      </w:r>
      <w:r w:rsidR="00C071A1" w:rsidRPr="00BF5510">
        <w:rPr>
          <w:i/>
          <w:color w:val="000000"/>
          <w:sz w:val="28"/>
          <w:szCs w:val="28"/>
        </w:rPr>
        <w:t xml:space="preserve">ИК-спектрометрия </w:t>
      </w:r>
      <w:r w:rsidR="00C071A1" w:rsidRPr="00BF5510">
        <w:rPr>
          <w:color w:val="000000"/>
          <w:sz w:val="28"/>
          <w:szCs w:val="28"/>
        </w:rPr>
        <w:t>(ОФС «Спектрометрия в</w:t>
      </w:r>
      <w:r w:rsidR="00F05E7E" w:rsidRPr="00BF5510">
        <w:rPr>
          <w:color w:val="000000"/>
          <w:sz w:val="28"/>
          <w:szCs w:val="28"/>
        </w:rPr>
        <w:t xml:space="preserve"> средней</w:t>
      </w:r>
      <w:r w:rsidR="00C071A1" w:rsidRPr="00BF5510">
        <w:rPr>
          <w:color w:val="000000"/>
          <w:sz w:val="28"/>
          <w:szCs w:val="28"/>
        </w:rPr>
        <w:t xml:space="preserve"> инфракрасной области»). Инфракрасный спектр субстанции в области от 4000 до 400 см</w:t>
      </w:r>
      <w:r w:rsidR="001977A9" w:rsidRPr="00BF5510">
        <w:rPr>
          <w:color w:val="000000"/>
          <w:sz w:val="28"/>
          <w:szCs w:val="28"/>
          <w:vertAlign w:val="superscript"/>
        </w:rPr>
        <w:t>–</w:t>
      </w:r>
      <w:r w:rsidR="00C071A1" w:rsidRPr="00BF5510">
        <w:rPr>
          <w:color w:val="000000"/>
          <w:sz w:val="28"/>
          <w:szCs w:val="28"/>
          <w:vertAlign w:val="superscript"/>
        </w:rPr>
        <w:t>1</w:t>
      </w:r>
      <w:r w:rsidR="00C071A1" w:rsidRPr="00C071A1">
        <w:rPr>
          <w:color w:val="000000"/>
          <w:sz w:val="29"/>
        </w:rPr>
        <w:t xml:space="preserve"> </w:t>
      </w:r>
      <w:r w:rsidR="00C071A1" w:rsidRPr="00B42F13">
        <w:rPr>
          <w:color w:val="000000"/>
          <w:sz w:val="28"/>
          <w:szCs w:val="28"/>
        </w:rPr>
        <w:lastRenderedPageBreak/>
        <w:t>по положению полос поглощения должен соответствовать спектру фармакопейного стандартного образца сульфаниламида.</w:t>
      </w:r>
    </w:p>
    <w:p w:rsidR="000711C2" w:rsidRPr="00B42F13" w:rsidRDefault="000711C2" w:rsidP="00211F4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F13">
        <w:rPr>
          <w:i/>
          <w:color w:val="000000"/>
          <w:sz w:val="28"/>
          <w:szCs w:val="28"/>
        </w:rPr>
        <w:t>2</w:t>
      </w:r>
      <w:r w:rsidR="000203DF" w:rsidRPr="00B42F13">
        <w:rPr>
          <w:i/>
          <w:color w:val="000000"/>
          <w:sz w:val="28"/>
          <w:szCs w:val="28"/>
        </w:rPr>
        <w:t>.</w:t>
      </w:r>
      <w:r w:rsidR="00A6442C" w:rsidRPr="00B42F13">
        <w:rPr>
          <w:color w:val="000000"/>
          <w:sz w:val="28"/>
          <w:szCs w:val="28"/>
        </w:rPr>
        <w:t> </w:t>
      </w:r>
      <w:r w:rsidRPr="00B42F13">
        <w:rPr>
          <w:bCs/>
          <w:i/>
          <w:color w:val="000000"/>
          <w:sz w:val="28"/>
          <w:szCs w:val="28"/>
        </w:rPr>
        <w:t>Спектрофотометрия (</w:t>
      </w:r>
      <w:r w:rsidRPr="00B42F13">
        <w:rPr>
          <w:bCs/>
          <w:color w:val="000000"/>
          <w:sz w:val="28"/>
          <w:szCs w:val="28"/>
        </w:rPr>
        <w:t>ОФС «Спектрофотометрия в ультрафиолетовой и видимой областях»).</w:t>
      </w:r>
    </w:p>
    <w:p w:rsidR="000711C2" w:rsidRPr="00B42F13" w:rsidRDefault="000711C2" w:rsidP="00211F4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F13">
        <w:rPr>
          <w:i/>
          <w:color w:val="000000"/>
          <w:sz w:val="28"/>
          <w:szCs w:val="28"/>
        </w:rPr>
        <w:t>Испытуемый раствор</w:t>
      </w:r>
      <w:r w:rsidRPr="00B42F13">
        <w:rPr>
          <w:color w:val="000000"/>
          <w:sz w:val="28"/>
          <w:szCs w:val="28"/>
        </w:rPr>
        <w:t xml:space="preserve">. В мерную колбу вместимостью 100 мл помещают </w:t>
      </w:r>
      <w:r w:rsidR="008C6263" w:rsidRPr="00B42F13">
        <w:rPr>
          <w:color w:val="000000"/>
          <w:sz w:val="28"/>
          <w:szCs w:val="28"/>
        </w:rPr>
        <w:t>15</w:t>
      </w:r>
      <w:r w:rsidRPr="00B42F13">
        <w:rPr>
          <w:color w:val="000000"/>
          <w:sz w:val="28"/>
          <w:szCs w:val="28"/>
        </w:rPr>
        <w:t> </w:t>
      </w:r>
      <w:r w:rsidR="008C6263" w:rsidRPr="00B42F13">
        <w:rPr>
          <w:color w:val="000000"/>
          <w:sz w:val="28"/>
          <w:szCs w:val="28"/>
        </w:rPr>
        <w:t>м</w:t>
      </w:r>
      <w:r w:rsidRPr="00B42F13">
        <w:rPr>
          <w:color w:val="000000"/>
          <w:sz w:val="28"/>
          <w:szCs w:val="28"/>
        </w:rPr>
        <w:t>г субстанции, растворяют в хлористоводородной кислоты растворе 1 М и доводят объём раствора тем же растворителем до метки.</w:t>
      </w:r>
    </w:p>
    <w:p w:rsidR="000203DF" w:rsidRPr="00B42F13" w:rsidRDefault="00C7134C" w:rsidP="00211F4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F13">
        <w:rPr>
          <w:color w:val="000000"/>
          <w:sz w:val="28"/>
          <w:szCs w:val="28"/>
        </w:rPr>
        <w:t>С</w:t>
      </w:r>
      <w:r w:rsidR="000203DF" w:rsidRPr="00B42F13">
        <w:rPr>
          <w:color w:val="000000"/>
          <w:sz w:val="28"/>
          <w:szCs w:val="28"/>
        </w:rPr>
        <w:t xml:space="preserve">пектр поглощения </w:t>
      </w:r>
      <w:r w:rsidR="000711C2" w:rsidRPr="00B42F13">
        <w:rPr>
          <w:color w:val="000000"/>
          <w:sz w:val="28"/>
          <w:szCs w:val="28"/>
        </w:rPr>
        <w:t>испытуемого раствора</w:t>
      </w:r>
      <w:r w:rsidRPr="00B42F13">
        <w:rPr>
          <w:color w:val="000000"/>
          <w:sz w:val="28"/>
          <w:szCs w:val="28"/>
        </w:rPr>
        <w:t xml:space="preserve"> </w:t>
      </w:r>
      <w:r w:rsidR="000203DF" w:rsidRPr="00B42F13">
        <w:rPr>
          <w:color w:val="000000"/>
          <w:sz w:val="28"/>
          <w:szCs w:val="28"/>
        </w:rPr>
        <w:t xml:space="preserve">в области </w:t>
      </w:r>
      <w:r w:rsidR="008C1C2D" w:rsidRPr="00B42F13">
        <w:rPr>
          <w:color w:val="000000"/>
          <w:sz w:val="28"/>
          <w:szCs w:val="28"/>
        </w:rPr>
        <w:t xml:space="preserve">длин волн </w:t>
      </w:r>
      <w:r w:rsidR="00F64987" w:rsidRPr="00B42F13">
        <w:rPr>
          <w:color w:val="000000"/>
          <w:sz w:val="28"/>
          <w:szCs w:val="28"/>
        </w:rPr>
        <w:t>от 220 до 320 </w:t>
      </w:r>
      <w:r w:rsidR="000203DF" w:rsidRPr="00B42F13">
        <w:rPr>
          <w:color w:val="000000"/>
          <w:sz w:val="28"/>
          <w:szCs w:val="28"/>
        </w:rPr>
        <w:t>нм</w:t>
      </w:r>
      <w:r w:rsidR="001C0D83" w:rsidRPr="00B42F13">
        <w:rPr>
          <w:color w:val="000000"/>
          <w:sz w:val="28"/>
          <w:szCs w:val="28"/>
        </w:rPr>
        <w:t xml:space="preserve"> </w:t>
      </w:r>
      <w:r w:rsidR="001C0D83" w:rsidRPr="00B42F13">
        <w:rPr>
          <w:color w:val="000000" w:themeColor="text1"/>
          <w:sz w:val="28"/>
          <w:szCs w:val="28"/>
        </w:rPr>
        <w:t>(в кювете толщиной 1 см)</w:t>
      </w:r>
      <w:r w:rsidR="000203DF" w:rsidRPr="00B42F13">
        <w:rPr>
          <w:color w:val="000000"/>
          <w:sz w:val="28"/>
          <w:szCs w:val="28"/>
        </w:rPr>
        <w:t xml:space="preserve"> должен иметь максимумы </w:t>
      </w:r>
      <w:r w:rsidR="00823722" w:rsidRPr="00B42F13">
        <w:rPr>
          <w:color w:val="000000"/>
          <w:sz w:val="28"/>
          <w:szCs w:val="28"/>
        </w:rPr>
        <w:t>при</w:t>
      </w:r>
      <w:r w:rsidR="00211F44" w:rsidRPr="00B42F13">
        <w:rPr>
          <w:color w:val="000000"/>
          <w:sz w:val="28"/>
          <w:szCs w:val="28"/>
        </w:rPr>
        <w:t xml:space="preserve"> </w:t>
      </w:r>
      <w:r w:rsidR="000203DF" w:rsidRPr="00B42F13">
        <w:rPr>
          <w:color w:val="000000"/>
          <w:sz w:val="28"/>
          <w:szCs w:val="28"/>
        </w:rPr>
        <w:t>264</w:t>
      </w:r>
      <w:r w:rsidR="00F64987" w:rsidRPr="00B42F13">
        <w:rPr>
          <w:color w:val="000000"/>
          <w:sz w:val="28"/>
          <w:szCs w:val="28"/>
        </w:rPr>
        <w:t> </w:t>
      </w:r>
      <w:r w:rsidR="00511249" w:rsidRPr="00B42F13">
        <w:rPr>
          <w:color w:val="000000"/>
          <w:sz w:val="28"/>
          <w:szCs w:val="28"/>
        </w:rPr>
        <w:t>нм и</w:t>
      </w:r>
      <w:r w:rsidR="000203DF" w:rsidRPr="00B42F13">
        <w:rPr>
          <w:color w:val="000000"/>
          <w:sz w:val="28"/>
          <w:szCs w:val="28"/>
        </w:rPr>
        <w:t xml:space="preserve"> 271</w:t>
      </w:r>
      <w:r w:rsidR="00985FC3" w:rsidRPr="00B42F13">
        <w:rPr>
          <w:color w:val="000000"/>
          <w:sz w:val="28"/>
          <w:szCs w:val="28"/>
          <w:lang w:val="en-US"/>
        </w:rPr>
        <w:t> </w:t>
      </w:r>
      <w:r w:rsidR="000203DF" w:rsidRPr="00B42F13">
        <w:rPr>
          <w:color w:val="000000"/>
          <w:sz w:val="28"/>
          <w:szCs w:val="28"/>
        </w:rPr>
        <w:t>нм, минимумы при 241</w:t>
      </w:r>
      <w:r w:rsidR="00F64987" w:rsidRPr="00B42F13">
        <w:rPr>
          <w:color w:val="000000"/>
          <w:sz w:val="28"/>
          <w:szCs w:val="28"/>
        </w:rPr>
        <w:t> </w:t>
      </w:r>
      <w:r w:rsidR="00511249" w:rsidRPr="00B42F13">
        <w:rPr>
          <w:color w:val="000000"/>
          <w:sz w:val="28"/>
          <w:szCs w:val="28"/>
        </w:rPr>
        <w:t>нм и</w:t>
      </w:r>
      <w:r w:rsidR="000203DF" w:rsidRPr="00B42F13">
        <w:rPr>
          <w:color w:val="000000"/>
          <w:sz w:val="28"/>
          <w:szCs w:val="28"/>
        </w:rPr>
        <w:t xml:space="preserve"> 268</w:t>
      </w:r>
      <w:r w:rsidR="00F64987" w:rsidRPr="00B42F13">
        <w:rPr>
          <w:color w:val="000000"/>
          <w:sz w:val="28"/>
          <w:szCs w:val="28"/>
        </w:rPr>
        <w:t> </w:t>
      </w:r>
      <w:r w:rsidR="00096F21" w:rsidRPr="00B42F13">
        <w:rPr>
          <w:color w:val="000000"/>
          <w:sz w:val="28"/>
          <w:szCs w:val="28"/>
        </w:rPr>
        <w:t>нм и плечо в области от</w:t>
      </w:r>
      <w:r w:rsidR="00211F44" w:rsidRPr="00B42F13">
        <w:rPr>
          <w:color w:val="000000"/>
          <w:sz w:val="28"/>
          <w:szCs w:val="28"/>
        </w:rPr>
        <w:t xml:space="preserve"> </w:t>
      </w:r>
      <w:r w:rsidR="00096F21" w:rsidRPr="00B42F13">
        <w:rPr>
          <w:color w:val="000000"/>
          <w:sz w:val="28"/>
          <w:szCs w:val="28"/>
        </w:rPr>
        <w:t xml:space="preserve">257 </w:t>
      </w:r>
      <w:r w:rsidR="000203DF" w:rsidRPr="00B42F13">
        <w:rPr>
          <w:color w:val="000000"/>
          <w:sz w:val="28"/>
          <w:szCs w:val="28"/>
        </w:rPr>
        <w:t>до 261</w:t>
      </w:r>
      <w:r w:rsidR="00F64987" w:rsidRPr="00B42F13">
        <w:rPr>
          <w:color w:val="000000"/>
          <w:sz w:val="28"/>
          <w:szCs w:val="28"/>
        </w:rPr>
        <w:t> </w:t>
      </w:r>
      <w:r w:rsidR="000203DF" w:rsidRPr="00B42F13">
        <w:rPr>
          <w:color w:val="000000"/>
          <w:sz w:val="28"/>
          <w:szCs w:val="28"/>
        </w:rPr>
        <w:t>нм.</w:t>
      </w:r>
    </w:p>
    <w:p w:rsidR="000203DF" w:rsidRPr="00B42F13" w:rsidRDefault="000711C2" w:rsidP="00211F4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F13">
        <w:rPr>
          <w:i/>
          <w:color w:val="000000"/>
          <w:sz w:val="28"/>
          <w:szCs w:val="28"/>
        </w:rPr>
        <w:t>3</w:t>
      </w:r>
      <w:r w:rsidR="000203DF" w:rsidRPr="00B42F13">
        <w:rPr>
          <w:i/>
          <w:color w:val="000000"/>
          <w:sz w:val="28"/>
          <w:szCs w:val="28"/>
        </w:rPr>
        <w:t>.</w:t>
      </w:r>
      <w:r w:rsidR="00A6442C" w:rsidRPr="00B42F13">
        <w:rPr>
          <w:i/>
          <w:color w:val="000000"/>
          <w:sz w:val="28"/>
          <w:szCs w:val="28"/>
        </w:rPr>
        <w:t> </w:t>
      </w:r>
      <w:r w:rsidR="00A54E50" w:rsidRPr="00B42F13">
        <w:rPr>
          <w:i/>
          <w:color w:val="000000"/>
          <w:sz w:val="28"/>
          <w:szCs w:val="28"/>
        </w:rPr>
        <w:t>Качественная реакция</w:t>
      </w:r>
      <w:r w:rsidR="00A54E50" w:rsidRPr="00B42F13">
        <w:rPr>
          <w:color w:val="000000"/>
          <w:sz w:val="28"/>
          <w:szCs w:val="28"/>
        </w:rPr>
        <w:t xml:space="preserve">. </w:t>
      </w:r>
      <w:r w:rsidRPr="00B42F13">
        <w:rPr>
          <w:color w:val="000000"/>
          <w:sz w:val="28"/>
          <w:szCs w:val="28"/>
        </w:rPr>
        <w:t>С</w:t>
      </w:r>
      <w:r w:rsidR="000203DF" w:rsidRPr="00B42F13">
        <w:rPr>
          <w:color w:val="000000"/>
          <w:sz w:val="28"/>
          <w:szCs w:val="28"/>
        </w:rPr>
        <w:t>убстанци</w:t>
      </w:r>
      <w:r w:rsidRPr="00B42F13">
        <w:rPr>
          <w:color w:val="000000"/>
          <w:sz w:val="28"/>
          <w:szCs w:val="28"/>
        </w:rPr>
        <w:t>я</w:t>
      </w:r>
      <w:r w:rsidR="000203DF" w:rsidRPr="00B42F13">
        <w:rPr>
          <w:color w:val="000000"/>
          <w:sz w:val="28"/>
          <w:szCs w:val="28"/>
        </w:rPr>
        <w:t xml:space="preserve"> </w:t>
      </w:r>
      <w:r w:rsidR="00317DFA" w:rsidRPr="00B42F13">
        <w:rPr>
          <w:color w:val="000000"/>
          <w:sz w:val="28"/>
          <w:szCs w:val="28"/>
        </w:rPr>
        <w:t>должн</w:t>
      </w:r>
      <w:r w:rsidRPr="00B42F13">
        <w:rPr>
          <w:color w:val="000000"/>
          <w:sz w:val="28"/>
          <w:szCs w:val="28"/>
        </w:rPr>
        <w:t>а</w:t>
      </w:r>
      <w:r w:rsidR="00317DFA" w:rsidRPr="00B42F13">
        <w:rPr>
          <w:color w:val="000000"/>
          <w:sz w:val="28"/>
          <w:szCs w:val="28"/>
        </w:rPr>
        <w:t xml:space="preserve"> давать</w:t>
      </w:r>
      <w:r w:rsidR="000203DF" w:rsidRPr="00B42F13">
        <w:rPr>
          <w:color w:val="000000"/>
          <w:sz w:val="28"/>
          <w:szCs w:val="28"/>
        </w:rPr>
        <w:t xml:space="preserve"> характерную реакцию на </w:t>
      </w:r>
      <w:r w:rsidR="004773CC" w:rsidRPr="00B42F13">
        <w:rPr>
          <w:color w:val="000000"/>
          <w:sz w:val="28"/>
          <w:szCs w:val="28"/>
        </w:rPr>
        <w:t xml:space="preserve">амины ароматические </w:t>
      </w:r>
      <w:r w:rsidR="000203DF" w:rsidRPr="00B42F13">
        <w:rPr>
          <w:color w:val="000000"/>
          <w:sz w:val="28"/>
          <w:szCs w:val="28"/>
        </w:rPr>
        <w:t xml:space="preserve">первичные </w:t>
      </w:r>
      <w:r w:rsidR="00317DFA" w:rsidRPr="00B42F13">
        <w:rPr>
          <w:color w:val="000000"/>
          <w:sz w:val="28"/>
          <w:szCs w:val="28"/>
        </w:rPr>
        <w:t>(</w:t>
      </w:r>
      <w:r w:rsidR="00DC274C" w:rsidRPr="00B42F13">
        <w:rPr>
          <w:color w:val="000000"/>
          <w:sz w:val="28"/>
          <w:szCs w:val="28"/>
        </w:rPr>
        <w:t>ОФС «Общие реакции на подлинность»</w:t>
      </w:r>
      <w:r w:rsidR="00317DFA" w:rsidRPr="00B42F13">
        <w:rPr>
          <w:color w:val="000000"/>
          <w:sz w:val="28"/>
          <w:szCs w:val="28"/>
        </w:rPr>
        <w:t>)</w:t>
      </w:r>
      <w:r w:rsidR="00DC274C" w:rsidRPr="00B42F13">
        <w:rPr>
          <w:color w:val="000000"/>
          <w:sz w:val="28"/>
          <w:szCs w:val="28"/>
        </w:rPr>
        <w:t>.</w:t>
      </w:r>
    </w:p>
    <w:p w:rsidR="00AD456A" w:rsidRPr="00B42F13" w:rsidRDefault="00AD456A" w:rsidP="00EF39D0">
      <w:pPr>
        <w:keepNext/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F13">
        <w:rPr>
          <w:color w:val="000000"/>
          <w:sz w:val="28"/>
          <w:szCs w:val="28"/>
        </w:rPr>
        <w:t>ИСПЫТАНИЯ</w:t>
      </w:r>
    </w:p>
    <w:p w:rsidR="000203DF" w:rsidRPr="00B42F13" w:rsidRDefault="000203DF" w:rsidP="00211F4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F13">
        <w:rPr>
          <w:b/>
          <w:color w:val="000000"/>
          <w:sz w:val="28"/>
          <w:szCs w:val="28"/>
        </w:rPr>
        <w:t>Температура плавления</w:t>
      </w:r>
      <w:r w:rsidRPr="00B42F13">
        <w:rPr>
          <w:color w:val="000000"/>
          <w:sz w:val="28"/>
          <w:szCs w:val="28"/>
        </w:rPr>
        <w:t>. От 164 до 167</w:t>
      </w:r>
      <w:r w:rsidR="00F64987" w:rsidRPr="00B42F13">
        <w:rPr>
          <w:color w:val="000000"/>
          <w:sz w:val="28"/>
          <w:szCs w:val="28"/>
        </w:rPr>
        <w:t> </w:t>
      </w:r>
      <w:r w:rsidRPr="00B42F13">
        <w:rPr>
          <w:color w:val="000000"/>
          <w:sz w:val="28"/>
          <w:szCs w:val="28"/>
        </w:rPr>
        <w:t>°С</w:t>
      </w:r>
      <w:r w:rsidR="00A54E50" w:rsidRPr="00B42F13">
        <w:rPr>
          <w:color w:val="000000"/>
          <w:sz w:val="28"/>
          <w:szCs w:val="28"/>
        </w:rPr>
        <w:t xml:space="preserve"> (</w:t>
      </w:r>
      <w:r w:rsidR="00DC274C" w:rsidRPr="00B42F13">
        <w:rPr>
          <w:sz w:val="28"/>
          <w:szCs w:val="28"/>
        </w:rPr>
        <w:t>ОФС «Температура плавления»</w:t>
      </w:r>
      <w:r w:rsidR="00A54E50" w:rsidRPr="00B42F13">
        <w:rPr>
          <w:sz w:val="28"/>
          <w:szCs w:val="28"/>
        </w:rPr>
        <w:t>)</w:t>
      </w:r>
      <w:r w:rsidR="00DC274C" w:rsidRPr="00B42F13">
        <w:rPr>
          <w:sz w:val="28"/>
          <w:szCs w:val="28"/>
        </w:rPr>
        <w:t>.</w:t>
      </w:r>
    </w:p>
    <w:p w:rsidR="000711C2" w:rsidRPr="00B42F13" w:rsidRDefault="000203DF" w:rsidP="00CE0B43">
      <w:pPr>
        <w:widowControl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42F13">
        <w:rPr>
          <w:b/>
          <w:color w:val="000000"/>
          <w:sz w:val="28"/>
          <w:szCs w:val="28"/>
        </w:rPr>
        <w:t>Кислотность</w:t>
      </w:r>
      <w:r w:rsidRPr="00B42F13">
        <w:rPr>
          <w:color w:val="000000"/>
          <w:sz w:val="28"/>
          <w:szCs w:val="28"/>
        </w:rPr>
        <w:t xml:space="preserve">. </w:t>
      </w:r>
      <w:r w:rsidR="000711C2" w:rsidRPr="00B42F13">
        <w:rPr>
          <w:color w:val="000000"/>
          <w:sz w:val="28"/>
          <w:szCs w:val="28"/>
        </w:rPr>
        <w:t xml:space="preserve">Нагревают 0,8 г субстанции на водяной бане </w:t>
      </w:r>
      <w:r w:rsidR="00CE0B43" w:rsidRPr="00B42F13">
        <w:rPr>
          <w:color w:val="000000"/>
          <w:sz w:val="28"/>
          <w:szCs w:val="28"/>
        </w:rPr>
        <w:t>с 40</w:t>
      </w:r>
      <w:r w:rsidR="005C29AB" w:rsidRPr="00B42F13">
        <w:rPr>
          <w:color w:val="000000"/>
          <w:sz w:val="28"/>
          <w:szCs w:val="28"/>
        </w:rPr>
        <w:t> </w:t>
      </w:r>
      <w:r w:rsidR="000711C2" w:rsidRPr="00B42F13">
        <w:rPr>
          <w:color w:val="000000"/>
          <w:sz w:val="28"/>
          <w:szCs w:val="28"/>
        </w:rPr>
        <w:t>мл воды</w:t>
      </w:r>
      <w:r w:rsidR="008B5B84" w:rsidRPr="00B42F13">
        <w:rPr>
          <w:color w:val="000000"/>
          <w:sz w:val="28"/>
          <w:szCs w:val="28"/>
        </w:rPr>
        <w:t>,</w:t>
      </w:r>
      <w:r w:rsidR="00CE0B43" w:rsidRPr="00B42F13">
        <w:rPr>
          <w:color w:val="000000"/>
          <w:sz w:val="28"/>
          <w:szCs w:val="28"/>
        </w:rPr>
        <w:t xml:space="preserve"> свободной от диоксида углерода</w:t>
      </w:r>
      <w:r w:rsidR="000711C2" w:rsidRPr="00B42F13">
        <w:rPr>
          <w:color w:val="000000"/>
          <w:sz w:val="28"/>
          <w:szCs w:val="28"/>
        </w:rPr>
        <w:t>. После</w:t>
      </w:r>
      <w:r w:rsidR="00CE0B43" w:rsidRPr="00B42F13">
        <w:rPr>
          <w:color w:val="000000"/>
          <w:sz w:val="28"/>
          <w:szCs w:val="28"/>
        </w:rPr>
        <w:t xml:space="preserve"> быстрого</w:t>
      </w:r>
      <w:r w:rsidR="000711C2" w:rsidRPr="00B42F13">
        <w:rPr>
          <w:color w:val="000000"/>
          <w:sz w:val="28"/>
          <w:szCs w:val="28"/>
        </w:rPr>
        <w:t xml:space="preserve"> охлаждения раствор фильтруют. К </w:t>
      </w:r>
      <w:r w:rsidR="00CE0B43" w:rsidRPr="00B42F13">
        <w:rPr>
          <w:color w:val="000000"/>
          <w:sz w:val="28"/>
          <w:szCs w:val="28"/>
        </w:rPr>
        <w:t>25</w:t>
      </w:r>
      <w:r w:rsidR="005C29AB" w:rsidRPr="00B42F13">
        <w:rPr>
          <w:color w:val="000000"/>
          <w:sz w:val="28"/>
          <w:szCs w:val="28"/>
        </w:rPr>
        <w:t> </w:t>
      </w:r>
      <w:r w:rsidR="000711C2" w:rsidRPr="00B42F13">
        <w:rPr>
          <w:color w:val="000000"/>
          <w:sz w:val="28"/>
          <w:szCs w:val="28"/>
        </w:rPr>
        <w:t xml:space="preserve">мл фильтрата прибавляют </w:t>
      </w:r>
      <w:r w:rsidR="00CE0B43" w:rsidRPr="00B42F13">
        <w:rPr>
          <w:color w:val="000000"/>
          <w:sz w:val="28"/>
          <w:szCs w:val="28"/>
        </w:rPr>
        <w:t>0,1 </w:t>
      </w:r>
      <w:r w:rsidR="000711C2" w:rsidRPr="00B42F13">
        <w:rPr>
          <w:color w:val="000000"/>
          <w:sz w:val="28"/>
          <w:szCs w:val="28"/>
        </w:rPr>
        <w:t xml:space="preserve">мл </w:t>
      </w:r>
      <w:r w:rsidR="00CE0B43" w:rsidRPr="00B42F13">
        <w:rPr>
          <w:color w:val="000000"/>
          <w:sz w:val="28"/>
          <w:szCs w:val="28"/>
        </w:rPr>
        <w:t xml:space="preserve">бромтимолового синего </w:t>
      </w:r>
      <w:r w:rsidR="000711C2" w:rsidRPr="00B42F13">
        <w:rPr>
          <w:color w:val="000000"/>
          <w:sz w:val="28"/>
          <w:szCs w:val="28"/>
        </w:rPr>
        <w:t xml:space="preserve">раствора </w:t>
      </w:r>
      <w:r w:rsidR="00CE0B43" w:rsidRPr="00B42F13">
        <w:rPr>
          <w:color w:val="000000"/>
          <w:sz w:val="28"/>
          <w:szCs w:val="28"/>
        </w:rPr>
        <w:t>0,1 </w:t>
      </w:r>
      <w:r w:rsidR="000711C2" w:rsidRPr="00B42F13">
        <w:rPr>
          <w:color w:val="000000"/>
          <w:sz w:val="28"/>
          <w:szCs w:val="28"/>
        </w:rPr>
        <w:t>%</w:t>
      </w:r>
      <w:r w:rsidR="00CE0B43" w:rsidRPr="00B42F13">
        <w:rPr>
          <w:color w:val="000000"/>
          <w:sz w:val="28"/>
          <w:szCs w:val="28"/>
        </w:rPr>
        <w:t xml:space="preserve">. </w:t>
      </w:r>
      <w:r w:rsidR="000711C2" w:rsidRPr="00B42F13">
        <w:rPr>
          <w:color w:val="000000"/>
          <w:sz w:val="28"/>
          <w:szCs w:val="28"/>
        </w:rPr>
        <w:t xml:space="preserve">Окраска раствора должна изменяться при прибавлении не более </w:t>
      </w:r>
      <w:r w:rsidR="00CE0B43" w:rsidRPr="00B42F13">
        <w:rPr>
          <w:color w:val="000000"/>
          <w:sz w:val="28"/>
          <w:szCs w:val="28"/>
        </w:rPr>
        <w:t>0,05</w:t>
      </w:r>
      <w:r w:rsidR="00C13223" w:rsidRPr="00B42F13">
        <w:rPr>
          <w:color w:val="000000"/>
          <w:sz w:val="28"/>
          <w:szCs w:val="28"/>
        </w:rPr>
        <w:t> </w:t>
      </w:r>
      <w:r w:rsidR="000711C2" w:rsidRPr="00B42F13">
        <w:rPr>
          <w:color w:val="000000"/>
          <w:sz w:val="28"/>
          <w:szCs w:val="28"/>
        </w:rPr>
        <w:t xml:space="preserve">мл </w:t>
      </w:r>
      <w:r w:rsidR="00CE0B43" w:rsidRPr="00B42F13">
        <w:rPr>
          <w:color w:val="000000"/>
          <w:sz w:val="28"/>
          <w:szCs w:val="28"/>
        </w:rPr>
        <w:t>0,05 </w:t>
      </w:r>
      <w:r w:rsidR="000711C2" w:rsidRPr="00B42F13">
        <w:rPr>
          <w:color w:val="000000"/>
          <w:sz w:val="28"/>
          <w:szCs w:val="28"/>
        </w:rPr>
        <w:t>М раствора натрия гидроксида.</w:t>
      </w:r>
    </w:p>
    <w:p w:rsidR="000203DF" w:rsidRPr="00B42F13" w:rsidRDefault="000203DF" w:rsidP="00211F4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F13">
        <w:rPr>
          <w:b/>
          <w:color w:val="000000"/>
          <w:sz w:val="28"/>
          <w:szCs w:val="28"/>
        </w:rPr>
        <w:t>Органические примеси</w:t>
      </w:r>
      <w:r w:rsidRPr="00B42F13">
        <w:rPr>
          <w:color w:val="000000"/>
          <w:sz w:val="28"/>
          <w:szCs w:val="28"/>
        </w:rPr>
        <w:t xml:space="preserve">. </w:t>
      </w:r>
      <w:r w:rsidR="00430C2A" w:rsidRPr="00B42F13">
        <w:rPr>
          <w:color w:val="000000"/>
          <w:sz w:val="28"/>
          <w:szCs w:val="28"/>
        </w:rPr>
        <w:t xml:space="preserve">Растворяют </w:t>
      </w:r>
      <w:r w:rsidRPr="00B42F13">
        <w:rPr>
          <w:color w:val="000000"/>
          <w:sz w:val="28"/>
          <w:szCs w:val="28"/>
        </w:rPr>
        <w:t xml:space="preserve">при встряхивании </w:t>
      </w:r>
      <w:r w:rsidR="00430C2A" w:rsidRPr="00B42F13">
        <w:rPr>
          <w:color w:val="000000"/>
          <w:sz w:val="28"/>
          <w:szCs w:val="28"/>
        </w:rPr>
        <w:t xml:space="preserve">0,3 г субстанции </w:t>
      </w:r>
      <w:r w:rsidRPr="00B42F13">
        <w:rPr>
          <w:color w:val="000000"/>
          <w:sz w:val="28"/>
          <w:szCs w:val="28"/>
        </w:rPr>
        <w:t>в 5</w:t>
      </w:r>
      <w:r w:rsidR="00F64987" w:rsidRPr="00B42F13">
        <w:rPr>
          <w:color w:val="000000"/>
          <w:sz w:val="28"/>
          <w:szCs w:val="28"/>
        </w:rPr>
        <w:t> </w:t>
      </w:r>
      <w:r w:rsidRPr="00B42F13">
        <w:rPr>
          <w:color w:val="000000"/>
          <w:sz w:val="28"/>
          <w:szCs w:val="28"/>
        </w:rPr>
        <w:t xml:space="preserve">мл серной кислоты концентрированной. Окраска полученного раствора должна быть не интенсивнее окраски эталона </w:t>
      </w:r>
      <w:r w:rsidRPr="00B42F13">
        <w:rPr>
          <w:color w:val="000000"/>
          <w:sz w:val="28"/>
          <w:szCs w:val="28"/>
          <w:lang w:val="en-US"/>
        </w:rPr>
        <w:t>Y</w:t>
      </w:r>
      <w:r w:rsidRPr="00B42F13">
        <w:rPr>
          <w:color w:val="000000"/>
          <w:sz w:val="28"/>
          <w:szCs w:val="28"/>
          <w:vertAlign w:val="subscript"/>
        </w:rPr>
        <w:t>6</w:t>
      </w:r>
      <w:r w:rsidR="00211F44" w:rsidRPr="00B42F13">
        <w:rPr>
          <w:sz w:val="28"/>
          <w:szCs w:val="28"/>
        </w:rPr>
        <w:t xml:space="preserve"> </w:t>
      </w:r>
      <w:r w:rsidR="00A54E50" w:rsidRPr="00B42F13">
        <w:rPr>
          <w:sz w:val="28"/>
          <w:szCs w:val="28"/>
        </w:rPr>
        <w:t>(</w:t>
      </w:r>
      <w:r w:rsidR="00556663" w:rsidRPr="00B42F13">
        <w:rPr>
          <w:sz w:val="28"/>
          <w:szCs w:val="28"/>
        </w:rPr>
        <w:t>ОФС «Степень окраски жидкостей»</w:t>
      </w:r>
      <w:r w:rsidR="008B5B84" w:rsidRPr="00B42F13">
        <w:rPr>
          <w:sz w:val="28"/>
          <w:szCs w:val="28"/>
        </w:rPr>
        <w:t xml:space="preserve">, </w:t>
      </w:r>
      <w:r w:rsidR="00A52205" w:rsidRPr="00B42F13">
        <w:rPr>
          <w:sz w:val="28"/>
          <w:szCs w:val="28"/>
        </w:rPr>
        <w:t>метод 2</w:t>
      </w:r>
      <w:r w:rsidR="00F05E7E" w:rsidRPr="00B42F13">
        <w:rPr>
          <w:sz w:val="28"/>
          <w:szCs w:val="28"/>
        </w:rPr>
        <w:t>)</w:t>
      </w:r>
      <w:r w:rsidR="00556663" w:rsidRPr="00B42F13">
        <w:rPr>
          <w:sz w:val="28"/>
          <w:szCs w:val="28"/>
        </w:rPr>
        <w:t>.</w:t>
      </w:r>
    </w:p>
    <w:p w:rsidR="000203DF" w:rsidRPr="00B42F13" w:rsidRDefault="000203DF" w:rsidP="00211F4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F13">
        <w:rPr>
          <w:b/>
          <w:color w:val="000000"/>
          <w:sz w:val="28"/>
          <w:szCs w:val="28"/>
        </w:rPr>
        <w:t>Родственные примеси</w:t>
      </w:r>
      <w:r w:rsidRPr="00B42F13">
        <w:rPr>
          <w:color w:val="000000"/>
          <w:sz w:val="28"/>
          <w:szCs w:val="28"/>
        </w:rPr>
        <w:t>. Определение проводят методом ТСХ</w:t>
      </w:r>
      <w:r w:rsidR="002B1142" w:rsidRPr="00B42F13">
        <w:rPr>
          <w:color w:val="000000"/>
          <w:sz w:val="28"/>
          <w:szCs w:val="28"/>
        </w:rPr>
        <w:t xml:space="preserve"> (ОФС </w:t>
      </w:r>
      <w:r w:rsidR="002B1142" w:rsidRPr="00B42F13">
        <w:rPr>
          <w:sz w:val="28"/>
          <w:szCs w:val="28"/>
        </w:rPr>
        <w:t>«</w:t>
      </w:r>
      <w:r w:rsidR="00CE6E7D" w:rsidRPr="00B42F13">
        <w:rPr>
          <w:color w:val="000000"/>
          <w:sz w:val="28"/>
          <w:szCs w:val="28"/>
        </w:rPr>
        <w:t xml:space="preserve">Тонкослойная </w:t>
      </w:r>
      <w:r w:rsidR="002B1142" w:rsidRPr="00B42F13">
        <w:rPr>
          <w:color w:val="000000"/>
          <w:sz w:val="28"/>
          <w:szCs w:val="28"/>
        </w:rPr>
        <w:t>хроматография</w:t>
      </w:r>
      <w:r w:rsidR="002B1142" w:rsidRPr="00B42F13">
        <w:rPr>
          <w:sz w:val="28"/>
          <w:szCs w:val="28"/>
        </w:rPr>
        <w:t>»</w:t>
      </w:r>
      <w:r w:rsidR="006426B3" w:rsidRPr="00B42F13">
        <w:rPr>
          <w:color w:val="000000"/>
          <w:sz w:val="28"/>
          <w:szCs w:val="28"/>
        </w:rPr>
        <w:t>)</w:t>
      </w:r>
      <w:r w:rsidRPr="00B42F13">
        <w:rPr>
          <w:color w:val="000000"/>
          <w:sz w:val="28"/>
          <w:szCs w:val="28"/>
        </w:rPr>
        <w:t>.</w:t>
      </w:r>
    </w:p>
    <w:p w:rsidR="00B8321E" w:rsidRPr="00B42F13" w:rsidRDefault="00B8321E" w:rsidP="00211F4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F13">
        <w:rPr>
          <w:i/>
          <w:color w:val="000000"/>
          <w:sz w:val="28"/>
          <w:szCs w:val="28"/>
        </w:rPr>
        <w:t>Пластинка</w:t>
      </w:r>
      <w:r w:rsidRPr="00B42F13">
        <w:rPr>
          <w:color w:val="000000"/>
          <w:sz w:val="28"/>
          <w:szCs w:val="28"/>
        </w:rPr>
        <w:t>. ТСХ пластинка со слоем силикагеля F</w:t>
      </w:r>
      <w:r w:rsidRPr="00B42F13">
        <w:rPr>
          <w:color w:val="000000"/>
          <w:sz w:val="28"/>
          <w:szCs w:val="28"/>
          <w:vertAlign w:val="subscript"/>
        </w:rPr>
        <w:t>254</w:t>
      </w:r>
      <w:r w:rsidRPr="00B42F13">
        <w:rPr>
          <w:color w:val="000000"/>
          <w:sz w:val="28"/>
          <w:szCs w:val="28"/>
        </w:rPr>
        <w:t>.</w:t>
      </w:r>
    </w:p>
    <w:p w:rsidR="00022D82" w:rsidRDefault="00022D82" w:rsidP="00022D82">
      <w:pPr>
        <w:pStyle w:val="1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50409">
        <w:rPr>
          <w:b w:val="0"/>
          <w:i/>
          <w:color w:val="000000"/>
          <w:sz w:val="28"/>
          <w:szCs w:val="28"/>
        </w:rPr>
        <w:lastRenderedPageBreak/>
        <w:t>Предварительная подготовка пластинки.</w:t>
      </w:r>
      <w:r>
        <w:rPr>
          <w:b w:val="0"/>
          <w:i/>
          <w:color w:val="000000"/>
          <w:sz w:val="28"/>
          <w:szCs w:val="28"/>
        </w:rPr>
        <w:t xml:space="preserve"> </w:t>
      </w:r>
      <w:r w:rsidRPr="00E73166">
        <w:rPr>
          <w:b w:val="0"/>
          <w:color w:val="000000"/>
          <w:sz w:val="28"/>
          <w:szCs w:val="28"/>
        </w:rPr>
        <w:t>Пластинку погружа</w:t>
      </w:r>
      <w:r>
        <w:rPr>
          <w:b w:val="0"/>
          <w:color w:val="000000"/>
          <w:sz w:val="28"/>
          <w:szCs w:val="28"/>
        </w:rPr>
        <w:t>ют</w:t>
      </w:r>
      <w:r w:rsidRPr="00E73166">
        <w:rPr>
          <w:b w:val="0"/>
          <w:color w:val="000000"/>
          <w:sz w:val="28"/>
          <w:szCs w:val="28"/>
        </w:rPr>
        <w:t xml:space="preserve"> в </w:t>
      </w:r>
      <w:r>
        <w:rPr>
          <w:b w:val="0"/>
          <w:color w:val="000000"/>
          <w:sz w:val="28"/>
          <w:szCs w:val="28"/>
        </w:rPr>
        <w:t>камеру с ацетоном, промывают восходящим методом</w:t>
      </w:r>
      <w:r w:rsidRPr="00E73166">
        <w:rPr>
          <w:b w:val="0"/>
          <w:color w:val="000000"/>
          <w:sz w:val="28"/>
          <w:szCs w:val="28"/>
        </w:rPr>
        <w:t xml:space="preserve"> и высушива</w:t>
      </w:r>
      <w:r>
        <w:rPr>
          <w:b w:val="0"/>
          <w:color w:val="000000"/>
          <w:sz w:val="28"/>
          <w:szCs w:val="28"/>
        </w:rPr>
        <w:t>ют</w:t>
      </w:r>
      <w:r w:rsidRPr="00E73166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на воздухе</w:t>
      </w:r>
      <w:r w:rsidRPr="00E73166">
        <w:rPr>
          <w:b w:val="0"/>
          <w:color w:val="000000"/>
          <w:sz w:val="28"/>
          <w:szCs w:val="28"/>
        </w:rPr>
        <w:t xml:space="preserve"> в течение </w:t>
      </w:r>
      <w:r>
        <w:rPr>
          <w:b w:val="0"/>
          <w:color w:val="000000"/>
          <w:sz w:val="28"/>
          <w:szCs w:val="28"/>
        </w:rPr>
        <w:t>2</w:t>
      </w:r>
      <w:r w:rsidR="005C29AB">
        <w:rPr>
          <w:b w:val="0"/>
          <w:color w:val="000000"/>
          <w:sz w:val="28"/>
          <w:szCs w:val="28"/>
        </w:rPr>
        <w:t>0 мин.</w:t>
      </w:r>
    </w:p>
    <w:p w:rsidR="00B8321E" w:rsidRDefault="00B8321E" w:rsidP="00211F4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B8321E">
        <w:rPr>
          <w:i/>
          <w:color w:val="000000"/>
          <w:sz w:val="28"/>
        </w:rPr>
        <w:t>Подвижная фаза</w:t>
      </w:r>
      <w:r>
        <w:rPr>
          <w:i/>
          <w:color w:val="000000"/>
          <w:sz w:val="28"/>
        </w:rPr>
        <w:t xml:space="preserve"> (ПФ)</w:t>
      </w:r>
      <w:r>
        <w:rPr>
          <w:color w:val="000000"/>
          <w:sz w:val="28"/>
        </w:rPr>
        <w:t xml:space="preserve">. </w:t>
      </w:r>
      <w:r w:rsidR="00022D82" w:rsidRPr="00022D82">
        <w:rPr>
          <w:sz w:val="28"/>
        </w:rPr>
        <w:t xml:space="preserve">Аммиака раствор концентрированный </w:t>
      </w:r>
      <w:r w:rsidR="00022D82">
        <w:rPr>
          <w:sz w:val="28"/>
        </w:rPr>
        <w:t>25 </w:t>
      </w:r>
      <w:r w:rsidR="00022D82" w:rsidRPr="00022D82">
        <w:rPr>
          <w:sz w:val="28"/>
        </w:rPr>
        <w:t>%</w:t>
      </w:r>
      <w:r w:rsidR="00053B62">
        <w:rPr>
          <w:sz w:val="28"/>
        </w:rPr>
        <w:t>—</w:t>
      </w:r>
      <w:r w:rsidRPr="007168C2">
        <w:rPr>
          <w:color w:val="000000"/>
          <w:sz w:val="28"/>
        </w:rPr>
        <w:t>метанол</w:t>
      </w:r>
      <w:r w:rsidR="00053B62">
        <w:rPr>
          <w:color w:val="000000"/>
          <w:sz w:val="28"/>
        </w:rPr>
        <w:t>—</w:t>
      </w:r>
      <w:r>
        <w:rPr>
          <w:color w:val="000000"/>
          <w:sz w:val="28"/>
        </w:rPr>
        <w:t xml:space="preserve">хлороформ </w:t>
      </w:r>
      <w:r w:rsidRPr="007168C2">
        <w:rPr>
          <w:color w:val="000000"/>
          <w:sz w:val="28"/>
        </w:rPr>
        <w:t>3</w:t>
      </w:r>
      <w:r w:rsidR="00022D82">
        <w:rPr>
          <w:color w:val="000000"/>
          <w:sz w:val="28"/>
        </w:rPr>
        <w:t>0</w:t>
      </w:r>
      <w:r w:rsidRPr="007168C2">
        <w:rPr>
          <w:color w:val="000000"/>
          <w:sz w:val="28"/>
        </w:rPr>
        <w:t>:9</w:t>
      </w:r>
      <w:r w:rsidR="00022D82">
        <w:rPr>
          <w:color w:val="000000"/>
          <w:sz w:val="28"/>
        </w:rPr>
        <w:t>0</w:t>
      </w:r>
      <w:r w:rsidRPr="007168C2">
        <w:rPr>
          <w:color w:val="000000"/>
          <w:sz w:val="28"/>
        </w:rPr>
        <w:t>:16</w:t>
      </w:r>
      <w:r w:rsidR="00022D82">
        <w:rPr>
          <w:color w:val="000000"/>
          <w:sz w:val="28"/>
        </w:rPr>
        <w:t>0</w:t>
      </w:r>
      <w:r>
        <w:rPr>
          <w:color w:val="000000"/>
          <w:sz w:val="28"/>
        </w:rPr>
        <w:t>.</w:t>
      </w:r>
    </w:p>
    <w:p w:rsidR="00022D82" w:rsidRPr="00157BF2" w:rsidRDefault="00022D82" w:rsidP="00211F4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022D82">
        <w:rPr>
          <w:i/>
          <w:color w:val="000000"/>
          <w:sz w:val="28"/>
        </w:rPr>
        <w:t>Растворитель.</w:t>
      </w:r>
      <w:r>
        <w:rPr>
          <w:color w:val="000000"/>
          <w:sz w:val="28"/>
        </w:rPr>
        <w:t xml:space="preserve"> </w:t>
      </w:r>
      <w:r w:rsidRPr="00022D82">
        <w:rPr>
          <w:color w:val="000000"/>
          <w:sz w:val="28"/>
        </w:rPr>
        <w:t xml:space="preserve">Аммиака раствор концентрированный </w:t>
      </w:r>
      <w:r>
        <w:rPr>
          <w:color w:val="000000"/>
          <w:sz w:val="28"/>
        </w:rPr>
        <w:t>25 </w:t>
      </w:r>
      <w:r w:rsidRPr="00022D82">
        <w:rPr>
          <w:color w:val="000000"/>
          <w:sz w:val="28"/>
        </w:rPr>
        <w:t>%</w:t>
      </w:r>
      <w:r>
        <w:rPr>
          <w:color w:val="000000"/>
          <w:sz w:val="28"/>
        </w:rPr>
        <w:t>—спирт 96 % 10:90.</w:t>
      </w:r>
    </w:p>
    <w:p w:rsidR="00022D82" w:rsidRDefault="000203DF" w:rsidP="00211F44">
      <w:pPr>
        <w:widowControl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7D5435">
        <w:rPr>
          <w:i/>
          <w:sz w:val="28"/>
        </w:rPr>
        <w:t>Испытуемый раствор</w:t>
      </w:r>
      <w:r w:rsidRPr="007D5435">
        <w:rPr>
          <w:sz w:val="28"/>
        </w:rPr>
        <w:t xml:space="preserve">. </w:t>
      </w:r>
      <w:r w:rsidR="00022D82">
        <w:rPr>
          <w:sz w:val="28"/>
        </w:rPr>
        <w:t xml:space="preserve">В мерную колбу вместимостью 10 мл помещают </w:t>
      </w:r>
      <w:r w:rsidRPr="007D5435">
        <w:rPr>
          <w:sz w:val="28"/>
        </w:rPr>
        <w:t>0,1</w:t>
      </w:r>
      <w:r w:rsidR="00F64987" w:rsidRPr="007D5435">
        <w:rPr>
          <w:sz w:val="28"/>
        </w:rPr>
        <w:t> </w:t>
      </w:r>
      <w:r w:rsidRPr="007D5435">
        <w:rPr>
          <w:sz w:val="28"/>
        </w:rPr>
        <w:t>г субстанции</w:t>
      </w:r>
      <w:r w:rsidR="00022D82">
        <w:rPr>
          <w:sz w:val="28"/>
        </w:rPr>
        <w:t>, растворяют в растворителе и доводят объём раствора тем же растворителем до метки.</w:t>
      </w:r>
    </w:p>
    <w:p w:rsidR="00022D82" w:rsidRPr="00022D82" w:rsidRDefault="00022D82" w:rsidP="00022D82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022D82">
        <w:rPr>
          <w:i/>
          <w:color w:val="000000"/>
          <w:sz w:val="28"/>
        </w:rPr>
        <w:t xml:space="preserve">Раствор сульфаниловой кислоты. </w:t>
      </w:r>
      <w:r>
        <w:rPr>
          <w:color w:val="000000"/>
          <w:sz w:val="28"/>
        </w:rPr>
        <w:t xml:space="preserve">В мерную колбу вместимостью 100 мл помещают </w:t>
      </w:r>
      <w:r w:rsidRPr="00022D82">
        <w:rPr>
          <w:color w:val="000000"/>
          <w:sz w:val="28"/>
        </w:rPr>
        <w:t xml:space="preserve">0,1 г сульфаниловой кислоты, растворяют в 70 мл </w:t>
      </w:r>
      <w:r>
        <w:rPr>
          <w:color w:val="000000"/>
          <w:sz w:val="28"/>
        </w:rPr>
        <w:t>растворителя</w:t>
      </w:r>
      <w:r w:rsidRPr="00022D82">
        <w:rPr>
          <w:color w:val="000000"/>
          <w:sz w:val="28"/>
        </w:rPr>
        <w:t xml:space="preserve"> и доводят объём раствора </w:t>
      </w:r>
      <w:r>
        <w:rPr>
          <w:color w:val="000000"/>
          <w:sz w:val="28"/>
        </w:rPr>
        <w:t>тем же растворителем</w:t>
      </w:r>
      <w:r w:rsidR="00D051E1">
        <w:rPr>
          <w:color w:val="000000"/>
          <w:sz w:val="28"/>
        </w:rPr>
        <w:t xml:space="preserve"> до метки.</w:t>
      </w:r>
    </w:p>
    <w:p w:rsidR="000203DF" w:rsidRPr="007D390A" w:rsidRDefault="000203DF" w:rsidP="00211F4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7168C2">
        <w:rPr>
          <w:i/>
          <w:color w:val="000000"/>
          <w:sz w:val="28"/>
        </w:rPr>
        <w:t>Раствор сравнения</w:t>
      </w:r>
      <w:r w:rsidRPr="007D5435">
        <w:rPr>
          <w:color w:val="000000"/>
          <w:sz w:val="28"/>
        </w:rPr>
        <w:t xml:space="preserve">. </w:t>
      </w:r>
      <w:r w:rsidR="00022D82">
        <w:rPr>
          <w:color w:val="000000"/>
          <w:sz w:val="28"/>
        </w:rPr>
        <w:t xml:space="preserve">В мерную колбу вместимостью 50 мл помещают </w:t>
      </w:r>
      <w:r w:rsidRPr="007168C2">
        <w:rPr>
          <w:color w:val="000000"/>
          <w:sz w:val="28"/>
        </w:rPr>
        <w:t>0,25</w:t>
      </w:r>
      <w:r w:rsidR="00F64987">
        <w:rPr>
          <w:color w:val="000000"/>
          <w:sz w:val="28"/>
        </w:rPr>
        <w:t> </w:t>
      </w:r>
      <w:r w:rsidRPr="007168C2">
        <w:rPr>
          <w:color w:val="000000"/>
          <w:sz w:val="28"/>
        </w:rPr>
        <w:t xml:space="preserve">мл испытуемого раствора </w:t>
      </w:r>
      <w:r w:rsidR="00EF4B78">
        <w:rPr>
          <w:sz w:val="28"/>
        </w:rPr>
        <w:t>и</w:t>
      </w:r>
      <w:r w:rsidRPr="007D5435">
        <w:rPr>
          <w:sz w:val="28"/>
        </w:rPr>
        <w:t xml:space="preserve"> доводят </w:t>
      </w:r>
      <w:r w:rsidR="00053B62">
        <w:rPr>
          <w:sz w:val="28"/>
        </w:rPr>
        <w:t>объём</w:t>
      </w:r>
      <w:r w:rsidRPr="007D5435">
        <w:rPr>
          <w:sz w:val="28"/>
        </w:rPr>
        <w:t xml:space="preserve"> раствора </w:t>
      </w:r>
      <w:r w:rsidR="00022D82">
        <w:rPr>
          <w:sz w:val="28"/>
        </w:rPr>
        <w:t>растворителем</w:t>
      </w:r>
      <w:r w:rsidR="00EF4B78">
        <w:rPr>
          <w:sz w:val="28"/>
        </w:rPr>
        <w:t xml:space="preserve"> до метки</w:t>
      </w:r>
      <w:r w:rsidRPr="007D5435">
        <w:rPr>
          <w:sz w:val="28"/>
        </w:rPr>
        <w:t>.</w:t>
      </w:r>
      <w:r w:rsidR="00053B62">
        <w:rPr>
          <w:sz w:val="28"/>
        </w:rPr>
        <w:t xml:space="preserve"> </w:t>
      </w:r>
      <w:r w:rsidR="00022D82">
        <w:rPr>
          <w:sz w:val="28"/>
        </w:rPr>
        <w:t xml:space="preserve">В мерную колбу вместимостью 10 мл помещают </w:t>
      </w:r>
      <w:r w:rsidRPr="007168C2">
        <w:rPr>
          <w:color w:val="000000"/>
          <w:sz w:val="28"/>
        </w:rPr>
        <w:t>0,5</w:t>
      </w:r>
      <w:r w:rsidR="00F64987">
        <w:rPr>
          <w:color w:val="000000"/>
          <w:sz w:val="28"/>
        </w:rPr>
        <w:t> </w:t>
      </w:r>
      <w:r w:rsidRPr="007168C2">
        <w:rPr>
          <w:color w:val="000000"/>
          <w:sz w:val="28"/>
        </w:rPr>
        <w:t>мл полученного р</w:t>
      </w:r>
      <w:r w:rsidR="004353A7">
        <w:rPr>
          <w:color w:val="000000"/>
          <w:sz w:val="28"/>
        </w:rPr>
        <w:t xml:space="preserve">аствора </w:t>
      </w:r>
      <w:r w:rsidR="004353A7">
        <w:rPr>
          <w:sz w:val="28"/>
        </w:rPr>
        <w:t>и</w:t>
      </w:r>
      <w:r w:rsidRPr="007D5435">
        <w:rPr>
          <w:sz w:val="28"/>
        </w:rPr>
        <w:t xml:space="preserve"> доводят </w:t>
      </w:r>
      <w:r w:rsidR="00053B62">
        <w:rPr>
          <w:sz w:val="28"/>
        </w:rPr>
        <w:t>объём</w:t>
      </w:r>
      <w:r w:rsidRPr="007D5435">
        <w:rPr>
          <w:sz w:val="28"/>
        </w:rPr>
        <w:t xml:space="preserve"> раствора </w:t>
      </w:r>
      <w:r w:rsidR="00022D82">
        <w:rPr>
          <w:sz w:val="28"/>
        </w:rPr>
        <w:t xml:space="preserve">растворителем </w:t>
      </w:r>
      <w:r w:rsidR="00F64987" w:rsidRPr="007D5435">
        <w:rPr>
          <w:sz w:val="28"/>
        </w:rPr>
        <w:t>до</w:t>
      </w:r>
      <w:r w:rsidR="00F64987">
        <w:rPr>
          <w:color w:val="000000"/>
          <w:sz w:val="28"/>
        </w:rPr>
        <w:t xml:space="preserve"> метки.</w:t>
      </w:r>
    </w:p>
    <w:p w:rsidR="00022D82" w:rsidRPr="00E73166" w:rsidRDefault="00022D82" w:rsidP="00022D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3166">
        <w:rPr>
          <w:color w:val="000000"/>
          <w:sz w:val="28"/>
          <w:szCs w:val="28"/>
        </w:rPr>
        <w:t xml:space="preserve">На линию старта пластинки наносят по </w:t>
      </w:r>
      <w:r>
        <w:rPr>
          <w:color w:val="000000"/>
          <w:sz w:val="28"/>
          <w:szCs w:val="28"/>
        </w:rPr>
        <w:t>10</w:t>
      </w:r>
      <w:r w:rsidR="005C29AB">
        <w:rPr>
          <w:color w:val="000000"/>
          <w:sz w:val="28"/>
          <w:szCs w:val="28"/>
        </w:rPr>
        <w:t> </w:t>
      </w:r>
      <w:r w:rsidRPr="00E73166">
        <w:rPr>
          <w:color w:val="000000"/>
          <w:sz w:val="28"/>
          <w:szCs w:val="28"/>
        </w:rPr>
        <w:t xml:space="preserve">мкл </w:t>
      </w:r>
      <w:r w:rsidRPr="00C97336">
        <w:rPr>
          <w:color w:val="000000"/>
          <w:sz w:val="28"/>
          <w:szCs w:val="28"/>
        </w:rPr>
        <w:t xml:space="preserve">испытуемого раствора (100 мкг) и раствора сравнения (0,5 мкг) </w:t>
      </w:r>
      <w:r w:rsidRPr="001D1702">
        <w:rPr>
          <w:sz w:val="28"/>
          <w:szCs w:val="28"/>
        </w:rPr>
        <w:t>и в одну точку</w:t>
      </w:r>
      <w:r w:rsidRPr="00E73166">
        <w:rPr>
          <w:sz w:val="28"/>
          <w:szCs w:val="28"/>
        </w:rPr>
        <w:t xml:space="preserve"> – </w:t>
      </w:r>
      <w:r>
        <w:rPr>
          <w:sz w:val="28"/>
          <w:szCs w:val="28"/>
        </w:rPr>
        <w:t>по 10 </w:t>
      </w:r>
      <w:r w:rsidRPr="00E73166">
        <w:rPr>
          <w:sz w:val="28"/>
          <w:szCs w:val="28"/>
        </w:rPr>
        <w:t>мкл испытуемого раствора</w:t>
      </w:r>
      <w:r w:rsidR="00C97336">
        <w:rPr>
          <w:sz w:val="28"/>
          <w:szCs w:val="28"/>
        </w:rPr>
        <w:t xml:space="preserve"> </w:t>
      </w:r>
      <w:r w:rsidR="00C97336" w:rsidRPr="00E73166">
        <w:rPr>
          <w:color w:val="000000"/>
          <w:sz w:val="28"/>
          <w:szCs w:val="28"/>
        </w:rPr>
        <w:t>(</w:t>
      </w:r>
      <w:r w:rsidR="00C97336">
        <w:rPr>
          <w:color w:val="000000"/>
          <w:sz w:val="28"/>
          <w:szCs w:val="28"/>
        </w:rPr>
        <w:t>100 </w:t>
      </w:r>
      <w:r w:rsidR="00C97336" w:rsidRPr="00E73166">
        <w:rPr>
          <w:color w:val="000000"/>
          <w:sz w:val="28"/>
          <w:szCs w:val="28"/>
        </w:rPr>
        <w:t>мкг)</w:t>
      </w:r>
      <w:r w:rsidR="00C97336">
        <w:rPr>
          <w:color w:val="000000"/>
          <w:sz w:val="28"/>
          <w:szCs w:val="28"/>
        </w:rPr>
        <w:t xml:space="preserve"> </w:t>
      </w:r>
      <w:r w:rsidRPr="00E73166">
        <w:rPr>
          <w:sz w:val="28"/>
          <w:szCs w:val="28"/>
        </w:rPr>
        <w:t>и раствора</w:t>
      </w:r>
      <w:r>
        <w:rPr>
          <w:sz w:val="28"/>
          <w:szCs w:val="28"/>
        </w:rPr>
        <w:t xml:space="preserve"> сульфаниловой кислоты</w:t>
      </w:r>
      <w:r w:rsidR="00C97336">
        <w:rPr>
          <w:sz w:val="28"/>
          <w:szCs w:val="28"/>
        </w:rPr>
        <w:t xml:space="preserve"> </w:t>
      </w:r>
      <w:r w:rsidR="00C97336" w:rsidRPr="00E73166">
        <w:rPr>
          <w:color w:val="000000"/>
          <w:sz w:val="28"/>
          <w:szCs w:val="28"/>
        </w:rPr>
        <w:t>(</w:t>
      </w:r>
      <w:r w:rsidR="00C97336">
        <w:rPr>
          <w:color w:val="000000"/>
          <w:sz w:val="28"/>
          <w:szCs w:val="28"/>
        </w:rPr>
        <w:t>0,5 м</w:t>
      </w:r>
      <w:r w:rsidR="00C97336" w:rsidRPr="00E73166">
        <w:rPr>
          <w:color w:val="000000"/>
          <w:sz w:val="28"/>
          <w:szCs w:val="28"/>
        </w:rPr>
        <w:t>кг)</w:t>
      </w:r>
      <w:r w:rsidRPr="00E73166">
        <w:rPr>
          <w:sz w:val="28"/>
          <w:szCs w:val="28"/>
        </w:rPr>
        <w:t>.</w:t>
      </w:r>
      <w:r w:rsidRPr="00E73166">
        <w:rPr>
          <w:color w:val="000000"/>
          <w:sz w:val="28"/>
          <w:szCs w:val="28"/>
        </w:rPr>
        <w:t xml:space="preserve"> Пластинку с нанесёнными пробами сушат на воздухе, помещают в камеру с ПФ и хроматографируют восходящим</w:t>
      </w:r>
      <w:r w:rsidR="00D051E1">
        <w:rPr>
          <w:color w:val="000000"/>
          <w:sz w:val="28"/>
          <w:szCs w:val="28"/>
        </w:rPr>
        <w:t xml:space="preserve"> способом. Когда фронт ПФ пройдё</w:t>
      </w:r>
      <w:r w:rsidRPr="00E73166">
        <w:rPr>
          <w:color w:val="000000"/>
          <w:sz w:val="28"/>
          <w:szCs w:val="28"/>
        </w:rPr>
        <w:t xml:space="preserve">т около 80–90 % длины пластинки от линии старта, её вынимают из камеры, сушат до удаления следов растворителей </w:t>
      </w:r>
      <w:r w:rsidR="00AE349F">
        <w:rPr>
          <w:color w:val="000000"/>
          <w:sz w:val="28"/>
          <w:szCs w:val="28"/>
        </w:rPr>
        <w:t xml:space="preserve">и просматривают </w:t>
      </w:r>
      <w:r w:rsidRPr="00E73166">
        <w:rPr>
          <w:color w:val="000000"/>
          <w:sz w:val="28"/>
          <w:szCs w:val="28"/>
        </w:rPr>
        <w:t>в УФ-свете</w:t>
      </w:r>
      <w:r w:rsidR="00AE349F">
        <w:rPr>
          <w:color w:val="000000"/>
          <w:sz w:val="28"/>
          <w:szCs w:val="28"/>
        </w:rPr>
        <w:t xml:space="preserve"> при длине волны 254 </w:t>
      </w:r>
      <w:r w:rsidRPr="00E73166">
        <w:rPr>
          <w:color w:val="000000"/>
          <w:sz w:val="28"/>
          <w:szCs w:val="28"/>
        </w:rPr>
        <w:t>нм.</w:t>
      </w:r>
    </w:p>
    <w:p w:rsidR="00AE349F" w:rsidRDefault="00AE349F" w:rsidP="00AE34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3166">
        <w:rPr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E73166">
        <w:rPr>
          <w:color w:val="000000"/>
          <w:sz w:val="28"/>
          <w:szCs w:val="28"/>
        </w:rPr>
        <w:t>На хроматограмме</w:t>
      </w:r>
      <w:r w:rsidR="00D101CF">
        <w:rPr>
          <w:color w:val="000000"/>
          <w:sz w:val="28"/>
          <w:szCs w:val="28"/>
        </w:rPr>
        <w:t xml:space="preserve"> </w:t>
      </w:r>
      <w:r w:rsidR="00E11A58">
        <w:rPr>
          <w:color w:val="000000"/>
          <w:sz w:val="28"/>
          <w:szCs w:val="28"/>
        </w:rPr>
        <w:t>испытуем</w:t>
      </w:r>
      <w:r w:rsidR="00D101CF">
        <w:rPr>
          <w:color w:val="000000"/>
          <w:sz w:val="28"/>
          <w:szCs w:val="28"/>
        </w:rPr>
        <w:t>ого</w:t>
      </w:r>
      <w:r w:rsidR="00E11A58">
        <w:rPr>
          <w:color w:val="000000"/>
          <w:sz w:val="28"/>
          <w:szCs w:val="28"/>
        </w:rPr>
        <w:t xml:space="preserve"> раствор</w:t>
      </w:r>
      <w:r w:rsidR="00D101CF">
        <w:rPr>
          <w:color w:val="000000"/>
          <w:sz w:val="28"/>
          <w:szCs w:val="28"/>
        </w:rPr>
        <w:t>а</w:t>
      </w:r>
      <w:r w:rsidR="00E11A58">
        <w:rPr>
          <w:color w:val="000000"/>
          <w:sz w:val="28"/>
          <w:szCs w:val="28"/>
        </w:rPr>
        <w:t xml:space="preserve"> и раствор</w:t>
      </w:r>
      <w:r w:rsidR="00D101CF">
        <w:rPr>
          <w:color w:val="000000"/>
          <w:sz w:val="28"/>
          <w:szCs w:val="28"/>
        </w:rPr>
        <w:t>а</w:t>
      </w:r>
      <w:r w:rsidR="00172A3F">
        <w:rPr>
          <w:color w:val="000000"/>
          <w:sz w:val="28"/>
          <w:szCs w:val="28"/>
        </w:rPr>
        <w:t xml:space="preserve"> сульфаниловой кислоты</w:t>
      </w:r>
      <w:r w:rsidR="00D101CF">
        <w:rPr>
          <w:color w:val="000000"/>
          <w:sz w:val="28"/>
          <w:szCs w:val="28"/>
        </w:rPr>
        <w:t xml:space="preserve">, нанесённые в одну точку, </w:t>
      </w:r>
      <w:r>
        <w:rPr>
          <w:color w:val="000000"/>
          <w:sz w:val="28"/>
          <w:szCs w:val="28"/>
        </w:rPr>
        <w:t xml:space="preserve">должны </w:t>
      </w:r>
      <w:r w:rsidRPr="00E73166">
        <w:rPr>
          <w:color w:val="000000"/>
          <w:sz w:val="28"/>
          <w:szCs w:val="28"/>
        </w:rPr>
        <w:t xml:space="preserve">обнаруживаться </w:t>
      </w:r>
      <w:r>
        <w:rPr>
          <w:color w:val="000000"/>
          <w:sz w:val="28"/>
          <w:szCs w:val="28"/>
        </w:rPr>
        <w:t>2</w:t>
      </w:r>
      <w:r w:rsidRPr="00E73166">
        <w:rPr>
          <w:color w:val="000000"/>
          <w:sz w:val="28"/>
          <w:szCs w:val="28"/>
        </w:rPr>
        <w:t xml:space="preserve"> разделённы</w:t>
      </w:r>
      <w:r>
        <w:rPr>
          <w:color w:val="000000"/>
          <w:sz w:val="28"/>
          <w:szCs w:val="28"/>
        </w:rPr>
        <w:t>е</w:t>
      </w:r>
      <w:r w:rsidR="005C29AB">
        <w:rPr>
          <w:color w:val="000000"/>
          <w:sz w:val="28"/>
          <w:szCs w:val="28"/>
        </w:rPr>
        <w:t xml:space="preserve"> зоны адсорбции.</w:t>
      </w:r>
    </w:p>
    <w:p w:rsidR="00AE349F" w:rsidRPr="00442998" w:rsidRDefault="00AE349F" w:rsidP="00AE349F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AE349F">
        <w:rPr>
          <w:i/>
          <w:color w:val="000000"/>
          <w:sz w:val="28"/>
          <w:szCs w:val="28"/>
        </w:rPr>
        <w:t>Допустимое содержание примесей.</w:t>
      </w:r>
      <w:r w:rsidRPr="00AE349F">
        <w:rPr>
          <w:color w:val="000000"/>
          <w:sz w:val="28"/>
          <w:szCs w:val="28"/>
        </w:rPr>
        <w:t xml:space="preserve"> На хроматограмме испытуемого раствора зона адсорбции любой примеси по совокупности величины и </w:t>
      </w:r>
      <w:r>
        <w:rPr>
          <w:color w:val="000000"/>
          <w:sz w:val="28"/>
          <w:szCs w:val="28"/>
        </w:rPr>
        <w:lastRenderedPageBreak/>
        <w:t xml:space="preserve">степени </w:t>
      </w:r>
      <w:r w:rsidR="00BF542F">
        <w:rPr>
          <w:color w:val="000000"/>
          <w:sz w:val="28"/>
          <w:szCs w:val="28"/>
        </w:rPr>
        <w:t xml:space="preserve">интенсивности </w:t>
      </w:r>
      <w:r w:rsidR="00566192">
        <w:rPr>
          <w:color w:val="000000"/>
          <w:sz w:val="28"/>
          <w:szCs w:val="28"/>
        </w:rPr>
        <w:t xml:space="preserve">флуоресценции </w:t>
      </w:r>
      <w:r w:rsidRPr="00AE349F">
        <w:rPr>
          <w:color w:val="000000"/>
          <w:sz w:val="28"/>
          <w:szCs w:val="28"/>
        </w:rPr>
        <w:t>не должна превышать зону адсорбции на хроматограмме раствора сравнения</w:t>
      </w:r>
      <w:r>
        <w:rPr>
          <w:color w:val="000000"/>
          <w:sz w:val="28"/>
          <w:szCs w:val="28"/>
        </w:rPr>
        <w:t xml:space="preserve"> (не более 0,5 </w:t>
      </w:r>
      <w:r w:rsidRPr="00442998">
        <w:rPr>
          <w:color w:val="000000"/>
          <w:sz w:val="28"/>
          <w:szCs w:val="28"/>
        </w:rPr>
        <w:t>%).</w:t>
      </w:r>
      <w:r w:rsidR="00442998" w:rsidRPr="00442998">
        <w:rPr>
          <w:color w:val="000000"/>
          <w:sz w:val="28"/>
          <w:szCs w:val="28"/>
        </w:rPr>
        <w:t xml:space="preserve"> </w:t>
      </w:r>
      <w:r w:rsidR="00442998" w:rsidRPr="007F559E">
        <w:rPr>
          <w:color w:val="000000"/>
          <w:sz w:val="28"/>
          <w:szCs w:val="28"/>
        </w:rPr>
        <w:t>Сумма примесей – не более 0,5 %</w:t>
      </w:r>
      <w:r w:rsidR="00D80FEE">
        <w:rPr>
          <w:color w:val="000000"/>
          <w:sz w:val="28"/>
          <w:szCs w:val="28"/>
        </w:rPr>
        <w:t>.</w:t>
      </w:r>
    </w:p>
    <w:p w:rsidR="00C83AD8" w:rsidRPr="007D5435" w:rsidRDefault="00C168F9" w:rsidP="00211F44">
      <w:pPr>
        <w:widowControl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C168F9">
        <w:rPr>
          <w:color w:val="000000"/>
          <w:sz w:val="28"/>
          <w:szCs w:val="28"/>
        </w:rPr>
        <w:t>**</w:t>
      </w:r>
      <w:r w:rsidR="000203DF" w:rsidRPr="007D5435">
        <w:rPr>
          <w:b/>
          <w:sz w:val="28"/>
        </w:rPr>
        <w:t>Хлориды</w:t>
      </w:r>
      <w:r w:rsidR="000203DF" w:rsidRPr="007D5435">
        <w:rPr>
          <w:sz w:val="28"/>
        </w:rPr>
        <w:t xml:space="preserve">. </w:t>
      </w:r>
      <w:r w:rsidR="00C83AD8" w:rsidRPr="007D5435">
        <w:rPr>
          <w:sz w:val="28"/>
        </w:rPr>
        <w:t>Не более 0,02</w:t>
      </w:r>
      <w:r w:rsidR="00F64987" w:rsidRPr="007D5435">
        <w:rPr>
          <w:sz w:val="28"/>
        </w:rPr>
        <w:t> </w:t>
      </w:r>
      <w:r w:rsidR="00C83AD8" w:rsidRPr="007D5435">
        <w:rPr>
          <w:sz w:val="28"/>
        </w:rPr>
        <w:t>%</w:t>
      </w:r>
      <w:r w:rsidR="00A54E50" w:rsidRPr="007D5435">
        <w:rPr>
          <w:sz w:val="28"/>
        </w:rPr>
        <w:t xml:space="preserve"> (</w:t>
      </w:r>
      <w:r w:rsidR="00C83AD8" w:rsidRPr="007D5435">
        <w:rPr>
          <w:sz w:val="28"/>
          <w:szCs w:val="28"/>
        </w:rPr>
        <w:t>ОФС «Хлориды»</w:t>
      </w:r>
      <w:r w:rsidR="00A54E50" w:rsidRPr="007D5435">
        <w:rPr>
          <w:sz w:val="28"/>
          <w:szCs w:val="28"/>
        </w:rPr>
        <w:t>)</w:t>
      </w:r>
      <w:r w:rsidR="00C83AD8" w:rsidRPr="007D5435">
        <w:rPr>
          <w:sz w:val="28"/>
          <w:szCs w:val="28"/>
        </w:rPr>
        <w:t xml:space="preserve">. </w:t>
      </w:r>
      <w:r w:rsidR="00AE349F">
        <w:rPr>
          <w:sz w:val="28"/>
          <w:szCs w:val="28"/>
        </w:rPr>
        <w:t xml:space="preserve">Встряхивают </w:t>
      </w:r>
      <w:r w:rsidR="000203DF" w:rsidRPr="007D5435">
        <w:rPr>
          <w:sz w:val="28"/>
        </w:rPr>
        <w:t>1,0</w:t>
      </w:r>
      <w:r w:rsidR="00F64987" w:rsidRPr="007D5435">
        <w:rPr>
          <w:sz w:val="28"/>
        </w:rPr>
        <w:t> </w:t>
      </w:r>
      <w:r w:rsidR="000203DF" w:rsidRPr="007D5435">
        <w:rPr>
          <w:sz w:val="28"/>
        </w:rPr>
        <w:t>г субстанции с 20</w:t>
      </w:r>
      <w:r w:rsidR="00F64987" w:rsidRPr="007D5435">
        <w:rPr>
          <w:sz w:val="28"/>
        </w:rPr>
        <w:t> </w:t>
      </w:r>
      <w:r w:rsidR="000203DF" w:rsidRPr="007D5435">
        <w:rPr>
          <w:sz w:val="28"/>
        </w:rPr>
        <w:t>мл воды в течение 1</w:t>
      </w:r>
      <w:r w:rsidR="00F64987" w:rsidRPr="007D5435">
        <w:rPr>
          <w:sz w:val="28"/>
        </w:rPr>
        <w:t> </w:t>
      </w:r>
      <w:r w:rsidR="000203DF" w:rsidRPr="007D5435">
        <w:rPr>
          <w:sz w:val="28"/>
        </w:rPr>
        <w:t xml:space="preserve">мин и фильтруют. </w:t>
      </w:r>
      <w:r w:rsidR="00A03651">
        <w:rPr>
          <w:sz w:val="28"/>
        </w:rPr>
        <w:t xml:space="preserve">Для определения </w:t>
      </w:r>
      <w:r w:rsidR="00C83AD8" w:rsidRPr="007D5435">
        <w:rPr>
          <w:sz w:val="28"/>
        </w:rPr>
        <w:t>2</w:t>
      </w:r>
      <w:r w:rsidR="00F64987" w:rsidRPr="007D5435">
        <w:rPr>
          <w:sz w:val="28"/>
        </w:rPr>
        <w:t> </w:t>
      </w:r>
      <w:r w:rsidR="00C83AD8" w:rsidRPr="007D5435">
        <w:rPr>
          <w:sz w:val="28"/>
        </w:rPr>
        <w:t>мл ф</w:t>
      </w:r>
      <w:r w:rsidR="000203DF" w:rsidRPr="007D5435">
        <w:rPr>
          <w:sz w:val="28"/>
        </w:rPr>
        <w:t>ильтрат</w:t>
      </w:r>
      <w:r w:rsidR="00C83AD8" w:rsidRPr="007D5435">
        <w:rPr>
          <w:sz w:val="28"/>
        </w:rPr>
        <w:t xml:space="preserve">а </w:t>
      </w:r>
      <w:r w:rsidR="00F64987" w:rsidRPr="007D5435">
        <w:rPr>
          <w:sz w:val="28"/>
        </w:rPr>
        <w:t>доводят</w:t>
      </w:r>
      <w:r w:rsidR="00C83AD8" w:rsidRPr="007D5435">
        <w:rPr>
          <w:sz w:val="28"/>
        </w:rPr>
        <w:t xml:space="preserve"> водой до</w:t>
      </w:r>
      <w:r w:rsidR="000203DF" w:rsidRPr="007D5435">
        <w:rPr>
          <w:sz w:val="28"/>
        </w:rPr>
        <w:t xml:space="preserve"> 10</w:t>
      </w:r>
      <w:r w:rsidR="00F64987" w:rsidRPr="007D5435">
        <w:rPr>
          <w:sz w:val="28"/>
        </w:rPr>
        <w:t> </w:t>
      </w:r>
      <w:r w:rsidR="000203DF" w:rsidRPr="007D5435">
        <w:rPr>
          <w:sz w:val="28"/>
        </w:rPr>
        <w:t>мл</w:t>
      </w:r>
      <w:r w:rsidR="00C83AD8" w:rsidRPr="007D5435">
        <w:rPr>
          <w:sz w:val="28"/>
        </w:rPr>
        <w:t>.</w:t>
      </w:r>
    </w:p>
    <w:p w:rsidR="00914080" w:rsidRPr="00D051E1" w:rsidRDefault="00C168F9" w:rsidP="00211F44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168F9">
        <w:rPr>
          <w:color w:val="000000"/>
          <w:sz w:val="28"/>
          <w:szCs w:val="28"/>
        </w:rPr>
        <w:t>**</w:t>
      </w:r>
      <w:r w:rsidR="000203DF" w:rsidRPr="00914080">
        <w:rPr>
          <w:b/>
          <w:color w:val="000000"/>
          <w:sz w:val="28"/>
          <w:szCs w:val="28"/>
        </w:rPr>
        <w:t>Сульфаты</w:t>
      </w:r>
      <w:r w:rsidR="000203DF" w:rsidRPr="00F64987">
        <w:rPr>
          <w:color w:val="000000"/>
          <w:sz w:val="28"/>
          <w:szCs w:val="28"/>
        </w:rPr>
        <w:t xml:space="preserve">. </w:t>
      </w:r>
      <w:r w:rsidR="00914080" w:rsidRPr="00914080">
        <w:rPr>
          <w:color w:val="000000"/>
          <w:sz w:val="28"/>
          <w:szCs w:val="28"/>
        </w:rPr>
        <w:t>Не более 0,02</w:t>
      </w:r>
      <w:r w:rsidR="00F64987">
        <w:rPr>
          <w:color w:val="000000"/>
          <w:sz w:val="28"/>
          <w:szCs w:val="28"/>
        </w:rPr>
        <w:t> </w:t>
      </w:r>
      <w:r w:rsidR="00914080" w:rsidRPr="00914080">
        <w:rPr>
          <w:color w:val="000000"/>
          <w:sz w:val="28"/>
          <w:szCs w:val="28"/>
        </w:rPr>
        <w:t>%</w:t>
      </w:r>
      <w:r w:rsidR="00A54E50">
        <w:rPr>
          <w:color w:val="000000"/>
          <w:sz w:val="28"/>
          <w:szCs w:val="28"/>
        </w:rPr>
        <w:t xml:space="preserve"> (</w:t>
      </w:r>
      <w:r w:rsidR="00312B18">
        <w:rPr>
          <w:sz w:val="28"/>
          <w:szCs w:val="28"/>
        </w:rPr>
        <w:t>ОФС «Сульфаты»</w:t>
      </w:r>
      <w:r w:rsidR="005D511F">
        <w:rPr>
          <w:sz w:val="28"/>
          <w:szCs w:val="28"/>
        </w:rPr>
        <w:t>,</w:t>
      </w:r>
      <w:r w:rsidR="00914080" w:rsidRPr="00914080">
        <w:rPr>
          <w:sz w:val="28"/>
          <w:szCs w:val="28"/>
        </w:rPr>
        <w:t xml:space="preserve"> метод</w:t>
      </w:r>
      <w:r w:rsidR="00A03651">
        <w:rPr>
          <w:sz w:val="28"/>
          <w:szCs w:val="28"/>
        </w:rPr>
        <w:t> </w:t>
      </w:r>
      <w:r w:rsidR="00914080" w:rsidRPr="00914080">
        <w:rPr>
          <w:sz w:val="28"/>
          <w:szCs w:val="28"/>
        </w:rPr>
        <w:t>1</w:t>
      </w:r>
      <w:r w:rsidR="0016248C">
        <w:rPr>
          <w:sz w:val="28"/>
          <w:szCs w:val="28"/>
        </w:rPr>
        <w:t>)</w:t>
      </w:r>
      <w:r w:rsidR="00914080" w:rsidRPr="00914080">
        <w:rPr>
          <w:sz w:val="28"/>
          <w:szCs w:val="28"/>
        </w:rPr>
        <w:t xml:space="preserve">. Для </w:t>
      </w:r>
      <w:r w:rsidR="00A03651">
        <w:rPr>
          <w:sz w:val="28"/>
          <w:szCs w:val="28"/>
        </w:rPr>
        <w:t>определения используют</w:t>
      </w:r>
      <w:r w:rsidR="00914080" w:rsidRPr="00914080">
        <w:rPr>
          <w:sz w:val="28"/>
          <w:szCs w:val="28"/>
        </w:rPr>
        <w:t xml:space="preserve"> 10</w:t>
      </w:r>
      <w:r w:rsidR="00F64987">
        <w:rPr>
          <w:sz w:val="28"/>
          <w:szCs w:val="28"/>
        </w:rPr>
        <w:t> </w:t>
      </w:r>
      <w:r w:rsidR="00914080" w:rsidRPr="00914080">
        <w:rPr>
          <w:sz w:val="28"/>
          <w:szCs w:val="28"/>
        </w:rPr>
        <w:t>мл фильтрата, полученного в испытании «Хлориды».</w:t>
      </w:r>
    </w:p>
    <w:p w:rsidR="000203DF" w:rsidRPr="00442998" w:rsidRDefault="000203DF" w:rsidP="00211F4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2998">
        <w:rPr>
          <w:b/>
          <w:color w:val="000000"/>
          <w:sz w:val="28"/>
        </w:rPr>
        <w:t>Потеря в массе при высушивании</w:t>
      </w:r>
      <w:r w:rsidRPr="00442998">
        <w:rPr>
          <w:color w:val="000000"/>
          <w:sz w:val="28"/>
        </w:rPr>
        <w:t xml:space="preserve">. </w:t>
      </w:r>
      <w:r w:rsidR="00500243" w:rsidRPr="00442998">
        <w:rPr>
          <w:color w:val="000000"/>
          <w:sz w:val="28"/>
          <w:szCs w:val="28"/>
        </w:rPr>
        <w:t>Не более 0,5</w:t>
      </w:r>
      <w:r w:rsidR="00F64987" w:rsidRPr="00442998">
        <w:rPr>
          <w:color w:val="000000"/>
          <w:sz w:val="28"/>
          <w:szCs w:val="28"/>
        </w:rPr>
        <w:t> </w:t>
      </w:r>
      <w:r w:rsidR="00500243" w:rsidRPr="00442998">
        <w:rPr>
          <w:color w:val="000000"/>
          <w:sz w:val="28"/>
          <w:szCs w:val="28"/>
        </w:rPr>
        <w:t>%</w:t>
      </w:r>
      <w:r w:rsidR="00A54E50" w:rsidRPr="00442998">
        <w:rPr>
          <w:color w:val="000000"/>
          <w:sz w:val="28"/>
          <w:szCs w:val="28"/>
        </w:rPr>
        <w:t xml:space="preserve"> (</w:t>
      </w:r>
      <w:r w:rsidR="00F64987" w:rsidRPr="00442998">
        <w:rPr>
          <w:sz w:val="28"/>
          <w:szCs w:val="28"/>
        </w:rPr>
        <w:t>ОФС «Потеря</w:t>
      </w:r>
      <w:r w:rsidR="00211F44" w:rsidRPr="00442998">
        <w:rPr>
          <w:sz w:val="28"/>
          <w:szCs w:val="28"/>
        </w:rPr>
        <w:t xml:space="preserve"> </w:t>
      </w:r>
      <w:r w:rsidR="008E3DAD" w:rsidRPr="00442998">
        <w:rPr>
          <w:sz w:val="28"/>
          <w:szCs w:val="28"/>
        </w:rPr>
        <w:t>в массе при высушивании»</w:t>
      </w:r>
      <w:r w:rsidR="006D40B4">
        <w:rPr>
          <w:sz w:val="28"/>
          <w:szCs w:val="28"/>
        </w:rPr>
        <w:t>,</w:t>
      </w:r>
      <w:r w:rsidR="00500243" w:rsidRPr="00442998">
        <w:rPr>
          <w:sz w:val="28"/>
          <w:szCs w:val="28"/>
        </w:rPr>
        <w:t xml:space="preserve"> способ</w:t>
      </w:r>
      <w:r w:rsidR="00406385" w:rsidRPr="00442998">
        <w:rPr>
          <w:sz w:val="28"/>
          <w:szCs w:val="28"/>
        </w:rPr>
        <w:t> </w:t>
      </w:r>
      <w:r w:rsidR="00500243" w:rsidRPr="00442998">
        <w:rPr>
          <w:sz w:val="28"/>
          <w:szCs w:val="28"/>
        </w:rPr>
        <w:t>1</w:t>
      </w:r>
      <w:r w:rsidR="008E3DAD" w:rsidRPr="00442998">
        <w:rPr>
          <w:sz w:val="28"/>
          <w:szCs w:val="28"/>
        </w:rPr>
        <w:t>)</w:t>
      </w:r>
      <w:r w:rsidR="00A54E50" w:rsidRPr="00442998">
        <w:rPr>
          <w:sz w:val="28"/>
          <w:szCs w:val="28"/>
        </w:rPr>
        <w:t>. Для определения используют</w:t>
      </w:r>
      <w:r w:rsidR="00D051E1" w:rsidRPr="00442998">
        <w:rPr>
          <w:sz w:val="28"/>
          <w:szCs w:val="28"/>
        </w:rPr>
        <w:t xml:space="preserve"> </w:t>
      </w:r>
      <w:r w:rsidR="00500243" w:rsidRPr="00442998">
        <w:rPr>
          <w:sz w:val="28"/>
          <w:szCs w:val="28"/>
        </w:rPr>
        <w:t>0,5</w:t>
      </w:r>
      <w:r w:rsidR="00F64987" w:rsidRPr="00442998">
        <w:rPr>
          <w:sz w:val="28"/>
          <w:szCs w:val="28"/>
        </w:rPr>
        <w:t> </w:t>
      </w:r>
      <w:r w:rsidR="00500243" w:rsidRPr="00442998">
        <w:rPr>
          <w:sz w:val="28"/>
          <w:szCs w:val="28"/>
        </w:rPr>
        <w:t xml:space="preserve">г </w:t>
      </w:r>
      <w:r w:rsidR="00A54E50" w:rsidRPr="00442998">
        <w:rPr>
          <w:sz w:val="28"/>
          <w:szCs w:val="28"/>
        </w:rPr>
        <w:t xml:space="preserve">(точная навеска) </w:t>
      </w:r>
      <w:r w:rsidR="00500243" w:rsidRPr="00442998">
        <w:rPr>
          <w:sz w:val="28"/>
          <w:szCs w:val="28"/>
        </w:rPr>
        <w:t>субстанции.</w:t>
      </w:r>
    </w:p>
    <w:p w:rsidR="008C1C2D" w:rsidRPr="001610D4" w:rsidRDefault="000203DF" w:rsidP="00211F4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2998">
        <w:rPr>
          <w:b/>
          <w:color w:val="000000"/>
          <w:sz w:val="28"/>
          <w:szCs w:val="28"/>
        </w:rPr>
        <w:t>Сульфатная зола</w:t>
      </w:r>
      <w:r w:rsidR="008C1C2D" w:rsidRPr="00442998">
        <w:rPr>
          <w:color w:val="000000"/>
          <w:sz w:val="28"/>
          <w:szCs w:val="28"/>
        </w:rPr>
        <w:t>.</w:t>
      </w:r>
      <w:r w:rsidR="008C1C2D" w:rsidRPr="00F64987">
        <w:rPr>
          <w:color w:val="000000"/>
          <w:sz w:val="28"/>
          <w:szCs w:val="28"/>
        </w:rPr>
        <w:t xml:space="preserve"> </w:t>
      </w:r>
      <w:r w:rsidR="008C1C2D" w:rsidRPr="008C1C2D">
        <w:rPr>
          <w:color w:val="000000"/>
          <w:sz w:val="28"/>
          <w:szCs w:val="28"/>
        </w:rPr>
        <w:t>Не более 0,1</w:t>
      </w:r>
      <w:r w:rsidR="00F64987">
        <w:rPr>
          <w:color w:val="000000"/>
          <w:sz w:val="28"/>
          <w:szCs w:val="28"/>
        </w:rPr>
        <w:t> </w:t>
      </w:r>
      <w:r w:rsidR="008C1C2D" w:rsidRPr="008C1C2D">
        <w:rPr>
          <w:color w:val="000000"/>
          <w:sz w:val="28"/>
          <w:szCs w:val="28"/>
        </w:rPr>
        <w:t>%</w:t>
      </w:r>
      <w:r w:rsidR="00A54E50">
        <w:rPr>
          <w:color w:val="000000"/>
          <w:sz w:val="28"/>
          <w:szCs w:val="28"/>
        </w:rPr>
        <w:t xml:space="preserve"> (</w:t>
      </w:r>
      <w:r w:rsidR="008C1C2D" w:rsidRPr="008C1C2D">
        <w:rPr>
          <w:sz w:val="28"/>
          <w:szCs w:val="28"/>
        </w:rPr>
        <w:t>ОФС «Сульфатная зола»</w:t>
      </w:r>
      <w:r w:rsidR="00A54E50">
        <w:rPr>
          <w:sz w:val="28"/>
          <w:szCs w:val="28"/>
        </w:rPr>
        <w:t>)</w:t>
      </w:r>
      <w:r w:rsidR="008C1C2D" w:rsidRPr="008C1C2D">
        <w:rPr>
          <w:sz w:val="28"/>
          <w:szCs w:val="28"/>
        </w:rPr>
        <w:t>. Д</w:t>
      </w:r>
      <w:r w:rsidR="00D051E1">
        <w:rPr>
          <w:sz w:val="28"/>
          <w:szCs w:val="28"/>
        </w:rPr>
        <w:t xml:space="preserve">ля определения используют </w:t>
      </w:r>
      <w:r w:rsidR="008C1C2D" w:rsidRPr="008C1C2D">
        <w:rPr>
          <w:sz w:val="28"/>
          <w:szCs w:val="28"/>
        </w:rPr>
        <w:t>1</w:t>
      </w:r>
      <w:r w:rsidR="00F64987">
        <w:rPr>
          <w:sz w:val="28"/>
          <w:szCs w:val="28"/>
        </w:rPr>
        <w:t> </w:t>
      </w:r>
      <w:r w:rsidR="008C1C2D" w:rsidRPr="008C1C2D">
        <w:rPr>
          <w:sz w:val="28"/>
          <w:szCs w:val="28"/>
        </w:rPr>
        <w:t>г (точная навеска) субстанции.</w:t>
      </w:r>
    </w:p>
    <w:p w:rsidR="001D1702" w:rsidRPr="006368F7" w:rsidRDefault="008C1C2D" w:rsidP="001D1702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8C1C2D">
        <w:rPr>
          <w:b/>
          <w:color w:val="000000"/>
          <w:sz w:val="28"/>
          <w:szCs w:val="28"/>
        </w:rPr>
        <w:t>Т</w:t>
      </w:r>
      <w:r w:rsidR="000203DF" w:rsidRPr="008C1C2D">
        <w:rPr>
          <w:b/>
          <w:color w:val="000000"/>
          <w:sz w:val="28"/>
          <w:szCs w:val="28"/>
        </w:rPr>
        <w:t>яж</w:t>
      </w:r>
      <w:r w:rsidR="00053B62">
        <w:rPr>
          <w:b/>
          <w:color w:val="000000"/>
          <w:sz w:val="28"/>
          <w:szCs w:val="28"/>
        </w:rPr>
        <w:t>ё</w:t>
      </w:r>
      <w:r w:rsidR="000203DF" w:rsidRPr="008C1C2D">
        <w:rPr>
          <w:b/>
          <w:color w:val="000000"/>
          <w:sz w:val="28"/>
          <w:szCs w:val="28"/>
        </w:rPr>
        <w:t>лые металлы</w:t>
      </w:r>
      <w:r w:rsidRPr="00F64987">
        <w:rPr>
          <w:color w:val="000000"/>
          <w:sz w:val="28"/>
          <w:szCs w:val="28"/>
        </w:rPr>
        <w:t xml:space="preserve">. </w:t>
      </w:r>
      <w:r w:rsidRPr="008C1C2D">
        <w:rPr>
          <w:color w:val="000000"/>
          <w:sz w:val="28"/>
          <w:szCs w:val="28"/>
        </w:rPr>
        <w:t>Не более 0,001</w:t>
      </w:r>
      <w:r w:rsidR="00F64987">
        <w:rPr>
          <w:color w:val="000000"/>
          <w:sz w:val="28"/>
          <w:szCs w:val="28"/>
        </w:rPr>
        <w:t> </w:t>
      </w:r>
      <w:r w:rsidRPr="008C1C2D">
        <w:rPr>
          <w:color w:val="000000"/>
          <w:sz w:val="28"/>
          <w:szCs w:val="28"/>
        </w:rPr>
        <w:t xml:space="preserve">%. </w:t>
      </w:r>
      <w:r w:rsidR="001D1702" w:rsidRPr="006368F7">
        <w:rPr>
          <w:color w:val="000000"/>
          <w:sz w:val="28"/>
          <w:szCs w:val="28"/>
        </w:rPr>
        <w:t>Определение проводят в соответствии с ОФС «Тяжёлые металлы» (метод 3А или 3Б)</w:t>
      </w:r>
      <w:r w:rsidR="00F36CEC">
        <w:rPr>
          <w:color w:val="000000"/>
          <w:sz w:val="28"/>
          <w:szCs w:val="28"/>
        </w:rPr>
        <w:t>,</w:t>
      </w:r>
      <w:r w:rsidR="001D1702" w:rsidRPr="006368F7">
        <w:rPr>
          <w:color w:val="000000"/>
          <w:sz w:val="28"/>
          <w:szCs w:val="28"/>
        </w:rPr>
        <w:t xml:space="preserve"> в зольном остатке, полученном в испытании «Сульфатная зола», с испо</w:t>
      </w:r>
      <w:r w:rsidR="001D1702">
        <w:rPr>
          <w:color w:val="000000"/>
          <w:sz w:val="28"/>
          <w:szCs w:val="28"/>
        </w:rPr>
        <w:t>льзованием эталонного раствора 1.</w:t>
      </w:r>
    </w:p>
    <w:p w:rsidR="000203DF" w:rsidRPr="007168C2" w:rsidRDefault="000203DF" w:rsidP="00211F44">
      <w:pPr>
        <w:pStyle w:val="a3"/>
        <w:spacing w:after="0" w:line="360" w:lineRule="auto"/>
        <w:ind w:firstLine="709"/>
        <w:jc w:val="both"/>
        <w:rPr>
          <w:color w:val="000000"/>
          <w:sz w:val="24"/>
        </w:rPr>
      </w:pPr>
      <w:r w:rsidRPr="008C1C2D">
        <w:rPr>
          <w:b/>
          <w:color w:val="000000"/>
          <w:sz w:val="28"/>
          <w:szCs w:val="28"/>
        </w:rPr>
        <w:t>Остаточные органические</w:t>
      </w:r>
      <w:r w:rsidRPr="007168C2">
        <w:rPr>
          <w:b/>
          <w:color w:val="000000"/>
          <w:sz w:val="28"/>
        </w:rPr>
        <w:t xml:space="preserve"> растворители</w:t>
      </w:r>
      <w:r w:rsidRPr="00F64987">
        <w:rPr>
          <w:color w:val="000000"/>
          <w:sz w:val="28"/>
        </w:rPr>
        <w:t xml:space="preserve">. </w:t>
      </w:r>
      <w:r w:rsidRPr="007168C2">
        <w:rPr>
          <w:color w:val="000000"/>
          <w:sz w:val="28"/>
        </w:rPr>
        <w:t>В соответствии с ОФС «Остаточные органические растворители».</w:t>
      </w:r>
    </w:p>
    <w:p w:rsidR="000203DF" w:rsidRPr="007168C2" w:rsidRDefault="000203DF" w:rsidP="00211F4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</w:rPr>
      </w:pPr>
      <w:r w:rsidRPr="007168C2">
        <w:rPr>
          <w:b/>
          <w:color w:val="000000"/>
          <w:sz w:val="28"/>
        </w:rPr>
        <w:t>Микробиологическая чистота</w:t>
      </w:r>
      <w:r w:rsidRPr="00F64987">
        <w:rPr>
          <w:color w:val="000000"/>
          <w:sz w:val="28"/>
        </w:rPr>
        <w:t xml:space="preserve">. </w:t>
      </w:r>
      <w:r w:rsidRPr="007168C2">
        <w:rPr>
          <w:color w:val="000000"/>
          <w:sz w:val="28"/>
        </w:rPr>
        <w:t>В соответствии с ОФС «Микробиологическая чистота».</w:t>
      </w:r>
    </w:p>
    <w:p w:rsidR="00AD456A" w:rsidRPr="00AD456A" w:rsidRDefault="000203DF" w:rsidP="006C2860">
      <w:pPr>
        <w:keepNext/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AD456A">
        <w:rPr>
          <w:color w:val="000000"/>
          <w:sz w:val="28"/>
        </w:rPr>
        <w:t>К</w:t>
      </w:r>
      <w:r w:rsidR="00AD456A" w:rsidRPr="00AD456A">
        <w:rPr>
          <w:color w:val="000000"/>
          <w:sz w:val="28"/>
        </w:rPr>
        <w:t>ОЛИЧЕСТВЕННОЕ ОПРЕДЕЛЕНИЕ</w:t>
      </w:r>
    </w:p>
    <w:p w:rsidR="00442998" w:rsidRDefault="006B7624" w:rsidP="006B762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368F7">
        <w:rPr>
          <w:color w:val="000000"/>
          <w:sz w:val="28"/>
          <w:szCs w:val="28"/>
        </w:rPr>
        <w:t xml:space="preserve">Определение проводят методом </w:t>
      </w:r>
      <w:r w:rsidR="00442998">
        <w:rPr>
          <w:color w:val="000000"/>
          <w:sz w:val="28"/>
          <w:szCs w:val="28"/>
        </w:rPr>
        <w:t>нитритометрии</w:t>
      </w:r>
      <w:r w:rsidRPr="006368F7">
        <w:rPr>
          <w:color w:val="000000"/>
          <w:sz w:val="28"/>
          <w:szCs w:val="28"/>
        </w:rPr>
        <w:t xml:space="preserve"> (ОФС </w:t>
      </w:r>
      <w:r w:rsidR="00442998">
        <w:rPr>
          <w:color w:val="000000"/>
          <w:sz w:val="28"/>
          <w:szCs w:val="28"/>
        </w:rPr>
        <w:t>«</w:t>
      </w:r>
      <w:r w:rsidR="00442998" w:rsidRPr="006368F7">
        <w:rPr>
          <w:rStyle w:val="19"/>
          <w:sz w:val="28"/>
          <w:szCs w:val="28"/>
        </w:rPr>
        <w:t>Нитритометрия</w:t>
      </w:r>
      <w:r w:rsidR="00442998">
        <w:rPr>
          <w:rStyle w:val="19"/>
          <w:sz w:val="28"/>
          <w:szCs w:val="28"/>
        </w:rPr>
        <w:t>»</w:t>
      </w:r>
      <w:r w:rsidRPr="006368F7">
        <w:rPr>
          <w:color w:val="000000"/>
          <w:sz w:val="28"/>
          <w:szCs w:val="28"/>
        </w:rPr>
        <w:t>).</w:t>
      </w:r>
    </w:p>
    <w:p w:rsidR="006B7624" w:rsidRPr="006368F7" w:rsidRDefault="00442998" w:rsidP="0044299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1C2D">
        <w:rPr>
          <w:sz w:val="28"/>
          <w:szCs w:val="28"/>
        </w:rPr>
        <w:t>Д</w:t>
      </w:r>
      <w:r>
        <w:rPr>
          <w:sz w:val="28"/>
          <w:szCs w:val="28"/>
        </w:rPr>
        <w:t>ля определения используют 0,25 </w:t>
      </w:r>
      <w:r w:rsidRPr="008C1C2D">
        <w:rPr>
          <w:sz w:val="28"/>
          <w:szCs w:val="28"/>
        </w:rPr>
        <w:t>г (точная навеска) субстанции</w:t>
      </w:r>
      <w:r>
        <w:rPr>
          <w:sz w:val="28"/>
          <w:szCs w:val="28"/>
        </w:rPr>
        <w:t>.</w:t>
      </w:r>
      <w:r w:rsidR="00851D4C">
        <w:rPr>
          <w:sz w:val="28"/>
          <w:szCs w:val="28"/>
        </w:rPr>
        <w:t xml:space="preserve"> </w:t>
      </w:r>
      <w:r w:rsidR="006B7624" w:rsidRPr="006368F7">
        <w:rPr>
          <w:rStyle w:val="19"/>
          <w:sz w:val="28"/>
          <w:szCs w:val="28"/>
        </w:rPr>
        <w:t xml:space="preserve">В случае применения внутренних индикаторов используют тропеолин </w:t>
      </w:r>
      <w:r w:rsidR="006B7624" w:rsidRPr="006368F7">
        <w:rPr>
          <w:rStyle w:val="20"/>
          <w:sz w:val="28"/>
          <w:szCs w:val="28"/>
        </w:rPr>
        <w:t>00</w:t>
      </w:r>
      <w:r w:rsidR="006B7624" w:rsidRPr="006368F7">
        <w:rPr>
          <w:rStyle w:val="19"/>
          <w:sz w:val="28"/>
          <w:szCs w:val="28"/>
        </w:rPr>
        <w:t xml:space="preserve"> в смеси с метиленовым синим.</w:t>
      </w:r>
    </w:p>
    <w:p w:rsidR="006B7624" w:rsidRPr="001739AA" w:rsidRDefault="006B7624" w:rsidP="006B7624">
      <w:pPr>
        <w:widowControl/>
        <w:shd w:val="clear" w:color="auto" w:fill="FFFFFF"/>
        <w:spacing w:line="360" w:lineRule="auto"/>
        <w:ind w:firstLine="709"/>
        <w:jc w:val="both"/>
        <w:rPr>
          <w:rStyle w:val="19"/>
          <w:rFonts w:eastAsia="Calibri"/>
          <w:sz w:val="28"/>
          <w:szCs w:val="28"/>
        </w:rPr>
      </w:pPr>
      <w:r>
        <w:rPr>
          <w:rStyle w:val="19"/>
          <w:sz w:val="28"/>
          <w:szCs w:val="28"/>
        </w:rPr>
        <w:t>1 </w:t>
      </w:r>
      <w:r w:rsidRPr="001739AA">
        <w:rPr>
          <w:rStyle w:val="af3"/>
          <w:i w:val="0"/>
          <w:sz w:val="28"/>
          <w:szCs w:val="28"/>
        </w:rPr>
        <w:t>мл</w:t>
      </w:r>
      <w:r w:rsidRPr="006368F7">
        <w:rPr>
          <w:rStyle w:val="19"/>
          <w:i/>
          <w:sz w:val="28"/>
          <w:szCs w:val="28"/>
        </w:rPr>
        <w:t xml:space="preserve"> </w:t>
      </w:r>
      <w:r>
        <w:rPr>
          <w:rStyle w:val="19"/>
          <w:sz w:val="28"/>
          <w:szCs w:val="28"/>
        </w:rPr>
        <w:t>0,1 </w:t>
      </w:r>
      <w:r w:rsidRPr="006368F7">
        <w:rPr>
          <w:rStyle w:val="19"/>
          <w:sz w:val="28"/>
          <w:szCs w:val="28"/>
        </w:rPr>
        <w:t>М раство</w:t>
      </w:r>
      <w:r>
        <w:rPr>
          <w:rStyle w:val="19"/>
          <w:rFonts w:eastAsia="Calibri"/>
          <w:sz w:val="28"/>
          <w:szCs w:val="28"/>
        </w:rPr>
        <w:t xml:space="preserve">ра натрия нитрита соответствует </w:t>
      </w:r>
      <w:r w:rsidRPr="001739AA">
        <w:rPr>
          <w:rStyle w:val="19"/>
          <w:rFonts w:eastAsia="Calibri"/>
          <w:sz w:val="28"/>
          <w:szCs w:val="28"/>
        </w:rPr>
        <w:t>17,22 мг сульфаниламида С</w:t>
      </w:r>
      <w:r w:rsidRPr="001739AA">
        <w:rPr>
          <w:rStyle w:val="19"/>
          <w:rFonts w:eastAsia="Calibri"/>
          <w:sz w:val="28"/>
          <w:szCs w:val="28"/>
          <w:vertAlign w:val="subscript"/>
        </w:rPr>
        <w:t>6</w:t>
      </w:r>
      <w:r w:rsidRPr="001739AA">
        <w:rPr>
          <w:rStyle w:val="19"/>
          <w:rFonts w:eastAsia="Calibri"/>
          <w:sz w:val="28"/>
          <w:szCs w:val="28"/>
        </w:rPr>
        <w:t>Н</w:t>
      </w:r>
      <w:r w:rsidRPr="001739AA">
        <w:rPr>
          <w:rStyle w:val="19"/>
          <w:rFonts w:eastAsia="Calibri"/>
          <w:sz w:val="28"/>
          <w:szCs w:val="28"/>
          <w:vertAlign w:val="subscript"/>
        </w:rPr>
        <w:t>8</w:t>
      </w:r>
      <w:r w:rsidRPr="001739AA">
        <w:rPr>
          <w:rStyle w:val="19"/>
          <w:rFonts w:eastAsia="Calibri"/>
          <w:sz w:val="28"/>
          <w:szCs w:val="28"/>
        </w:rPr>
        <w:t>N</w:t>
      </w:r>
      <w:r w:rsidRPr="001739AA">
        <w:rPr>
          <w:rStyle w:val="19"/>
          <w:rFonts w:eastAsia="Calibri"/>
          <w:sz w:val="28"/>
          <w:szCs w:val="28"/>
          <w:vertAlign w:val="subscript"/>
        </w:rPr>
        <w:t>2</w:t>
      </w:r>
      <w:r w:rsidRPr="001739AA">
        <w:rPr>
          <w:rStyle w:val="19"/>
          <w:rFonts w:eastAsia="Calibri"/>
          <w:sz w:val="28"/>
          <w:szCs w:val="28"/>
        </w:rPr>
        <w:t>О</w:t>
      </w:r>
      <w:r w:rsidRPr="001739AA">
        <w:rPr>
          <w:rStyle w:val="19"/>
          <w:rFonts w:eastAsia="Calibri"/>
          <w:sz w:val="28"/>
          <w:szCs w:val="28"/>
          <w:vertAlign w:val="subscript"/>
        </w:rPr>
        <w:t>2</w:t>
      </w:r>
      <w:r w:rsidRPr="001739AA">
        <w:rPr>
          <w:rStyle w:val="19"/>
          <w:rFonts w:eastAsia="Calibri"/>
          <w:sz w:val="28"/>
          <w:szCs w:val="28"/>
        </w:rPr>
        <w:t>S.</w:t>
      </w:r>
    </w:p>
    <w:p w:rsidR="00AD456A" w:rsidRPr="00AD456A" w:rsidRDefault="000203DF" w:rsidP="00AD456A">
      <w:pPr>
        <w:keepNext/>
        <w:keepLines/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AD456A">
        <w:rPr>
          <w:color w:val="000000"/>
          <w:sz w:val="28"/>
        </w:rPr>
        <w:lastRenderedPageBreak/>
        <w:t>Х</w:t>
      </w:r>
      <w:r w:rsidR="00AD456A" w:rsidRPr="00AD456A">
        <w:rPr>
          <w:color w:val="000000"/>
          <w:sz w:val="28"/>
        </w:rPr>
        <w:t>РАНЕНИЕ</w:t>
      </w:r>
    </w:p>
    <w:p w:rsidR="000203DF" w:rsidRDefault="000203DF" w:rsidP="00D71F6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7168C2">
        <w:rPr>
          <w:color w:val="000000"/>
          <w:sz w:val="28"/>
        </w:rPr>
        <w:t>В защищ</w:t>
      </w:r>
      <w:r w:rsidR="00053B62">
        <w:rPr>
          <w:color w:val="000000"/>
          <w:sz w:val="28"/>
        </w:rPr>
        <w:t>ё</w:t>
      </w:r>
      <w:r w:rsidRPr="007168C2">
        <w:rPr>
          <w:color w:val="000000"/>
          <w:sz w:val="28"/>
        </w:rPr>
        <w:t>нном от света месте.</w:t>
      </w:r>
    </w:p>
    <w:p w:rsidR="00AE349F" w:rsidRDefault="00AE349F" w:rsidP="00211F44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p w:rsidR="00193C3D" w:rsidRDefault="00193C3D" w:rsidP="00F74540">
      <w:pPr>
        <w:widowControl/>
        <w:shd w:val="clear" w:color="auto" w:fill="FFFFFF"/>
        <w:spacing w:after="12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*Приводится для информации.</w:t>
      </w:r>
    </w:p>
    <w:p w:rsidR="00AE349F" w:rsidRPr="00442998" w:rsidRDefault="00193C3D" w:rsidP="00AE349F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8F9">
        <w:rPr>
          <w:color w:val="000000"/>
          <w:sz w:val="28"/>
          <w:szCs w:val="28"/>
        </w:rPr>
        <w:t>*</w:t>
      </w:r>
      <w:r w:rsidR="00C13223" w:rsidRPr="00C168F9">
        <w:rPr>
          <w:color w:val="000000"/>
          <w:sz w:val="28"/>
          <w:szCs w:val="28"/>
        </w:rPr>
        <w:t>*</w:t>
      </w:r>
      <w:r w:rsidR="00442998" w:rsidRPr="00442998">
        <w:rPr>
          <w:sz w:val="28"/>
          <w:szCs w:val="28"/>
        </w:rPr>
        <w:t>Необходимость включения показателя обусловлена спецификой получения субстанции</w:t>
      </w:r>
      <w:r w:rsidR="00AE349F" w:rsidRPr="00C168F9">
        <w:rPr>
          <w:color w:val="000000"/>
          <w:sz w:val="28"/>
          <w:szCs w:val="28"/>
        </w:rPr>
        <w:t>.</w:t>
      </w:r>
    </w:p>
    <w:sectPr w:rsidR="00AE349F" w:rsidRPr="00442998" w:rsidSect="00471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669" w:rsidRDefault="00AF0669">
      <w:r>
        <w:separator/>
      </w:r>
    </w:p>
  </w:endnote>
  <w:endnote w:type="continuationSeparator" w:id="0">
    <w:p w:rsidR="00AF0669" w:rsidRDefault="00AF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80" w:rsidRDefault="00C620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523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F0669" w:rsidRPr="00AD456A" w:rsidRDefault="00AF0669">
        <w:pPr>
          <w:pStyle w:val="a8"/>
          <w:jc w:val="center"/>
          <w:rPr>
            <w:sz w:val="28"/>
            <w:szCs w:val="28"/>
          </w:rPr>
        </w:pPr>
        <w:r w:rsidRPr="00AD456A">
          <w:rPr>
            <w:sz w:val="28"/>
            <w:szCs w:val="28"/>
          </w:rPr>
          <w:fldChar w:fldCharType="begin"/>
        </w:r>
        <w:r w:rsidRPr="00AD456A">
          <w:rPr>
            <w:sz w:val="28"/>
            <w:szCs w:val="28"/>
          </w:rPr>
          <w:instrText xml:space="preserve"> PAGE   \* MERGEFORMAT </w:instrText>
        </w:r>
        <w:r w:rsidRPr="00AD456A">
          <w:rPr>
            <w:sz w:val="28"/>
            <w:szCs w:val="28"/>
          </w:rPr>
          <w:fldChar w:fldCharType="separate"/>
        </w:r>
        <w:r w:rsidR="000932FA">
          <w:rPr>
            <w:noProof/>
            <w:sz w:val="28"/>
            <w:szCs w:val="28"/>
          </w:rPr>
          <w:t>3</w:t>
        </w:r>
        <w:r w:rsidRPr="00AD456A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80" w:rsidRPr="00C62080" w:rsidRDefault="00C62080">
    <w:pPr>
      <w:pStyle w:val="a8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669" w:rsidRDefault="00AF0669">
      <w:r>
        <w:separator/>
      </w:r>
    </w:p>
  </w:footnote>
  <w:footnote w:type="continuationSeparator" w:id="0">
    <w:p w:rsidR="00AF0669" w:rsidRDefault="00AF0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69" w:rsidRDefault="00AF066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0669" w:rsidRDefault="00AF066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69" w:rsidRDefault="00AF0669" w:rsidP="00AD456A">
    <w:pPr>
      <w:pStyle w:val="a5"/>
      <w:ind w:right="170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69" w:rsidRPr="00AE349F" w:rsidRDefault="00AF0669" w:rsidP="00C62080">
    <w:pPr>
      <w:pStyle w:val="a5"/>
      <w:tabs>
        <w:tab w:val="clear" w:pos="9355"/>
        <w:tab w:val="left" w:pos="8026"/>
        <w:tab w:val="right" w:pos="9358"/>
      </w:tabs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F4"/>
    <w:rsid w:val="00005A87"/>
    <w:rsid w:val="00007EF8"/>
    <w:rsid w:val="000203DF"/>
    <w:rsid w:val="00022D82"/>
    <w:rsid w:val="0003430F"/>
    <w:rsid w:val="00034C1A"/>
    <w:rsid w:val="00034C24"/>
    <w:rsid w:val="00044AFB"/>
    <w:rsid w:val="000471A7"/>
    <w:rsid w:val="00053B62"/>
    <w:rsid w:val="000711C2"/>
    <w:rsid w:val="000932FA"/>
    <w:rsid w:val="00096F21"/>
    <w:rsid w:val="000A0789"/>
    <w:rsid w:val="000A6667"/>
    <w:rsid w:val="000B545E"/>
    <w:rsid w:val="000C71C5"/>
    <w:rsid w:val="000E0A5E"/>
    <w:rsid w:val="000E72E1"/>
    <w:rsid w:val="00117BEA"/>
    <w:rsid w:val="0013644E"/>
    <w:rsid w:val="00153748"/>
    <w:rsid w:val="00157BF2"/>
    <w:rsid w:val="001610D4"/>
    <w:rsid w:val="0016248C"/>
    <w:rsid w:val="00172A3F"/>
    <w:rsid w:val="00185158"/>
    <w:rsid w:val="001874F7"/>
    <w:rsid w:val="00192201"/>
    <w:rsid w:val="001923A3"/>
    <w:rsid w:val="00193C3D"/>
    <w:rsid w:val="001977A9"/>
    <w:rsid w:val="001B7626"/>
    <w:rsid w:val="001C0D83"/>
    <w:rsid w:val="001C461F"/>
    <w:rsid w:val="001D1702"/>
    <w:rsid w:val="001E396E"/>
    <w:rsid w:val="001E4061"/>
    <w:rsid w:val="00211F44"/>
    <w:rsid w:val="00217D51"/>
    <w:rsid w:val="00234A24"/>
    <w:rsid w:val="002558BB"/>
    <w:rsid w:val="002731E2"/>
    <w:rsid w:val="00274DA4"/>
    <w:rsid w:val="00294BBA"/>
    <w:rsid w:val="002B1142"/>
    <w:rsid w:val="002B2FC6"/>
    <w:rsid w:val="002E0C62"/>
    <w:rsid w:val="002E30D9"/>
    <w:rsid w:val="002E5062"/>
    <w:rsid w:val="00312B18"/>
    <w:rsid w:val="00317DFA"/>
    <w:rsid w:val="0032408F"/>
    <w:rsid w:val="0032677C"/>
    <w:rsid w:val="0033475B"/>
    <w:rsid w:val="00334CF5"/>
    <w:rsid w:val="00337388"/>
    <w:rsid w:val="00352788"/>
    <w:rsid w:val="00371825"/>
    <w:rsid w:val="003A6E93"/>
    <w:rsid w:val="003A75D5"/>
    <w:rsid w:val="003E351C"/>
    <w:rsid w:val="003F4A4B"/>
    <w:rsid w:val="00406385"/>
    <w:rsid w:val="004114E1"/>
    <w:rsid w:val="00430C2A"/>
    <w:rsid w:val="004353A7"/>
    <w:rsid w:val="00442998"/>
    <w:rsid w:val="00471670"/>
    <w:rsid w:val="004773CC"/>
    <w:rsid w:val="00482892"/>
    <w:rsid w:val="004A0217"/>
    <w:rsid w:val="004A2267"/>
    <w:rsid w:val="004A4AC4"/>
    <w:rsid w:val="00500243"/>
    <w:rsid w:val="00511249"/>
    <w:rsid w:val="00521D2C"/>
    <w:rsid w:val="00531C3D"/>
    <w:rsid w:val="005326A9"/>
    <w:rsid w:val="005454A6"/>
    <w:rsid w:val="00556663"/>
    <w:rsid w:val="00557FA0"/>
    <w:rsid w:val="00565AF4"/>
    <w:rsid w:val="00566192"/>
    <w:rsid w:val="00584E6F"/>
    <w:rsid w:val="005A3DE7"/>
    <w:rsid w:val="005B1400"/>
    <w:rsid w:val="005C29AB"/>
    <w:rsid w:val="005D511F"/>
    <w:rsid w:val="005D5223"/>
    <w:rsid w:val="005E5842"/>
    <w:rsid w:val="005F58D4"/>
    <w:rsid w:val="00601280"/>
    <w:rsid w:val="00635FA0"/>
    <w:rsid w:val="006426B3"/>
    <w:rsid w:val="00662F12"/>
    <w:rsid w:val="0067443E"/>
    <w:rsid w:val="00695620"/>
    <w:rsid w:val="006A6EE7"/>
    <w:rsid w:val="006B7624"/>
    <w:rsid w:val="006C1C0B"/>
    <w:rsid w:val="006C2860"/>
    <w:rsid w:val="006C7B88"/>
    <w:rsid w:val="006D40B4"/>
    <w:rsid w:val="006E215F"/>
    <w:rsid w:val="006E7AB3"/>
    <w:rsid w:val="006E7DCE"/>
    <w:rsid w:val="006F1170"/>
    <w:rsid w:val="006F3E0C"/>
    <w:rsid w:val="00707856"/>
    <w:rsid w:val="00714DD8"/>
    <w:rsid w:val="007168C2"/>
    <w:rsid w:val="007207CA"/>
    <w:rsid w:val="00721EE1"/>
    <w:rsid w:val="00723D6F"/>
    <w:rsid w:val="00726335"/>
    <w:rsid w:val="00766F35"/>
    <w:rsid w:val="00776A23"/>
    <w:rsid w:val="0078287D"/>
    <w:rsid w:val="007B1C78"/>
    <w:rsid w:val="007C3C10"/>
    <w:rsid w:val="007D390A"/>
    <w:rsid w:val="007D5435"/>
    <w:rsid w:val="007F2754"/>
    <w:rsid w:val="007F559E"/>
    <w:rsid w:val="00800A65"/>
    <w:rsid w:val="008168CF"/>
    <w:rsid w:val="00823722"/>
    <w:rsid w:val="00851D4C"/>
    <w:rsid w:val="008740F4"/>
    <w:rsid w:val="00886BE2"/>
    <w:rsid w:val="008A11DE"/>
    <w:rsid w:val="008B5B84"/>
    <w:rsid w:val="008C1C2D"/>
    <w:rsid w:val="008C6263"/>
    <w:rsid w:val="008D0C02"/>
    <w:rsid w:val="008E1C8B"/>
    <w:rsid w:val="008E3DAD"/>
    <w:rsid w:val="008F61C5"/>
    <w:rsid w:val="00905188"/>
    <w:rsid w:val="00914080"/>
    <w:rsid w:val="00932DA6"/>
    <w:rsid w:val="009417FD"/>
    <w:rsid w:val="00942896"/>
    <w:rsid w:val="00956403"/>
    <w:rsid w:val="0097588B"/>
    <w:rsid w:val="00985FC3"/>
    <w:rsid w:val="00995F5F"/>
    <w:rsid w:val="009A21F5"/>
    <w:rsid w:val="009D1A4F"/>
    <w:rsid w:val="009D4194"/>
    <w:rsid w:val="009D4EDC"/>
    <w:rsid w:val="009F5584"/>
    <w:rsid w:val="00A00C69"/>
    <w:rsid w:val="00A012CD"/>
    <w:rsid w:val="00A03651"/>
    <w:rsid w:val="00A07382"/>
    <w:rsid w:val="00A13359"/>
    <w:rsid w:val="00A15767"/>
    <w:rsid w:val="00A15B04"/>
    <w:rsid w:val="00A366B5"/>
    <w:rsid w:val="00A52205"/>
    <w:rsid w:val="00A54E50"/>
    <w:rsid w:val="00A63E9D"/>
    <w:rsid w:val="00A6442C"/>
    <w:rsid w:val="00A71864"/>
    <w:rsid w:val="00A84A0A"/>
    <w:rsid w:val="00A90283"/>
    <w:rsid w:val="00A90BCA"/>
    <w:rsid w:val="00AA6F9C"/>
    <w:rsid w:val="00AD456A"/>
    <w:rsid w:val="00AE349F"/>
    <w:rsid w:val="00AE53CE"/>
    <w:rsid w:val="00AF0669"/>
    <w:rsid w:val="00B42F13"/>
    <w:rsid w:val="00B4613B"/>
    <w:rsid w:val="00B6481F"/>
    <w:rsid w:val="00B8321E"/>
    <w:rsid w:val="00BB18EC"/>
    <w:rsid w:val="00BB5FAC"/>
    <w:rsid w:val="00BD4AFC"/>
    <w:rsid w:val="00BE020F"/>
    <w:rsid w:val="00BF542F"/>
    <w:rsid w:val="00BF5510"/>
    <w:rsid w:val="00C071A1"/>
    <w:rsid w:val="00C13223"/>
    <w:rsid w:val="00C168F9"/>
    <w:rsid w:val="00C16B69"/>
    <w:rsid w:val="00C33BCF"/>
    <w:rsid w:val="00C62080"/>
    <w:rsid w:val="00C7134C"/>
    <w:rsid w:val="00C75742"/>
    <w:rsid w:val="00C80219"/>
    <w:rsid w:val="00C83AD8"/>
    <w:rsid w:val="00C94472"/>
    <w:rsid w:val="00C97336"/>
    <w:rsid w:val="00CD06F1"/>
    <w:rsid w:val="00CE0B43"/>
    <w:rsid w:val="00CE633C"/>
    <w:rsid w:val="00CE6E7D"/>
    <w:rsid w:val="00CF4258"/>
    <w:rsid w:val="00D051E1"/>
    <w:rsid w:val="00D101CF"/>
    <w:rsid w:val="00D214E9"/>
    <w:rsid w:val="00D24CF2"/>
    <w:rsid w:val="00D71F6E"/>
    <w:rsid w:val="00D737A0"/>
    <w:rsid w:val="00D80FEE"/>
    <w:rsid w:val="00D83AF1"/>
    <w:rsid w:val="00DA0BB4"/>
    <w:rsid w:val="00DC274C"/>
    <w:rsid w:val="00DE128D"/>
    <w:rsid w:val="00DF558F"/>
    <w:rsid w:val="00E11A58"/>
    <w:rsid w:val="00E12565"/>
    <w:rsid w:val="00E2269A"/>
    <w:rsid w:val="00E2614B"/>
    <w:rsid w:val="00E343E2"/>
    <w:rsid w:val="00E7288D"/>
    <w:rsid w:val="00E747E3"/>
    <w:rsid w:val="00E84ADC"/>
    <w:rsid w:val="00E854B9"/>
    <w:rsid w:val="00EA0304"/>
    <w:rsid w:val="00EC6F2E"/>
    <w:rsid w:val="00EE122E"/>
    <w:rsid w:val="00EF2988"/>
    <w:rsid w:val="00EF39D0"/>
    <w:rsid w:val="00EF4B78"/>
    <w:rsid w:val="00F00F12"/>
    <w:rsid w:val="00F05E7E"/>
    <w:rsid w:val="00F12480"/>
    <w:rsid w:val="00F23994"/>
    <w:rsid w:val="00F36CEC"/>
    <w:rsid w:val="00F42870"/>
    <w:rsid w:val="00F53B44"/>
    <w:rsid w:val="00F54BB2"/>
    <w:rsid w:val="00F57F1F"/>
    <w:rsid w:val="00F6311E"/>
    <w:rsid w:val="00F64987"/>
    <w:rsid w:val="00F74540"/>
    <w:rsid w:val="00F827F6"/>
    <w:rsid w:val="00F85791"/>
    <w:rsid w:val="00FC54BB"/>
    <w:rsid w:val="00FC7AC2"/>
    <w:rsid w:val="00FD4CF0"/>
    <w:rsid w:val="00FE6FEE"/>
    <w:rsid w:val="00FF20C9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5B975F88-C6AF-46EE-AE17-233C140A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8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022D8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05A87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semiHidden/>
    <w:rsid w:val="004114E1"/>
    <w:rPr>
      <w:rFonts w:cs="Times New Roman"/>
      <w:sz w:val="20"/>
      <w:szCs w:val="20"/>
    </w:rPr>
  </w:style>
  <w:style w:type="paragraph" w:customStyle="1" w:styleId="11">
    <w:name w:val="Основной текст1"/>
    <w:basedOn w:val="a"/>
    <w:rsid w:val="00005A87"/>
    <w:pPr>
      <w:widowControl/>
      <w:autoSpaceDE/>
      <w:autoSpaceDN/>
      <w:adjustRightInd/>
      <w:spacing w:after="120"/>
    </w:pPr>
    <w:rPr>
      <w:rFonts w:ascii="NTHarmonica" w:hAnsi="NTHarmonica"/>
      <w:sz w:val="24"/>
    </w:rPr>
  </w:style>
  <w:style w:type="paragraph" w:customStyle="1" w:styleId="12">
    <w:name w:val="Обычный1"/>
    <w:rsid w:val="00005A87"/>
    <w:pPr>
      <w:snapToGrid w:val="0"/>
    </w:pPr>
    <w:rPr>
      <w:rFonts w:ascii="Arial" w:hAnsi="Arial"/>
      <w:sz w:val="22"/>
    </w:rPr>
  </w:style>
  <w:style w:type="paragraph" w:styleId="a5">
    <w:name w:val="header"/>
    <w:basedOn w:val="a"/>
    <w:link w:val="a6"/>
    <w:semiHidden/>
    <w:rsid w:val="00005A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114E1"/>
    <w:rPr>
      <w:rFonts w:cs="Times New Roman"/>
      <w:sz w:val="20"/>
      <w:szCs w:val="20"/>
    </w:rPr>
  </w:style>
  <w:style w:type="character" w:styleId="a7">
    <w:name w:val="page number"/>
    <w:basedOn w:val="a0"/>
    <w:semiHidden/>
    <w:rsid w:val="00005A87"/>
    <w:rPr>
      <w:rFonts w:cs="Times New Roman"/>
    </w:rPr>
  </w:style>
  <w:style w:type="paragraph" w:styleId="a8">
    <w:name w:val="footer"/>
    <w:basedOn w:val="a"/>
    <w:link w:val="a9"/>
    <w:uiPriority w:val="99"/>
    <w:rsid w:val="00005A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14E1"/>
    <w:rPr>
      <w:rFonts w:cs="Times New Roman"/>
      <w:sz w:val="20"/>
      <w:szCs w:val="20"/>
    </w:rPr>
  </w:style>
  <w:style w:type="character" w:styleId="aa">
    <w:name w:val="annotation reference"/>
    <w:basedOn w:val="a0"/>
    <w:semiHidden/>
    <w:rsid w:val="006E7AB3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6E7AB3"/>
  </w:style>
  <w:style w:type="character" w:customStyle="1" w:styleId="ac">
    <w:name w:val="Текст примечания Знак"/>
    <w:basedOn w:val="a0"/>
    <w:link w:val="ab"/>
    <w:semiHidden/>
    <w:rsid w:val="004114E1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6E7AB3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4114E1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semiHidden/>
    <w:rsid w:val="006E7AB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114E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8D0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2D82"/>
    <w:rPr>
      <w:b/>
      <w:bCs/>
      <w:kern w:val="36"/>
      <w:sz w:val="48"/>
      <w:szCs w:val="48"/>
    </w:rPr>
  </w:style>
  <w:style w:type="character" w:customStyle="1" w:styleId="af2">
    <w:name w:val="Основной текст_"/>
    <w:basedOn w:val="a0"/>
    <w:link w:val="37"/>
    <w:rsid w:val="006B7624"/>
  </w:style>
  <w:style w:type="paragraph" w:customStyle="1" w:styleId="37">
    <w:name w:val="Основной текст37"/>
    <w:basedOn w:val="a"/>
    <w:link w:val="af2"/>
    <w:rsid w:val="006B7624"/>
    <w:pPr>
      <w:autoSpaceDE/>
      <w:autoSpaceDN/>
      <w:adjustRightInd/>
      <w:spacing w:before="360" w:line="211" w:lineRule="exact"/>
      <w:ind w:hanging="3300"/>
      <w:jc w:val="both"/>
    </w:pPr>
  </w:style>
  <w:style w:type="character" w:customStyle="1" w:styleId="af3">
    <w:name w:val="Основной текст + Курсив"/>
    <w:basedOn w:val="af2"/>
    <w:rsid w:val="006B7624"/>
    <w:rPr>
      <w:rFonts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2"/>
    <w:rsid w:val="006B7624"/>
    <w:rPr>
      <w:rFonts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Основной текст20"/>
    <w:basedOn w:val="af2"/>
    <w:rsid w:val="006B7624"/>
    <w:rPr>
      <w:rFonts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FGU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dontsov</dc:creator>
  <cp:lastModifiedBy>Болобан Екатерина Александровна</cp:lastModifiedBy>
  <cp:revision>46</cp:revision>
  <cp:lastPrinted>2023-06-05T13:32:00Z</cp:lastPrinted>
  <dcterms:created xsi:type="dcterms:W3CDTF">2023-04-03T13:22:00Z</dcterms:created>
  <dcterms:modified xsi:type="dcterms:W3CDTF">2023-07-05T11:06:00Z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