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2647CF">
        <w:tc>
          <w:tcPr>
            <w:tcW w:w="5920" w:type="dxa"/>
          </w:tcPr>
          <w:p w:rsidR="007307C0" w:rsidRPr="00121CB3" w:rsidRDefault="00482720" w:rsidP="00EF5D7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Рабепразол натрия</w:t>
            </w:r>
          </w:p>
        </w:tc>
        <w:tc>
          <w:tcPr>
            <w:tcW w:w="460" w:type="dxa"/>
          </w:tcPr>
          <w:p w:rsidR="007307C0" w:rsidRPr="00121CB3" w:rsidRDefault="007307C0" w:rsidP="00EF5D7C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EF5D7C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5360AC">
              <w:rPr>
                <w:b/>
                <w:sz w:val="28"/>
                <w:szCs w:val="28"/>
              </w:rPr>
              <w:t>.2.1.0554</w:t>
            </w:r>
            <w:bookmarkStart w:id="0" w:name="_GoBack"/>
            <w:bookmarkEnd w:id="0"/>
          </w:p>
        </w:tc>
      </w:tr>
      <w:tr w:rsidR="007307C0" w:rsidRPr="00121CB3" w:rsidTr="002647CF">
        <w:tc>
          <w:tcPr>
            <w:tcW w:w="5920" w:type="dxa"/>
          </w:tcPr>
          <w:p w:rsidR="007307C0" w:rsidRPr="00121CB3" w:rsidRDefault="00482720" w:rsidP="00EF5D7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Рабепразол</w:t>
            </w:r>
          </w:p>
        </w:tc>
        <w:tc>
          <w:tcPr>
            <w:tcW w:w="460" w:type="dxa"/>
          </w:tcPr>
          <w:p w:rsidR="007307C0" w:rsidRPr="00121CB3" w:rsidRDefault="007307C0" w:rsidP="00EF5D7C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EF5D7C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2647CF">
        <w:tc>
          <w:tcPr>
            <w:tcW w:w="5920" w:type="dxa"/>
          </w:tcPr>
          <w:p w:rsidR="007307C0" w:rsidRPr="00121CB3" w:rsidRDefault="00482720" w:rsidP="00EF5D7C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Rabeprazolum natricum</w:t>
            </w:r>
          </w:p>
        </w:tc>
        <w:tc>
          <w:tcPr>
            <w:tcW w:w="460" w:type="dxa"/>
          </w:tcPr>
          <w:p w:rsidR="007307C0" w:rsidRPr="00121CB3" w:rsidRDefault="007307C0" w:rsidP="00EF5D7C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EF5D7C">
            <w:pPr>
              <w:spacing w:after="120"/>
              <w:rPr>
                <w:b/>
                <w:sz w:val="28"/>
                <w:szCs w:val="28"/>
              </w:rPr>
            </w:pPr>
            <w:r w:rsidRPr="007307C0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9354" w:type="dxa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307C0" w:rsidTr="00206CE4">
        <w:tc>
          <w:tcPr>
            <w:tcW w:w="9354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B23F51">
        <w:tc>
          <w:tcPr>
            <w:tcW w:w="9571" w:type="dxa"/>
            <w:gridSpan w:val="2"/>
          </w:tcPr>
          <w:p w:rsidR="007307C0" w:rsidRPr="00EF5D7C" w:rsidRDefault="00482720" w:rsidP="00B23F51">
            <w:pPr>
              <w:jc w:val="center"/>
              <w:rPr>
                <w:sz w:val="28"/>
                <w:szCs w:val="28"/>
              </w:rPr>
            </w:pPr>
            <w:r w:rsidRPr="00EF5D7C">
              <w:rPr>
                <w:sz w:val="28"/>
                <w:szCs w:val="28"/>
              </w:rPr>
              <w:object w:dxaOrig="5505" w:dyaOrig="18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6pt;height:91.5pt" o:ole="">
                  <v:imagedata r:id="rId6" o:title=""/>
                </v:shape>
                <o:OLEObject Type="Embed" ProgID="ChemWindow.Document" ShapeID="_x0000_i1025" DrawAspect="Content" ObjectID="_1750059086" r:id="rId7"/>
              </w:object>
            </w:r>
          </w:p>
          <w:p w:rsidR="007307C0" w:rsidRPr="00F615C3" w:rsidRDefault="007307C0" w:rsidP="00B23F5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B23F51">
        <w:tc>
          <w:tcPr>
            <w:tcW w:w="4785" w:type="dxa"/>
          </w:tcPr>
          <w:p w:rsidR="007307C0" w:rsidRPr="00F615C3" w:rsidRDefault="00482720" w:rsidP="00B23F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C06699">
              <w:rPr>
                <w:sz w:val="28"/>
                <w:szCs w:val="28"/>
                <w:vertAlign w:val="subscript"/>
                <w:lang w:val="en-US"/>
              </w:rPr>
              <w:t>18</w:t>
            </w:r>
            <w:r>
              <w:rPr>
                <w:sz w:val="28"/>
                <w:szCs w:val="28"/>
                <w:lang w:val="en-US"/>
              </w:rPr>
              <w:t>H</w:t>
            </w:r>
            <w:r w:rsidRPr="00C06699">
              <w:rPr>
                <w:sz w:val="28"/>
                <w:szCs w:val="28"/>
                <w:vertAlign w:val="subscript"/>
                <w:lang w:val="en-US"/>
              </w:rPr>
              <w:t>20</w:t>
            </w:r>
            <w:r>
              <w:rPr>
                <w:sz w:val="28"/>
                <w:szCs w:val="28"/>
                <w:lang w:val="en-US"/>
              </w:rPr>
              <w:t>N</w:t>
            </w:r>
            <w:r w:rsidRPr="00C06699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NaO</w:t>
            </w:r>
            <w:r w:rsidRPr="00C06699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7307C0" w:rsidRPr="00F615C3" w:rsidRDefault="007307C0" w:rsidP="00B23F51">
            <w:pPr>
              <w:jc w:val="right"/>
              <w:rPr>
                <w:sz w:val="28"/>
                <w:szCs w:val="28"/>
                <w:lang w:val="en-US"/>
              </w:rPr>
            </w:pPr>
            <w:r w:rsidRPr="007307C0">
              <w:rPr>
                <w:sz w:val="28"/>
                <w:szCs w:val="28"/>
              </w:rPr>
              <w:t xml:space="preserve">М.м. </w:t>
            </w:r>
            <w:r w:rsidR="00482720">
              <w:rPr>
                <w:sz w:val="28"/>
                <w:szCs w:val="28"/>
              </w:rPr>
              <w:t>381</w:t>
            </w:r>
            <w:r w:rsidRPr="007307C0">
              <w:rPr>
                <w:sz w:val="28"/>
                <w:szCs w:val="28"/>
                <w:lang w:val="en-US"/>
              </w:rPr>
              <w:t>,</w:t>
            </w:r>
            <w:r w:rsidR="00482720">
              <w:rPr>
                <w:sz w:val="28"/>
                <w:szCs w:val="28"/>
              </w:rPr>
              <w:t>4</w:t>
            </w:r>
            <w:r w:rsidRPr="007307C0">
              <w:rPr>
                <w:sz w:val="28"/>
                <w:szCs w:val="28"/>
              </w:rPr>
              <w:t>2</w:t>
            </w:r>
          </w:p>
        </w:tc>
      </w:tr>
      <w:tr w:rsidR="00EF5D7C" w:rsidRPr="00EC7E71" w:rsidTr="00B23F51">
        <w:tc>
          <w:tcPr>
            <w:tcW w:w="4785" w:type="dxa"/>
          </w:tcPr>
          <w:p w:rsidR="00EF5D7C" w:rsidRPr="00EC7E71" w:rsidRDefault="00EC7E71" w:rsidP="00B23F51">
            <w:pPr>
              <w:rPr>
                <w:sz w:val="28"/>
                <w:szCs w:val="28"/>
                <w:lang w:val="en-US"/>
              </w:rPr>
            </w:pPr>
            <w:r w:rsidRPr="00EC7E71">
              <w:rPr>
                <w:color w:val="000000" w:themeColor="text1"/>
                <w:sz w:val="28"/>
                <w:szCs w:val="28"/>
                <w:lang w:val="en-US"/>
              </w:rPr>
              <w:t>[117976-90-6]</w:t>
            </w:r>
          </w:p>
        </w:tc>
        <w:tc>
          <w:tcPr>
            <w:tcW w:w="4786" w:type="dxa"/>
          </w:tcPr>
          <w:p w:rsidR="00EF5D7C" w:rsidRPr="00EC7E71" w:rsidRDefault="00EF5D7C" w:rsidP="00B23F51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7007FC">
      <w:pPr>
        <w:spacing w:line="360" w:lineRule="auto"/>
        <w:ind w:firstLine="709"/>
        <w:rPr>
          <w:sz w:val="28"/>
          <w:szCs w:val="28"/>
        </w:rPr>
      </w:pPr>
    </w:p>
    <w:p w:rsidR="00EF5D7C" w:rsidRDefault="00EF5D7C" w:rsidP="007007F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EF5D7C" w:rsidRDefault="00EF5D7C" w:rsidP="007007FC">
      <w:pPr>
        <w:spacing w:line="360" w:lineRule="auto"/>
        <w:ind w:firstLine="709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2-</w:t>
      </w:r>
      <w:r w:rsidRPr="00A20FAE">
        <w:rPr>
          <w:snapToGrid w:val="0"/>
          <w:color w:val="000000"/>
          <w:sz w:val="28"/>
          <w:szCs w:val="28"/>
        </w:rPr>
        <w:t>[(</w:t>
      </w:r>
      <w:r w:rsidRPr="00A20FAE">
        <w:rPr>
          <w:i/>
          <w:snapToGrid w:val="0"/>
          <w:color w:val="000000"/>
          <w:sz w:val="28"/>
          <w:szCs w:val="28"/>
          <w:lang w:val="en-US"/>
        </w:rPr>
        <w:t>RS</w:t>
      </w:r>
      <w:r w:rsidRPr="00A20FAE">
        <w:rPr>
          <w:snapToGrid w:val="0"/>
          <w:color w:val="000000"/>
          <w:sz w:val="28"/>
          <w:szCs w:val="28"/>
        </w:rPr>
        <w:t>)-</w:t>
      </w:r>
      <w:r>
        <w:rPr>
          <w:snapToGrid w:val="0"/>
          <w:color w:val="000000"/>
          <w:sz w:val="28"/>
          <w:szCs w:val="28"/>
        </w:rPr>
        <w:t>{[</w:t>
      </w:r>
      <w:r w:rsidRPr="00A20FAE">
        <w:rPr>
          <w:snapToGrid w:val="0"/>
          <w:color w:val="000000"/>
          <w:sz w:val="28"/>
          <w:szCs w:val="28"/>
        </w:rPr>
        <w:t>4-(3-Метоксипропокси)</w:t>
      </w:r>
      <w:r w:rsidRPr="00325553">
        <w:rPr>
          <w:snapToGrid w:val="0"/>
          <w:color w:val="000000"/>
          <w:sz w:val="28"/>
          <w:szCs w:val="28"/>
        </w:rPr>
        <w:t>-</w:t>
      </w:r>
      <w:r>
        <w:rPr>
          <w:snapToGrid w:val="0"/>
          <w:color w:val="000000"/>
          <w:sz w:val="28"/>
          <w:szCs w:val="28"/>
        </w:rPr>
        <w:t>3-метил</w:t>
      </w:r>
      <w:r w:rsidRPr="00A20FAE">
        <w:rPr>
          <w:snapToGrid w:val="0"/>
          <w:color w:val="000000"/>
          <w:sz w:val="28"/>
          <w:szCs w:val="28"/>
        </w:rPr>
        <w:t>п</w:t>
      </w:r>
      <w:r>
        <w:rPr>
          <w:snapToGrid w:val="0"/>
          <w:color w:val="000000"/>
          <w:sz w:val="28"/>
          <w:szCs w:val="28"/>
        </w:rPr>
        <w:t>иридин-2-ил]метил}сульфинил</w:t>
      </w:r>
      <w:r w:rsidRPr="00A20FAE">
        <w:rPr>
          <w:snapToGrid w:val="0"/>
          <w:color w:val="000000"/>
          <w:sz w:val="28"/>
          <w:szCs w:val="28"/>
        </w:rPr>
        <w:t>]-1</w:t>
      </w:r>
      <w:r w:rsidRPr="00A20FAE">
        <w:rPr>
          <w:i/>
          <w:snapToGrid w:val="0"/>
          <w:color w:val="000000"/>
          <w:sz w:val="28"/>
          <w:szCs w:val="28"/>
        </w:rPr>
        <w:t>Н</w:t>
      </w:r>
      <w:r w:rsidRPr="00A20FAE">
        <w:rPr>
          <w:snapToGrid w:val="0"/>
          <w:color w:val="000000"/>
          <w:sz w:val="28"/>
          <w:szCs w:val="28"/>
        </w:rPr>
        <w:t>-бензимидазол-1-ид натрия</w:t>
      </w:r>
      <w:r>
        <w:rPr>
          <w:snapToGrid w:val="0"/>
          <w:color w:val="000000"/>
          <w:sz w:val="28"/>
          <w:szCs w:val="28"/>
        </w:rPr>
        <w:t>.</w:t>
      </w:r>
    </w:p>
    <w:p w:rsidR="00482720" w:rsidRPr="005F480C" w:rsidRDefault="00482720" w:rsidP="007007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Содержит не менее 98,0 % и не более 102,0</w:t>
      </w:r>
      <w:r w:rsidR="004E79B6">
        <w:rPr>
          <w:sz w:val="28"/>
          <w:szCs w:val="28"/>
        </w:rPr>
        <w:t> </w:t>
      </w:r>
      <w:r>
        <w:rPr>
          <w:sz w:val="28"/>
          <w:szCs w:val="28"/>
        </w:rPr>
        <w:t xml:space="preserve">% рабепразола натрия </w:t>
      </w:r>
      <w:r w:rsidRPr="00AE4D74"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18</w:t>
      </w:r>
      <w:r w:rsidRPr="00AE4D74"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20</w:t>
      </w:r>
      <w:r w:rsidRPr="00AE4D74"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Na</w:t>
      </w:r>
      <w:r w:rsidRPr="00AE4D74">
        <w:rPr>
          <w:sz w:val="28"/>
          <w:szCs w:val="28"/>
        </w:rPr>
        <w:t>O</w:t>
      </w:r>
      <w:r w:rsidRPr="00715EAA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</w:rPr>
        <w:t>в пересчёте на сухое вещество.</w:t>
      </w:r>
    </w:p>
    <w:p w:rsidR="007307C0" w:rsidRDefault="00EF5D7C" w:rsidP="00CF6530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482720" w:rsidRDefault="00482720" w:rsidP="007007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Описание. </w:t>
      </w:r>
      <w:r w:rsidR="004E79B6" w:rsidRPr="004E79B6">
        <w:rPr>
          <w:sz w:val="28"/>
          <w:szCs w:val="28"/>
        </w:rPr>
        <w:t xml:space="preserve">Белый </w:t>
      </w:r>
      <w:r w:rsidR="004E79B6">
        <w:rPr>
          <w:sz w:val="28"/>
          <w:szCs w:val="28"/>
        </w:rPr>
        <w:t>или белый с желтоватым оттенком к</w:t>
      </w:r>
      <w:r w:rsidRPr="00946A37">
        <w:rPr>
          <w:sz w:val="28"/>
          <w:szCs w:val="28"/>
        </w:rPr>
        <w:t>ристаллический порошок</w:t>
      </w:r>
      <w:r>
        <w:rPr>
          <w:sz w:val="28"/>
          <w:szCs w:val="28"/>
        </w:rPr>
        <w:t>.</w:t>
      </w:r>
    </w:p>
    <w:p w:rsidR="00482720" w:rsidRDefault="00482720" w:rsidP="007007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*Гигроскопичен.</w:t>
      </w:r>
    </w:p>
    <w:p w:rsidR="00482720" w:rsidRDefault="00482720" w:rsidP="007007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Растворимость</w:t>
      </w:r>
      <w:r w:rsidRPr="00C10D5D">
        <w:rPr>
          <w:b/>
          <w:sz w:val="28"/>
          <w:szCs w:val="28"/>
        </w:rPr>
        <w:t>.</w:t>
      </w:r>
      <w:r w:rsidRPr="00C10D5D">
        <w:rPr>
          <w:sz w:val="28"/>
          <w:szCs w:val="28"/>
        </w:rPr>
        <w:t xml:space="preserve"> </w:t>
      </w:r>
      <w:r w:rsidR="00492F32" w:rsidRPr="00C10D5D">
        <w:rPr>
          <w:sz w:val="28"/>
          <w:szCs w:val="28"/>
        </w:rPr>
        <w:t>Очень легко растворим в метаноле, о</w:t>
      </w:r>
      <w:r w:rsidRPr="00C10D5D">
        <w:rPr>
          <w:sz w:val="28"/>
          <w:szCs w:val="28"/>
        </w:rPr>
        <w:t>чень легко или легко растворим в воде</w:t>
      </w:r>
      <w:r w:rsidR="00492F32" w:rsidRPr="00C10D5D">
        <w:rPr>
          <w:sz w:val="28"/>
          <w:szCs w:val="28"/>
        </w:rPr>
        <w:t xml:space="preserve">, </w:t>
      </w:r>
      <w:r w:rsidRPr="00C10D5D">
        <w:rPr>
          <w:sz w:val="28"/>
          <w:szCs w:val="28"/>
        </w:rPr>
        <w:t>легко растворим</w:t>
      </w:r>
      <w:r>
        <w:rPr>
          <w:sz w:val="28"/>
          <w:szCs w:val="28"/>
        </w:rPr>
        <w:t xml:space="preserve"> в этаноле, хлороформе, практически нерастворим в гептане.</w:t>
      </w:r>
    </w:p>
    <w:p w:rsidR="00720CC1" w:rsidRPr="00EF5D7C" w:rsidRDefault="00EF5D7C" w:rsidP="002F44D2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EF5D7C">
        <w:rPr>
          <w:sz w:val="28"/>
          <w:szCs w:val="28"/>
        </w:rPr>
        <w:lastRenderedPageBreak/>
        <w:t>ИДЕНТИФИКАЦИЯ</w:t>
      </w:r>
    </w:p>
    <w:p w:rsidR="00720CC1" w:rsidRDefault="00720CC1" w:rsidP="00365B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1.</w:t>
      </w:r>
      <w:r w:rsidR="004E79B6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ИК-спектрометрия</w:t>
      </w:r>
      <w:r>
        <w:rPr>
          <w:sz w:val="28"/>
          <w:szCs w:val="28"/>
        </w:rPr>
        <w:t xml:space="preserve"> (ОФС «Спектрометрия в </w:t>
      </w:r>
      <w:r w:rsidR="00687AAC">
        <w:rPr>
          <w:sz w:val="28"/>
          <w:szCs w:val="28"/>
        </w:rPr>
        <w:t xml:space="preserve">средней </w:t>
      </w:r>
      <w:r>
        <w:rPr>
          <w:sz w:val="28"/>
          <w:szCs w:val="28"/>
        </w:rPr>
        <w:t xml:space="preserve">инфракрасной области»). Инфракрасный спектр </w:t>
      </w:r>
      <w:r w:rsidRPr="00C10D5D">
        <w:rPr>
          <w:sz w:val="28"/>
          <w:szCs w:val="28"/>
        </w:rPr>
        <w:t>субстанции</w:t>
      </w:r>
      <w:r w:rsidR="00492F32" w:rsidRPr="00C10D5D">
        <w:rPr>
          <w:sz w:val="28"/>
          <w:szCs w:val="28"/>
        </w:rPr>
        <w:t xml:space="preserve"> </w:t>
      </w:r>
      <w:r w:rsidRPr="00C10D5D">
        <w:rPr>
          <w:sz w:val="28"/>
          <w:szCs w:val="28"/>
        </w:rPr>
        <w:t>в области от 4000 до 400 см</w:t>
      </w:r>
      <w:r w:rsidR="00910B58" w:rsidRPr="00C10D5D">
        <w:rPr>
          <w:sz w:val="28"/>
          <w:szCs w:val="28"/>
          <w:vertAlign w:val="superscript"/>
        </w:rPr>
        <w:t>–</w:t>
      </w:r>
      <w:r w:rsidRPr="00C10D5D">
        <w:rPr>
          <w:sz w:val="28"/>
          <w:szCs w:val="28"/>
          <w:vertAlign w:val="superscript"/>
        </w:rPr>
        <w:t>1</w:t>
      </w:r>
      <w:r w:rsidRPr="00C10D5D">
        <w:rPr>
          <w:sz w:val="28"/>
          <w:szCs w:val="28"/>
        </w:rPr>
        <w:t xml:space="preserve"> по положению полос поглощения должен соответствовать</w:t>
      </w:r>
      <w:r>
        <w:rPr>
          <w:sz w:val="28"/>
          <w:szCs w:val="28"/>
        </w:rPr>
        <w:t xml:space="preserve"> спектру фармакопейного стандартного образца рабепразола натрия.</w:t>
      </w:r>
    </w:p>
    <w:p w:rsidR="00720CC1" w:rsidRDefault="00720CC1" w:rsidP="002F44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2.</w:t>
      </w:r>
      <w:r w:rsidR="004E79B6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ВЭЖХ.</w:t>
      </w:r>
      <w:r>
        <w:rPr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рабепразола на хроматограмме раствора стандартного образца рабепразола натрия (раздел «</w:t>
      </w:r>
      <w:r w:rsidRPr="00C10D5D">
        <w:rPr>
          <w:sz w:val="28"/>
          <w:szCs w:val="28"/>
        </w:rPr>
        <w:t>Количественное определение</w:t>
      </w:r>
      <w:r w:rsidR="003D5E53">
        <w:rPr>
          <w:sz w:val="28"/>
          <w:szCs w:val="28"/>
        </w:rPr>
        <w:t>»</w:t>
      </w:r>
      <w:r w:rsidRPr="00C10D5D">
        <w:rPr>
          <w:sz w:val="28"/>
          <w:szCs w:val="28"/>
        </w:rPr>
        <w:t>/</w:t>
      </w:r>
      <w:r w:rsidR="003D5E53">
        <w:rPr>
          <w:sz w:val="28"/>
          <w:szCs w:val="28"/>
        </w:rPr>
        <w:t>«</w:t>
      </w:r>
      <w:r w:rsidRPr="00C10D5D">
        <w:rPr>
          <w:sz w:val="28"/>
          <w:szCs w:val="28"/>
        </w:rPr>
        <w:t>Родственные</w:t>
      </w:r>
      <w:r>
        <w:rPr>
          <w:sz w:val="28"/>
          <w:szCs w:val="28"/>
        </w:rPr>
        <w:t xml:space="preserve"> примеси»).</w:t>
      </w:r>
    </w:p>
    <w:p w:rsidR="00720CC1" w:rsidRDefault="00720CC1" w:rsidP="002F44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3.</w:t>
      </w:r>
      <w:r w:rsidR="004E79B6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Качественная реакция.</w:t>
      </w:r>
      <w:r>
        <w:rPr>
          <w:sz w:val="28"/>
          <w:szCs w:val="28"/>
        </w:rPr>
        <w:t xml:space="preserve"> Субстанция должна давать характерную реакцию Б на натрий (ОФС «Общие реакции на подлинность»).</w:t>
      </w:r>
    </w:p>
    <w:p w:rsidR="00507F20" w:rsidRDefault="00507F20" w:rsidP="002F44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720CC1" w:rsidRDefault="00720CC1" w:rsidP="002F44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рН</w:t>
      </w:r>
      <w:r w:rsidR="00687AAC">
        <w:rPr>
          <w:b/>
          <w:sz w:val="28"/>
          <w:szCs w:val="28"/>
        </w:rPr>
        <w:t xml:space="preserve"> раствора</w:t>
      </w:r>
      <w:r>
        <w:rPr>
          <w:b/>
          <w:sz w:val="28"/>
          <w:szCs w:val="28"/>
        </w:rPr>
        <w:t xml:space="preserve">. </w:t>
      </w:r>
      <w:r w:rsidR="00CF31EC">
        <w:rPr>
          <w:sz w:val="28"/>
          <w:szCs w:val="28"/>
        </w:rPr>
        <w:t>От 9,5 до 11,5 (1 </w:t>
      </w:r>
      <w:r w:rsidR="00910B58">
        <w:rPr>
          <w:sz w:val="28"/>
          <w:szCs w:val="28"/>
        </w:rPr>
        <w:t>% раствор, ОФС «Ионометрия»</w:t>
      </w:r>
      <w:r w:rsidR="007C44DE">
        <w:rPr>
          <w:sz w:val="28"/>
          <w:szCs w:val="28"/>
        </w:rPr>
        <w:t>, метод 3</w:t>
      </w:r>
      <w:r w:rsidR="00910B5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20CC1" w:rsidRDefault="00720CC1" w:rsidP="002F44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Родственные примеси.</w:t>
      </w:r>
      <w:r>
        <w:rPr>
          <w:sz w:val="28"/>
          <w:szCs w:val="28"/>
        </w:rPr>
        <w:t xml:space="preserve"> Определение проводят методом ВЭЖХ (ОФС «Высокоэффектив</w:t>
      </w:r>
      <w:r w:rsidR="00CF31EC">
        <w:rPr>
          <w:sz w:val="28"/>
          <w:szCs w:val="28"/>
        </w:rPr>
        <w:t>ная жидкостная хроматография»).</w:t>
      </w:r>
    </w:p>
    <w:p w:rsidR="00720CC1" w:rsidRDefault="00720CC1" w:rsidP="002F44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растворы используют свежеприготовленными и защищают от света.</w:t>
      </w:r>
    </w:p>
    <w:p w:rsidR="00720CC1" w:rsidRPr="00C10D5D" w:rsidRDefault="00720CC1" w:rsidP="002F44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Буферный раствор рН 7,0. </w:t>
      </w:r>
      <w:r>
        <w:rPr>
          <w:sz w:val="28"/>
          <w:szCs w:val="28"/>
        </w:rPr>
        <w:t xml:space="preserve">Растворяют 4,35 г дикалия гидрофосфата в 950 мл воды </w:t>
      </w:r>
      <w:r w:rsidRPr="00BE1795">
        <w:rPr>
          <w:sz w:val="28"/>
          <w:szCs w:val="28"/>
        </w:rPr>
        <w:t>и доводят</w:t>
      </w:r>
      <w:r w:rsidR="0041575A" w:rsidRPr="0041575A">
        <w:rPr>
          <w:color w:val="000000" w:themeColor="text1"/>
          <w:sz w:val="28"/>
          <w:szCs w:val="28"/>
        </w:rPr>
        <w:t xml:space="preserve"> </w:t>
      </w:r>
      <w:r w:rsidR="0041575A" w:rsidRPr="0013398B">
        <w:rPr>
          <w:color w:val="000000" w:themeColor="text1"/>
          <w:sz w:val="28"/>
          <w:szCs w:val="28"/>
        </w:rPr>
        <w:t>значение</w:t>
      </w:r>
      <w:r w:rsidRPr="00BE1795">
        <w:rPr>
          <w:sz w:val="28"/>
          <w:szCs w:val="28"/>
        </w:rPr>
        <w:t xml:space="preserve"> рН раствора </w:t>
      </w:r>
      <w:r>
        <w:rPr>
          <w:sz w:val="28"/>
          <w:szCs w:val="28"/>
        </w:rPr>
        <w:t xml:space="preserve">фосфорной кислотой </w:t>
      </w:r>
      <w:r w:rsidRPr="00C10D5D">
        <w:rPr>
          <w:sz w:val="28"/>
          <w:szCs w:val="28"/>
        </w:rPr>
        <w:t>концентрированной до 7,00</w:t>
      </w:r>
      <w:r w:rsidR="0041575A" w:rsidRPr="00C10D5D">
        <w:rPr>
          <w:sz w:val="28"/>
          <w:szCs w:val="28"/>
        </w:rPr>
        <w:t>, количественно п</w:t>
      </w:r>
      <w:r w:rsidRPr="00C10D5D">
        <w:rPr>
          <w:sz w:val="28"/>
          <w:szCs w:val="28"/>
        </w:rPr>
        <w:t>ереносят полученный раствор в мерную колбу вместимостью 1000 мл и доводят объём раствора водой до метки.</w:t>
      </w:r>
    </w:p>
    <w:p w:rsidR="00720CC1" w:rsidRDefault="00720CC1" w:rsidP="002F44D2">
      <w:pPr>
        <w:spacing w:line="360" w:lineRule="auto"/>
        <w:ind w:firstLine="709"/>
        <w:jc w:val="both"/>
        <w:rPr>
          <w:sz w:val="28"/>
          <w:szCs w:val="28"/>
        </w:rPr>
      </w:pPr>
      <w:r w:rsidRPr="00C10D5D">
        <w:rPr>
          <w:i/>
          <w:sz w:val="28"/>
          <w:szCs w:val="28"/>
        </w:rPr>
        <w:t xml:space="preserve">Буферный раствор рН 11,3. </w:t>
      </w:r>
      <w:r w:rsidRPr="00C10D5D">
        <w:rPr>
          <w:sz w:val="28"/>
          <w:szCs w:val="28"/>
        </w:rPr>
        <w:t>Растворяют 17,4</w:t>
      </w:r>
      <w:r w:rsidR="002474F7" w:rsidRPr="00C10D5D">
        <w:rPr>
          <w:sz w:val="28"/>
          <w:szCs w:val="28"/>
        </w:rPr>
        <w:t> </w:t>
      </w:r>
      <w:r w:rsidRPr="00C10D5D">
        <w:rPr>
          <w:sz w:val="28"/>
          <w:szCs w:val="28"/>
        </w:rPr>
        <w:t xml:space="preserve">г дикалия гидрофосфата в 950 мл воды и доводят </w:t>
      </w:r>
      <w:r w:rsidR="0041575A" w:rsidRPr="00C10D5D">
        <w:rPr>
          <w:sz w:val="28"/>
          <w:szCs w:val="28"/>
        </w:rPr>
        <w:t xml:space="preserve">значение </w:t>
      </w:r>
      <w:r w:rsidRPr="00C10D5D">
        <w:rPr>
          <w:sz w:val="28"/>
          <w:szCs w:val="28"/>
        </w:rPr>
        <w:t>рН раствора калия гидроксида раствором 10 % до 11,30</w:t>
      </w:r>
      <w:r w:rsidR="0041575A" w:rsidRPr="00C10D5D">
        <w:rPr>
          <w:sz w:val="28"/>
          <w:szCs w:val="28"/>
        </w:rPr>
        <w:t>, количественно</w:t>
      </w:r>
      <w:r w:rsidR="0041575A">
        <w:rPr>
          <w:sz w:val="28"/>
          <w:szCs w:val="28"/>
        </w:rPr>
        <w:t xml:space="preserve"> п</w:t>
      </w:r>
      <w:r w:rsidRPr="00BE1795">
        <w:rPr>
          <w:sz w:val="28"/>
          <w:szCs w:val="28"/>
        </w:rPr>
        <w:t xml:space="preserve">ереносят полученный раствор в мерную колбу вместимостью </w:t>
      </w:r>
      <w:r>
        <w:rPr>
          <w:sz w:val="28"/>
          <w:szCs w:val="28"/>
        </w:rPr>
        <w:t xml:space="preserve">1000 мл </w:t>
      </w:r>
      <w:r w:rsidRPr="00BE1795">
        <w:rPr>
          <w:sz w:val="28"/>
          <w:szCs w:val="28"/>
        </w:rPr>
        <w:t>и доводят объём раствора водой до метки</w:t>
      </w:r>
      <w:r>
        <w:rPr>
          <w:sz w:val="28"/>
          <w:szCs w:val="28"/>
        </w:rPr>
        <w:t>.</w:t>
      </w:r>
    </w:p>
    <w:p w:rsidR="00720CC1" w:rsidRDefault="00720CC1" w:rsidP="002F44D2">
      <w:pPr>
        <w:spacing w:line="360" w:lineRule="auto"/>
        <w:ind w:firstLine="709"/>
        <w:jc w:val="both"/>
        <w:rPr>
          <w:sz w:val="28"/>
          <w:szCs w:val="28"/>
        </w:rPr>
      </w:pPr>
      <w:r w:rsidRPr="00521DF5">
        <w:rPr>
          <w:i/>
          <w:sz w:val="28"/>
          <w:szCs w:val="28"/>
        </w:rPr>
        <w:t xml:space="preserve">Подвижная фаза А (ПФА). </w:t>
      </w:r>
      <w:r>
        <w:rPr>
          <w:sz w:val="28"/>
          <w:szCs w:val="28"/>
        </w:rPr>
        <w:t>Ацетонитрил</w:t>
      </w:r>
      <w:r w:rsidRPr="00A72DB8">
        <w:rPr>
          <w:sz w:val="28"/>
          <w:szCs w:val="28"/>
        </w:rPr>
        <w:t>—</w:t>
      </w:r>
      <w:r>
        <w:rPr>
          <w:sz w:val="28"/>
          <w:szCs w:val="28"/>
        </w:rPr>
        <w:t>буферный раствор рН 7,0 50:950.</w:t>
      </w:r>
    </w:p>
    <w:p w:rsidR="00720CC1" w:rsidRDefault="00720CC1" w:rsidP="002F44D2">
      <w:pPr>
        <w:spacing w:line="360" w:lineRule="auto"/>
        <w:ind w:firstLine="709"/>
        <w:jc w:val="both"/>
        <w:rPr>
          <w:sz w:val="28"/>
          <w:szCs w:val="28"/>
        </w:rPr>
      </w:pPr>
      <w:r w:rsidRPr="00521DF5">
        <w:rPr>
          <w:i/>
          <w:sz w:val="28"/>
          <w:szCs w:val="28"/>
        </w:rPr>
        <w:t xml:space="preserve">Подвижная фаза </w:t>
      </w:r>
      <w:r>
        <w:rPr>
          <w:i/>
          <w:sz w:val="28"/>
          <w:szCs w:val="28"/>
        </w:rPr>
        <w:t xml:space="preserve">Б </w:t>
      </w:r>
      <w:r w:rsidRPr="00521DF5">
        <w:rPr>
          <w:i/>
          <w:sz w:val="28"/>
          <w:szCs w:val="28"/>
        </w:rPr>
        <w:t>(ПФ</w:t>
      </w:r>
      <w:r>
        <w:rPr>
          <w:i/>
          <w:sz w:val="28"/>
          <w:szCs w:val="28"/>
        </w:rPr>
        <w:t>Б</w:t>
      </w:r>
      <w:r w:rsidRPr="00521DF5">
        <w:rPr>
          <w:i/>
          <w:sz w:val="28"/>
          <w:szCs w:val="28"/>
        </w:rPr>
        <w:t>).</w:t>
      </w:r>
      <w:r>
        <w:rPr>
          <w:i/>
          <w:sz w:val="28"/>
          <w:szCs w:val="28"/>
        </w:rPr>
        <w:t xml:space="preserve"> </w:t>
      </w:r>
      <w:r w:rsidRPr="00521DF5">
        <w:rPr>
          <w:sz w:val="28"/>
          <w:szCs w:val="28"/>
        </w:rPr>
        <w:t>Метанол.</w:t>
      </w:r>
    </w:p>
    <w:p w:rsidR="00720CC1" w:rsidRDefault="00720CC1" w:rsidP="002F44D2">
      <w:pPr>
        <w:spacing w:line="360" w:lineRule="auto"/>
        <w:ind w:firstLine="709"/>
        <w:jc w:val="both"/>
        <w:rPr>
          <w:sz w:val="28"/>
          <w:szCs w:val="28"/>
        </w:rPr>
      </w:pPr>
      <w:r w:rsidRPr="00521DF5">
        <w:rPr>
          <w:i/>
          <w:sz w:val="28"/>
          <w:szCs w:val="28"/>
        </w:rPr>
        <w:lastRenderedPageBreak/>
        <w:t>Подвижная фаза В (ПФВ).</w:t>
      </w:r>
      <w:r>
        <w:rPr>
          <w:sz w:val="28"/>
          <w:szCs w:val="28"/>
        </w:rPr>
        <w:t xml:space="preserve"> Ацетонитрил.</w:t>
      </w:r>
    </w:p>
    <w:p w:rsidR="00720CC1" w:rsidRDefault="00720CC1" w:rsidP="00720CC1">
      <w:pPr>
        <w:spacing w:line="360" w:lineRule="auto"/>
        <w:ind w:firstLine="709"/>
        <w:jc w:val="both"/>
        <w:rPr>
          <w:sz w:val="28"/>
          <w:szCs w:val="28"/>
        </w:rPr>
      </w:pPr>
      <w:r w:rsidRPr="00521DF5">
        <w:rPr>
          <w:i/>
          <w:sz w:val="28"/>
          <w:szCs w:val="28"/>
        </w:rPr>
        <w:t>Растворитель.</w:t>
      </w:r>
      <w:r>
        <w:rPr>
          <w:sz w:val="28"/>
          <w:szCs w:val="28"/>
        </w:rPr>
        <w:t xml:space="preserve"> Метанол—буферный раствор рН 11,3 20:80.</w:t>
      </w:r>
    </w:p>
    <w:p w:rsidR="00720CC1" w:rsidRDefault="00720CC1" w:rsidP="00720C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 w:rsidRPr="00D0219A">
        <w:rPr>
          <w:sz w:val="28"/>
          <w:szCs w:val="28"/>
        </w:rPr>
        <w:t>В мерную колбу вместимостью</w:t>
      </w:r>
      <w:r>
        <w:rPr>
          <w:i/>
          <w:sz w:val="28"/>
          <w:szCs w:val="28"/>
        </w:rPr>
        <w:t xml:space="preserve"> </w:t>
      </w:r>
      <w:r w:rsidR="00101E98">
        <w:rPr>
          <w:sz w:val="28"/>
          <w:szCs w:val="28"/>
        </w:rPr>
        <w:t xml:space="preserve">25 мл помещают </w:t>
      </w:r>
      <w:r>
        <w:rPr>
          <w:sz w:val="28"/>
          <w:szCs w:val="28"/>
        </w:rPr>
        <w:t>25 мг (точная навеска) субстанции, растворяют в растворителе и доводят объём раствора растворителем до метки.</w:t>
      </w:r>
    </w:p>
    <w:p w:rsidR="00720CC1" w:rsidRDefault="00720CC1" w:rsidP="00720CC1">
      <w:pPr>
        <w:spacing w:line="360" w:lineRule="auto"/>
        <w:ind w:firstLine="709"/>
        <w:jc w:val="both"/>
        <w:rPr>
          <w:sz w:val="28"/>
          <w:szCs w:val="28"/>
        </w:rPr>
      </w:pPr>
      <w:r w:rsidRPr="00C10D5D">
        <w:rPr>
          <w:i/>
          <w:sz w:val="28"/>
          <w:szCs w:val="28"/>
        </w:rPr>
        <w:t>Раствор стандартного образца рабепразола натрия</w:t>
      </w:r>
      <w:r w:rsidRPr="00C10D5D">
        <w:rPr>
          <w:sz w:val="28"/>
          <w:szCs w:val="28"/>
        </w:rPr>
        <w:t>. В мерную колбу вме</w:t>
      </w:r>
      <w:r w:rsidR="00101E98" w:rsidRPr="00C10D5D">
        <w:rPr>
          <w:sz w:val="28"/>
          <w:szCs w:val="28"/>
        </w:rPr>
        <w:t>стимостью</w:t>
      </w:r>
      <w:r w:rsidR="00101E98">
        <w:rPr>
          <w:sz w:val="28"/>
          <w:szCs w:val="28"/>
        </w:rPr>
        <w:t xml:space="preserve"> 100 мл помещают </w:t>
      </w:r>
      <w:r>
        <w:rPr>
          <w:sz w:val="28"/>
          <w:szCs w:val="28"/>
        </w:rPr>
        <w:t>10 мг (точная навеска) фармакопейного стандартного образца рабепразола натрия, растворяют в растворителе и доводят объём раствора растворителем до метки. В</w:t>
      </w:r>
      <w:r w:rsidRPr="00F75863">
        <w:rPr>
          <w:sz w:val="28"/>
          <w:szCs w:val="28"/>
        </w:rPr>
        <w:t xml:space="preserve"> </w:t>
      </w:r>
      <w:r>
        <w:rPr>
          <w:sz w:val="28"/>
          <w:szCs w:val="28"/>
        </w:rPr>
        <w:t>мерную</w:t>
      </w:r>
      <w:r w:rsidRPr="00F75863">
        <w:rPr>
          <w:sz w:val="28"/>
          <w:szCs w:val="28"/>
        </w:rPr>
        <w:t xml:space="preserve"> </w:t>
      </w:r>
      <w:r>
        <w:rPr>
          <w:sz w:val="28"/>
          <w:szCs w:val="28"/>
        </w:rPr>
        <w:t>колбу</w:t>
      </w:r>
      <w:r w:rsidRPr="00F75863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вместимостью</w:t>
      </w:r>
      <w:r w:rsidRPr="00F75863">
        <w:rPr>
          <w:sz w:val="28"/>
          <w:szCs w:val="28"/>
        </w:rPr>
        <w:t xml:space="preserve"> 100</w:t>
      </w:r>
      <w:r w:rsidRPr="00F7586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мл</w:t>
      </w:r>
      <w:r w:rsidRPr="00F75863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</w:t>
      </w:r>
      <w:r w:rsidRPr="00F75863">
        <w:rPr>
          <w:sz w:val="28"/>
          <w:szCs w:val="28"/>
        </w:rPr>
        <w:t xml:space="preserve"> 1,0</w:t>
      </w:r>
      <w:r w:rsidRPr="00F7586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мл</w:t>
      </w:r>
      <w:r w:rsidRPr="00F75863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полученного</w:t>
      </w:r>
      <w:r w:rsidRPr="00F75863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 и доводят объём раствора растворителем до метки.</w:t>
      </w:r>
    </w:p>
    <w:p w:rsidR="00720CC1" w:rsidRPr="00E5281D" w:rsidRDefault="00720CC1" w:rsidP="00EA7359">
      <w:pPr>
        <w:spacing w:line="360" w:lineRule="auto"/>
        <w:ind w:firstLine="709"/>
        <w:jc w:val="both"/>
        <w:rPr>
          <w:sz w:val="28"/>
          <w:szCs w:val="28"/>
        </w:rPr>
      </w:pPr>
      <w:r w:rsidRPr="006B0C65">
        <w:rPr>
          <w:i/>
          <w:sz w:val="28"/>
          <w:szCs w:val="28"/>
        </w:rPr>
        <w:t xml:space="preserve">Раствор для проверки </w:t>
      </w:r>
      <w:r>
        <w:rPr>
          <w:i/>
          <w:sz w:val="28"/>
          <w:szCs w:val="28"/>
        </w:rPr>
        <w:t>разделительной способности</w:t>
      </w:r>
      <w:r w:rsidRPr="006B0C65">
        <w:rPr>
          <w:i/>
          <w:sz w:val="28"/>
          <w:szCs w:val="28"/>
        </w:rPr>
        <w:t xml:space="preserve"> хроматографической системы.</w:t>
      </w:r>
      <w:r>
        <w:rPr>
          <w:sz w:val="28"/>
          <w:szCs w:val="28"/>
        </w:rPr>
        <w:t xml:space="preserve"> В</w:t>
      </w:r>
      <w:r w:rsidRPr="00F75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мерную колбу вместимостью 100 мл помещают 5 мг </w:t>
      </w:r>
      <w:r w:rsidR="00E666F4">
        <w:rPr>
          <w:sz w:val="28"/>
          <w:szCs w:val="28"/>
        </w:rPr>
        <w:t xml:space="preserve">фармакопейного </w:t>
      </w:r>
      <w:r w:rsidR="00EA7359" w:rsidRPr="00C10D5D">
        <w:rPr>
          <w:sz w:val="28"/>
          <w:szCs w:val="28"/>
        </w:rPr>
        <w:t xml:space="preserve">стандартного образца примеси </w:t>
      </w:r>
      <w:r w:rsidR="00EA7359" w:rsidRPr="00C10D5D">
        <w:rPr>
          <w:sz w:val="28"/>
          <w:szCs w:val="28"/>
          <w:lang w:val="en-US"/>
        </w:rPr>
        <w:t>A</w:t>
      </w:r>
      <w:r w:rsidR="00EA7359" w:rsidRPr="00C10D5D">
        <w:rPr>
          <w:sz w:val="28"/>
          <w:szCs w:val="28"/>
        </w:rPr>
        <w:t xml:space="preserve">, 5 мг фармакопейного стандартного образца примеси </w:t>
      </w:r>
      <w:r w:rsidR="00EA7359" w:rsidRPr="00C10D5D">
        <w:rPr>
          <w:sz w:val="28"/>
          <w:szCs w:val="28"/>
          <w:lang w:val="en-US"/>
        </w:rPr>
        <w:t>B</w:t>
      </w:r>
      <w:r w:rsidR="00EA7359" w:rsidRPr="00C10D5D">
        <w:rPr>
          <w:sz w:val="28"/>
          <w:szCs w:val="28"/>
        </w:rPr>
        <w:t xml:space="preserve">, 5 мг фармакопейного стандартного образца примеси </w:t>
      </w:r>
      <w:r w:rsidR="00EA7359" w:rsidRPr="00C10D5D">
        <w:rPr>
          <w:sz w:val="28"/>
          <w:szCs w:val="28"/>
          <w:lang w:val="en-US"/>
        </w:rPr>
        <w:t>C</w:t>
      </w:r>
      <w:r w:rsidR="00EA7359" w:rsidRPr="00C10D5D">
        <w:rPr>
          <w:sz w:val="28"/>
          <w:szCs w:val="28"/>
        </w:rPr>
        <w:t xml:space="preserve">, 5 мг фармакопейного стандартного образца примеси </w:t>
      </w:r>
      <w:r w:rsidR="00EA7359" w:rsidRPr="00C10D5D">
        <w:rPr>
          <w:sz w:val="28"/>
          <w:szCs w:val="28"/>
          <w:lang w:val="en-US"/>
        </w:rPr>
        <w:t>D</w:t>
      </w:r>
      <w:r w:rsidR="00EA7359" w:rsidRPr="00C10D5D">
        <w:rPr>
          <w:sz w:val="28"/>
          <w:szCs w:val="28"/>
        </w:rPr>
        <w:t xml:space="preserve">, 5 мг фармакопейного стандартного образца примеси </w:t>
      </w:r>
      <w:r w:rsidR="00EA7359" w:rsidRPr="00C10D5D">
        <w:rPr>
          <w:sz w:val="28"/>
          <w:szCs w:val="28"/>
          <w:lang w:val="en-US"/>
        </w:rPr>
        <w:t>E</w:t>
      </w:r>
      <w:r w:rsidR="00EA7359" w:rsidRPr="00C10D5D">
        <w:rPr>
          <w:sz w:val="28"/>
          <w:szCs w:val="28"/>
        </w:rPr>
        <w:t xml:space="preserve"> и 5 мг фармакопейного стандартного образца примеси </w:t>
      </w:r>
      <w:r w:rsidR="00EA7359" w:rsidRPr="00C10D5D">
        <w:rPr>
          <w:sz w:val="28"/>
          <w:szCs w:val="28"/>
          <w:lang w:val="en-US"/>
        </w:rPr>
        <w:t>F</w:t>
      </w:r>
      <w:r w:rsidR="00EA7359" w:rsidRPr="00C10D5D">
        <w:rPr>
          <w:sz w:val="28"/>
          <w:szCs w:val="28"/>
        </w:rPr>
        <w:t>,</w:t>
      </w:r>
      <w:r w:rsidR="00EA7359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растворяют в растворителе и доводят объём раствора растворителем до метки. В</w:t>
      </w:r>
      <w:r w:rsidRPr="00E5281D">
        <w:rPr>
          <w:sz w:val="28"/>
          <w:szCs w:val="28"/>
        </w:rPr>
        <w:t xml:space="preserve"> </w:t>
      </w:r>
      <w:r>
        <w:rPr>
          <w:sz w:val="28"/>
          <w:szCs w:val="28"/>
        </w:rPr>
        <w:t>мерную</w:t>
      </w:r>
      <w:r w:rsidRPr="00E5281D">
        <w:rPr>
          <w:sz w:val="28"/>
          <w:szCs w:val="28"/>
        </w:rPr>
        <w:t xml:space="preserve"> </w:t>
      </w:r>
      <w:r>
        <w:rPr>
          <w:sz w:val="28"/>
          <w:szCs w:val="28"/>
        </w:rPr>
        <w:t>колбу</w:t>
      </w:r>
      <w:r w:rsidRPr="00E5281D">
        <w:rPr>
          <w:sz w:val="28"/>
          <w:szCs w:val="28"/>
        </w:rPr>
        <w:t xml:space="preserve"> </w:t>
      </w:r>
      <w:r>
        <w:rPr>
          <w:sz w:val="28"/>
          <w:szCs w:val="28"/>
        </w:rPr>
        <w:t>вм</w:t>
      </w:r>
      <w:r w:rsidR="00101E98">
        <w:rPr>
          <w:sz w:val="28"/>
          <w:szCs w:val="28"/>
        </w:rPr>
        <w:t xml:space="preserve">естимостью 25 мл помещают </w:t>
      </w:r>
      <w:r>
        <w:rPr>
          <w:sz w:val="28"/>
          <w:szCs w:val="28"/>
        </w:rPr>
        <w:t xml:space="preserve">25 мг (точная навеска) </w:t>
      </w:r>
      <w:r w:rsidR="00E666F4">
        <w:rPr>
          <w:sz w:val="28"/>
          <w:szCs w:val="28"/>
        </w:rPr>
        <w:t xml:space="preserve">фармакопейного </w:t>
      </w:r>
      <w:r>
        <w:rPr>
          <w:sz w:val="28"/>
          <w:szCs w:val="28"/>
        </w:rPr>
        <w:t>стандартного образца рабепразола натрия, растворяют в растворителе, прибавляют 1 мл полученного раствора и доводят объём р</w:t>
      </w:r>
      <w:r w:rsidR="00CF31EC">
        <w:rPr>
          <w:sz w:val="28"/>
          <w:szCs w:val="28"/>
        </w:rPr>
        <w:t>аствора растворителем до метки.</w:t>
      </w:r>
    </w:p>
    <w:p w:rsidR="00720CC1" w:rsidRPr="006B0C65" w:rsidRDefault="00720CC1" w:rsidP="00720C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6B0C65">
        <w:rPr>
          <w:sz w:val="28"/>
          <w:szCs w:val="28"/>
        </w:rPr>
        <w:t>В мерную колбу вместимостью 20 мл помещают 10 мл раствора стандартного образца рабепразола натрия и доводят объём раствора растворителем до метки.</w:t>
      </w:r>
    </w:p>
    <w:p w:rsidR="00720CC1" w:rsidRDefault="00720CC1" w:rsidP="002048F5">
      <w:pPr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5A6899" w:rsidRPr="00C10D5D" w:rsidRDefault="005A6899" w:rsidP="00CF31EC">
      <w:pPr>
        <w:ind w:firstLine="709"/>
        <w:rPr>
          <w:sz w:val="28"/>
          <w:szCs w:val="28"/>
        </w:rPr>
      </w:pPr>
      <w:r w:rsidRPr="00C10D5D">
        <w:rPr>
          <w:sz w:val="28"/>
          <w:szCs w:val="28"/>
        </w:rPr>
        <w:t xml:space="preserve">Примесь </w:t>
      </w:r>
      <w:r w:rsidRPr="00C10D5D">
        <w:rPr>
          <w:sz w:val="28"/>
          <w:szCs w:val="28"/>
          <w:lang w:val="en-US"/>
        </w:rPr>
        <w:t>A</w:t>
      </w:r>
      <w:r w:rsidRPr="00C10D5D">
        <w:rPr>
          <w:sz w:val="28"/>
          <w:szCs w:val="28"/>
        </w:rPr>
        <w:t xml:space="preserve"> (рабепразолсульфон): 2-({[4-(3-метоксипропокси)-3-метилпиридин-2-ил]метил</w:t>
      </w:r>
      <w:r w:rsidR="007E5146" w:rsidRPr="00C10D5D">
        <w:rPr>
          <w:sz w:val="28"/>
          <w:szCs w:val="28"/>
        </w:rPr>
        <w:t>}сульфонил)-1Н-бензимидазол</w:t>
      </w:r>
      <w:r w:rsidRPr="00C10D5D">
        <w:rPr>
          <w:sz w:val="28"/>
          <w:szCs w:val="28"/>
        </w:rPr>
        <w:t xml:space="preserve"> </w:t>
      </w:r>
      <w:r w:rsidR="007E5146" w:rsidRPr="00C10D5D">
        <w:rPr>
          <w:sz w:val="28"/>
          <w:szCs w:val="28"/>
        </w:rPr>
        <w:t>[</w:t>
      </w:r>
      <w:r w:rsidRPr="00C10D5D">
        <w:rPr>
          <w:sz w:val="28"/>
          <w:szCs w:val="28"/>
        </w:rPr>
        <w:t>117976-47-3</w:t>
      </w:r>
      <w:r w:rsidR="007E5146" w:rsidRPr="00C10D5D">
        <w:rPr>
          <w:sz w:val="28"/>
          <w:szCs w:val="28"/>
        </w:rPr>
        <w:t>]</w:t>
      </w:r>
      <w:r w:rsidRPr="00C10D5D">
        <w:rPr>
          <w:sz w:val="28"/>
          <w:szCs w:val="28"/>
        </w:rPr>
        <w:t>.</w:t>
      </w:r>
    </w:p>
    <w:p w:rsidR="007E5146" w:rsidRPr="00C10D5D" w:rsidRDefault="007E5146" w:rsidP="007E5146">
      <w:pPr>
        <w:ind w:firstLine="709"/>
        <w:rPr>
          <w:sz w:val="28"/>
          <w:szCs w:val="28"/>
        </w:rPr>
      </w:pPr>
      <w:r w:rsidRPr="00C10D5D">
        <w:rPr>
          <w:sz w:val="28"/>
          <w:szCs w:val="28"/>
        </w:rPr>
        <w:lastRenderedPageBreak/>
        <w:t xml:space="preserve">Примесь </w:t>
      </w:r>
      <w:r w:rsidRPr="00C10D5D">
        <w:rPr>
          <w:sz w:val="28"/>
          <w:szCs w:val="28"/>
          <w:lang w:val="en-US"/>
        </w:rPr>
        <w:t>B</w:t>
      </w:r>
      <w:r w:rsidRPr="00C10D5D">
        <w:rPr>
          <w:sz w:val="28"/>
          <w:szCs w:val="28"/>
        </w:rPr>
        <w:t xml:space="preserve"> (рабепразолсульфид): </w:t>
      </w:r>
      <w:r w:rsidRPr="00C10D5D">
        <w:rPr>
          <w:snapToGrid w:val="0"/>
          <w:color w:val="000000"/>
          <w:sz w:val="28"/>
          <w:szCs w:val="28"/>
        </w:rPr>
        <w:t>2-({[4-(3-метоксипропокси)-3-метилпиридин-2-ил]метил}сульфанил)-1</w:t>
      </w:r>
      <w:r w:rsidRPr="00C10D5D">
        <w:rPr>
          <w:i/>
          <w:snapToGrid w:val="0"/>
          <w:color w:val="000000"/>
          <w:sz w:val="28"/>
          <w:szCs w:val="28"/>
        </w:rPr>
        <w:t>Н</w:t>
      </w:r>
      <w:r w:rsidRPr="00C10D5D">
        <w:rPr>
          <w:snapToGrid w:val="0"/>
          <w:color w:val="000000"/>
          <w:sz w:val="28"/>
          <w:szCs w:val="28"/>
        </w:rPr>
        <w:t>-бензимидазол [</w:t>
      </w:r>
      <w:r w:rsidRPr="00C10D5D">
        <w:rPr>
          <w:sz w:val="28"/>
          <w:szCs w:val="28"/>
        </w:rPr>
        <w:t>117977-21-6].</w:t>
      </w:r>
    </w:p>
    <w:p w:rsidR="007E5146" w:rsidRPr="00C10D5D" w:rsidRDefault="007E5146" w:rsidP="007E5146">
      <w:pPr>
        <w:ind w:firstLine="709"/>
        <w:rPr>
          <w:sz w:val="28"/>
          <w:szCs w:val="28"/>
        </w:rPr>
      </w:pPr>
      <w:r w:rsidRPr="00C10D5D">
        <w:rPr>
          <w:sz w:val="28"/>
          <w:szCs w:val="28"/>
        </w:rPr>
        <w:t xml:space="preserve">Примесь </w:t>
      </w:r>
      <w:r w:rsidRPr="00C10D5D">
        <w:rPr>
          <w:sz w:val="28"/>
          <w:szCs w:val="28"/>
          <w:lang w:val="en-US"/>
        </w:rPr>
        <w:t>C</w:t>
      </w:r>
      <w:r w:rsidRPr="00C10D5D">
        <w:rPr>
          <w:sz w:val="28"/>
          <w:szCs w:val="28"/>
        </w:rPr>
        <w:t xml:space="preserve"> (пиридинонаналог): 1-(1</w:t>
      </w:r>
      <w:r w:rsidRPr="00C10D5D">
        <w:rPr>
          <w:sz w:val="28"/>
          <w:szCs w:val="28"/>
          <w:lang w:val="en-US"/>
        </w:rPr>
        <w:t>H</w:t>
      </w:r>
      <w:r w:rsidRPr="00C10D5D">
        <w:rPr>
          <w:sz w:val="28"/>
          <w:szCs w:val="28"/>
        </w:rPr>
        <w:t>-бензимидазол-2-ил)-3-метил-4-оксо-1,4-дигидропиридин-2-карбоксилат динатрия</w:t>
      </w:r>
      <w:r w:rsidR="00CE662C" w:rsidRPr="00C10D5D">
        <w:rPr>
          <w:sz w:val="28"/>
          <w:szCs w:val="28"/>
        </w:rPr>
        <w:t xml:space="preserve"> [2437254-50-5]</w:t>
      </w:r>
      <w:r w:rsidRPr="00C10D5D">
        <w:rPr>
          <w:sz w:val="28"/>
          <w:szCs w:val="28"/>
        </w:rPr>
        <w:t>.</w:t>
      </w:r>
    </w:p>
    <w:p w:rsidR="007E5146" w:rsidRPr="00C10D5D" w:rsidRDefault="007E5146" w:rsidP="007E5146">
      <w:pPr>
        <w:ind w:firstLine="709"/>
        <w:rPr>
          <w:sz w:val="28"/>
          <w:szCs w:val="28"/>
        </w:rPr>
      </w:pPr>
      <w:r w:rsidRPr="00C10D5D">
        <w:rPr>
          <w:sz w:val="28"/>
          <w:szCs w:val="28"/>
        </w:rPr>
        <w:t xml:space="preserve">Примесь </w:t>
      </w:r>
      <w:r w:rsidRPr="00C10D5D">
        <w:rPr>
          <w:sz w:val="28"/>
          <w:szCs w:val="28"/>
          <w:lang w:val="en-US"/>
        </w:rPr>
        <w:t>D</w:t>
      </w:r>
      <w:r w:rsidRPr="00C10D5D">
        <w:rPr>
          <w:sz w:val="28"/>
          <w:szCs w:val="28"/>
        </w:rPr>
        <w:t xml:space="preserve"> (рабепразол-</w:t>
      </w:r>
      <w:r w:rsidRPr="00C10D5D">
        <w:rPr>
          <w:sz w:val="28"/>
          <w:szCs w:val="28"/>
          <w:lang w:val="en-US"/>
        </w:rPr>
        <w:t>N</w:t>
      </w:r>
      <w:r w:rsidRPr="00C10D5D">
        <w:rPr>
          <w:sz w:val="28"/>
          <w:szCs w:val="28"/>
        </w:rPr>
        <w:t>-оксид): 2-{[(</w:t>
      </w:r>
      <w:r w:rsidRPr="00C10D5D">
        <w:rPr>
          <w:sz w:val="28"/>
          <w:szCs w:val="28"/>
          <w:lang w:val="en-US"/>
        </w:rPr>
        <w:t>RS</w:t>
      </w:r>
      <w:r w:rsidRPr="00C10D5D">
        <w:rPr>
          <w:sz w:val="28"/>
          <w:szCs w:val="28"/>
        </w:rPr>
        <w:t>)-(1</w:t>
      </w:r>
      <w:r w:rsidRPr="00C10D5D">
        <w:rPr>
          <w:sz w:val="28"/>
          <w:szCs w:val="28"/>
          <w:lang w:val="en-US"/>
        </w:rPr>
        <w:t>H</w:t>
      </w:r>
      <w:r w:rsidRPr="00C10D5D">
        <w:rPr>
          <w:sz w:val="28"/>
          <w:szCs w:val="28"/>
        </w:rPr>
        <w:t>-бензимидазол-2-ил)сульфинил]метил}-4-(3-метоксипропокси)-3-метилпиридин-1-оксид [924663-38-7].</w:t>
      </w:r>
    </w:p>
    <w:p w:rsidR="007E5146" w:rsidRPr="00C10D5D" w:rsidRDefault="007E5146" w:rsidP="007E5146">
      <w:pPr>
        <w:ind w:firstLine="709"/>
        <w:rPr>
          <w:sz w:val="28"/>
          <w:szCs w:val="28"/>
        </w:rPr>
      </w:pPr>
      <w:r w:rsidRPr="00C10D5D">
        <w:rPr>
          <w:sz w:val="28"/>
          <w:szCs w:val="28"/>
        </w:rPr>
        <w:t xml:space="preserve">Примесь </w:t>
      </w:r>
      <w:r w:rsidRPr="00C10D5D">
        <w:rPr>
          <w:sz w:val="28"/>
          <w:szCs w:val="28"/>
          <w:lang w:val="en-US"/>
        </w:rPr>
        <w:t>E</w:t>
      </w:r>
      <w:r w:rsidRPr="00C10D5D">
        <w:rPr>
          <w:sz w:val="28"/>
          <w:szCs w:val="28"/>
        </w:rPr>
        <w:t xml:space="preserve"> (метоксианалог): 2-[(</w:t>
      </w:r>
      <w:r w:rsidRPr="00C10D5D">
        <w:rPr>
          <w:sz w:val="28"/>
          <w:szCs w:val="28"/>
          <w:lang w:val="en-US"/>
        </w:rPr>
        <w:t>RS</w:t>
      </w:r>
      <w:r w:rsidRPr="00C10D5D">
        <w:rPr>
          <w:sz w:val="28"/>
          <w:szCs w:val="28"/>
        </w:rPr>
        <w:t>)-[(4-метокси-3-метилпиридин-2-ил)метил]сульфинил]-1Н-бензимидазол [102804-77-3].</w:t>
      </w:r>
    </w:p>
    <w:p w:rsidR="007E5146" w:rsidRPr="007E5146" w:rsidRDefault="007E5146" w:rsidP="00CF31EC">
      <w:pPr>
        <w:ind w:firstLine="709"/>
        <w:rPr>
          <w:sz w:val="28"/>
          <w:szCs w:val="28"/>
        </w:rPr>
      </w:pPr>
      <w:r w:rsidRPr="00C10D5D">
        <w:rPr>
          <w:sz w:val="28"/>
          <w:szCs w:val="28"/>
        </w:rPr>
        <w:t xml:space="preserve">Примесь </w:t>
      </w:r>
      <w:r w:rsidRPr="00C10D5D">
        <w:rPr>
          <w:sz w:val="28"/>
          <w:szCs w:val="28"/>
          <w:lang w:val="en-US"/>
        </w:rPr>
        <w:t>F</w:t>
      </w:r>
      <w:r w:rsidRPr="00C10D5D">
        <w:rPr>
          <w:sz w:val="28"/>
          <w:szCs w:val="28"/>
        </w:rPr>
        <w:t xml:space="preserve"> (меркаптобензимидазол): 1Н-бензимидазол</w:t>
      </w:r>
      <w:r w:rsidRPr="007E5146">
        <w:rPr>
          <w:sz w:val="28"/>
          <w:szCs w:val="28"/>
        </w:rPr>
        <w:t>-2-тиол [583-39-1].</w:t>
      </w:r>
    </w:p>
    <w:p w:rsidR="005A6899" w:rsidRPr="00C10D5D" w:rsidRDefault="007E5146" w:rsidP="00CF31EC">
      <w:pPr>
        <w:ind w:firstLine="709"/>
        <w:rPr>
          <w:sz w:val="28"/>
          <w:szCs w:val="28"/>
        </w:rPr>
      </w:pPr>
      <w:r w:rsidRPr="00C10D5D">
        <w:rPr>
          <w:sz w:val="28"/>
          <w:szCs w:val="28"/>
        </w:rPr>
        <w:t xml:space="preserve">Примесь </w:t>
      </w:r>
      <w:r w:rsidRPr="00C10D5D">
        <w:rPr>
          <w:sz w:val="28"/>
          <w:szCs w:val="28"/>
          <w:lang w:val="en-US"/>
        </w:rPr>
        <w:t>G</w:t>
      </w:r>
      <w:r w:rsidRPr="00C10D5D">
        <w:rPr>
          <w:sz w:val="28"/>
          <w:szCs w:val="28"/>
        </w:rPr>
        <w:t xml:space="preserve"> (метоксисульфиданалог): 2-{[(4-метокси-3-метилпиридин-2-ил)метил]сульфанил}-1Н-бензимидазол [102804-82-0].</w:t>
      </w:r>
    </w:p>
    <w:p w:rsidR="007E5146" w:rsidRPr="00C10D5D" w:rsidRDefault="007E5146" w:rsidP="00CF31EC">
      <w:pPr>
        <w:ind w:firstLine="709"/>
        <w:rPr>
          <w:sz w:val="28"/>
          <w:szCs w:val="28"/>
        </w:rPr>
      </w:pPr>
      <w:r w:rsidRPr="00C10D5D">
        <w:rPr>
          <w:sz w:val="28"/>
          <w:szCs w:val="28"/>
        </w:rPr>
        <w:t xml:space="preserve">Примесь </w:t>
      </w:r>
      <w:r w:rsidRPr="00C10D5D">
        <w:rPr>
          <w:sz w:val="28"/>
          <w:szCs w:val="28"/>
          <w:lang w:val="en-US"/>
        </w:rPr>
        <w:t>H</w:t>
      </w:r>
      <w:r w:rsidRPr="00C10D5D">
        <w:rPr>
          <w:sz w:val="28"/>
          <w:szCs w:val="28"/>
        </w:rPr>
        <w:t xml:space="preserve"> (хлораналог): 2-[(</w:t>
      </w:r>
      <w:r w:rsidRPr="00C10D5D">
        <w:rPr>
          <w:sz w:val="28"/>
          <w:szCs w:val="28"/>
          <w:lang w:val="en-US"/>
        </w:rPr>
        <w:t>RS</w:t>
      </w:r>
      <w:r w:rsidRPr="00C10D5D">
        <w:rPr>
          <w:sz w:val="28"/>
          <w:szCs w:val="28"/>
        </w:rPr>
        <w:t>)-[(4-хлор-3-метилпиридин-2-ил)метил]сульфинил]-1Н-бензимидазол [168167-42-8].</w:t>
      </w:r>
    </w:p>
    <w:p w:rsidR="007E5146" w:rsidRPr="00C10D5D" w:rsidRDefault="007E5146" w:rsidP="00CF31EC">
      <w:pPr>
        <w:ind w:firstLine="709"/>
        <w:rPr>
          <w:sz w:val="28"/>
          <w:szCs w:val="28"/>
        </w:rPr>
      </w:pPr>
      <w:r w:rsidRPr="00C10D5D">
        <w:rPr>
          <w:sz w:val="28"/>
          <w:szCs w:val="28"/>
        </w:rPr>
        <w:t xml:space="preserve">Примесь </w:t>
      </w:r>
      <w:r w:rsidRPr="00C10D5D">
        <w:rPr>
          <w:sz w:val="28"/>
          <w:szCs w:val="28"/>
          <w:lang w:val="en-US"/>
        </w:rPr>
        <w:t>I</w:t>
      </w:r>
      <w:r w:rsidRPr="00C10D5D">
        <w:rPr>
          <w:sz w:val="28"/>
          <w:szCs w:val="28"/>
        </w:rPr>
        <w:t xml:space="preserve"> (рабепразолсульфон-</w:t>
      </w:r>
      <w:r w:rsidRPr="00C10D5D">
        <w:rPr>
          <w:sz w:val="28"/>
          <w:szCs w:val="28"/>
          <w:lang w:val="en-US"/>
        </w:rPr>
        <w:t>N</w:t>
      </w:r>
      <w:r w:rsidRPr="00C10D5D">
        <w:rPr>
          <w:sz w:val="28"/>
          <w:szCs w:val="28"/>
        </w:rPr>
        <w:t>-оксид): 2-{[(1</w:t>
      </w:r>
      <w:r w:rsidRPr="00C10D5D">
        <w:rPr>
          <w:sz w:val="28"/>
          <w:szCs w:val="28"/>
          <w:lang w:val="en-US"/>
        </w:rPr>
        <w:t>H</w:t>
      </w:r>
      <w:r w:rsidRPr="00C10D5D">
        <w:rPr>
          <w:sz w:val="28"/>
          <w:szCs w:val="28"/>
        </w:rPr>
        <w:t>-бензимидазол-2-ил)сульфонил]метил}-4-(3-метоксипропокси)-3-метилпиридин-1-оксид [924663-37-6].</w:t>
      </w:r>
    </w:p>
    <w:p w:rsidR="007E5146" w:rsidRPr="007E5146" w:rsidRDefault="007E5146" w:rsidP="00CF31EC">
      <w:pPr>
        <w:ind w:firstLine="709"/>
        <w:rPr>
          <w:sz w:val="28"/>
          <w:szCs w:val="28"/>
        </w:rPr>
      </w:pPr>
      <w:r w:rsidRPr="00C10D5D">
        <w:rPr>
          <w:sz w:val="28"/>
          <w:szCs w:val="28"/>
        </w:rPr>
        <w:t xml:space="preserve">Примесь </w:t>
      </w:r>
      <w:r w:rsidRPr="00C10D5D">
        <w:rPr>
          <w:sz w:val="28"/>
          <w:szCs w:val="28"/>
          <w:lang w:val="en-US"/>
        </w:rPr>
        <w:t>K</w:t>
      </w:r>
      <w:r w:rsidRPr="00C10D5D">
        <w:rPr>
          <w:sz w:val="28"/>
          <w:szCs w:val="28"/>
        </w:rPr>
        <w:t xml:space="preserve"> (бензимидазолол</w:t>
      </w:r>
      <w:r w:rsidRPr="007E5146">
        <w:rPr>
          <w:sz w:val="28"/>
          <w:szCs w:val="28"/>
        </w:rPr>
        <w:t>): 1Н-бензимидазол-2-ол [615-16-7].</w:t>
      </w:r>
    </w:p>
    <w:p w:rsidR="00720CC1" w:rsidRDefault="00720CC1" w:rsidP="0080432F">
      <w:pPr>
        <w:keepNext/>
        <w:spacing w:before="120" w:after="120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22"/>
        <w:gridCol w:w="6649"/>
      </w:tblGrid>
      <w:tr w:rsidR="00720CC1" w:rsidRPr="00A33954" w:rsidTr="0080432F">
        <w:tc>
          <w:tcPr>
            <w:tcW w:w="2932" w:type="dxa"/>
          </w:tcPr>
          <w:p w:rsidR="00720CC1" w:rsidRPr="00212493" w:rsidRDefault="00720CC1" w:rsidP="00CF31EC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12493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674" w:type="dxa"/>
          </w:tcPr>
          <w:p w:rsidR="00720CC1" w:rsidRPr="00212493" w:rsidRDefault="00720CC1" w:rsidP="00CF31EC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250</w:t>
            </w:r>
            <w:r w:rsidR="0041582F">
              <w:rPr>
                <w:rFonts w:ascii="Times New Roman" w:hAnsi="Times New Roman"/>
                <w:b w:val="0"/>
                <w:color w:val="000000"/>
                <w:szCs w:val="28"/>
              </w:rPr>
              <w:t> ×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="00FD5DE4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212493"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Pr="00212493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ецилсилильный для хроматографии, 5</w:t>
            </w:r>
            <w:r w:rsidR="00FD5DE4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212493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  <w:r w:rsidRPr="0021249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</w:p>
        </w:tc>
      </w:tr>
      <w:tr w:rsidR="00720CC1" w:rsidRPr="00A9513A" w:rsidTr="0080432F">
        <w:tc>
          <w:tcPr>
            <w:tcW w:w="2932" w:type="dxa"/>
          </w:tcPr>
          <w:p w:rsidR="00720CC1" w:rsidRPr="00212493" w:rsidRDefault="00720CC1" w:rsidP="00CF31EC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12493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674" w:type="dxa"/>
          </w:tcPr>
          <w:p w:rsidR="00720CC1" w:rsidRPr="00212493" w:rsidRDefault="00720CC1" w:rsidP="00CF31EC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45</w:t>
            </w:r>
            <w:r w:rsidR="00FD5DE4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212493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20CC1" w:rsidRPr="00A9513A" w:rsidTr="0080432F">
        <w:tc>
          <w:tcPr>
            <w:tcW w:w="2932" w:type="dxa"/>
          </w:tcPr>
          <w:p w:rsidR="00720CC1" w:rsidRPr="00CE662C" w:rsidRDefault="00720CC1" w:rsidP="00CF31EC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E662C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образца</w:t>
            </w:r>
          </w:p>
        </w:tc>
        <w:tc>
          <w:tcPr>
            <w:tcW w:w="6674" w:type="dxa"/>
          </w:tcPr>
          <w:p w:rsidR="00720CC1" w:rsidRPr="00CE662C" w:rsidRDefault="00720CC1" w:rsidP="00CF31EC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E662C">
              <w:rPr>
                <w:rFonts w:ascii="Times New Roman" w:hAnsi="Times New Roman"/>
                <w:b w:val="0"/>
                <w:color w:val="000000"/>
                <w:szCs w:val="28"/>
              </w:rPr>
              <w:t>6 °С;</w:t>
            </w:r>
          </w:p>
        </w:tc>
      </w:tr>
      <w:tr w:rsidR="00720CC1" w:rsidRPr="00A9513A" w:rsidTr="0080432F">
        <w:tc>
          <w:tcPr>
            <w:tcW w:w="2932" w:type="dxa"/>
          </w:tcPr>
          <w:p w:rsidR="00720CC1" w:rsidRPr="00212493" w:rsidRDefault="00720CC1" w:rsidP="00CF31EC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12493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674" w:type="dxa"/>
          </w:tcPr>
          <w:p w:rsidR="00720CC1" w:rsidRPr="00212493" w:rsidRDefault="00720CC1" w:rsidP="00CF31EC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FD5DE4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212493">
              <w:rPr>
                <w:rFonts w:ascii="Times New Roman" w:hAnsi="Times New Roman"/>
                <w:b w:val="0"/>
                <w:color w:val="000000"/>
                <w:szCs w:val="28"/>
              </w:rPr>
              <w:t>мл/мин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20CC1" w:rsidRPr="00A9513A" w:rsidTr="0080432F">
        <w:tc>
          <w:tcPr>
            <w:tcW w:w="2932" w:type="dxa"/>
          </w:tcPr>
          <w:p w:rsidR="00720CC1" w:rsidRPr="00212493" w:rsidRDefault="00720CC1" w:rsidP="00CF31EC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12493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674" w:type="dxa"/>
          </w:tcPr>
          <w:p w:rsidR="00720CC1" w:rsidRPr="00212493" w:rsidRDefault="00720CC1" w:rsidP="00CF31EC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280</w:t>
            </w:r>
            <w:r w:rsidR="00FD5DE4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212493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20CC1" w:rsidRPr="00A9513A" w:rsidTr="0080432F">
        <w:tc>
          <w:tcPr>
            <w:tcW w:w="2932" w:type="dxa"/>
          </w:tcPr>
          <w:p w:rsidR="00720CC1" w:rsidRPr="00212493" w:rsidRDefault="00720CC1" w:rsidP="00CF31EC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12493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674" w:type="dxa"/>
          </w:tcPr>
          <w:p w:rsidR="00720CC1" w:rsidRPr="00212493" w:rsidRDefault="00720CC1" w:rsidP="00CF31EC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FD5DE4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212493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720CC1" w:rsidRDefault="00720CC1" w:rsidP="00B21B46">
      <w:pPr>
        <w:keepNext/>
        <w:spacing w:before="120" w:after="120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9"/>
        <w:gridCol w:w="2339"/>
        <w:gridCol w:w="2339"/>
      </w:tblGrid>
      <w:tr w:rsidR="00720CC1" w:rsidRPr="00B511B7" w:rsidTr="00B21B46">
        <w:tc>
          <w:tcPr>
            <w:tcW w:w="2339" w:type="dxa"/>
          </w:tcPr>
          <w:p w:rsidR="00720CC1" w:rsidRPr="00B511B7" w:rsidRDefault="00720CC1" w:rsidP="001F0E9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11B7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2339" w:type="dxa"/>
          </w:tcPr>
          <w:p w:rsidR="00720CC1" w:rsidRPr="00B511B7" w:rsidRDefault="00720CC1" w:rsidP="001F0E9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11B7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2339" w:type="dxa"/>
          </w:tcPr>
          <w:p w:rsidR="00720CC1" w:rsidRPr="00B511B7" w:rsidRDefault="00720CC1" w:rsidP="001F0E9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11B7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  <w:tc>
          <w:tcPr>
            <w:tcW w:w="2339" w:type="dxa"/>
          </w:tcPr>
          <w:p w:rsidR="00720CC1" w:rsidRPr="00B511B7" w:rsidRDefault="00720CC1" w:rsidP="001F0E9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11B7">
              <w:rPr>
                <w:rFonts w:ascii="Times New Roman" w:hAnsi="Times New Roman"/>
                <w:b w:val="0"/>
                <w:color w:val="000000"/>
                <w:szCs w:val="28"/>
              </w:rPr>
              <w:t>ПФВ, %</w:t>
            </w:r>
          </w:p>
        </w:tc>
      </w:tr>
      <w:tr w:rsidR="00720CC1" w:rsidRPr="00B511B7" w:rsidTr="00B21B46">
        <w:tc>
          <w:tcPr>
            <w:tcW w:w="2339" w:type="dxa"/>
          </w:tcPr>
          <w:p w:rsidR="00720CC1" w:rsidRPr="00B511B7" w:rsidRDefault="00720CC1" w:rsidP="001F0E9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11B7">
              <w:rPr>
                <w:rFonts w:ascii="Times New Roman" w:hAnsi="Times New Roman"/>
                <w:b w:val="0"/>
                <w:color w:val="000000"/>
                <w:szCs w:val="28"/>
              </w:rPr>
              <w:t>0–2</w:t>
            </w:r>
          </w:p>
        </w:tc>
        <w:tc>
          <w:tcPr>
            <w:tcW w:w="2339" w:type="dxa"/>
          </w:tcPr>
          <w:p w:rsidR="00720CC1" w:rsidRPr="00B511B7" w:rsidRDefault="00720CC1" w:rsidP="001F0E9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B511B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39" w:type="dxa"/>
          </w:tcPr>
          <w:p w:rsidR="00720CC1" w:rsidRPr="00B511B7" w:rsidRDefault="00720CC1" w:rsidP="001F0E9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B511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339" w:type="dxa"/>
          </w:tcPr>
          <w:p w:rsidR="00720CC1" w:rsidRPr="00B511B7" w:rsidRDefault="00720CC1" w:rsidP="001F0E9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B511B7">
              <w:rPr>
                <w:color w:val="000000"/>
                <w:sz w:val="28"/>
                <w:szCs w:val="28"/>
              </w:rPr>
              <w:t>0</w:t>
            </w:r>
          </w:p>
        </w:tc>
      </w:tr>
      <w:tr w:rsidR="00720CC1" w:rsidRPr="00B511B7" w:rsidTr="00B21B46">
        <w:tc>
          <w:tcPr>
            <w:tcW w:w="2339" w:type="dxa"/>
          </w:tcPr>
          <w:p w:rsidR="00720CC1" w:rsidRPr="00B511B7" w:rsidRDefault="00720CC1" w:rsidP="001F0E9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11B7">
              <w:rPr>
                <w:rFonts w:ascii="Times New Roman" w:hAnsi="Times New Roman"/>
                <w:b w:val="0"/>
                <w:color w:val="000000"/>
                <w:szCs w:val="28"/>
              </w:rPr>
              <w:t>2–7</w:t>
            </w:r>
          </w:p>
        </w:tc>
        <w:tc>
          <w:tcPr>
            <w:tcW w:w="2339" w:type="dxa"/>
          </w:tcPr>
          <w:p w:rsidR="00720CC1" w:rsidRPr="00B511B7" w:rsidRDefault="00720CC1" w:rsidP="001F0E9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B511B7">
              <w:rPr>
                <w:color w:val="000000"/>
                <w:sz w:val="28"/>
                <w:szCs w:val="28"/>
              </w:rPr>
              <w:t>100 → 85</w:t>
            </w:r>
          </w:p>
        </w:tc>
        <w:tc>
          <w:tcPr>
            <w:tcW w:w="2339" w:type="dxa"/>
          </w:tcPr>
          <w:p w:rsidR="00720CC1" w:rsidRPr="00B511B7" w:rsidRDefault="00720CC1" w:rsidP="001F0E9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B511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339" w:type="dxa"/>
          </w:tcPr>
          <w:p w:rsidR="00720CC1" w:rsidRPr="00B511B7" w:rsidRDefault="00720CC1" w:rsidP="001F0E9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B511B7">
              <w:rPr>
                <w:color w:val="000000"/>
                <w:sz w:val="28"/>
                <w:szCs w:val="28"/>
              </w:rPr>
              <w:t>0 → 15</w:t>
            </w:r>
          </w:p>
        </w:tc>
      </w:tr>
      <w:tr w:rsidR="00720CC1" w:rsidRPr="00B511B7" w:rsidTr="00B21B46">
        <w:tc>
          <w:tcPr>
            <w:tcW w:w="2339" w:type="dxa"/>
          </w:tcPr>
          <w:p w:rsidR="00720CC1" w:rsidRPr="00B511B7" w:rsidRDefault="00720CC1" w:rsidP="001F0E9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11B7">
              <w:rPr>
                <w:rFonts w:ascii="Times New Roman" w:hAnsi="Times New Roman"/>
                <w:b w:val="0"/>
                <w:color w:val="000000"/>
                <w:szCs w:val="28"/>
              </w:rPr>
              <w:t>7–27</w:t>
            </w:r>
          </w:p>
        </w:tc>
        <w:tc>
          <w:tcPr>
            <w:tcW w:w="2339" w:type="dxa"/>
          </w:tcPr>
          <w:p w:rsidR="00720CC1" w:rsidRPr="00B511B7" w:rsidRDefault="00720CC1" w:rsidP="001F0E9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B511B7">
              <w:rPr>
                <w:color w:val="000000"/>
                <w:sz w:val="28"/>
                <w:szCs w:val="28"/>
              </w:rPr>
              <w:t>85 → 30</w:t>
            </w:r>
          </w:p>
        </w:tc>
        <w:tc>
          <w:tcPr>
            <w:tcW w:w="2339" w:type="dxa"/>
          </w:tcPr>
          <w:p w:rsidR="00720CC1" w:rsidRPr="00B511B7" w:rsidRDefault="00720CC1" w:rsidP="001F0E9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B511B7">
              <w:rPr>
                <w:color w:val="000000"/>
                <w:sz w:val="28"/>
                <w:szCs w:val="28"/>
              </w:rPr>
              <w:t>0 → 40</w:t>
            </w:r>
          </w:p>
        </w:tc>
        <w:tc>
          <w:tcPr>
            <w:tcW w:w="2339" w:type="dxa"/>
          </w:tcPr>
          <w:p w:rsidR="00720CC1" w:rsidRPr="00B511B7" w:rsidRDefault="00720CC1" w:rsidP="001F0E9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B511B7">
              <w:rPr>
                <w:color w:val="000000"/>
                <w:sz w:val="28"/>
                <w:szCs w:val="28"/>
              </w:rPr>
              <w:t>15 → 30</w:t>
            </w:r>
          </w:p>
        </w:tc>
      </w:tr>
      <w:tr w:rsidR="00720CC1" w:rsidRPr="00B511B7" w:rsidTr="00B21B46">
        <w:tc>
          <w:tcPr>
            <w:tcW w:w="2339" w:type="dxa"/>
          </w:tcPr>
          <w:p w:rsidR="00720CC1" w:rsidRPr="00B511B7" w:rsidRDefault="00720CC1" w:rsidP="001F0E9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11B7">
              <w:rPr>
                <w:rFonts w:ascii="Times New Roman" w:hAnsi="Times New Roman"/>
                <w:b w:val="0"/>
                <w:color w:val="000000"/>
                <w:szCs w:val="28"/>
              </w:rPr>
              <w:t>27–32</w:t>
            </w:r>
          </w:p>
        </w:tc>
        <w:tc>
          <w:tcPr>
            <w:tcW w:w="2339" w:type="dxa"/>
          </w:tcPr>
          <w:p w:rsidR="00720CC1" w:rsidRPr="00B511B7" w:rsidRDefault="00720CC1" w:rsidP="001F0E9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11B7">
              <w:rPr>
                <w:rFonts w:ascii="Times New Roman" w:hAnsi="Times New Roman"/>
                <w:b w:val="0"/>
                <w:color w:val="000000"/>
                <w:szCs w:val="28"/>
              </w:rPr>
              <w:t>30 → 15</w:t>
            </w:r>
          </w:p>
        </w:tc>
        <w:tc>
          <w:tcPr>
            <w:tcW w:w="2339" w:type="dxa"/>
          </w:tcPr>
          <w:p w:rsidR="00720CC1" w:rsidRPr="00B511B7" w:rsidRDefault="00720CC1" w:rsidP="001F0E9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11B7">
              <w:rPr>
                <w:rFonts w:ascii="Times New Roman" w:hAnsi="Times New Roman"/>
                <w:b w:val="0"/>
                <w:color w:val="000000"/>
                <w:szCs w:val="28"/>
              </w:rPr>
              <w:t>40 → 55</w:t>
            </w:r>
          </w:p>
        </w:tc>
        <w:tc>
          <w:tcPr>
            <w:tcW w:w="2339" w:type="dxa"/>
          </w:tcPr>
          <w:p w:rsidR="00720CC1" w:rsidRPr="00B511B7" w:rsidRDefault="00720CC1" w:rsidP="001F0E9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Pr="00B511B7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</w:tbl>
    <w:p w:rsidR="00720CC1" w:rsidRPr="00A72DB8" w:rsidRDefault="00720CC1" w:rsidP="00720CC1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</w:t>
      </w:r>
      <w:r w:rsidRPr="005C3A8C">
        <w:rPr>
          <w:sz w:val="28"/>
          <w:szCs w:val="28"/>
        </w:rPr>
        <w:t>раствор стандартного образца рабепразола натрия и испытуемый раствор.</w:t>
      </w:r>
    </w:p>
    <w:p w:rsidR="00720CC1" w:rsidRDefault="00720CC1" w:rsidP="00720CC1">
      <w:pPr>
        <w:spacing w:line="360" w:lineRule="auto"/>
        <w:ind w:firstLine="709"/>
        <w:jc w:val="both"/>
        <w:rPr>
          <w:sz w:val="28"/>
          <w:szCs w:val="28"/>
        </w:rPr>
      </w:pPr>
      <w:r w:rsidRPr="0032759E">
        <w:rPr>
          <w:i/>
          <w:sz w:val="28"/>
          <w:szCs w:val="28"/>
        </w:rPr>
        <w:lastRenderedPageBreak/>
        <w:t>Относительное время удерживания соединений.</w:t>
      </w:r>
      <w:r w:rsidRPr="0032759E">
        <w:rPr>
          <w:sz w:val="28"/>
          <w:szCs w:val="28"/>
        </w:rPr>
        <w:t xml:space="preserve"> Рабепразол – 1</w:t>
      </w:r>
      <w:r w:rsidR="005C3A8C" w:rsidRPr="0032759E">
        <w:rPr>
          <w:sz w:val="28"/>
          <w:szCs w:val="28"/>
        </w:rPr>
        <w:t xml:space="preserve"> (около 19 мин); примесь </w:t>
      </w:r>
      <w:r w:rsidR="005C3A8C" w:rsidRPr="0032759E">
        <w:rPr>
          <w:sz w:val="28"/>
          <w:szCs w:val="28"/>
          <w:lang w:val="en-US"/>
        </w:rPr>
        <w:t>C</w:t>
      </w:r>
      <w:r w:rsidR="005C3A8C" w:rsidRPr="0032759E">
        <w:rPr>
          <w:sz w:val="28"/>
          <w:szCs w:val="28"/>
        </w:rPr>
        <w:t xml:space="preserve"> – около 0,32; примесь </w:t>
      </w:r>
      <w:r w:rsidR="005C3A8C" w:rsidRPr="0032759E">
        <w:rPr>
          <w:sz w:val="28"/>
          <w:szCs w:val="28"/>
          <w:lang w:val="en-US"/>
        </w:rPr>
        <w:t>K</w:t>
      </w:r>
      <w:r w:rsidR="005C3A8C" w:rsidRPr="0032759E">
        <w:rPr>
          <w:sz w:val="28"/>
          <w:szCs w:val="28"/>
        </w:rPr>
        <w:t xml:space="preserve"> – около 0,47; примесь </w:t>
      </w:r>
      <w:r w:rsidR="005C3A8C" w:rsidRPr="0032759E">
        <w:rPr>
          <w:sz w:val="28"/>
          <w:szCs w:val="28"/>
          <w:lang w:val="en-US"/>
        </w:rPr>
        <w:t>F</w:t>
      </w:r>
      <w:r w:rsidR="005C3A8C" w:rsidRPr="0032759E">
        <w:rPr>
          <w:sz w:val="28"/>
          <w:szCs w:val="28"/>
        </w:rPr>
        <w:t xml:space="preserve"> – около 0,50; примесь </w:t>
      </w:r>
      <w:r w:rsidR="005C3A8C" w:rsidRPr="0032759E">
        <w:rPr>
          <w:sz w:val="28"/>
          <w:szCs w:val="28"/>
          <w:lang w:val="en-US"/>
        </w:rPr>
        <w:t>I</w:t>
      </w:r>
      <w:r w:rsidR="005C3A8C" w:rsidRPr="0032759E">
        <w:rPr>
          <w:sz w:val="28"/>
          <w:szCs w:val="28"/>
        </w:rPr>
        <w:t xml:space="preserve"> – около 0,74; примесь </w:t>
      </w:r>
      <w:r w:rsidR="005C3A8C" w:rsidRPr="0032759E">
        <w:rPr>
          <w:sz w:val="28"/>
          <w:szCs w:val="28"/>
          <w:lang w:val="en-US"/>
        </w:rPr>
        <w:t>D</w:t>
      </w:r>
      <w:r w:rsidR="005C3A8C" w:rsidRPr="0032759E">
        <w:rPr>
          <w:sz w:val="28"/>
          <w:szCs w:val="28"/>
        </w:rPr>
        <w:t xml:space="preserve"> – около 0,76; примесь </w:t>
      </w:r>
      <w:r w:rsidR="005C3A8C" w:rsidRPr="0032759E">
        <w:rPr>
          <w:sz w:val="28"/>
          <w:szCs w:val="28"/>
          <w:lang w:val="en-US"/>
        </w:rPr>
        <w:t>E</w:t>
      </w:r>
      <w:r w:rsidRPr="0032759E">
        <w:rPr>
          <w:sz w:val="28"/>
          <w:szCs w:val="28"/>
        </w:rPr>
        <w:t xml:space="preserve"> – около 0,82; примесь </w:t>
      </w:r>
      <w:r w:rsidR="005C3A8C" w:rsidRPr="0032759E">
        <w:rPr>
          <w:sz w:val="28"/>
          <w:szCs w:val="28"/>
          <w:lang w:val="en-US"/>
        </w:rPr>
        <w:t>A</w:t>
      </w:r>
      <w:r w:rsidR="005C3A8C" w:rsidRPr="0032759E">
        <w:rPr>
          <w:sz w:val="28"/>
          <w:szCs w:val="28"/>
        </w:rPr>
        <w:t xml:space="preserve"> – около 0,90; примесь </w:t>
      </w:r>
      <w:r w:rsidR="005C3A8C" w:rsidRPr="0032759E">
        <w:rPr>
          <w:sz w:val="28"/>
          <w:szCs w:val="28"/>
          <w:lang w:val="en-US"/>
        </w:rPr>
        <w:t>H</w:t>
      </w:r>
      <w:r w:rsidRPr="0032759E">
        <w:rPr>
          <w:sz w:val="28"/>
          <w:szCs w:val="28"/>
        </w:rPr>
        <w:t xml:space="preserve"> – око</w:t>
      </w:r>
      <w:r w:rsidR="005C3A8C" w:rsidRPr="0032759E">
        <w:rPr>
          <w:sz w:val="28"/>
          <w:szCs w:val="28"/>
        </w:rPr>
        <w:t xml:space="preserve">ло 0,98; примесь </w:t>
      </w:r>
      <w:r w:rsidR="005C3A8C" w:rsidRPr="0032759E">
        <w:rPr>
          <w:sz w:val="28"/>
          <w:szCs w:val="28"/>
          <w:lang w:val="en-US"/>
        </w:rPr>
        <w:t>G</w:t>
      </w:r>
      <w:r w:rsidR="005C3A8C" w:rsidRPr="0032759E">
        <w:rPr>
          <w:sz w:val="28"/>
          <w:szCs w:val="28"/>
        </w:rPr>
        <w:t xml:space="preserve"> – около 1,04; примесь </w:t>
      </w:r>
      <w:r w:rsidR="005C3A8C" w:rsidRPr="0032759E">
        <w:rPr>
          <w:sz w:val="28"/>
          <w:szCs w:val="28"/>
          <w:lang w:val="en-US"/>
        </w:rPr>
        <w:t>B</w:t>
      </w:r>
      <w:r w:rsidRPr="0032759E">
        <w:rPr>
          <w:sz w:val="28"/>
          <w:szCs w:val="28"/>
        </w:rPr>
        <w:t xml:space="preserve"> – около 1,24.</w:t>
      </w:r>
    </w:p>
    <w:p w:rsidR="00687AAC" w:rsidRPr="00206CE4" w:rsidRDefault="00720CC1" w:rsidP="00206CE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2759E">
        <w:rPr>
          <w:i/>
          <w:sz w:val="28"/>
          <w:szCs w:val="28"/>
        </w:rPr>
        <w:t>Пригодность хроматографической системы</w:t>
      </w:r>
      <w:r w:rsidR="00206CE4">
        <w:rPr>
          <w:i/>
          <w:sz w:val="28"/>
          <w:szCs w:val="28"/>
        </w:rPr>
        <w:t xml:space="preserve">. </w:t>
      </w:r>
      <w:r w:rsidR="00687AAC" w:rsidRPr="0032759E">
        <w:rPr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="00687AAC" w:rsidRPr="0032759E">
        <w:rPr>
          <w:i/>
          <w:sz w:val="28"/>
          <w:szCs w:val="28"/>
        </w:rPr>
        <w:t>отношение сигнал/шум (</w:t>
      </w:r>
      <w:r w:rsidR="00687AAC" w:rsidRPr="0032759E">
        <w:rPr>
          <w:i/>
          <w:sz w:val="28"/>
          <w:szCs w:val="28"/>
          <w:lang w:val="en-US"/>
        </w:rPr>
        <w:t>S</w:t>
      </w:r>
      <w:r w:rsidR="00687AAC" w:rsidRPr="0032759E">
        <w:rPr>
          <w:i/>
          <w:sz w:val="28"/>
          <w:szCs w:val="28"/>
        </w:rPr>
        <w:t>/</w:t>
      </w:r>
      <w:r w:rsidR="00687AAC" w:rsidRPr="0032759E">
        <w:rPr>
          <w:i/>
          <w:sz w:val="28"/>
          <w:szCs w:val="28"/>
          <w:lang w:val="en-US"/>
        </w:rPr>
        <w:t>N</w:t>
      </w:r>
      <w:r w:rsidR="00687AAC" w:rsidRPr="0032759E">
        <w:rPr>
          <w:i/>
          <w:sz w:val="28"/>
          <w:szCs w:val="28"/>
        </w:rPr>
        <w:t xml:space="preserve">) </w:t>
      </w:r>
      <w:r w:rsidR="00687AAC" w:rsidRPr="0032759E">
        <w:rPr>
          <w:sz w:val="28"/>
          <w:szCs w:val="28"/>
        </w:rPr>
        <w:t>для пика рабепразола должно быть не менее 10.</w:t>
      </w:r>
    </w:p>
    <w:p w:rsidR="00720CC1" w:rsidRPr="0032759E" w:rsidRDefault="00720CC1" w:rsidP="00720CC1">
      <w:pPr>
        <w:spacing w:line="360" w:lineRule="auto"/>
        <w:ind w:firstLine="709"/>
        <w:jc w:val="both"/>
        <w:rPr>
          <w:sz w:val="28"/>
          <w:szCs w:val="28"/>
        </w:rPr>
      </w:pPr>
      <w:r w:rsidRPr="0032759E">
        <w:rPr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32759E">
        <w:rPr>
          <w:i/>
          <w:sz w:val="28"/>
          <w:szCs w:val="28"/>
        </w:rPr>
        <w:t xml:space="preserve">отношение максимум/минимум (p/v) между пиками </w:t>
      </w:r>
      <w:r w:rsidR="005C3A8C" w:rsidRPr="0032759E">
        <w:rPr>
          <w:sz w:val="28"/>
          <w:szCs w:val="28"/>
        </w:rPr>
        <w:t>примеси H и</w:t>
      </w:r>
      <w:r w:rsidR="005C3A8C" w:rsidRPr="0032759E">
        <w:rPr>
          <w:i/>
          <w:sz w:val="28"/>
          <w:szCs w:val="28"/>
        </w:rPr>
        <w:t xml:space="preserve"> </w:t>
      </w:r>
      <w:r w:rsidR="005C3A8C" w:rsidRPr="0032759E">
        <w:rPr>
          <w:sz w:val="28"/>
          <w:szCs w:val="28"/>
        </w:rPr>
        <w:t xml:space="preserve">рабепразола </w:t>
      </w:r>
      <w:r w:rsidRPr="0032759E">
        <w:rPr>
          <w:sz w:val="28"/>
          <w:szCs w:val="28"/>
        </w:rPr>
        <w:t>должно быть не менее 1,5.</w:t>
      </w:r>
    </w:p>
    <w:p w:rsidR="00720CC1" w:rsidRDefault="00720CC1" w:rsidP="00720CC1">
      <w:pPr>
        <w:spacing w:line="360" w:lineRule="auto"/>
        <w:ind w:firstLine="709"/>
        <w:jc w:val="both"/>
        <w:rPr>
          <w:sz w:val="28"/>
          <w:szCs w:val="28"/>
        </w:rPr>
      </w:pPr>
      <w:r w:rsidRPr="0032759E">
        <w:rPr>
          <w:sz w:val="28"/>
          <w:szCs w:val="28"/>
        </w:rPr>
        <w:t>На хроматограмме</w:t>
      </w:r>
      <w:r>
        <w:rPr>
          <w:sz w:val="28"/>
          <w:szCs w:val="28"/>
        </w:rPr>
        <w:t xml:space="preserve"> раствора стандартного образца рабепразола натрия </w:t>
      </w:r>
      <w:r>
        <w:rPr>
          <w:i/>
          <w:sz w:val="28"/>
          <w:szCs w:val="28"/>
        </w:rPr>
        <w:t>относительное стандартное отклонение</w:t>
      </w:r>
      <w:r>
        <w:rPr>
          <w:sz w:val="28"/>
          <w:szCs w:val="28"/>
        </w:rPr>
        <w:t xml:space="preserve"> площади пика рабепразола должно быть не более 5,0 % (6 </w:t>
      </w:r>
      <w:r w:rsidR="00FD5DE4">
        <w:rPr>
          <w:sz w:val="28"/>
          <w:szCs w:val="28"/>
        </w:rPr>
        <w:t>введений</w:t>
      </w:r>
      <w:r>
        <w:rPr>
          <w:sz w:val="28"/>
          <w:szCs w:val="28"/>
        </w:rPr>
        <w:t>).</w:t>
      </w:r>
    </w:p>
    <w:p w:rsidR="00720CC1" w:rsidRDefault="00720CC1" w:rsidP="00720C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114E67">
        <w:rPr>
          <w:sz w:val="28"/>
          <w:szCs w:val="28"/>
        </w:rPr>
        <w:t>любой примеси</w:t>
      </w:r>
      <w:r>
        <w:rPr>
          <w:sz w:val="28"/>
          <w:szCs w:val="28"/>
        </w:rPr>
        <w:t xml:space="preserve"> в субстанции в процентах </w:t>
      </w:r>
      <w:r>
        <w:rPr>
          <w:i/>
          <w:sz w:val="28"/>
          <w:szCs w:val="28"/>
        </w:rPr>
        <w:t>(</w:t>
      </w:r>
      <w:r w:rsidRPr="0042635C">
        <w:rPr>
          <w:rFonts w:ascii="Cambria Math" w:hAnsi="Cambria Math"/>
          <w:i/>
          <w:sz w:val="28"/>
          <w:szCs w:val="28"/>
        </w:rPr>
        <w:t>Х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вычисляют по формуле:</w:t>
      </w:r>
    </w:p>
    <w:p w:rsidR="00720CC1" w:rsidRPr="00180645" w:rsidRDefault="00720CC1" w:rsidP="001F0E9D">
      <w:pPr>
        <w:spacing w:line="360" w:lineRule="auto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∙25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46"/>
        <w:gridCol w:w="518"/>
        <w:gridCol w:w="236"/>
        <w:gridCol w:w="8171"/>
      </w:tblGrid>
      <w:tr w:rsidR="00720CC1" w:rsidRPr="00F05A64" w:rsidTr="002D361F">
        <w:tc>
          <w:tcPr>
            <w:tcW w:w="648" w:type="dxa"/>
          </w:tcPr>
          <w:p w:rsidR="00720CC1" w:rsidRPr="00D606BD" w:rsidRDefault="00720CC1" w:rsidP="00206CE4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06BD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720CC1" w:rsidRPr="001F0E9D" w:rsidRDefault="00720CC1" w:rsidP="00206CE4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</w:rPr>
            </w:pPr>
            <w:r w:rsidRPr="001F0E9D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1F0E9D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720CC1" w:rsidRPr="00D606BD" w:rsidRDefault="00720CC1" w:rsidP="00206CE4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06B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720CC1" w:rsidRPr="00D606BD" w:rsidRDefault="00720CC1" w:rsidP="00206CE4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06BD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D606B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D606BD">
              <w:rPr>
                <w:rFonts w:ascii="Times New Roman" w:hAnsi="Times New Roman"/>
                <w:b w:val="0"/>
                <w:color w:val="000000"/>
                <w:szCs w:val="28"/>
              </w:rPr>
              <w:t>а 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аждой из примесей</w:t>
            </w:r>
            <w:r w:rsidRPr="00D606B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D606BD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D606BD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D606BD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D606BD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D606BD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D606BD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D606BD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D606BD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D606BD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D606BD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D606BD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720CC1" w:rsidRPr="00F05A64" w:rsidTr="002D361F">
        <w:tc>
          <w:tcPr>
            <w:tcW w:w="648" w:type="dxa"/>
          </w:tcPr>
          <w:p w:rsidR="00720CC1" w:rsidRPr="00D606BD" w:rsidRDefault="00720CC1" w:rsidP="00206CE4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720CC1" w:rsidRPr="001F0E9D" w:rsidRDefault="00720CC1" w:rsidP="00206CE4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1F0E9D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1F0E9D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720CC1" w:rsidRPr="00D606BD" w:rsidRDefault="00720CC1" w:rsidP="00206CE4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606B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720CC1" w:rsidRPr="00D606BD" w:rsidRDefault="00720CC1" w:rsidP="00206CE4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D606BD">
              <w:rPr>
                <w:color w:val="000000"/>
                <w:sz w:val="28"/>
                <w:szCs w:val="28"/>
              </w:rPr>
              <w:t>площадь пи</w:t>
            </w:r>
            <w:r w:rsidRPr="00D606BD">
              <w:rPr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а рабепразола</w:t>
            </w:r>
            <w:r w:rsidRPr="00D606BD">
              <w:rPr>
                <w:color w:val="000000"/>
                <w:sz w:val="28"/>
                <w:szCs w:val="28"/>
              </w:rPr>
              <w:t xml:space="preserve"> на хр</w:t>
            </w:r>
            <w:r w:rsidRPr="00D606BD">
              <w:rPr>
                <w:color w:val="000000"/>
                <w:spacing w:val="-5"/>
                <w:sz w:val="28"/>
                <w:szCs w:val="28"/>
              </w:rPr>
              <w:t>о</w:t>
            </w:r>
            <w:r w:rsidRPr="00D606BD">
              <w:rPr>
                <w:color w:val="000000"/>
                <w:spacing w:val="-2"/>
                <w:sz w:val="28"/>
                <w:szCs w:val="28"/>
              </w:rPr>
              <w:t>м</w:t>
            </w:r>
            <w:r w:rsidRPr="00D606BD">
              <w:rPr>
                <w:color w:val="000000"/>
                <w:spacing w:val="-7"/>
                <w:sz w:val="28"/>
                <w:szCs w:val="28"/>
              </w:rPr>
              <w:t>а</w:t>
            </w:r>
            <w:r w:rsidRPr="00D606BD">
              <w:rPr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ограмме раствора стандартного образца рабепразола</w:t>
            </w:r>
            <w:r w:rsidRPr="00D9430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натрия</w:t>
            </w:r>
            <w:r w:rsidRPr="00D606BD">
              <w:rPr>
                <w:color w:val="000000"/>
                <w:sz w:val="28"/>
                <w:szCs w:val="28"/>
              </w:rPr>
              <w:t>;</w:t>
            </w:r>
          </w:p>
        </w:tc>
      </w:tr>
      <w:tr w:rsidR="00720CC1" w:rsidRPr="00F05A64" w:rsidTr="002D361F">
        <w:tc>
          <w:tcPr>
            <w:tcW w:w="648" w:type="dxa"/>
          </w:tcPr>
          <w:p w:rsidR="00720CC1" w:rsidRPr="00D606BD" w:rsidRDefault="00720CC1" w:rsidP="00206CE4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720CC1" w:rsidRPr="001F0E9D" w:rsidRDefault="00720CC1" w:rsidP="00206CE4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color w:val="000000"/>
                <w:szCs w:val="28"/>
                <w:lang w:val="en-US"/>
              </w:rPr>
            </w:pPr>
            <w:r w:rsidRPr="001F0E9D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1F0E9D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720CC1" w:rsidRPr="00D606BD" w:rsidRDefault="00720CC1" w:rsidP="00206CE4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06B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720CC1" w:rsidRPr="00D606BD" w:rsidRDefault="00720CC1" w:rsidP="00206CE4">
            <w:pPr>
              <w:pStyle w:val="a8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="00FD5DE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фармакопейного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стандартного образца рабепразола натрия</w:t>
            </w:r>
            <w:r w:rsidRPr="00D606BD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720CC1" w:rsidRPr="00F05A64" w:rsidTr="002D361F">
        <w:tc>
          <w:tcPr>
            <w:tcW w:w="648" w:type="dxa"/>
          </w:tcPr>
          <w:p w:rsidR="00720CC1" w:rsidRPr="00D606BD" w:rsidRDefault="00720CC1" w:rsidP="00206CE4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720CC1" w:rsidRPr="001F0E9D" w:rsidRDefault="00720CC1" w:rsidP="00206CE4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1F0E9D">
              <w:rPr>
                <w:rFonts w:asciiTheme="majorHAnsi" w:hAnsiTheme="majorHAnsi"/>
                <w:b w:val="0"/>
                <w:i/>
                <w:color w:val="000000"/>
                <w:szCs w:val="28"/>
              </w:rPr>
              <w:t>а</w:t>
            </w:r>
            <w:r w:rsidRPr="001F0E9D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720CC1" w:rsidRPr="00D606BD" w:rsidRDefault="00720CC1" w:rsidP="00206CE4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06B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720CC1" w:rsidRPr="00D606BD" w:rsidRDefault="00720CC1" w:rsidP="00206CE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06BD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720CC1" w:rsidRPr="00F05A64" w:rsidTr="002D361F">
        <w:tc>
          <w:tcPr>
            <w:tcW w:w="648" w:type="dxa"/>
          </w:tcPr>
          <w:p w:rsidR="00720CC1" w:rsidRPr="00D606BD" w:rsidRDefault="00720CC1" w:rsidP="00206CE4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720CC1" w:rsidRPr="001F0E9D" w:rsidRDefault="00720CC1" w:rsidP="00206CE4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1F0E9D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720CC1" w:rsidRPr="00D606BD" w:rsidRDefault="00720CC1" w:rsidP="00206CE4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D606BD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203" w:type="dxa"/>
          </w:tcPr>
          <w:p w:rsidR="00720CC1" w:rsidRPr="00B86842" w:rsidRDefault="00720CC1" w:rsidP="00206CE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рабепразола натрия в </w:t>
            </w:r>
            <w:r w:rsidR="00FD5DE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фармакопейном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стандартном образце рабепразола натрия</w:t>
            </w:r>
            <w:r w:rsidRPr="00D606BD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720CC1" w:rsidRDefault="00720CC1" w:rsidP="00720CC1">
      <w:pPr>
        <w:spacing w:before="12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Допустимое содержание примесей:</w:t>
      </w:r>
    </w:p>
    <w:p w:rsidR="00720CC1" w:rsidRPr="00D94306" w:rsidRDefault="00114E67" w:rsidP="00720C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примесь </w:t>
      </w:r>
      <w:r w:rsidRPr="00D027C7">
        <w:rPr>
          <w:sz w:val="28"/>
          <w:szCs w:val="28"/>
          <w:lang w:val="en-US"/>
        </w:rPr>
        <w:t>A</w:t>
      </w:r>
      <w:r w:rsidR="00720CC1" w:rsidRPr="00D027C7">
        <w:rPr>
          <w:sz w:val="28"/>
          <w:szCs w:val="28"/>
        </w:rPr>
        <w:t xml:space="preserve"> – не</w:t>
      </w:r>
      <w:r w:rsidR="00720CC1">
        <w:rPr>
          <w:sz w:val="28"/>
          <w:szCs w:val="28"/>
        </w:rPr>
        <w:t xml:space="preserve"> более 0,8 %;</w:t>
      </w:r>
    </w:p>
    <w:p w:rsidR="00720CC1" w:rsidRDefault="00720CC1" w:rsidP="00720C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примес</w:t>
      </w:r>
      <w:r w:rsidR="00266037">
        <w:rPr>
          <w:sz w:val="28"/>
          <w:szCs w:val="28"/>
        </w:rPr>
        <w:t>и</w:t>
      </w:r>
      <w:r w:rsidR="00114E67">
        <w:rPr>
          <w:sz w:val="28"/>
          <w:szCs w:val="28"/>
        </w:rPr>
        <w:t xml:space="preserve"> </w:t>
      </w:r>
      <w:r w:rsidR="00114E67">
        <w:rPr>
          <w:sz w:val="28"/>
          <w:szCs w:val="28"/>
          <w:lang w:val="en-US"/>
        </w:rPr>
        <w:t>C</w:t>
      </w:r>
      <w:r w:rsidR="00114E67">
        <w:rPr>
          <w:sz w:val="28"/>
          <w:szCs w:val="28"/>
        </w:rPr>
        <w:t xml:space="preserve">, </w:t>
      </w:r>
      <w:r w:rsidR="00114E67">
        <w:rPr>
          <w:sz w:val="28"/>
          <w:szCs w:val="28"/>
          <w:lang w:val="en-US"/>
        </w:rPr>
        <w:t>D</w:t>
      </w:r>
      <w:r w:rsidR="00114E67">
        <w:rPr>
          <w:sz w:val="28"/>
          <w:szCs w:val="28"/>
        </w:rPr>
        <w:t xml:space="preserve">, </w:t>
      </w:r>
      <w:r w:rsidR="00114E67">
        <w:rPr>
          <w:sz w:val="28"/>
          <w:szCs w:val="28"/>
          <w:lang w:val="en-US"/>
        </w:rPr>
        <w:t>E</w:t>
      </w:r>
      <w:r w:rsidR="00114E67">
        <w:rPr>
          <w:sz w:val="28"/>
          <w:szCs w:val="28"/>
        </w:rPr>
        <w:t xml:space="preserve">, </w:t>
      </w:r>
      <w:r w:rsidR="00114E67">
        <w:rPr>
          <w:sz w:val="28"/>
          <w:szCs w:val="28"/>
          <w:lang w:val="en-US"/>
        </w:rPr>
        <w:t>B</w:t>
      </w:r>
      <w:r w:rsidRPr="00D94306">
        <w:rPr>
          <w:sz w:val="28"/>
          <w:szCs w:val="28"/>
        </w:rPr>
        <w:t xml:space="preserve"> – </w:t>
      </w:r>
      <w:r>
        <w:rPr>
          <w:sz w:val="28"/>
          <w:szCs w:val="28"/>
        </w:rPr>
        <w:t>не более 0,15 %</w:t>
      </w:r>
      <w:r w:rsidR="00266037">
        <w:rPr>
          <w:sz w:val="28"/>
          <w:szCs w:val="28"/>
        </w:rPr>
        <w:t xml:space="preserve"> каждая</w:t>
      </w:r>
      <w:r>
        <w:rPr>
          <w:sz w:val="28"/>
          <w:szCs w:val="28"/>
        </w:rPr>
        <w:t>;</w:t>
      </w:r>
    </w:p>
    <w:p w:rsidR="00720CC1" w:rsidRDefault="001F0E9D" w:rsidP="00720C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20CC1">
        <w:rPr>
          <w:sz w:val="28"/>
          <w:szCs w:val="28"/>
        </w:rPr>
        <w:t>любая другая примесь – не более 0,10</w:t>
      </w:r>
      <w:r w:rsidR="00FD5DE4">
        <w:rPr>
          <w:sz w:val="28"/>
          <w:szCs w:val="28"/>
        </w:rPr>
        <w:t> </w:t>
      </w:r>
      <w:r w:rsidR="00720CC1">
        <w:rPr>
          <w:sz w:val="28"/>
          <w:szCs w:val="28"/>
        </w:rPr>
        <w:t>%;</w:t>
      </w:r>
    </w:p>
    <w:p w:rsidR="00720CC1" w:rsidRDefault="001F0E9D" w:rsidP="00720C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20CC1">
        <w:rPr>
          <w:sz w:val="28"/>
          <w:szCs w:val="28"/>
        </w:rPr>
        <w:t>сумма примесей – не более 1,0</w:t>
      </w:r>
      <w:r w:rsidR="00FD5DE4">
        <w:rPr>
          <w:sz w:val="28"/>
          <w:szCs w:val="28"/>
        </w:rPr>
        <w:t> </w:t>
      </w:r>
      <w:r w:rsidR="00720CC1">
        <w:rPr>
          <w:sz w:val="28"/>
          <w:szCs w:val="28"/>
        </w:rPr>
        <w:t>%.</w:t>
      </w:r>
    </w:p>
    <w:p w:rsidR="00720CC1" w:rsidRDefault="00720CC1" w:rsidP="00720C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учитывают пики, площадь которых менее </w:t>
      </w:r>
      <w:r w:rsidR="00266037">
        <w:rPr>
          <w:sz w:val="28"/>
          <w:szCs w:val="28"/>
        </w:rPr>
        <w:t xml:space="preserve">0,5 </w:t>
      </w:r>
      <w:r>
        <w:rPr>
          <w:sz w:val="28"/>
          <w:szCs w:val="28"/>
        </w:rPr>
        <w:t>площади основного пика на хроматограмме раствора для проверки чувствительности хроматографической системы (менее 0,05</w:t>
      </w:r>
      <w:r w:rsidR="00FD5DE4">
        <w:rPr>
          <w:sz w:val="28"/>
          <w:szCs w:val="28"/>
        </w:rPr>
        <w:t> </w:t>
      </w:r>
      <w:r>
        <w:rPr>
          <w:sz w:val="28"/>
          <w:szCs w:val="28"/>
        </w:rPr>
        <w:t>%).</w:t>
      </w:r>
    </w:p>
    <w:p w:rsidR="00266037" w:rsidRPr="00316B54" w:rsidRDefault="00266037" w:rsidP="002660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Потеря в массе при высушивании.</w:t>
      </w:r>
      <w:r>
        <w:rPr>
          <w:sz w:val="28"/>
          <w:szCs w:val="28"/>
        </w:rPr>
        <w:t xml:space="preserve"> Не более 1,0 % (ОФС «Потеря в массе п</w:t>
      </w:r>
      <w:r w:rsidR="0041582F">
        <w:rPr>
          <w:sz w:val="28"/>
          <w:szCs w:val="28"/>
        </w:rPr>
        <w:t>ри высушивании»</w:t>
      </w:r>
      <w:r w:rsidR="00114E67">
        <w:rPr>
          <w:sz w:val="28"/>
          <w:szCs w:val="28"/>
        </w:rPr>
        <w:t>, метод 2</w:t>
      </w:r>
      <w:r w:rsidR="0041582F">
        <w:rPr>
          <w:sz w:val="28"/>
          <w:szCs w:val="28"/>
        </w:rPr>
        <w:t>)</w:t>
      </w:r>
      <w:r w:rsidR="00101E98">
        <w:rPr>
          <w:sz w:val="28"/>
          <w:szCs w:val="28"/>
        </w:rPr>
        <w:t>.</w:t>
      </w:r>
      <w:r w:rsidR="00114E67">
        <w:rPr>
          <w:sz w:val="28"/>
          <w:szCs w:val="28"/>
        </w:rPr>
        <w:t xml:space="preserve"> </w:t>
      </w:r>
      <w:r w:rsidR="00101E98">
        <w:rPr>
          <w:sz w:val="28"/>
          <w:szCs w:val="28"/>
        </w:rPr>
        <w:t>Сушат</w:t>
      </w:r>
      <w:r>
        <w:rPr>
          <w:sz w:val="28"/>
          <w:szCs w:val="28"/>
        </w:rPr>
        <w:t xml:space="preserve"> 1 </w:t>
      </w:r>
      <w:r w:rsidRPr="00686A05">
        <w:rPr>
          <w:sz w:val="28"/>
          <w:szCs w:val="28"/>
        </w:rPr>
        <w:t xml:space="preserve">г (точная навеска) </w:t>
      </w:r>
      <w:r w:rsidR="00101E98">
        <w:rPr>
          <w:sz w:val="28"/>
          <w:szCs w:val="28"/>
        </w:rPr>
        <w:t xml:space="preserve">субстанции </w:t>
      </w:r>
      <w:r w:rsidRPr="003F1C76">
        <w:rPr>
          <w:sz w:val="28"/>
          <w:szCs w:val="28"/>
        </w:rPr>
        <w:t xml:space="preserve">в вакуум-эксикаторе над фосфора(V) оксидом при комнатной температуре </w:t>
      </w:r>
      <w:r>
        <w:rPr>
          <w:sz w:val="28"/>
          <w:szCs w:val="28"/>
        </w:rPr>
        <w:t>в течение 24 ч до постоя</w:t>
      </w:r>
      <w:r w:rsidRPr="00316B54">
        <w:rPr>
          <w:sz w:val="28"/>
          <w:szCs w:val="28"/>
        </w:rPr>
        <w:t>нной массы.</w:t>
      </w:r>
    </w:p>
    <w:p w:rsidR="00266037" w:rsidRPr="00316B54" w:rsidRDefault="00266037" w:rsidP="00266037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16B54">
        <w:rPr>
          <w:rFonts w:ascii="Times New Roman" w:hAnsi="Times New Roman"/>
          <w:szCs w:val="28"/>
        </w:rPr>
        <w:t xml:space="preserve">Тяжёлые металлы. </w:t>
      </w:r>
      <w:r w:rsidRPr="00316B54">
        <w:rPr>
          <w:rFonts w:ascii="Times New Roman" w:hAnsi="Times New Roman"/>
          <w:b w:val="0"/>
          <w:color w:val="000000"/>
          <w:szCs w:val="28"/>
        </w:rPr>
        <w:t>Не более 0,00</w:t>
      </w:r>
      <w:r>
        <w:rPr>
          <w:rFonts w:ascii="Times New Roman" w:hAnsi="Times New Roman"/>
          <w:b w:val="0"/>
          <w:color w:val="000000"/>
          <w:szCs w:val="28"/>
        </w:rPr>
        <w:t>2</w:t>
      </w:r>
      <w:r w:rsidRPr="00316B54">
        <w:rPr>
          <w:rFonts w:ascii="Times New Roman" w:hAnsi="Times New Roman"/>
          <w:b w:val="0"/>
          <w:color w:val="000000"/>
          <w:szCs w:val="28"/>
        </w:rPr>
        <w:t> %. Определение проводят в соответствии с ОФС «Тя</w:t>
      </w:r>
      <w:r w:rsidR="0041582F">
        <w:rPr>
          <w:rFonts w:ascii="Times New Roman" w:hAnsi="Times New Roman"/>
          <w:b w:val="0"/>
          <w:color w:val="000000"/>
          <w:szCs w:val="28"/>
        </w:rPr>
        <w:t>жёлые металлы»</w:t>
      </w:r>
      <w:r w:rsidRPr="00316B54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41582F">
        <w:rPr>
          <w:rFonts w:ascii="Times New Roman" w:hAnsi="Times New Roman"/>
          <w:b w:val="0"/>
          <w:color w:val="000000"/>
          <w:szCs w:val="28"/>
        </w:rPr>
        <w:t>(</w:t>
      </w:r>
      <w:r w:rsidRPr="00316B54">
        <w:rPr>
          <w:rFonts w:ascii="Times New Roman" w:hAnsi="Times New Roman"/>
          <w:b w:val="0"/>
          <w:color w:val="000000"/>
          <w:szCs w:val="28"/>
        </w:rPr>
        <w:t xml:space="preserve">метод </w:t>
      </w:r>
      <w:r w:rsidR="008B5A1E">
        <w:rPr>
          <w:rFonts w:ascii="Times New Roman" w:hAnsi="Times New Roman"/>
          <w:b w:val="0"/>
          <w:color w:val="000000"/>
          <w:szCs w:val="28"/>
        </w:rPr>
        <w:t>3Б</w:t>
      </w:r>
      <w:r w:rsidR="0041582F">
        <w:rPr>
          <w:rFonts w:ascii="Times New Roman" w:hAnsi="Times New Roman"/>
          <w:b w:val="0"/>
          <w:color w:val="000000"/>
          <w:szCs w:val="28"/>
        </w:rPr>
        <w:t>)</w:t>
      </w:r>
      <w:r w:rsidRPr="00316B54">
        <w:rPr>
          <w:rFonts w:ascii="Times New Roman" w:hAnsi="Times New Roman"/>
          <w:b w:val="0"/>
          <w:color w:val="000000"/>
          <w:szCs w:val="28"/>
        </w:rPr>
        <w:t xml:space="preserve">, в зольном остатке, полученном после сжигания </w:t>
      </w:r>
      <w:r>
        <w:rPr>
          <w:rFonts w:ascii="Times New Roman" w:hAnsi="Times New Roman"/>
          <w:b w:val="0"/>
          <w:color w:val="000000"/>
          <w:szCs w:val="28"/>
        </w:rPr>
        <w:t>1</w:t>
      </w:r>
      <w:r w:rsidRPr="00316B54">
        <w:rPr>
          <w:rFonts w:ascii="Times New Roman" w:hAnsi="Times New Roman"/>
          <w:b w:val="0"/>
          <w:color w:val="000000"/>
          <w:szCs w:val="28"/>
        </w:rPr>
        <w:t xml:space="preserve"> г субстанции, с использованием эталонного раствора </w:t>
      </w:r>
      <w:r>
        <w:rPr>
          <w:rFonts w:ascii="Times New Roman" w:hAnsi="Times New Roman"/>
          <w:b w:val="0"/>
          <w:color w:val="000000"/>
          <w:szCs w:val="28"/>
        </w:rPr>
        <w:t>2</w:t>
      </w:r>
      <w:r w:rsidR="00190B1E">
        <w:rPr>
          <w:rFonts w:ascii="Times New Roman" w:hAnsi="Times New Roman"/>
          <w:b w:val="0"/>
          <w:color w:val="000000"/>
          <w:szCs w:val="28"/>
        </w:rPr>
        <w:t>.</w:t>
      </w:r>
    </w:p>
    <w:p w:rsidR="00266037" w:rsidRDefault="00266037" w:rsidP="002660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Остаточные органические растворители.</w:t>
      </w:r>
      <w:r>
        <w:rPr>
          <w:sz w:val="28"/>
          <w:szCs w:val="28"/>
        </w:rPr>
        <w:t xml:space="preserve"> В соответствии с ОФС «Остаточные органические растворители».</w:t>
      </w:r>
    </w:p>
    <w:p w:rsidR="00266037" w:rsidRDefault="00266037" w:rsidP="00266037">
      <w:pPr>
        <w:spacing w:line="360" w:lineRule="auto"/>
        <w:ind w:firstLine="709"/>
        <w:jc w:val="both"/>
        <w:rPr>
          <w:sz w:val="28"/>
          <w:szCs w:val="28"/>
        </w:rPr>
      </w:pPr>
      <w:r w:rsidRPr="00D027C7">
        <w:rPr>
          <w:sz w:val="28"/>
          <w:szCs w:val="28"/>
        </w:rPr>
        <w:t>**</w:t>
      </w:r>
      <w:r w:rsidRPr="00D027C7">
        <w:rPr>
          <w:b/>
          <w:sz w:val="28"/>
          <w:szCs w:val="28"/>
        </w:rPr>
        <w:t>Бактериальные эндотоксины.</w:t>
      </w:r>
      <w:r>
        <w:rPr>
          <w:b/>
          <w:sz w:val="28"/>
          <w:szCs w:val="28"/>
        </w:rPr>
        <w:t xml:space="preserve"> </w:t>
      </w:r>
      <w:r w:rsidRPr="00F71AEC">
        <w:rPr>
          <w:sz w:val="28"/>
          <w:szCs w:val="28"/>
        </w:rPr>
        <w:t>Не более 17,5</w:t>
      </w:r>
      <w:r>
        <w:rPr>
          <w:sz w:val="28"/>
          <w:szCs w:val="28"/>
        </w:rPr>
        <w:t> </w:t>
      </w:r>
      <w:r w:rsidRPr="00F71AEC">
        <w:rPr>
          <w:sz w:val="28"/>
          <w:szCs w:val="28"/>
        </w:rPr>
        <w:t>ЕЭ/мг</w:t>
      </w:r>
      <w:r>
        <w:rPr>
          <w:sz w:val="28"/>
          <w:szCs w:val="28"/>
        </w:rPr>
        <w:t xml:space="preserve"> на 1 мг</w:t>
      </w:r>
      <w:r w:rsidRPr="00F71AEC">
        <w:rPr>
          <w:sz w:val="28"/>
          <w:szCs w:val="28"/>
        </w:rPr>
        <w:t xml:space="preserve"> </w:t>
      </w:r>
      <w:r w:rsidR="007B6CD7">
        <w:rPr>
          <w:sz w:val="28"/>
          <w:szCs w:val="28"/>
        </w:rPr>
        <w:t xml:space="preserve">субстанции </w:t>
      </w:r>
      <w:r>
        <w:rPr>
          <w:sz w:val="28"/>
          <w:szCs w:val="28"/>
        </w:rPr>
        <w:t>(ОФС «Бактериальные эндотоксины»).</w:t>
      </w:r>
    </w:p>
    <w:p w:rsidR="00266037" w:rsidRDefault="00266037" w:rsidP="002660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Микробиологическая чистота.</w:t>
      </w:r>
      <w:r>
        <w:rPr>
          <w:sz w:val="28"/>
          <w:szCs w:val="28"/>
        </w:rPr>
        <w:t xml:space="preserve"> В соответствии с ОФС «Микробиологическая чистота».</w:t>
      </w:r>
    </w:p>
    <w:p w:rsidR="002D2853" w:rsidRPr="002D2853" w:rsidRDefault="002D2853" w:rsidP="00FE462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2D2853">
        <w:rPr>
          <w:sz w:val="28"/>
          <w:szCs w:val="28"/>
        </w:rPr>
        <w:t>КОЛИЧЕСТВЕННОЕ ОПРЕДЕЛЕНИЕ</w:t>
      </w:r>
    </w:p>
    <w:p w:rsidR="00266037" w:rsidRDefault="00266037" w:rsidP="00266037">
      <w:pPr>
        <w:spacing w:line="360" w:lineRule="auto"/>
        <w:ind w:firstLine="709"/>
        <w:jc w:val="both"/>
        <w:rPr>
          <w:sz w:val="28"/>
          <w:szCs w:val="28"/>
        </w:rPr>
      </w:pPr>
      <w:r w:rsidRPr="00D056CC">
        <w:rPr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266037" w:rsidRDefault="00266037" w:rsidP="002660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растворы используют свежеприготовленными и защищают от света.</w:t>
      </w:r>
    </w:p>
    <w:p w:rsidR="00266037" w:rsidRDefault="00266037" w:rsidP="002660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В мерную колбу вм</w:t>
      </w:r>
      <w:r w:rsidR="00101E98">
        <w:rPr>
          <w:sz w:val="28"/>
          <w:szCs w:val="28"/>
        </w:rPr>
        <w:t>естимостью 100 мл помещают</w:t>
      </w:r>
      <w:r>
        <w:rPr>
          <w:sz w:val="28"/>
          <w:szCs w:val="28"/>
        </w:rPr>
        <w:t xml:space="preserve"> 10 мг (точная навеска) </w:t>
      </w:r>
      <w:r w:rsidR="007833DF">
        <w:rPr>
          <w:sz w:val="28"/>
          <w:szCs w:val="28"/>
        </w:rPr>
        <w:t>субстанции</w:t>
      </w:r>
      <w:r>
        <w:rPr>
          <w:sz w:val="28"/>
          <w:szCs w:val="28"/>
        </w:rPr>
        <w:t>, растворяют в растворителе и доводят объём раствора растворителем до метки.</w:t>
      </w:r>
    </w:p>
    <w:p w:rsidR="00266037" w:rsidRDefault="00266037" w:rsidP="002660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стандартного образца рабепразола натрия.</w:t>
      </w:r>
      <w:r>
        <w:rPr>
          <w:sz w:val="28"/>
          <w:szCs w:val="28"/>
        </w:rPr>
        <w:t xml:space="preserve"> </w:t>
      </w:r>
      <w:r w:rsidR="009D28FB">
        <w:rPr>
          <w:sz w:val="28"/>
          <w:szCs w:val="28"/>
        </w:rPr>
        <w:t>В мерную колбу вместимостью 100 мл</w:t>
      </w:r>
      <w:r w:rsidR="00101E98">
        <w:rPr>
          <w:sz w:val="28"/>
          <w:szCs w:val="28"/>
        </w:rPr>
        <w:t xml:space="preserve"> помещают </w:t>
      </w:r>
      <w:r>
        <w:rPr>
          <w:sz w:val="28"/>
          <w:szCs w:val="28"/>
        </w:rPr>
        <w:t>10</w:t>
      </w:r>
      <w:r w:rsidR="00DB43F0">
        <w:rPr>
          <w:sz w:val="28"/>
          <w:szCs w:val="28"/>
        </w:rPr>
        <w:t> </w:t>
      </w:r>
      <w:r>
        <w:rPr>
          <w:sz w:val="28"/>
          <w:szCs w:val="28"/>
        </w:rPr>
        <w:t xml:space="preserve">мг (точная навеска) </w:t>
      </w:r>
      <w:r w:rsidR="009D28FB">
        <w:rPr>
          <w:sz w:val="28"/>
          <w:szCs w:val="28"/>
        </w:rPr>
        <w:t xml:space="preserve">фармакопейного </w:t>
      </w:r>
      <w:r>
        <w:rPr>
          <w:sz w:val="28"/>
          <w:szCs w:val="28"/>
        </w:rPr>
        <w:t>стандартного образца рабепразола натрия</w:t>
      </w:r>
      <w:r w:rsidR="009D28FB">
        <w:rPr>
          <w:sz w:val="28"/>
          <w:szCs w:val="28"/>
        </w:rPr>
        <w:t>,</w:t>
      </w:r>
      <w:r>
        <w:rPr>
          <w:sz w:val="28"/>
          <w:szCs w:val="28"/>
        </w:rPr>
        <w:t xml:space="preserve"> растворяют в растворителе и доводят объём раствора растворителем до метки.</w:t>
      </w:r>
    </w:p>
    <w:p w:rsidR="00266037" w:rsidRDefault="00266037" w:rsidP="002660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Хроматографируют раствор стандартного образца рабепразола натрия и испытуемый раствор.</w:t>
      </w:r>
    </w:p>
    <w:p w:rsidR="00266037" w:rsidRDefault="00266037" w:rsidP="002660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Пригодность хроматографической системы. </w:t>
      </w:r>
      <w:r>
        <w:rPr>
          <w:sz w:val="28"/>
          <w:szCs w:val="28"/>
        </w:rPr>
        <w:t>На хроматограмме раствора стандартного образца рабепразола натрия:</w:t>
      </w:r>
    </w:p>
    <w:p w:rsidR="00266037" w:rsidRDefault="00266037" w:rsidP="002660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0E9D">
        <w:rPr>
          <w:sz w:val="28"/>
          <w:szCs w:val="28"/>
        </w:rPr>
        <w:t> </w:t>
      </w:r>
      <w:r>
        <w:rPr>
          <w:i/>
          <w:sz w:val="28"/>
          <w:szCs w:val="28"/>
        </w:rPr>
        <w:t>фактор асимметрии пика (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S</w:t>
      </w:r>
      <w:r w:rsidRPr="00092731">
        <w:rPr>
          <w:i/>
          <w:sz w:val="28"/>
          <w:szCs w:val="28"/>
        </w:rPr>
        <w:t>)</w:t>
      </w:r>
      <w:r w:rsidRPr="00092731">
        <w:rPr>
          <w:sz w:val="28"/>
          <w:szCs w:val="28"/>
        </w:rPr>
        <w:t xml:space="preserve"> </w:t>
      </w:r>
      <w:r>
        <w:rPr>
          <w:sz w:val="28"/>
          <w:szCs w:val="28"/>
        </w:rPr>
        <w:t>рабепразола должен быть не более 1,5;</w:t>
      </w:r>
    </w:p>
    <w:p w:rsidR="00266037" w:rsidRDefault="00266037" w:rsidP="002660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0E9D">
        <w:rPr>
          <w:sz w:val="28"/>
          <w:szCs w:val="28"/>
        </w:rPr>
        <w:t> </w:t>
      </w:r>
      <w:r>
        <w:rPr>
          <w:i/>
          <w:sz w:val="28"/>
          <w:szCs w:val="28"/>
        </w:rPr>
        <w:t>относительное стандартное отклонение</w:t>
      </w:r>
      <w:r>
        <w:rPr>
          <w:sz w:val="28"/>
          <w:szCs w:val="28"/>
        </w:rPr>
        <w:t xml:space="preserve"> площади пика рабепразола должно быть не более 0,73 % (6</w:t>
      </w:r>
      <w:r w:rsidR="009D28FB">
        <w:rPr>
          <w:sz w:val="28"/>
          <w:szCs w:val="28"/>
        </w:rPr>
        <w:t xml:space="preserve"> введений</w:t>
      </w:r>
      <w:r>
        <w:rPr>
          <w:sz w:val="28"/>
          <w:szCs w:val="28"/>
        </w:rPr>
        <w:t>).</w:t>
      </w:r>
    </w:p>
    <w:p w:rsidR="00266037" w:rsidRDefault="00266037" w:rsidP="002660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рабепразола натрия </w:t>
      </w:r>
      <w:r w:rsidRPr="00AE4D74"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18</w:t>
      </w:r>
      <w:r w:rsidRPr="00AE4D74"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20</w:t>
      </w:r>
      <w:r w:rsidRPr="00AE4D74"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Na</w:t>
      </w:r>
      <w:r w:rsidRPr="00AE4D74">
        <w:rPr>
          <w:sz w:val="28"/>
          <w:szCs w:val="28"/>
        </w:rPr>
        <w:t>O</w:t>
      </w:r>
      <w:r w:rsidRPr="00715EAA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в субстанции в пересчёте на сухое вещество </w:t>
      </w:r>
      <w:r w:rsidR="009D28FB">
        <w:rPr>
          <w:sz w:val="28"/>
          <w:szCs w:val="28"/>
        </w:rPr>
        <w:t xml:space="preserve">в процентах </w:t>
      </w:r>
      <w:r w:rsidR="009D28FB">
        <w:rPr>
          <w:i/>
          <w:sz w:val="28"/>
          <w:szCs w:val="28"/>
        </w:rPr>
        <w:t>(</w:t>
      </w:r>
      <w:r w:rsidR="009D28FB" w:rsidRPr="00C72BE3">
        <w:rPr>
          <w:rFonts w:ascii="Cambria Math" w:hAnsi="Cambria Math"/>
          <w:i/>
          <w:sz w:val="28"/>
          <w:szCs w:val="28"/>
        </w:rPr>
        <w:t>Х</w:t>
      </w:r>
      <w:r w:rsidR="009D28FB"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>вычисляют по формуле:</w:t>
      </w:r>
    </w:p>
    <w:p w:rsidR="00266037" w:rsidRPr="005F23B8" w:rsidRDefault="00266037" w:rsidP="001F0E9D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pacing w:val="-13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∙P∙100·100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∙(100-W)·100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99"/>
        <w:gridCol w:w="473"/>
        <w:gridCol w:w="236"/>
        <w:gridCol w:w="8263"/>
      </w:tblGrid>
      <w:tr w:rsidR="00266037" w:rsidRPr="00F05A64" w:rsidTr="00625C39">
        <w:trPr>
          <w:trHeight w:val="160"/>
        </w:trPr>
        <w:tc>
          <w:tcPr>
            <w:tcW w:w="600" w:type="dxa"/>
          </w:tcPr>
          <w:p w:rsidR="00266037" w:rsidRPr="0096603A" w:rsidRDefault="00266037" w:rsidP="00CF31EC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96603A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74" w:type="dxa"/>
          </w:tcPr>
          <w:p w:rsidR="00266037" w:rsidRPr="001F0E9D" w:rsidRDefault="00266037" w:rsidP="00CF31EC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F0E9D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1F0E9D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266037" w:rsidRPr="0096603A" w:rsidRDefault="00266037" w:rsidP="00CF31E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96603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96" w:type="dxa"/>
          </w:tcPr>
          <w:p w:rsidR="00266037" w:rsidRPr="0096603A" w:rsidRDefault="00266037" w:rsidP="00CF31EC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площадь пика рабепразола</w:t>
            </w:r>
            <w:r w:rsidRPr="0096603A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266037" w:rsidRPr="00F05A64" w:rsidTr="00625C39">
        <w:tc>
          <w:tcPr>
            <w:tcW w:w="600" w:type="dxa"/>
          </w:tcPr>
          <w:p w:rsidR="00266037" w:rsidRPr="0096603A" w:rsidRDefault="00266037" w:rsidP="00CF31E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266037" w:rsidRPr="001F0E9D" w:rsidRDefault="00266037" w:rsidP="00CF31EC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F0E9D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1F0E9D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36" w:type="dxa"/>
          </w:tcPr>
          <w:p w:rsidR="00266037" w:rsidRPr="0096603A" w:rsidRDefault="00266037" w:rsidP="00CF31E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96603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96" w:type="dxa"/>
          </w:tcPr>
          <w:p w:rsidR="00266037" w:rsidRPr="0096603A" w:rsidRDefault="00266037" w:rsidP="00CF31E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площадь пика рабепразола на хроматограмме </w:t>
            </w:r>
            <w:r w:rsidRPr="0096603A">
              <w:rPr>
                <w:color w:val="000000"/>
                <w:sz w:val="28"/>
                <w:szCs w:val="28"/>
              </w:rPr>
              <w:t>раствора</w:t>
            </w:r>
            <w:r>
              <w:rPr>
                <w:color w:val="000000"/>
                <w:sz w:val="28"/>
                <w:szCs w:val="28"/>
              </w:rPr>
              <w:t xml:space="preserve"> стандартного образца рабепразола натрия</w:t>
            </w:r>
            <w:r w:rsidRPr="0096603A">
              <w:rPr>
                <w:color w:val="000000"/>
                <w:sz w:val="28"/>
                <w:szCs w:val="28"/>
              </w:rPr>
              <w:t>;</w:t>
            </w:r>
          </w:p>
        </w:tc>
      </w:tr>
      <w:tr w:rsidR="00266037" w:rsidRPr="00F05A64" w:rsidTr="00625C39">
        <w:tc>
          <w:tcPr>
            <w:tcW w:w="600" w:type="dxa"/>
          </w:tcPr>
          <w:p w:rsidR="00266037" w:rsidRPr="0096603A" w:rsidRDefault="00266037" w:rsidP="00CF31E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266037" w:rsidRPr="001F0E9D" w:rsidRDefault="00266037" w:rsidP="00CF31EC">
            <w:pPr>
              <w:tabs>
                <w:tab w:val="left" w:pos="567"/>
              </w:tabs>
              <w:spacing w:after="12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F0E9D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1F0E9D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266037" w:rsidRPr="0096603A" w:rsidRDefault="00266037" w:rsidP="00CF31E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96603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96" w:type="dxa"/>
          </w:tcPr>
          <w:p w:rsidR="00266037" w:rsidRPr="0096603A" w:rsidRDefault="00266037" w:rsidP="00CF31EC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6603A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266037" w:rsidRPr="00F05A64" w:rsidTr="00625C39">
        <w:trPr>
          <w:trHeight w:val="208"/>
        </w:trPr>
        <w:tc>
          <w:tcPr>
            <w:tcW w:w="600" w:type="dxa"/>
          </w:tcPr>
          <w:p w:rsidR="00266037" w:rsidRPr="0096603A" w:rsidRDefault="00266037" w:rsidP="00CF31E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266037" w:rsidRPr="001F0E9D" w:rsidRDefault="00266037" w:rsidP="00CF31EC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F0E9D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1F0E9D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36" w:type="dxa"/>
          </w:tcPr>
          <w:p w:rsidR="00266037" w:rsidRPr="0096603A" w:rsidRDefault="00266037" w:rsidP="00CF31E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96603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96" w:type="dxa"/>
          </w:tcPr>
          <w:p w:rsidR="00266037" w:rsidRPr="0096603A" w:rsidRDefault="00266037" w:rsidP="00CF31EC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96603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012A9D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96603A">
              <w:rPr>
                <w:rFonts w:ascii="Times New Roman" w:hAnsi="Times New Roman"/>
                <w:color w:val="000000"/>
                <w:spacing w:val="-6"/>
                <w:szCs w:val="28"/>
              </w:rPr>
              <w:t>стандартного образца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рабепразола</w:t>
            </w:r>
            <w:r w:rsidRPr="0096603A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96603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266037" w:rsidRPr="00F05A64" w:rsidTr="00625C39">
        <w:tc>
          <w:tcPr>
            <w:tcW w:w="600" w:type="dxa"/>
          </w:tcPr>
          <w:p w:rsidR="00266037" w:rsidRPr="0096603A" w:rsidRDefault="00266037" w:rsidP="00CF31E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266037" w:rsidRPr="001F0E9D" w:rsidRDefault="00012A9D" w:rsidP="00012A9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1F0E9D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36" w:type="dxa"/>
          </w:tcPr>
          <w:p w:rsidR="00266037" w:rsidRPr="0096603A" w:rsidRDefault="00266037" w:rsidP="00CF31E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96603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96" w:type="dxa"/>
          </w:tcPr>
          <w:p w:rsidR="00266037" w:rsidRPr="0096603A" w:rsidRDefault="00012A9D" w:rsidP="00012A9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рабепразола натрия в фармакопейном стандартном образце рабепразола натрия</w:t>
            </w:r>
            <w:r w:rsidRPr="0096603A">
              <w:rPr>
                <w:color w:val="000000"/>
                <w:sz w:val="28"/>
                <w:szCs w:val="28"/>
              </w:rPr>
              <w:t>, %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66037" w:rsidRPr="00F05A64" w:rsidTr="00625C39">
        <w:tc>
          <w:tcPr>
            <w:tcW w:w="600" w:type="dxa"/>
          </w:tcPr>
          <w:p w:rsidR="00266037" w:rsidRPr="0096603A" w:rsidRDefault="00266037" w:rsidP="00CF31E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266037" w:rsidRPr="001F0E9D" w:rsidRDefault="00012A9D" w:rsidP="00CF31EC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1F0E9D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36" w:type="dxa"/>
          </w:tcPr>
          <w:p w:rsidR="00266037" w:rsidRPr="0096603A" w:rsidRDefault="00266037" w:rsidP="00CF31E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96603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96" w:type="dxa"/>
          </w:tcPr>
          <w:p w:rsidR="00266037" w:rsidRPr="0096603A" w:rsidRDefault="00012A9D" w:rsidP="00012A9D">
            <w:pPr>
              <w:pStyle w:val="aa"/>
              <w:spacing w:after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потеря в массе при высушивании</w:t>
            </w:r>
            <w:r w:rsidRPr="0096603A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.</w:t>
            </w:r>
          </w:p>
        </w:tc>
      </w:tr>
    </w:tbl>
    <w:p w:rsidR="002D2853" w:rsidRPr="00933556" w:rsidRDefault="00266037" w:rsidP="001F0E9D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933556">
        <w:rPr>
          <w:sz w:val="28"/>
          <w:szCs w:val="28"/>
        </w:rPr>
        <w:t>Х</w:t>
      </w:r>
      <w:r w:rsidR="002D2853" w:rsidRPr="00933556">
        <w:rPr>
          <w:sz w:val="28"/>
          <w:szCs w:val="28"/>
        </w:rPr>
        <w:t>РАНЕНИЕ</w:t>
      </w:r>
    </w:p>
    <w:p w:rsidR="009C19F2" w:rsidRDefault="003E6D86" w:rsidP="004C68AA">
      <w:pPr>
        <w:spacing w:line="360" w:lineRule="auto"/>
        <w:ind w:firstLine="709"/>
        <w:jc w:val="both"/>
        <w:rPr>
          <w:sz w:val="28"/>
          <w:szCs w:val="28"/>
        </w:rPr>
      </w:pPr>
      <w:r w:rsidRPr="003E6D8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герметично </w:t>
      </w:r>
      <w:r w:rsidR="008B5A1E">
        <w:rPr>
          <w:sz w:val="28"/>
          <w:szCs w:val="28"/>
        </w:rPr>
        <w:t>укупоренной</w:t>
      </w:r>
      <w:r>
        <w:rPr>
          <w:sz w:val="28"/>
          <w:szCs w:val="28"/>
        </w:rPr>
        <w:t xml:space="preserve"> упаковке. </w:t>
      </w:r>
      <w:r w:rsidR="00266037">
        <w:rPr>
          <w:sz w:val="28"/>
          <w:szCs w:val="28"/>
        </w:rPr>
        <w:t>В защищённом от света месте</w:t>
      </w:r>
      <w:r w:rsidR="00507F20">
        <w:rPr>
          <w:sz w:val="28"/>
          <w:szCs w:val="28"/>
        </w:rPr>
        <w:t>.</w:t>
      </w:r>
    </w:p>
    <w:p w:rsidR="009C19F2" w:rsidRDefault="009C19F2" w:rsidP="001F0E9D">
      <w:pPr>
        <w:spacing w:line="360" w:lineRule="auto"/>
        <w:ind w:firstLine="709"/>
        <w:jc w:val="both"/>
        <w:rPr>
          <w:sz w:val="28"/>
          <w:szCs w:val="28"/>
        </w:rPr>
      </w:pPr>
    </w:p>
    <w:p w:rsidR="00266037" w:rsidRDefault="00266037" w:rsidP="00206CE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*Приводится для информации.</w:t>
      </w:r>
    </w:p>
    <w:p w:rsidR="00266037" w:rsidRPr="00162F01" w:rsidRDefault="00266037" w:rsidP="00933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465B09">
        <w:rPr>
          <w:sz w:val="28"/>
          <w:szCs w:val="28"/>
        </w:rPr>
        <w:t>*И</w:t>
      </w:r>
      <w:r w:rsidR="007B6CD7">
        <w:rPr>
          <w:sz w:val="28"/>
          <w:szCs w:val="28"/>
        </w:rPr>
        <w:t>спытание проводят для субстанций, предназначенных</w:t>
      </w:r>
      <w:r w:rsidRPr="00465B09">
        <w:rPr>
          <w:sz w:val="28"/>
          <w:szCs w:val="28"/>
        </w:rPr>
        <w:t xml:space="preserve"> для производства </w:t>
      </w:r>
      <w:r w:rsidR="007B6CD7" w:rsidRPr="0013398B">
        <w:rPr>
          <w:color w:val="000000" w:themeColor="text1"/>
          <w:sz w:val="28"/>
          <w:szCs w:val="28"/>
        </w:rPr>
        <w:t>стерильных лекарственных форм.</w:t>
      </w:r>
    </w:p>
    <w:sectPr w:rsidR="00266037" w:rsidRPr="00162F01" w:rsidSect="00552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59E" w:rsidRDefault="0032759E">
      <w:r>
        <w:separator/>
      </w:r>
    </w:p>
  </w:endnote>
  <w:endnote w:type="continuationSeparator" w:id="0">
    <w:p w:rsidR="0032759E" w:rsidRDefault="0032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DB4" w:rsidRDefault="00A56DB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9E" w:rsidRPr="00552D19" w:rsidRDefault="0032759E">
    <w:pPr>
      <w:pStyle w:val="a4"/>
      <w:jc w:val="center"/>
      <w:rPr>
        <w:sz w:val="28"/>
        <w:szCs w:val="28"/>
      </w:rPr>
    </w:pPr>
    <w:r w:rsidRPr="00552D19">
      <w:rPr>
        <w:sz w:val="28"/>
        <w:szCs w:val="28"/>
      </w:rPr>
      <w:fldChar w:fldCharType="begin"/>
    </w:r>
    <w:r w:rsidRPr="00552D19">
      <w:rPr>
        <w:sz w:val="28"/>
        <w:szCs w:val="28"/>
      </w:rPr>
      <w:instrText xml:space="preserve"> PAGE   \* MERGEFORMAT </w:instrText>
    </w:r>
    <w:r w:rsidRPr="00552D19">
      <w:rPr>
        <w:sz w:val="28"/>
        <w:szCs w:val="28"/>
      </w:rPr>
      <w:fldChar w:fldCharType="separate"/>
    </w:r>
    <w:r w:rsidR="005360AC">
      <w:rPr>
        <w:noProof/>
        <w:sz w:val="28"/>
        <w:szCs w:val="28"/>
      </w:rPr>
      <w:t>2</w:t>
    </w:r>
    <w:r w:rsidRPr="00552D19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9E" w:rsidRPr="00C168C0" w:rsidRDefault="0032759E" w:rsidP="00C168C0">
    <w:pPr>
      <w:pStyle w:val="a4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59E" w:rsidRDefault="0032759E">
      <w:r>
        <w:separator/>
      </w:r>
    </w:p>
  </w:footnote>
  <w:footnote w:type="continuationSeparator" w:id="0">
    <w:p w:rsidR="0032759E" w:rsidRDefault="00327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DB4" w:rsidRDefault="00A56D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9E" w:rsidRPr="00C168C0" w:rsidRDefault="0032759E" w:rsidP="00C168C0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9E" w:rsidRPr="002C13B8" w:rsidRDefault="0032759E" w:rsidP="00F607FB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28D3"/>
    <w:rsid w:val="00012A9D"/>
    <w:rsid w:val="00034700"/>
    <w:rsid w:val="00040DFE"/>
    <w:rsid w:val="00041177"/>
    <w:rsid w:val="00051AA0"/>
    <w:rsid w:val="00054C4F"/>
    <w:rsid w:val="00061862"/>
    <w:rsid w:val="00065D31"/>
    <w:rsid w:val="00067E22"/>
    <w:rsid w:val="00076A7A"/>
    <w:rsid w:val="000803A3"/>
    <w:rsid w:val="00086506"/>
    <w:rsid w:val="00086903"/>
    <w:rsid w:val="00096828"/>
    <w:rsid w:val="000A09A3"/>
    <w:rsid w:val="000A1050"/>
    <w:rsid w:val="000A3FE2"/>
    <w:rsid w:val="000B3E7B"/>
    <w:rsid w:val="000B57F0"/>
    <w:rsid w:val="000E7A59"/>
    <w:rsid w:val="00101E98"/>
    <w:rsid w:val="00114E67"/>
    <w:rsid w:val="0012169E"/>
    <w:rsid w:val="001247DF"/>
    <w:rsid w:val="00135F3C"/>
    <w:rsid w:val="001362CB"/>
    <w:rsid w:val="00157A23"/>
    <w:rsid w:val="00167F03"/>
    <w:rsid w:val="0018255F"/>
    <w:rsid w:val="00187A00"/>
    <w:rsid w:val="00187BD4"/>
    <w:rsid w:val="00190B1E"/>
    <w:rsid w:val="00191858"/>
    <w:rsid w:val="00195BE4"/>
    <w:rsid w:val="001A48E0"/>
    <w:rsid w:val="001A5290"/>
    <w:rsid w:val="001A5711"/>
    <w:rsid w:val="001C25AA"/>
    <w:rsid w:val="001D4E32"/>
    <w:rsid w:val="001E3C73"/>
    <w:rsid w:val="001F0E9D"/>
    <w:rsid w:val="002048F5"/>
    <w:rsid w:val="00206CE4"/>
    <w:rsid w:val="00207C3C"/>
    <w:rsid w:val="00214110"/>
    <w:rsid w:val="00243DDA"/>
    <w:rsid w:val="002452D2"/>
    <w:rsid w:val="002474F7"/>
    <w:rsid w:val="00247BD7"/>
    <w:rsid w:val="0025006C"/>
    <w:rsid w:val="002647CF"/>
    <w:rsid w:val="00266037"/>
    <w:rsid w:val="00272384"/>
    <w:rsid w:val="0027481E"/>
    <w:rsid w:val="00274AA8"/>
    <w:rsid w:val="00286FF2"/>
    <w:rsid w:val="00290088"/>
    <w:rsid w:val="00292B46"/>
    <w:rsid w:val="002978F0"/>
    <w:rsid w:val="002A1065"/>
    <w:rsid w:val="002A2EE0"/>
    <w:rsid w:val="002B22FE"/>
    <w:rsid w:val="002C0595"/>
    <w:rsid w:val="002C13B8"/>
    <w:rsid w:val="002D2853"/>
    <w:rsid w:val="002D361F"/>
    <w:rsid w:val="002E545E"/>
    <w:rsid w:val="002F15FB"/>
    <w:rsid w:val="002F44D2"/>
    <w:rsid w:val="003006DE"/>
    <w:rsid w:val="00302748"/>
    <w:rsid w:val="00303319"/>
    <w:rsid w:val="00320A5A"/>
    <w:rsid w:val="00322ED5"/>
    <w:rsid w:val="0032759E"/>
    <w:rsid w:val="003310E2"/>
    <w:rsid w:val="003330F7"/>
    <w:rsid w:val="0033632A"/>
    <w:rsid w:val="00343408"/>
    <w:rsid w:val="0034506F"/>
    <w:rsid w:val="00345D61"/>
    <w:rsid w:val="00351F4C"/>
    <w:rsid w:val="00352CC6"/>
    <w:rsid w:val="00355069"/>
    <w:rsid w:val="0036004A"/>
    <w:rsid w:val="00362DDB"/>
    <w:rsid w:val="00365B2B"/>
    <w:rsid w:val="0037268A"/>
    <w:rsid w:val="00385ED7"/>
    <w:rsid w:val="00394441"/>
    <w:rsid w:val="003A0A11"/>
    <w:rsid w:val="003A1050"/>
    <w:rsid w:val="003A3873"/>
    <w:rsid w:val="003A54F7"/>
    <w:rsid w:val="003B17AE"/>
    <w:rsid w:val="003B57FC"/>
    <w:rsid w:val="003B69FB"/>
    <w:rsid w:val="003C45B6"/>
    <w:rsid w:val="003D2A93"/>
    <w:rsid w:val="003D41E7"/>
    <w:rsid w:val="003D5E53"/>
    <w:rsid w:val="003E6D86"/>
    <w:rsid w:val="0041575A"/>
    <w:rsid w:val="0041582F"/>
    <w:rsid w:val="00425CB3"/>
    <w:rsid w:val="0042635C"/>
    <w:rsid w:val="00427E2E"/>
    <w:rsid w:val="004403E9"/>
    <w:rsid w:val="004431F5"/>
    <w:rsid w:val="00450D08"/>
    <w:rsid w:val="004548EE"/>
    <w:rsid w:val="00461276"/>
    <w:rsid w:val="0046206D"/>
    <w:rsid w:val="00463EE5"/>
    <w:rsid w:val="00467FC7"/>
    <w:rsid w:val="004700DB"/>
    <w:rsid w:val="004712B8"/>
    <w:rsid w:val="00482720"/>
    <w:rsid w:val="00482BF4"/>
    <w:rsid w:val="004906DE"/>
    <w:rsid w:val="00492F32"/>
    <w:rsid w:val="004C68AA"/>
    <w:rsid w:val="004D6805"/>
    <w:rsid w:val="004E1857"/>
    <w:rsid w:val="004E46DF"/>
    <w:rsid w:val="004E4E3A"/>
    <w:rsid w:val="004E79B6"/>
    <w:rsid w:val="004F60D5"/>
    <w:rsid w:val="00502816"/>
    <w:rsid w:val="00506DBB"/>
    <w:rsid w:val="00507306"/>
    <w:rsid w:val="00507F20"/>
    <w:rsid w:val="005150F7"/>
    <w:rsid w:val="00516725"/>
    <w:rsid w:val="00534C8E"/>
    <w:rsid w:val="005360AC"/>
    <w:rsid w:val="00542E7B"/>
    <w:rsid w:val="00552D19"/>
    <w:rsid w:val="00555D91"/>
    <w:rsid w:val="00557C4F"/>
    <w:rsid w:val="00576742"/>
    <w:rsid w:val="005863CC"/>
    <w:rsid w:val="00597B55"/>
    <w:rsid w:val="005A225C"/>
    <w:rsid w:val="005A2681"/>
    <w:rsid w:val="005A4DF7"/>
    <w:rsid w:val="005A5508"/>
    <w:rsid w:val="005A6899"/>
    <w:rsid w:val="005B3497"/>
    <w:rsid w:val="005B58BF"/>
    <w:rsid w:val="005C3A8C"/>
    <w:rsid w:val="005C7821"/>
    <w:rsid w:val="005D118F"/>
    <w:rsid w:val="005D19AB"/>
    <w:rsid w:val="005D32F1"/>
    <w:rsid w:val="005D68ED"/>
    <w:rsid w:val="005E2D06"/>
    <w:rsid w:val="005F3307"/>
    <w:rsid w:val="00601E23"/>
    <w:rsid w:val="006149ED"/>
    <w:rsid w:val="0061659B"/>
    <w:rsid w:val="00622074"/>
    <w:rsid w:val="00622076"/>
    <w:rsid w:val="00624D5D"/>
    <w:rsid w:val="00625C39"/>
    <w:rsid w:val="006324BE"/>
    <w:rsid w:val="0065674A"/>
    <w:rsid w:val="00664A67"/>
    <w:rsid w:val="00670D71"/>
    <w:rsid w:val="00684C08"/>
    <w:rsid w:val="00686653"/>
    <w:rsid w:val="00687AAC"/>
    <w:rsid w:val="00692CCB"/>
    <w:rsid w:val="006962B8"/>
    <w:rsid w:val="006A1AB2"/>
    <w:rsid w:val="006A45FE"/>
    <w:rsid w:val="006A5F49"/>
    <w:rsid w:val="006C4952"/>
    <w:rsid w:val="006C4AEE"/>
    <w:rsid w:val="006C55DC"/>
    <w:rsid w:val="006C72C1"/>
    <w:rsid w:val="006E0D40"/>
    <w:rsid w:val="006E4C23"/>
    <w:rsid w:val="006F0757"/>
    <w:rsid w:val="006F2E85"/>
    <w:rsid w:val="007007FC"/>
    <w:rsid w:val="007103AC"/>
    <w:rsid w:val="007128A4"/>
    <w:rsid w:val="007146D8"/>
    <w:rsid w:val="0071577C"/>
    <w:rsid w:val="00720CC1"/>
    <w:rsid w:val="0072440B"/>
    <w:rsid w:val="007307C0"/>
    <w:rsid w:val="00735219"/>
    <w:rsid w:val="0073694E"/>
    <w:rsid w:val="0074086E"/>
    <w:rsid w:val="00757875"/>
    <w:rsid w:val="00764FE5"/>
    <w:rsid w:val="00775588"/>
    <w:rsid w:val="0077622A"/>
    <w:rsid w:val="007833DF"/>
    <w:rsid w:val="00785A50"/>
    <w:rsid w:val="00793760"/>
    <w:rsid w:val="007A264C"/>
    <w:rsid w:val="007B2C48"/>
    <w:rsid w:val="007B6CD7"/>
    <w:rsid w:val="007C44DE"/>
    <w:rsid w:val="007D0C65"/>
    <w:rsid w:val="007D2AFB"/>
    <w:rsid w:val="007D665F"/>
    <w:rsid w:val="007E5146"/>
    <w:rsid w:val="007F3D0D"/>
    <w:rsid w:val="008000CD"/>
    <w:rsid w:val="0080037D"/>
    <w:rsid w:val="0080432F"/>
    <w:rsid w:val="00806B01"/>
    <w:rsid w:val="00806BEB"/>
    <w:rsid w:val="00820A11"/>
    <w:rsid w:val="008423BB"/>
    <w:rsid w:val="008522A4"/>
    <w:rsid w:val="00857860"/>
    <w:rsid w:val="00861B22"/>
    <w:rsid w:val="008720BA"/>
    <w:rsid w:val="008750BA"/>
    <w:rsid w:val="00881F89"/>
    <w:rsid w:val="00883FA7"/>
    <w:rsid w:val="00887A51"/>
    <w:rsid w:val="0089639B"/>
    <w:rsid w:val="00897A65"/>
    <w:rsid w:val="008B5A1E"/>
    <w:rsid w:val="008C4AA8"/>
    <w:rsid w:val="008C6D32"/>
    <w:rsid w:val="008D11A8"/>
    <w:rsid w:val="008F332A"/>
    <w:rsid w:val="00902D86"/>
    <w:rsid w:val="00903546"/>
    <w:rsid w:val="009050FD"/>
    <w:rsid w:val="00907587"/>
    <w:rsid w:val="00910B58"/>
    <w:rsid w:val="00933556"/>
    <w:rsid w:val="00945235"/>
    <w:rsid w:val="00945FE4"/>
    <w:rsid w:val="00962D9B"/>
    <w:rsid w:val="00985318"/>
    <w:rsid w:val="0099435D"/>
    <w:rsid w:val="009A1D98"/>
    <w:rsid w:val="009B3762"/>
    <w:rsid w:val="009C19F2"/>
    <w:rsid w:val="009C35D6"/>
    <w:rsid w:val="009D28FB"/>
    <w:rsid w:val="009D597F"/>
    <w:rsid w:val="009E04F1"/>
    <w:rsid w:val="00A03476"/>
    <w:rsid w:val="00A13213"/>
    <w:rsid w:val="00A24D86"/>
    <w:rsid w:val="00A26660"/>
    <w:rsid w:val="00A32FC2"/>
    <w:rsid w:val="00A4197D"/>
    <w:rsid w:val="00A45FC0"/>
    <w:rsid w:val="00A50439"/>
    <w:rsid w:val="00A51721"/>
    <w:rsid w:val="00A56DB4"/>
    <w:rsid w:val="00A647B9"/>
    <w:rsid w:val="00A65A8A"/>
    <w:rsid w:val="00A73C0F"/>
    <w:rsid w:val="00A86763"/>
    <w:rsid w:val="00A97058"/>
    <w:rsid w:val="00AA2F75"/>
    <w:rsid w:val="00AA3B7B"/>
    <w:rsid w:val="00AC604C"/>
    <w:rsid w:val="00AD076C"/>
    <w:rsid w:val="00AD5E52"/>
    <w:rsid w:val="00AF0BC4"/>
    <w:rsid w:val="00B10D6A"/>
    <w:rsid w:val="00B10FCF"/>
    <w:rsid w:val="00B11DC5"/>
    <w:rsid w:val="00B16C07"/>
    <w:rsid w:val="00B21B46"/>
    <w:rsid w:val="00B23F51"/>
    <w:rsid w:val="00B24F42"/>
    <w:rsid w:val="00B3357E"/>
    <w:rsid w:val="00B34984"/>
    <w:rsid w:val="00B659F3"/>
    <w:rsid w:val="00B65E7B"/>
    <w:rsid w:val="00B81556"/>
    <w:rsid w:val="00B9419D"/>
    <w:rsid w:val="00B9527D"/>
    <w:rsid w:val="00BA2D59"/>
    <w:rsid w:val="00BA5C75"/>
    <w:rsid w:val="00BA69DE"/>
    <w:rsid w:val="00BB3366"/>
    <w:rsid w:val="00BC0C5D"/>
    <w:rsid w:val="00BC5B46"/>
    <w:rsid w:val="00BD2CE0"/>
    <w:rsid w:val="00C07039"/>
    <w:rsid w:val="00C0714B"/>
    <w:rsid w:val="00C10D5D"/>
    <w:rsid w:val="00C168C0"/>
    <w:rsid w:val="00C20662"/>
    <w:rsid w:val="00C45D96"/>
    <w:rsid w:val="00C46CFF"/>
    <w:rsid w:val="00C51558"/>
    <w:rsid w:val="00C641D2"/>
    <w:rsid w:val="00C65D72"/>
    <w:rsid w:val="00C72BE3"/>
    <w:rsid w:val="00C7672D"/>
    <w:rsid w:val="00C8124B"/>
    <w:rsid w:val="00C82CC8"/>
    <w:rsid w:val="00C86098"/>
    <w:rsid w:val="00C92C57"/>
    <w:rsid w:val="00C9517F"/>
    <w:rsid w:val="00C954EF"/>
    <w:rsid w:val="00C95A8F"/>
    <w:rsid w:val="00CC0884"/>
    <w:rsid w:val="00CC5ED1"/>
    <w:rsid w:val="00CD12D7"/>
    <w:rsid w:val="00CD1D17"/>
    <w:rsid w:val="00CD5863"/>
    <w:rsid w:val="00CE369E"/>
    <w:rsid w:val="00CE4905"/>
    <w:rsid w:val="00CE6097"/>
    <w:rsid w:val="00CE662C"/>
    <w:rsid w:val="00CF31EC"/>
    <w:rsid w:val="00CF6530"/>
    <w:rsid w:val="00CF752A"/>
    <w:rsid w:val="00D027C7"/>
    <w:rsid w:val="00D03EA6"/>
    <w:rsid w:val="00D0630F"/>
    <w:rsid w:val="00D203DD"/>
    <w:rsid w:val="00D23E9D"/>
    <w:rsid w:val="00D310CE"/>
    <w:rsid w:val="00D45F0E"/>
    <w:rsid w:val="00D5753B"/>
    <w:rsid w:val="00D57A73"/>
    <w:rsid w:val="00D61A7B"/>
    <w:rsid w:val="00D74CE4"/>
    <w:rsid w:val="00D807E8"/>
    <w:rsid w:val="00D86F86"/>
    <w:rsid w:val="00D92FF0"/>
    <w:rsid w:val="00D96431"/>
    <w:rsid w:val="00DA45C4"/>
    <w:rsid w:val="00DB0742"/>
    <w:rsid w:val="00DB43F0"/>
    <w:rsid w:val="00DB4A8B"/>
    <w:rsid w:val="00DB7E46"/>
    <w:rsid w:val="00DC4B0E"/>
    <w:rsid w:val="00DE6620"/>
    <w:rsid w:val="00DF1347"/>
    <w:rsid w:val="00DF6EC5"/>
    <w:rsid w:val="00DF746E"/>
    <w:rsid w:val="00E11E23"/>
    <w:rsid w:val="00E1576C"/>
    <w:rsid w:val="00E24E58"/>
    <w:rsid w:val="00E265A4"/>
    <w:rsid w:val="00E31A42"/>
    <w:rsid w:val="00E42EF5"/>
    <w:rsid w:val="00E55CC7"/>
    <w:rsid w:val="00E62594"/>
    <w:rsid w:val="00E63561"/>
    <w:rsid w:val="00E666F4"/>
    <w:rsid w:val="00E71E32"/>
    <w:rsid w:val="00E73A93"/>
    <w:rsid w:val="00E81A54"/>
    <w:rsid w:val="00E832DE"/>
    <w:rsid w:val="00E83FE2"/>
    <w:rsid w:val="00E922C6"/>
    <w:rsid w:val="00E935B6"/>
    <w:rsid w:val="00E971A7"/>
    <w:rsid w:val="00E97405"/>
    <w:rsid w:val="00EA7138"/>
    <w:rsid w:val="00EA7359"/>
    <w:rsid w:val="00EB057E"/>
    <w:rsid w:val="00EC2A02"/>
    <w:rsid w:val="00EC3C0C"/>
    <w:rsid w:val="00EC7E71"/>
    <w:rsid w:val="00ED36BE"/>
    <w:rsid w:val="00ED65C1"/>
    <w:rsid w:val="00ED7CBE"/>
    <w:rsid w:val="00EE3A85"/>
    <w:rsid w:val="00EE58D9"/>
    <w:rsid w:val="00EF5D7C"/>
    <w:rsid w:val="00EF5E97"/>
    <w:rsid w:val="00F251C0"/>
    <w:rsid w:val="00F26938"/>
    <w:rsid w:val="00F36DAA"/>
    <w:rsid w:val="00F54EF8"/>
    <w:rsid w:val="00F551DF"/>
    <w:rsid w:val="00F57E04"/>
    <w:rsid w:val="00F607FB"/>
    <w:rsid w:val="00F666D4"/>
    <w:rsid w:val="00F666EC"/>
    <w:rsid w:val="00F86626"/>
    <w:rsid w:val="00FA0CDD"/>
    <w:rsid w:val="00FA37C3"/>
    <w:rsid w:val="00FA56D1"/>
    <w:rsid w:val="00FB0209"/>
    <w:rsid w:val="00FC250D"/>
    <w:rsid w:val="00FC31DC"/>
    <w:rsid w:val="00FD408B"/>
    <w:rsid w:val="00FD5DE4"/>
    <w:rsid w:val="00FE3D82"/>
    <w:rsid w:val="00FE462F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AD553157-D941-4812-A27F-B86C1F3E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rsid w:val="008750BA"/>
    <w:rPr>
      <w:rFonts w:cs="Times New Roman"/>
      <w:sz w:val="24"/>
      <w:szCs w:val="24"/>
    </w:rPr>
  </w:style>
  <w:style w:type="character" w:styleId="ad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rFonts w:cs="Times New Roman"/>
      <w:b/>
      <w:bCs/>
    </w:rPr>
  </w:style>
  <w:style w:type="paragraph" w:customStyle="1" w:styleId="1">
    <w:name w:val="Обычный1"/>
    <w:rsid w:val="00266037"/>
    <w:rPr>
      <w:rFonts w:ascii="Arial" w:hAnsi="Arial"/>
      <w:snapToGrid w:val="0"/>
      <w:sz w:val="22"/>
    </w:rPr>
  </w:style>
  <w:style w:type="paragraph" w:customStyle="1" w:styleId="BodyText21">
    <w:name w:val="Body Text 21"/>
    <w:basedOn w:val="a"/>
    <w:rsid w:val="00266037"/>
    <w:pPr>
      <w:jc w:val="both"/>
    </w:pPr>
    <w:rPr>
      <w:rFonts w:ascii="Aria Cyr" w:hAnsi="Aria Cyr"/>
      <w:sz w:val="28"/>
      <w:szCs w:val="20"/>
    </w:rPr>
  </w:style>
  <w:style w:type="paragraph" w:styleId="af2">
    <w:name w:val="List Paragraph"/>
    <w:basedOn w:val="a"/>
    <w:uiPriority w:val="34"/>
    <w:qFormat/>
    <w:rsid w:val="007C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26</cp:revision>
  <cp:lastPrinted>2018-09-05T13:22:00Z</cp:lastPrinted>
  <dcterms:created xsi:type="dcterms:W3CDTF">2023-06-09T08:58:00Z</dcterms:created>
  <dcterms:modified xsi:type="dcterms:W3CDTF">2023-07-05T07:45:00Z</dcterms:modified>
</cp:coreProperties>
</file>