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A" w:rsidRPr="00A500E4" w:rsidRDefault="00EB75EA" w:rsidP="00DB08FC">
      <w:pPr>
        <w:pStyle w:val="ae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A500E4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B75EA" w:rsidRPr="00DB08FC" w:rsidRDefault="00EB75EA" w:rsidP="00DB08FC">
      <w:pPr>
        <w:pStyle w:val="ae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75EA" w:rsidRPr="00DB08FC" w:rsidRDefault="00EB75EA" w:rsidP="00DB08FC">
      <w:pPr>
        <w:pStyle w:val="ae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75EA" w:rsidRPr="00DB08FC" w:rsidRDefault="00EB75EA" w:rsidP="00DB08FC">
      <w:pPr>
        <w:pStyle w:val="ae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75EA" w:rsidRDefault="00EB75EA" w:rsidP="009238D1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</w:rPr>
      </w:pPr>
      <w:r w:rsidRPr="00A500E4">
        <w:rPr>
          <w:rFonts w:ascii="Times New Roman" w:hAnsi="Times New Roman"/>
          <w:b/>
          <w:snapToGrid w:val="0"/>
          <w:sz w:val="32"/>
        </w:rPr>
        <w:t>ФАРМАКОПЕЙНАЯ СТАТЬЯ</w:t>
      </w:r>
    </w:p>
    <w:tbl>
      <w:tblPr>
        <w:tblStyle w:val="af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4C01" w:rsidTr="005A4C01">
        <w:tc>
          <w:tcPr>
            <w:tcW w:w="9572" w:type="dxa"/>
            <w:tcBorders>
              <w:bottom w:val="single" w:sz="4" w:space="0" w:color="auto"/>
            </w:tcBorders>
          </w:tcPr>
          <w:p w:rsidR="005A4C01" w:rsidRDefault="005A4C01" w:rsidP="005A4C01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5A4C01" w:rsidRPr="005A4C01" w:rsidRDefault="005A4C01" w:rsidP="005A4C01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f9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5A4C01" w:rsidTr="005A4C01">
        <w:tc>
          <w:tcPr>
            <w:tcW w:w="5919" w:type="dxa"/>
          </w:tcPr>
          <w:p w:rsidR="005A4C01" w:rsidRP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5A4C0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Пиразинамид</w:t>
            </w:r>
          </w:p>
        </w:tc>
        <w:tc>
          <w:tcPr>
            <w:tcW w:w="459" w:type="dxa"/>
          </w:tcPr>
          <w:p w:rsid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ФС</w:t>
            </w:r>
            <w:r w:rsidR="00CF6289">
              <w:rPr>
                <w:rFonts w:ascii="Times New Roman" w:hAnsi="Times New Roman"/>
                <w:b/>
                <w:sz w:val="28"/>
              </w:rPr>
              <w:t>.2.1.0030</w:t>
            </w:r>
            <w:bookmarkStart w:id="0" w:name="_GoBack"/>
            <w:bookmarkEnd w:id="0"/>
          </w:p>
        </w:tc>
      </w:tr>
      <w:tr w:rsidR="005A4C01" w:rsidTr="005A4C01">
        <w:tc>
          <w:tcPr>
            <w:tcW w:w="5919" w:type="dxa"/>
          </w:tcPr>
          <w:p w:rsidR="005A4C01" w:rsidRP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5A4C0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Пиразинамид</w:t>
            </w:r>
          </w:p>
        </w:tc>
        <w:tc>
          <w:tcPr>
            <w:tcW w:w="459" w:type="dxa"/>
          </w:tcPr>
          <w:p w:rsid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C01" w:rsidTr="005A4C01">
        <w:tc>
          <w:tcPr>
            <w:tcW w:w="5919" w:type="dxa"/>
          </w:tcPr>
          <w:p w:rsidR="005A4C01" w:rsidRP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5A4C0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Pyrazinamidum</w:t>
            </w:r>
          </w:p>
        </w:tc>
        <w:tc>
          <w:tcPr>
            <w:tcW w:w="459" w:type="dxa"/>
          </w:tcPr>
          <w:p w:rsid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4C01" w:rsidRDefault="005A4C01" w:rsidP="00E450B4">
            <w:pPr>
              <w:pStyle w:val="BodyText1"/>
              <w:spacing w:after="0" w:line="36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B27B5">
              <w:rPr>
                <w:rFonts w:ascii="Times New Roman" w:hAnsi="Times New Roman"/>
                <w:b/>
                <w:sz w:val="28"/>
                <w:szCs w:val="28"/>
              </w:rPr>
              <w:t>Взамен ФС.2.1.0030.15</w:t>
            </w:r>
          </w:p>
        </w:tc>
      </w:tr>
    </w:tbl>
    <w:p w:rsidR="005A4C01" w:rsidRPr="005A4C01" w:rsidRDefault="005A4C01" w:rsidP="005A4C01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f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4C01" w:rsidTr="005A4C01">
        <w:tc>
          <w:tcPr>
            <w:tcW w:w="9572" w:type="dxa"/>
            <w:tcBorders>
              <w:top w:val="single" w:sz="4" w:space="0" w:color="auto"/>
            </w:tcBorders>
          </w:tcPr>
          <w:p w:rsidR="005A4C01" w:rsidRDefault="005A4C01" w:rsidP="005A4C01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5A4C01" w:rsidRPr="005A4C01" w:rsidRDefault="005A4C01" w:rsidP="00E450B4">
      <w:pPr>
        <w:pStyle w:val="BodyText1"/>
        <w:spacing w:after="0" w:line="120" w:lineRule="exact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5A4C01" w:rsidRPr="00021961" w:rsidTr="00FB68B2">
        <w:tc>
          <w:tcPr>
            <w:tcW w:w="9571" w:type="dxa"/>
            <w:gridSpan w:val="2"/>
          </w:tcPr>
          <w:p w:rsidR="005A4C01" w:rsidRDefault="005A4C01" w:rsidP="005A4C01">
            <w:pPr>
              <w:jc w:val="center"/>
              <w:rPr>
                <w:sz w:val="28"/>
                <w:szCs w:val="28"/>
              </w:rPr>
            </w:pPr>
            <w:r w:rsidRPr="005A4C01">
              <w:rPr>
                <w:sz w:val="28"/>
                <w:szCs w:val="28"/>
              </w:rPr>
              <w:object w:dxaOrig="18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78pt" o:ole="" fillcolor="window">
                  <v:imagedata r:id="rId7" o:title=""/>
                </v:shape>
                <o:OLEObject Type="Embed" ProgID="ChemWindow.Document" ShapeID="_x0000_i1025" DrawAspect="Content" ObjectID="_1750056568" r:id="rId8"/>
              </w:object>
            </w:r>
          </w:p>
          <w:p w:rsidR="005A4C01" w:rsidRPr="005A4C01" w:rsidRDefault="005A4C01" w:rsidP="005A4C01">
            <w:pPr>
              <w:jc w:val="center"/>
              <w:rPr>
                <w:sz w:val="28"/>
                <w:szCs w:val="28"/>
              </w:rPr>
            </w:pPr>
          </w:p>
        </w:tc>
      </w:tr>
      <w:tr w:rsidR="00EB75EA" w:rsidRPr="00021961" w:rsidTr="00FB68B2">
        <w:tc>
          <w:tcPr>
            <w:tcW w:w="5126" w:type="dxa"/>
          </w:tcPr>
          <w:p w:rsidR="00EB75EA" w:rsidRPr="002026C9" w:rsidRDefault="00EB75EA" w:rsidP="00241644">
            <w:pPr>
              <w:rPr>
                <w:sz w:val="28"/>
              </w:rPr>
            </w:pPr>
            <w:r w:rsidRPr="00021961">
              <w:rPr>
                <w:sz w:val="28"/>
                <w:lang w:val="en-US"/>
              </w:rPr>
              <w:t>C</w:t>
            </w:r>
            <w:r w:rsidRPr="00021961">
              <w:rPr>
                <w:sz w:val="28"/>
                <w:vertAlign w:val="subscript"/>
              </w:rPr>
              <w:t>5</w:t>
            </w:r>
            <w:r w:rsidRPr="00021961">
              <w:rPr>
                <w:sz w:val="28"/>
                <w:lang w:val="en-US"/>
              </w:rPr>
              <w:t>H</w:t>
            </w:r>
            <w:r w:rsidRPr="00021961">
              <w:rPr>
                <w:sz w:val="28"/>
                <w:vertAlign w:val="subscript"/>
              </w:rPr>
              <w:t>5</w:t>
            </w:r>
            <w:r w:rsidRPr="00021961">
              <w:rPr>
                <w:sz w:val="28"/>
                <w:lang w:val="en-US"/>
              </w:rPr>
              <w:t>N</w:t>
            </w:r>
            <w:r w:rsidRPr="00021961">
              <w:rPr>
                <w:sz w:val="28"/>
                <w:vertAlign w:val="subscript"/>
              </w:rPr>
              <w:t>3</w:t>
            </w:r>
            <w:r w:rsidRPr="00021961">
              <w:rPr>
                <w:sz w:val="28"/>
                <w:lang w:val="en-US"/>
              </w:rPr>
              <w:t>O</w:t>
            </w:r>
          </w:p>
        </w:tc>
        <w:tc>
          <w:tcPr>
            <w:tcW w:w="4445" w:type="dxa"/>
          </w:tcPr>
          <w:p w:rsidR="00EB75EA" w:rsidRPr="00021961" w:rsidRDefault="00EB75EA" w:rsidP="002026C9">
            <w:pPr>
              <w:jc w:val="right"/>
              <w:rPr>
                <w:sz w:val="28"/>
              </w:rPr>
            </w:pPr>
            <w:r w:rsidRPr="00021961">
              <w:rPr>
                <w:sz w:val="28"/>
              </w:rPr>
              <w:t>М.м.</w:t>
            </w:r>
            <w:r w:rsidR="00190E49">
              <w:rPr>
                <w:sz w:val="28"/>
              </w:rPr>
              <w:t xml:space="preserve"> </w:t>
            </w:r>
            <w:r w:rsidRPr="00021961">
              <w:rPr>
                <w:sz w:val="28"/>
              </w:rPr>
              <w:t>123,1</w:t>
            </w:r>
            <w:r w:rsidR="00B54E71">
              <w:rPr>
                <w:sz w:val="28"/>
              </w:rPr>
              <w:t>1</w:t>
            </w:r>
          </w:p>
        </w:tc>
      </w:tr>
      <w:tr w:rsidR="005A4C01" w:rsidRPr="00021961" w:rsidTr="00FB68B2">
        <w:tc>
          <w:tcPr>
            <w:tcW w:w="5126" w:type="dxa"/>
          </w:tcPr>
          <w:p w:rsidR="005A4C01" w:rsidRPr="00190E49" w:rsidRDefault="005A4C01" w:rsidP="00241644">
            <w:pPr>
              <w:rPr>
                <w:sz w:val="28"/>
              </w:rPr>
            </w:pPr>
            <w:r w:rsidRPr="00190E49">
              <w:rPr>
                <w:sz w:val="28"/>
              </w:rPr>
              <w:t>[</w:t>
            </w:r>
            <w:r w:rsidR="00541F7B" w:rsidRPr="00190E49">
              <w:rPr>
                <w:sz w:val="28"/>
              </w:rPr>
              <w:t>98-96-4</w:t>
            </w:r>
            <w:r w:rsidRPr="00190E49">
              <w:rPr>
                <w:sz w:val="28"/>
              </w:rPr>
              <w:t>]</w:t>
            </w:r>
          </w:p>
        </w:tc>
        <w:tc>
          <w:tcPr>
            <w:tcW w:w="4445" w:type="dxa"/>
          </w:tcPr>
          <w:p w:rsidR="005A4C01" w:rsidRPr="00021961" w:rsidRDefault="005A4C01" w:rsidP="002026C9">
            <w:pPr>
              <w:jc w:val="right"/>
              <w:rPr>
                <w:sz w:val="28"/>
              </w:rPr>
            </w:pPr>
          </w:p>
        </w:tc>
      </w:tr>
    </w:tbl>
    <w:p w:rsidR="00A63D93" w:rsidRPr="005A4C01" w:rsidRDefault="00A63D93" w:rsidP="00D44A76">
      <w:pPr>
        <w:pStyle w:val="31"/>
        <w:keepNext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A4C01" w:rsidRPr="005A4C01" w:rsidRDefault="00734B6B" w:rsidP="00D44A76">
      <w:pPr>
        <w:keepNext/>
        <w:suppressAutoHyphens/>
        <w:spacing w:line="360" w:lineRule="auto"/>
        <w:ind w:firstLine="709"/>
        <w:rPr>
          <w:sz w:val="28"/>
          <w:szCs w:val="28"/>
        </w:rPr>
      </w:pPr>
      <w:r w:rsidRPr="00734B6B">
        <w:rPr>
          <w:rFonts w:eastAsia="Calibri"/>
          <w:sz w:val="28"/>
          <w:szCs w:val="28"/>
          <w:lang w:eastAsia="en-US"/>
        </w:rPr>
        <w:t>ОПРЕДЕЛЕНИЕ</w:t>
      </w:r>
    </w:p>
    <w:p w:rsidR="005A4C01" w:rsidRPr="005A4C01" w:rsidRDefault="005A4C01" w:rsidP="00D44A76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A4C01">
        <w:rPr>
          <w:sz w:val="28"/>
          <w:szCs w:val="28"/>
        </w:rPr>
        <w:t>Пиразин-2-карбоксамид</w:t>
      </w:r>
      <w:r>
        <w:rPr>
          <w:sz w:val="28"/>
          <w:szCs w:val="28"/>
        </w:rPr>
        <w:t>.</w:t>
      </w:r>
    </w:p>
    <w:p w:rsidR="00EB75EA" w:rsidRPr="0047012F" w:rsidRDefault="00EB75EA" w:rsidP="00D44A76">
      <w:pPr>
        <w:pStyle w:val="3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12F">
        <w:rPr>
          <w:rFonts w:ascii="Times New Roman" w:hAnsi="Times New Roman"/>
          <w:sz w:val="28"/>
          <w:lang w:val="en-US"/>
        </w:rPr>
        <w:t>C</w:t>
      </w:r>
      <w:r w:rsidRPr="0047012F">
        <w:rPr>
          <w:rFonts w:ascii="Times New Roman" w:hAnsi="Times New Roman"/>
          <w:sz w:val="28"/>
        </w:rPr>
        <w:t>одержит не менее 99,0</w:t>
      </w:r>
      <w:r w:rsidR="002026C9" w:rsidRPr="0047012F">
        <w:rPr>
          <w:rFonts w:ascii="Times New Roman" w:hAnsi="Times New Roman"/>
          <w:sz w:val="28"/>
        </w:rPr>
        <w:t> </w:t>
      </w:r>
      <w:r w:rsidRPr="0047012F">
        <w:rPr>
          <w:rFonts w:ascii="Times New Roman" w:hAnsi="Times New Roman"/>
          <w:sz w:val="28"/>
        </w:rPr>
        <w:t>%</w:t>
      </w:r>
      <w:r w:rsidR="00D5779B" w:rsidRPr="0047012F">
        <w:rPr>
          <w:rFonts w:ascii="Times New Roman" w:hAnsi="Times New Roman"/>
          <w:sz w:val="28"/>
        </w:rPr>
        <w:t xml:space="preserve"> и не более 101,0 %</w:t>
      </w:r>
      <w:r w:rsidRPr="0047012F">
        <w:rPr>
          <w:rFonts w:ascii="Times New Roman" w:hAnsi="Times New Roman"/>
          <w:sz w:val="28"/>
        </w:rPr>
        <w:t xml:space="preserve"> </w:t>
      </w:r>
      <w:r w:rsidR="00156749" w:rsidRPr="0047012F">
        <w:rPr>
          <w:rFonts w:ascii="Times New Roman" w:hAnsi="Times New Roman"/>
          <w:sz w:val="28"/>
        </w:rPr>
        <w:t xml:space="preserve">пиразинамида </w:t>
      </w:r>
      <w:r w:rsidRPr="0047012F">
        <w:rPr>
          <w:rFonts w:ascii="Times New Roman" w:hAnsi="Times New Roman"/>
          <w:sz w:val="28"/>
          <w:lang w:val="en-US"/>
        </w:rPr>
        <w:t>C</w:t>
      </w:r>
      <w:r w:rsidRPr="0047012F">
        <w:rPr>
          <w:rFonts w:ascii="Times New Roman" w:hAnsi="Times New Roman"/>
          <w:sz w:val="28"/>
          <w:vertAlign w:val="subscript"/>
        </w:rPr>
        <w:t>5</w:t>
      </w:r>
      <w:r w:rsidRPr="0047012F">
        <w:rPr>
          <w:rFonts w:ascii="Times New Roman" w:hAnsi="Times New Roman"/>
          <w:sz w:val="28"/>
          <w:lang w:val="en-US"/>
        </w:rPr>
        <w:t>H</w:t>
      </w:r>
      <w:r w:rsidRPr="0047012F">
        <w:rPr>
          <w:rFonts w:ascii="Times New Roman" w:hAnsi="Times New Roman"/>
          <w:sz w:val="28"/>
          <w:vertAlign w:val="subscript"/>
        </w:rPr>
        <w:t>5</w:t>
      </w:r>
      <w:r w:rsidRPr="0047012F">
        <w:rPr>
          <w:rFonts w:ascii="Times New Roman" w:hAnsi="Times New Roman"/>
          <w:sz w:val="28"/>
          <w:lang w:val="en-US"/>
        </w:rPr>
        <w:t>N</w:t>
      </w:r>
      <w:r w:rsidRPr="0047012F">
        <w:rPr>
          <w:rFonts w:ascii="Times New Roman" w:hAnsi="Times New Roman"/>
          <w:sz w:val="28"/>
          <w:vertAlign w:val="subscript"/>
        </w:rPr>
        <w:t>3</w:t>
      </w:r>
      <w:r w:rsidRPr="0047012F">
        <w:rPr>
          <w:rFonts w:ascii="Times New Roman" w:hAnsi="Times New Roman"/>
          <w:sz w:val="28"/>
          <w:lang w:val="en-US"/>
        </w:rPr>
        <w:t>O</w:t>
      </w:r>
      <w:r w:rsidRPr="0047012F">
        <w:rPr>
          <w:rFonts w:ascii="Times New Roman" w:hAnsi="Times New Roman"/>
          <w:sz w:val="28"/>
        </w:rPr>
        <w:t xml:space="preserve"> в пересч</w:t>
      </w:r>
      <w:r w:rsidR="00164808" w:rsidRPr="0047012F">
        <w:rPr>
          <w:rFonts w:ascii="Times New Roman" w:hAnsi="Times New Roman"/>
          <w:sz w:val="28"/>
        </w:rPr>
        <w:t>ё</w:t>
      </w:r>
      <w:r w:rsidRPr="0047012F">
        <w:rPr>
          <w:rFonts w:ascii="Times New Roman" w:hAnsi="Times New Roman"/>
          <w:sz w:val="28"/>
        </w:rPr>
        <w:t>те на безводное</w:t>
      </w:r>
      <w:r w:rsidR="00BB27B5" w:rsidRPr="0047012F">
        <w:rPr>
          <w:rFonts w:ascii="Times New Roman" w:hAnsi="Times New Roman"/>
          <w:sz w:val="28"/>
          <w:szCs w:val="28"/>
        </w:rPr>
        <w:t xml:space="preserve"> </w:t>
      </w:r>
      <w:r w:rsidRPr="0047012F">
        <w:rPr>
          <w:rFonts w:ascii="Times New Roman" w:hAnsi="Times New Roman"/>
          <w:sz w:val="28"/>
        </w:rPr>
        <w:t>вещество.</w:t>
      </w:r>
    </w:p>
    <w:p w:rsidR="00833BF9" w:rsidRPr="0047012F" w:rsidRDefault="00734B6B" w:rsidP="00D44A76">
      <w:pPr>
        <w:pStyle w:val="ae"/>
        <w:keepNext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highlight w:val="yellow"/>
          <w:lang w:val="ru-RU"/>
        </w:rPr>
      </w:pPr>
      <w:r w:rsidRPr="0047012F">
        <w:rPr>
          <w:rFonts w:ascii="Times New Roman" w:eastAsia="Calibri" w:hAnsi="Times New Roman"/>
          <w:sz w:val="28"/>
          <w:szCs w:val="28"/>
          <w:lang w:val="ru-RU" w:eastAsia="en-US"/>
        </w:rPr>
        <w:t>СВОЙСТВА</w:t>
      </w:r>
    </w:p>
    <w:p w:rsidR="00EB75EA" w:rsidRDefault="00EB75EA" w:rsidP="00D44A76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7012F">
        <w:rPr>
          <w:rFonts w:ascii="Times New Roman" w:hAnsi="Times New Roman"/>
          <w:b/>
          <w:sz w:val="28"/>
          <w:lang w:val="ru-RU"/>
        </w:rPr>
        <w:t>Описание</w:t>
      </w:r>
      <w:r w:rsidRPr="0047012F">
        <w:rPr>
          <w:rFonts w:ascii="Times New Roman" w:hAnsi="Times New Roman"/>
          <w:sz w:val="28"/>
          <w:lang w:val="ru-RU"/>
        </w:rPr>
        <w:t xml:space="preserve">. Белый </w:t>
      </w:r>
      <w:r w:rsidR="00D5779B" w:rsidRPr="0047012F">
        <w:rPr>
          <w:rFonts w:ascii="Times New Roman" w:hAnsi="Times New Roman"/>
          <w:sz w:val="28"/>
          <w:lang w:val="ru-RU"/>
        </w:rPr>
        <w:t xml:space="preserve">или почти белый </w:t>
      </w:r>
      <w:r w:rsidRPr="0047012F">
        <w:rPr>
          <w:rFonts w:ascii="Times New Roman" w:hAnsi="Times New Roman"/>
          <w:sz w:val="28"/>
          <w:lang w:val="ru-RU"/>
        </w:rPr>
        <w:t>кристаллический порошок.</w:t>
      </w:r>
    </w:p>
    <w:p w:rsidR="00C03E60" w:rsidRPr="00C03E60" w:rsidRDefault="00C03E60" w:rsidP="00C03E60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7012F">
        <w:rPr>
          <w:rFonts w:ascii="Times New Roman" w:hAnsi="Times New Roman"/>
          <w:sz w:val="28"/>
          <w:lang w:val="ru-RU"/>
        </w:rPr>
        <w:t>*Проявляет полиморфизм</w:t>
      </w:r>
      <w:r>
        <w:rPr>
          <w:rFonts w:ascii="Times New Roman" w:hAnsi="Times New Roman"/>
          <w:sz w:val="28"/>
          <w:lang w:val="ru-RU"/>
        </w:rPr>
        <w:t>.</w:t>
      </w:r>
    </w:p>
    <w:p w:rsidR="00EB75EA" w:rsidRPr="0047012F" w:rsidRDefault="00EB75EA" w:rsidP="00D44A76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7012F">
        <w:rPr>
          <w:rFonts w:ascii="Times New Roman" w:hAnsi="Times New Roman"/>
          <w:b/>
          <w:sz w:val="28"/>
          <w:lang w:val="ru-RU"/>
        </w:rPr>
        <w:t>Растворимость</w:t>
      </w:r>
      <w:r w:rsidRPr="0047012F">
        <w:rPr>
          <w:rFonts w:ascii="Times New Roman" w:hAnsi="Times New Roman"/>
          <w:sz w:val="28"/>
          <w:lang w:val="ru-RU"/>
        </w:rPr>
        <w:t xml:space="preserve">. Умеренно растворим в воде, мало растворим в </w:t>
      </w:r>
      <w:r w:rsidR="00B54E71" w:rsidRPr="0047012F">
        <w:rPr>
          <w:rFonts w:ascii="Times New Roman" w:hAnsi="Times New Roman"/>
          <w:sz w:val="28"/>
          <w:lang w:val="ru-RU"/>
        </w:rPr>
        <w:t>спирте</w:t>
      </w:r>
      <w:r w:rsidR="00E92B1D" w:rsidRPr="0047012F">
        <w:rPr>
          <w:rFonts w:ascii="Times New Roman" w:hAnsi="Times New Roman"/>
          <w:sz w:val="28"/>
          <w:lang w:val="ru-RU"/>
        </w:rPr>
        <w:t xml:space="preserve"> </w:t>
      </w:r>
      <w:r w:rsidRPr="0047012F">
        <w:rPr>
          <w:rFonts w:ascii="Times New Roman" w:hAnsi="Times New Roman"/>
          <w:sz w:val="28"/>
          <w:lang w:val="ru-RU"/>
        </w:rPr>
        <w:t>96 % и метиленхлориде.</w:t>
      </w:r>
    </w:p>
    <w:p w:rsidR="00734B6B" w:rsidRPr="00E450B4" w:rsidRDefault="00734B6B" w:rsidP="00D44A76">
      <w:pPr>
        <w:pStyle w:val="ae"/>
        <w:keepNext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7012F">
        <w:rPr>
          <w:rFonts w:ascii="Times New Roman" w:eastAsia="Calibri" w:hAnsi="Times New Roman"/>
          <w:sz w:val="28"/>
          <w:szCs w:val="28"/>
          <w:lang w:val="ru-RU" w:eastAsia="en-US"/>
        </w:rPr>
        <w:t>ИДЕНТИФИКАЦИЯ</w:t>
      </w:r>
    </w:p>
    <w:p w:rsidR="00EB75EA" w:rsidRPr="007D00E2" w:rsidRDefault="00EB75EA" w:rsidP="000F78F1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7012F">
        <w:rPr>
          <w:rFonts w:ascii="Times New Roman" w:hAnsi="Times New Roman"/>
          <w:i/>
          <w:sz w:val="28"/>
          <w:lang w:val="ru-RU"/>
        </w:rPr>
        <w:t>1.</w:t>
      </w:r>
      <w:r w:rsidR="000301BC" w:rsidRPr="0047012F">
        <w:rPr>
          <w:rFonts w:ascii="Times New Roman" w:hAnsi="Times New Roman"/>
          <w:sz w:val="28"/>
          <w:lang w:val="ru-RU"/>
        </w:rPr>
        <w:t> </w:t>
      </w:r>
      <w:r w:rsidR="0050221B" w:rsidRPr="0047012F">
        <w:rPr>
          <w:rFonts w:ascii="Times New Roman" w:hAnsi="Times New Roman"/>
          <w:i/>
          <w:sz w:val="28"/>
          <w:lang w:val="ru-RU"/>
        </w:rPr>
        <w:t>ИК-спектр</w:t>
      </w:r>
      <w:r w:rsidR="00164808" w:rsidRPr="0047012F">
        <w:rPr>
          <w:rFonts w:ascii="Times New Roman" w:hAnsi="Times New Roman"/>
          <w:i/>
          <w:sz w:val="28"/>
          <w:lang w:val="ru-RU"/>
        </w:rPr>
        <w:t>ометрия</w:t>
      </w:r>
      <w:r w:rsidR="0050221B" w:rsidRPr="0047012F">
        <w:rPr>
          <w:rFonts w:ascii="Times New Roman" w:hAnsi="Times New Roman"/>
          <w:sz w:val="28"/>
          <w:lang w:val="ru-RU"/>
        </w:rPr>
        <w:t xml:space="preserve"> </w:t>
      </w:r>
      <w:r w:rsidR="006906CF" w:rsidRPr="0047012F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D878BB" w:rsidRPr="0047012F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="006906CF" w:rsidRPr="0047012F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</w:t>
      </w:r>
      <w:r w:rsidR="006906CF" w:rsidRPr="0047012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D85673">
        <w:rPr>
          <w:rFonts w:ascii="Times New Roman" w:hAnsi="Times New Roman"/>
          <w:sz w:val="28"/>
          <w:lang w:val="ru-RU"/>
        </w:rPr>
        <w:t xml:space="preserve">Инфракрасный спектр субстанции </w:t>
      </w:r>
      <w:r w:rsidRPr="0047012F">
        <w:rPr>
          <w:rFonts w:ascii="Times New Roman" w:hAnsi="Times New Roman"/>
          <w:sz w:val="28"/>
          <w:lang w:val="ru-RU"/>
        </w:rPr>
        <w:t>в области от 4000 до 400</w:t>
      </w:r>
      <w:r w:rsidR="002026C9" w:rsidRPr="0047012F">
        <w:rPr>
          <w:rFonts w:ascii="Times New Roman" w:hAnsi="Times New Roman"/>
          <w:sz w:val="28"/>
          <w:lang w:val="ru-RU"/>
        </w:rPr>
        <w:t> </w:t>
      </w:r>
      <w:r w:rsidRPr="0047012F">
        <w:rPr>
          <w:rFonts w:ascii="Times New Roman" w:hAnsi="Times New Roman"/>
          <w:sz w:val="28"/>
          <w:lang w:val="ru-RU"/>
        </w:rPr>
        <w:t>см</w:t>
      </w:r>
      <w:r w:rsidR="00E96E3E">
        <w:rPr>
          <w:rFonts w:ascii="Times New Roman" w:hAnsi="Times New Roman"/>
          <w:sz w:val="28"/>
          <w:vertAlign w:val="superscript"/>
          <w:lang w:val="ru-RU"/>
        </w:rPr>
        <w:t>–</w:t>
      </w:r>
      <w:r w:rsidRPr="0047012F">
        <w:rPr>
          <w:rFonts w:ascii="Times New Roman" w:hAnsi="Times New Roman"/>
          <w:sz w:val="28"/>
          <w:vertAlign w:val="superscript"/>
          <w:lang w:val="ru-RU"/>
        </w:rPr>
        <w:t>1</w:t>
      </w:r>
      <w:r w:rsidRPr="0047012F">
        <w:rPr>
          <w:rFonts w:ascii="Times New Roman" w:hAnsi="Times New Roman"/>
          <w:sz w:val="28"/>
          <w:lang w:val="ru-RU"/>
        </w:rPr>
        <w:t xml:space="preserve"> по положению полос поглощения должен</w:t>
      </w:r>
      <w:r w:rsidRPr="007D00E2">
        <w:rPr>
          <w:rFonts w:ascii="Times New Roman" w:hAnsi="Times New Roman"/>
          <w:sz w:val="28"/>
          <w:lang w:val="ru-RU"/>
        </w:rPr>
        <w:t xml:space="preserve"> соответствовать спектру </w:t>
      </w:r>
      <w:r w:rsidR="00A500E4" w:rsidRPr="007D00E2">
        <w:rPr>
          <w:rFonts w:ascii="Times New Roman" w:hAnsi="Times New Roman"/>
          <w:sz w:val="28"/>
          <w:lang w:val="ru-RU"/>
        </w:rPr>
        <w:t xml:space="preserve">фармакопейного </w:t>
      </w:r>
      <w:r w:rsidRPr="007D00E2">
        <w:rPr>
          <w:rFonts w:ascii="Times New Roman" w:hAnsi="Times New Roman"/>
          <w:sz w:val="28"/>
          <w:lang w:val="ru-RU"/>
        </w:rPr>
        <w:t>стандартного образца пиразинамида.</w:t>
      </w:r>
    </w:p>
    <w:p w:rsidR="00B620A0" w:rsidRPr="00E450B4" w:rsidRDefault="00D878BB" w:rsidP="000F78F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Если спектры различаются, испытуемую субстанцию и фармакопейный стандартный образец по отдельности растворяют </w:t>
      </w:r>
      <w:r w:rsidR="00F40F7E">
        <w:rPr>
          <w:sz w:val="28"/>
        </w:rPr>
        <w:t>в минимальных объёмах спирта 96 </w:t>
      </w:r>
      <w:r>
        <w:rPr>
          <w:sz w:val="28"/>
        </w:rPr>
        <w:t>%, выпаривают досуха и записывают спектры сухих остатков</w:t>
      </w:r>
      <w:r w:rsidRPr="00E450B4">
        <w:rPr>
          <w:sz w:val="28"/>
          <w:szCs w:val="28"/>
        </w:rPr>
        <w:t>.</w:t>
      </w:r>
    </w:p>
    <w:p w:rsidR="004D27F2" w:rsidRDefault="00EB75EA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D00E2">
        <w:rPr>
          <w:i/>
          <w:sz w:val="28"/>
        </w:rPr>
        <w:t>2.</w:t>
      </w:r>
      <w:r w:rsidR="000301BC" w:rsidRPr="007D00E2">
        <w:rPr>
          <w:sz w:val="28"/>
        </w:rPr>
        <w:t> </w:t>
      </w:r>
      <w:r w:rsidR="00164808" w:rsidRPr="007D00E2">
        <w:rPr>
          <w:i/>
          <w:sz w:val="28"/>
        </w:rPr>
        <w:t>С</w:t>
      </w:r>
      <w:r w:rsidR="0050221B" w:rsidRPr="007D00E2">
        <w:rPr>
          <w:i/>
          <w:sz w:val="28"/>
        </w:rPr>
        <w:t>пектр</w:t>
      </w:r>
      <w:r w:rsidR="00164808" w:rsidRPr="007D00E2">
        <w:rPr>
          <w:i/>
          <w:sz w:val="28"/>
        </w:rPr>
        <w:t>офотометрия</w:t>
      </w:r>
      <w:r w:rsidR="004D27F2">
        <w:rPr>
          <w:i/>
          <w:sz w:val="28"/>
        </w:rPr>
        <w:t xml:space="preserve"> </w:t>
      </w:r>
      <w:r w:rsidR="004D27F2">
        <w:rPr>
          <w:sz w:val="28"/>
        </w:rPr>
        <w:t>(ОФС «Спектрофотометрия в ультрафиолетовой и видимой областях»)</w:t>
      </w:r>
      <w:r w:rsidR="00E450B4">
        <w:rPr>
          <w:sz w:val="28"/>
        </w:rPr>
        <w:t>.</w:t>
      </w:r>
    </w:p>
    <w:p w:rsidR="004D27F2" w:rsidRDefault="004D27F2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Испытуемый раствор А.</w:t>
      </w:r>
      <w:r>
        <w:rPr>
          <w:sz w:val="28"/>
        </w:rPr>
        <w:t xml:space="preserve"> В мерную колбу вместимостью 100 мл помещают 50 мг субстанции, растворяют в воде и доводят объём раствора водой до метки.</w:t>
      </w:r>
    </w:p>
    <w:p w:rsidR="00400937" w:rsidRDefault="004D27F2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Испытуемый раствор Б.</w:t>
      </w:r>
      <w:r>
        <w:rPr>
          <w:sz w:val="28"/>
        </w:rPr>
        <w:t xml:space="preserve"> В мерную колбу вместимостью 10 </w:t>
      </w:r>
      <w:r w:rsidRPr="004D27F2">
        <w:rPr>
          <w:sz w:val="28"/>
          <w:szCs w:val="28"/>
        </w:rPr>
        <w:t>мл помещают</w:t>
      </w:r>
      <w:r w:rsidR="0050221B" w:rsidRPr="007D00E2">
        <w:rPr>
          <w:sz w:val="28"/>
        </w:rPr>
        <w:t xml:space="preserve"> </w:t>
      </w:r>
      <w:r>
        <w:rPr>
          <w:sz w:val="28"/>
        </w:rPr>
        <w:t>1,0 мл испытуемого раствора А и доводят объём раствора водой до метки.</w:t>
      </w:r>
    </w:p>
    <w:p w:rsidR="004D27F2" w:rsidRPr="007D00E2" w:rsidRDefault="004D27F2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Испытуемый раствор В.</w:t>
      </w:r>
      <w:r>
        <w:rPr>
          <w:sz w:val="28"/>
        </w:rPr>
        <w:t xml:space="preserve"> В мерную колбу вместимостью 100 </w:t>
      </w:r>
      <w:r w:rsidRPr="004D27F2">
        <w:rPr>
          <w:sz w:val="28"/>
          <w:szCs w:val="28"/>
        </w:rPr>
        <w:t>мл помещают</w:t>
      </w:r>
      <w:r w:rsidRPr="007D00E2">
        <w:rPr>
          <w:sz w:val="28"/>
        </w:rPr>
        <w:t xml:space="preserve"> </w:t>
      </w:r>
      <w:r>
        <w:rPr>
          <w:sz w:val="28"/>
        </w:rPr>
        <w:t>2,0 мл испытуемого раствора А и доводят объём раствора водой до метки.</w:t>
      </w:r>
    </w:p>
    <w:p w:rsidR="00EB75EA" w:rsidRPr="007D00E2" w:rsidRDefault="00164808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D00E2">
        <w:rPr>
          <w:sz w:val="28"/>
        </w:rPr>
        <w:t>С</w:t>
      </w:r>
      <w:r w:rsidR="00501E07">
        <w:rPr>
          <w:sz w:val="28"/>
        </w:rPr>
        <w:t>пектр поглощения испытуемого раствора Б</w:t>
      </w:r>
      <w:r w:rsidR="00EB75EA" w:rsidRPr="007D00E2">
        <w:rPr>
          <w:sz w:val="28"/>
        </w:rPr>
        <w:t xml:space="preserve"> в области </w:t>
      </w:r>
      <w:r w:rsidR="00247BEB" w:rsidRPr="007D00E2">
        <w:rPr>
          <w:sz w:val="28"/>
        </w:rPr>
        <w:t xml:space="preserve">длин волн </w:t>
      </w:r>
      <w:r w:rsidR="00EB75EA" w:rsidRPr="007D00E2">
        <w:rPr>
          <w:sz w:val="28"/>
        </w:rPr>
        <w:t>от 290 до 350</w:t>
      </w:r>
      <w:r w:rsidR="002026C9" w:rsidRPr="007D00E2">
        <w:rPr>
          <w:sz w:val="28"/>
        </w:rPr>
        <w:t> </w:t>
      </w:r>
      <w:r w:rsidR="00EB75EA" w:rsidRPr="007D00E2">
        <w:rPr>
          <w:sz w:val="28"/>
        </w:rPr>
        <w:t>нм должен иметь максимум при 310 нм.</w:t>
      </w:r>
    </w:p>
    <w:p w:rsidR="00EB75EA" w:rsidRPr="0094705F" w:rsidRDefault="00164808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D00E2">
        <w:rPr>
          <w:sz w:val="28"/>
        </w:rPr>
        <w:t>С</w:t>
      </w:r>
      <w:r w:rsidR="00501E07">
        <w:rPr>
          <w:sz w:val="28"/>
        </w:rPr>
        <w:t>пектр поглощения испытуемого раствора В</w:t>
      </w:r>
      <w:r w:rsidR="00EB75EA" w:rsidRPr="007D00E2">
        <w:rPr>
          <w:sz w:val="28"/>
        </w:rPr>
        <w:t xml:space="preserve"> в области </w:t>
      </w:r>
      <w:r w:rsidR="00247BEB" w:rsidRPr="007D00E2">
        <w:rPr>
          <w:sz w:val="28"/>
        </w:rPr>
        <w:t xml:space="preserve">длин волн </w:t>
      </w:r>
      <w:r w:rsidR="00EB75EA" w:rsidRPr="007D00E2">
        <w:rPr>
          <w:sz w:val="28"/>
        </w:rPr>
        <w:t>от 230 до 290</w:t>
      </w:r>
      <w:r w:rsidR="002026C9" w:rsidRPr="007D00E2">
        <w:rPr>
          <w:sz w:val="28"/>
        </w:rPr>
        <w:t> </w:t>
      </w:r>
      <w:r w:rsidR="00EB75EA" w:rsidRPr="007D00E2">
        <w:rPr>
          <w:sz w:val="28"/>
        </w:rPr>
        <w:t>нм до</w:t>
      </w:r>
      <w:r w:rsidR="00501E07">
        <w:rPr>
          <w:sz w:val="28"/>
        </w:rPr>
        <w:t>лжен иметь максимум при 268 нм с удельным</w:t>
      </w:r>
      <w:r w:rsidR="00EB75EA" w:rsidRPr="007D00E2">
        <w:rPr>
          <w:sz w:val="28"/>
        </w:rPr>
        <w:t xml:space="preserve"> </w:t>
      </w:r>
      <w:r w:rsidR="00EB75EA" w:rsidRPr="0094705F">
        <w:rPr>
          <w:sz w:val="28"/>
        </w:rPr>
        <w:t>показа</w:t>
      </w:r>
      <w:r w:rsidR="00501E07">
        <w:rPr>
          <w:sz w:val="28"/>
        </w:rPr>
        <w:t>телем</w:t>
      </w:r>
      <w:r w:rsidR="00EB75EA" w:rsidRPr="0094705F">
        <w:rPr>
          <w:sz w:val="28"/>
        </w:rPr>
        <w:t xml:space="preserve"> поглощения</w:t>
      </w:r>
      <w:r w:rsidR="00757B5D" w:rsidRPr="0094705F">
        <w:rPr>
          <w:sz w:val="28"/>
        </w:rPr>
        <w:t xml:space="preserve"> от </w:t>
      </w:r>
      <w:r w:rsidR="00501E07">
        <w:rPr>
          <w:sz w:val="28"/>
        </w:rPr>
        <w:t>640 до 680</w:t>
      </w:r>
      <w:r w:rsidR="00EB75EA" w:rsidRPr="0094705F">
        <w:rPr>
          <w:sz w:val="28"/>
        </w:rPr>
        <w:t>.</w:t>
      </w:r>
    </w:p>
    <w:p w:rsidR="00EB75EA" w:rsidRDefault="00945E81" w:rsidP="000F78F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3</w:t>
      </w:r>
      <w:r w:rsidR="00EB75EA" w:rsidRPr="0094705F">
        <w:rPr>
          <w:i/>
          <w:sz w:val="28"/>
        </w:rPr>
        <w:t>.</w:t>
      </w:r>
      <w:r w:rsidR="00757B5D" w:rsidRPr="0094705F">
        <w:rPr>
          <w:i/>
          <w:sz w:val="28"/>
        </w:rPr>
        <w:t> </w:t>
      </w:r>
      <w:r w:rsidR="00247BEB" w:rsidRPr="0094705F">
        <w:rPr>
          <w:i/>
          <w:sz w:val="28"/>
        </w:rPr>
        <w:t>Качественная реакция</w:t>
      </w:r>
      <w:r w:rsidR="00247BEB" w:rsidRPr="0094705F">
        <w:rPr>
          <w:sz w:val="28"/>
        </w:rPr>
        <w:t xml:space="preserve">. </w:t>
      </w:r>
      <w:r w:rsidR="004420AE" w:rsidRPr="0094705F">
        <w:rPr>
          <w:sz w:val="28"/>
        </w:rPr>
        <w:t xml:space="preserve">Растворяют </w:t>
      </w:r>
      <w:r w:rsidR="00EB75EA" w:rsidRPr="0094705F">
        <w:rPr>
          <w:sz w:val="28"/>
        </w:rPr>
        <w:t>0,1</w:t>
      </w:r>
      <w:r w:rsidR="002026C9" w:rsidRPr="0094705F">
        <w:rPr>
          <w:sz w:val="28"/>
        </w:rPr>
        <w:t> </w:t>
      </w:r>
      <w:r w:rsidR="00EB75EA" w:rsidRPr="0094705F">
        <w:rPr>
          <w:sz w:val="28"/>
        </w:rPr>
        <w:t>г субстанции в 5</w:t>
      </w:r>
      <w:r w:rsidR="002026C9" w:rsidRPr="0094705F">
        <w:rPr>
          <w:sz w:val="28"/>
        </w:rPr>
        <w:t> </w:t>
      </w:r>
      <w:r w:rsidR="00EB75EA" w:rsidRPr="0094705F">
        <w:rPr>
          <w:sz w:val="28"/>
        </w:rPr>
        <w:t>мл воды, прибавляют 1</w:t>
      </w:r>
      <w:r w:rsidR="002026C9" w:rsidRPr="0094705F">
        <w:rPr>
          <w:sz w:val="28"/>
        </w:rPr>
        <w:t> </w:t>
      </w:r>
      <w:r w:rsidR="00EB75EA" w:rsidRPr="0094705F">
        <w:rPr>
          <w:sz w:val="28"/>
        </w:rPr>
        <w:t>мл</w:t>
      </w:r>
      <w:r w:rsidR="0040592D" w:rsidRPr="0040592D">
        <w:t xml:space="preserve"> </w:t>
      </w:r>
      <w:r w:rsidR="0040592D">
        <w:rPr>
          <w:sz w:val="28"/>
        </w:rPr>
        <w:t>ж</w:t>
      </w:r>
      <w:r w:rsidR="0040592D" w:rsidRPr="0040592D">
        <w:rPr>
          <w:sz w:val="28"/>
        </w:rPr>
        <w:t>елеза(II) сульфата раствор</w:t>
      </w:r>
      <w:r w:rsidR="005B114B">
        <w:rPr>
          <w:sz w:val="28"/>
        </w:rPr>
        <w:t>а</w:t>
      </w:r>
      <w:r w:rsidR="00AE2133">
        <w:rPr>
          <w:sz w:val="28"/>
        </w:rPr>
        <w:t xml:space="preserve"> 0,45 </w:t>
      </w:r>
      <w:r w:rsidR="0040592D" w:rsidRPr="0040592D">
        <w:rPr>
          <w:sz w:val="28"/>
        </w:rPr>
        <w:t>% в хлористоводородной кислоте</w:t>
      </w:r>
      <w:r w:rsidR="00791185">
        <w:rPr>
          <w:sz w:val="28"/>
        </w:rPr>
        <w:t>;</w:t>
      </w:r>
      <w:r w:rsidR="00EB75EA" w:rsidRPr="0094705F">
        <w:rPr>
          <w:sz w:val="28"/>
        </w:rPr>
        <w:t xml:space="preserve"> должно появиться оранжевое окрашивание. П</w:t>
      </w:r>
      <w:r w:rsidR="004420AE" w:rsidRPr="0094705F">
        <w:rPr>
          <w:sz w:val="28"/>
        </w:rPr>
        <w:t>осле</w:t>
      </w:r>
      <w:r w:rsidR="00EB75EA" w:rsidRPr="0094705F">
        <w:rPr>
          <w:sz w:val="28"/>
        </w:rPr>
        <w:t xml:space="preserve"> </w:t>
      </w:r>
      <w:r w:rsidR="00DB49C7" w:rsidRPr="0094705F">
        <w:rPr>
          <w:sz w:val="28"/>
        </w:rPr>
        <w:t>при</w:t>
      </w:r>
      <w:r w:rsidR="00757B5D" w:rsidRPr="0094705F">
        <w:rPr>
          <w:sz w:val="28"/>
        </w:rPr>
        <w:t>бавлени</w:t>
      </w:r>
      <w:r w:rsidR="004420AE" w:rsidRPr="0094705F">
        <w:rPr>
          <w:sz w:val="28"/>
        </w:rPr>
        <w:t>я</w:t>
      </w:r>
      <w:r w:rsidR="00164808" w:rsidRPr="0094705F">
        <w:rPr>
          <w:sz w:val="28"/>
        </w:rPr>
        <w:t xml:space="preserve"> </w:t>
      </w:r>
      <w:r w:rsidR="00EB75EA" w:rsidRPr="0094705F">
        <w:rPr>
          <w:sz w:val="28"/>
        </w:rPr>
        <w:t>1</w:t>
      </w:r>
      <w:r w:rsidR="00DB49C7" w:rsidRPr="0094705F">
        <w:rPr>
          <w:sz w:val="28"/>
        </w:rPr>
        <w:t> </w:t>
      </w:r>
      <w:r w:rsidR="00EB75EA" w:rsidRPr="0094705F">
        <w:rPr>
          <w:sz w:val="28"/>
        </w:rPr>
        <w:t>мл натрия гидроксида</w:t>
      </w:r>
      <w:r w:rsidR="00B620A0">
        <w:rPr>
          <w:sz w:val="28"/>
        </w:rPr>
        <w:t xml:space="preserve"> </w:t>
      </w:r>
      <w:r w:rsidR="00B620A0" w:rsidRPr="0094705F">
        <w:rPr>
          <w:sz w:val="28"/>
        </w:rPr>
        <w:t>раствора</w:t>
      </w:r>
      <w:r w:rsidR="00447C53">
        <w:rPr>
          <w:sz w:val="28"/>
        </w:rPr>
        <w:t xml:space="preserve"> </w:t>
      </w:r>
      <w:r w:rsidR="00B620A0" w:rsidRPr="0094705F">
        <w:rPr>
          <w:sz w:val="28"/>
        </w:rPr>
        <w:t xml:space="preserve">8,5 % </w:t>
      </w:r>
      <w:r w:rsidR="00C95DA6">
        <w:rPr>
          <w:sz w:val="28"/>
        </w:rPr>
        <w:t>окрашивание</w:t>
      </w:r>
      <w:r w:rsidR="00EB75EA" w:rsidRPr="0094705F">
        <w:rPr>
          <w:sz w:val="28"/>
        </w:rPr>
        <w:t xml:space="preserve"> </w:t>
      </w:r>
      <w:r w:rsidR="00410050" w:rsidRPr="0094705F">
        <w:rPr>
          <w:sz w:val="28"/>
        </w:rPr>
        <w:t>долж</w:t>
      </w:r>
      <w:r w:rsidR="00C95DA6">
        <w:rPr>
          <w:sz w:val="28"/>
        </w:rPr>
        <w:t>но</w:t>
      </w:r>
      <w:r w:rsidR="00410050" w:rsidRPr="0094705F">
        <w:rPr>
          <w:sz w:val="28"/>
        </w:rPr>
        <w:t xml:space="preserve"> </w:t>
      </w:r>
      <w:r w:rsidR="004420AE" w:rsidRPr="0094705F">
        <w:rPr>
          <w:sz w:val="28"/>
        </w:rPr>
        <w:t>измениться на</w:t>
      </w:r>
      <w:r w:rsidR="00164808" w:rsidRPr="0094705F">
        <w:rPr>
          <w:sz w:val="28"/>
        </w:rPr>
        <w:t xml:space="preserve"> </w:t>
      </w:r>
      <w:r w:rsidR="00EB75EA" w:rsidRPr="0094705F">
        <w:rPr>
          <w:sz w:val="28"/>
        </w:rPr>
        <w:t>т</w:t>
      </w:r>
      <w:r w:rsidR="00164808" w:rsidRPr="0094705F">
        <w:rPr>
          <w:sz w:val="28"/>
        </w:rPr>
        <w:t>ё</w:t>
      </w:r>
      <w:r w:rsidR="005B114B">
        <w:rPr>
          <w:sz w:val="28"/>
        </w:rPr>
        <w:t>мно-син</w:t>
      </w:r>
      <w:r w:rsidR="00C95DA6">
        <w:rPr>
          <w:sz w:val="28"/>
        </w:rPr>
        <w:t>ее</w:t>
      </w:r>
      <w:r w:rsidR="00EB75EA" w:rsidRPr="0094705F">
        <w:rPr>
          <w:sz w:val="28"/>
        </w:rPr>
        <w:t>.</w:t>
      </w:r>
    </w:p>
    <w:p w:rsidR="00734B6B" w:rsidRDefault="00734B6B" w:rsidP="000F78F1">
      <w:pPr>
        <w:keepNext/>
        <w:widowControl/>
        <w:suppressAutoHyphens/>
        <w:spacing w:line="360" w:lineRule="auto"/>
        <w:ind w:firstLine="709"/>
        <w:jc w:val="both"/>
        <w:rPr>
          <w:sz w:val="28"/>
        </w:rPr>
      </w:pPr>
      <w:r w:rsidRPr="00734B6B">
        <w:rPr>
          <w:rFonts w:eastAsia="Calibri"/>
          <w:sz w:val="28"/>
          <w:szCs w:val="28"/>
          <w:lang w:eastAsia="en-US"/>
        </w:rPr>
        <w:t>ИСПЫТАНИЯ</w:t>
      </w:r>
    </w:p>
    <w:p w:rsidR="00EB75EA" w:rsidRDefault="00EB75EA" w:rsidP="000F78F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D00E2">
        <w:rPr>
          <w:b/>
          <w:sz w:val="28"/>
        </w:rPr>
        <w:t>Температура плавления</w:t>
      </w:r>
      <w:r w:rsidRPr="007D00E2">
        <w:rPr>
          <w:sz w:val="28"/>
        </w:rPr>
        <w:t>. От 188</w:t>
      </w:r>
      <w:r w:rsidRPr="007D00E2">
        <w:rPr>
          <w:sz w:val="28"/>
          <w:vertAlign w:val="superscript"/>
        </w:rPr>
        <w:t xml:space="preserve"> </w:t>
      </w:r>
      <w:r w:rsidRPr="007D00E2">
        <w:rPr>
          <w:sz w:val="28"/>
          <w:szCs w:val="28"/>
        </w:rPr>
        <w:t>до 191</w:t>
      </w:r>
      <w:r w:rsidR="002026C9" w:rsidRPr="007D00E2">
        <w:rPr>
          <w:sz w:val="28"/>
          <w:szCs w:val="28"/>
        </w:rPr>
        <w:t> °</w:t>
      </w:r>
      <w:r w:rsidRPr="007D00E2">
        <w:rPr>
          <w:sz w:val="28"/>
          <w:szCs w:val="28"/>
        </w:rPr>
        <w:t>С</w:t>
      </w:r>
      <w:r w:rsidR="00561DDA" w:rsidRPr="007D00E2">
        <w:rPr>
          <w:sz w:val="28"/>
          <w:szCs w:val="28"/>
        </w:rPr>
        <w:t xml:space="preserve"> (</w:t>
      </w:r>
      <w:r w:rsidR="00FD1E05">
        <w:rPr>
          <w:sz w:val="28"/>
          <w:szCs w:val="28"/>
        </w:rPr>
        <w:t>ОФС «Температура плавления»</w:t>
      </w:r>
      <w:r w:rsidR="00B646B1">
        <w:rPr>
          <w:sz w:val="28"/>
          <w:szCs w:val="28"/>
        </w:rPr>
        <w:t xml:space="preserve">, </w:t>
      </w:r>
      <w:r w:rsidR="0094705F" w:rsidRPr="0094705F">
        <w:rPr>
          <w:sz w:val="28"/>
          <w:szCs w:val="28"/>
        </w:rPr>
        <w:t>метод 1</w:t>
      </w:r>
      <w:r w:rsidR="00561DDA" w:rsidRPr="007D00E2">
        <w:rPr>
          <w:sz w:val="28"/>
          <w:szCs w:val="28"/>
        </w:rPr>
        <w:t>)</w:t>
      </w:r>
      <w:r w:rsidR="0050221B" w:rsidRPr="007D00E2">
        <w:rPr>
          <w:sz w:val="28"/>
          <w:szCs w:val="28"/>
        </w:rPr>
        <w:t>.</w:t>
      </w:r>
    </w:p>
    <w:p w:rsidR="000225A8" w:rsidRPr="00B20A88" w:rsidRDefault="000225A8" w:rsidP="008B7861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0A88">
        <w:rPr>
          <w:b/>
          <w:sz w:val="28"/>
          <w:szCs w:val="28"/>
        </w:rPr>
        <w:t>Прозрачность раствора</w:t>
      </w:r>
      <w:r w:rsidRPr="00B20A88">
        <w:rPr>
          <w:sz w:val="28"/>
          <w:szCs w:val="28"/>
        </w:rPr>
        <w:t xml:space="preserve">. </w:t>
      </w:r>
      <w:r w:rsidR="00BE767D">
        <w:rPr>
          <w:sz w:val="28"/>
          <w:szCs w:val="28"/>
        </w:rPr>
        <w:t xml:space="preserve">Раствор </w:t>
      </w:r>
      <w:r w:rsidR="004E3E5E">
        <w:rPr>
          <w:sz w:val="28"/>
          <w:szCs w:val="28"/>
        </w:rPr>
        <w:t>0,5</w:t>
      </w:r>
      <w:r w:rsidR="007C41C6">
        <w:rPr>
          <w:sz w:val="28"/>
          <w:szCs w:val="28"/>
        </w:rPr>
        <w:t> </w:t>
      </w:r>
      <w:r>
        <w:rPr>
          <w:sz w:val="28"/>
          <w:szCs w:val="28"/>
        </w:rPr>
        <w:t>г субстанции в 5</w:t>
      </w:r>
      <w:r w:rsidR="004E3E5E">
        <w:rPr>
          <w:sz w:val="28"/>
          <w:szCs w:val="28"/>
        </w:rPr>
        <w:t>0</w:t>
      </w:r>
      <w:r w:rsidRPr="00B20A88">
        <w:rPr>
          <w:sz w:val="28"/>
          <w:szCs w:val="28"/>
        </w:rPr>
        <w:t> мл воды долж</w:t>
      </w:r>
      <w:r w:rsidR="00BE767D">
        <w:rPr>
          <w:sz w:val="28"/>
          <w:szCs w:val="28"/>
        </w:rPr>
        <w:t xml:space="preserve">ен быть прозрачным </w:t>
      </w:r>
      <w:r w:rsidRPr="00B20A88">
        <w:rPr>
          <w:sz w:val="28"/>
          <w:szCs w:val="28"/>
        </w:rPr>
        <w:t xml:space="preserve">(ОФС «Прозрачность и степень </w:t>
      </w:r>
      <w:r w:rsidR="004E3E5E">
        <w:rPr>
          <w:sz w:val="28"/>
          <w:szCs w:val="28"/>
        </w:rPr>
        <w:t>опалесценции (</w:t>
      </w:r>
      <w:r w:rsidRPr="00B20A88">
        <w:rPr>
          <w:sz w:val="28"/>
          <w:szCs w:val="28"/>
        </w:rPr>
        <w:t>мутности</w:t>
      </w:r>
      <w:r w:rsidR="004E3E5E">
        <w:rPr>
          <w:sz w:val="28"/>
          <w:szCs w:val="28"/>
        </w:rPr>
        <w:t>)</w:t>
      </w:r>
      <w:r w:rsidRPr="00B20A88">
        <w:rPr>
          <w:sz w:val="28"/>
          <w:szCs w:val="28"/>
        </w:rPr>
        <w:t xml:space="preserve"> жидкостей»).</w:t>
      </w:r>
    </w:p>
    <w:p w:rsidR="000225A8" w:rsidRPr="007D00E2" w:rsidRDefault="000225A8" w:rsidP="008B78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0A88">
        <w:rPr>
          <w:b/>
          <w:sz w:val="28"/>
          <w:szCs w:val="28"/>
        </w:rPr>
        <w:lastRenderedPageBreak/>
        <w:t>Цветность раствора</w:t>
      </w:r>
      <w:r w:rsidRPr="00B20A88">
        <w:rPr>
          <w:sz w:val="28"/>
          <w:szCs w:val="28"/>
        </w:rPr>
        <w:t xml:space="preserve">. Раствор, полученный в испытании «Прозрачность раствора», должен </w:t>
      </w:r>
      <w:r w:rsidR="00BE767D">
        <w:rPr>
          <w:sz w:val="28"/>
          <w:szCs w:val="28"/>
        </w:rPr>
        <w:t xml:space="preserve">быть бесцветным </w:t>
      </w:r>
      <w:r w:rsidRPr="00B20A88">
        <w:rPr>
          <w:sz w:val="28"/>
          <w:szCs w:val="28"/>
        </w:rPr>
        <w:t>(</w:t>
      </w:r>
      <w:r w:rsidR="00990856">
        <w:rPr>
          <w:sz w:val="28"/>
          <w:szCs w:val="28"/>
        </w:rPr>
        <w:t>ОФС «Степень окраски жидкостей»</w:t>
      </w:r>
      <w:r w:rsidR="002B1DCA">
        <w:rPr>
          <w:sz w:val="28"/>
          <w:szCs w:val="28"/>
        </w:rPr>
        <w:t xml:space="preserve">, </w:t>
      </w:r>
      <w:r w:rsidRPr="00B20A88">
        <w:rPr>
          <w:sz w:val="28"/>
          <w:szCs w:val="28"/>
        </w:rPr>
        <w:t>метод 2).</w:t>
      </w:r>
    </w:p>
    <w:p w:rsidR="00EB75EA" w:rsidRPr="002C7C5E" w:rsidRDefault="00EB75EA" w:rsidP="008B7861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0602E7">
        <w:rPr>
          <w:b/>
          <w:sz w:val="28"/>
        </w:rPr>
        <w:t xml:space="preserve">Кислотность или </w:t>
      </w:r>
      <w:r w:rsidR="00B5402F">
        <w:rPr>
          <w:b/>
          <w:sz w:val="28"/>
          <w:szCs w:val="28"/>
        </w:rPr>
        <w:t>щё</w:t>
      </w:r>
      <w:r w:rsidRPr="007F1D34">
        <w:rPr>
          <w:b/>
          <w:sz w:val="28"/>
          <w:szCs w:val="28"/>
        </w:rPr>
        <w:t>лочность</w:t>
      </w:r>
      <w:r w:rsidRPr="007F1D34">
        <w:rPr>
          <w:sz w:val="28"/>
          <w:szCs w:val="28"/>
        </w:rPr>
        <w:t xml:space="preserve">. </w:t>
      </w:r>
      <w:r w:rsidR="007F1D34" w:rsidRPr="007F1D34">
        <w:rPr>
          <w:sz w:val="28"/>
          <w:szCs w:val="28"/>
        </w:rPr>
        <w:t>В мерную колбу</w:t>
      </w:r>
      <w:r w:rsidR="00812F6B">
        <w:rPr>
          <w:sz w:val="28"/>
          <w:szCs w:val="28"/>
        </w:rPr>
        <w:t xml:space="preserve"> вместимостью</w:t>
      </w:r>
      <w:r w:rsidR="007F1D34" w:rsidRPr="007F1D34">
        <w:rPr>
          <w:sz w:val="28"/>
          <w:szCs w:val="28"/>
        </w:rPr>
        <w:t xml:space="preserve"> 50 мл помещают</w:t>
      </w:r>
      <w:r w:rsidR="007F1D34">
        <w:t xml:space="preserve"> </w:t>
      </w:r>
      <w:r w:rsidRPr="000602E7">
        <w:rPr>
          <w:sz w:val="28"/>
        </w:rPr>
        <w:t>0</w:t>
      </w:r>
      <w:r w:rsidR="005D6D28" w:rsidRPr="000602E7">
        <w:rPr>
          <w:sz w:val="28"/>
        </w:rPr>
        <w:t>,</w:t>
      </w:r>
      <w:r w:rsidRPr="000602E7">
        <w:rPr>
          <w:sz w:val="28"/>
        </w:rPr>
        <w:t>5</w:t>
      </w:r>
      <w:r w:rsidR="002026C9" w:rsidRPr="000602E7">
        <w:rPr>
          <w:sz w:val="28"/>
        </w:rPr>
        <w:t> </w:t>
      </w:r>
      <w:r w:rsidR="00B34F62" w:rsidRPr="000602E7">
        <w:rPr>
          <w:sz w:val="28"/>
        </w:rPr>
        <w:t>г субстанции</w:t>
      </w:r>
      <w:r w:rsidR="007F1D34">
        <w:rPr>
          <w:sz w:val="28"/>
        </w:rPr>
        <w:t>,</w:t>
      </w:r>
      <w:r w:rsidR="00B34F62" w:rsidRPr="000602E7">
        <w:rPr>
          <w:sz w:val="28"/>
        </w:rPr>
        <w:t xml:space="preserve"> растворяют в вод</w:t>
      </w:r>
      <w:r w:rsidR="007F1D34">
        <w:rPr>
          <w:sz w:val="28"/>
        </w:rPr>
        <w:t>е</w:t>
      </w:r>
      <w:r w:rsidR="00B34F62" w:rsidRPr="000602E7">
        <w:rPr>
          <w:sz w:val="28"/>
        </w:rPr>
        <w:t>, свободной от углерода диоксида</w:t>
      </w:r>
      <w:r w:rsidR="00EF4AB4">
        <w:rPr>
          <w:sz w:val="28"/>
        </w:rPr>
        <w:t>,</w:t>
      </w:r>
      <w:r w:rsidR="007F1D34">
        <w:rPr>
          <w:sz w:val="28"/>
        </w:rPr>
        <w:t xml:space="preserve"> и доводят </w:t>
      </w:r>
      <w:r w:rsidR="00812F6B">
        <w:rPr>
          <w:sz w:val="28"/>
          <w:szCs w:val="28"/>
        </w:rPr>
        <w:t>объё</w:t>
      </w:r>
      <w:r w:rsidR="007F1D34" w:rsidRPr="00521DCA">
        <w:rPr>
          <w:sz w:val="28"/>
          <w:szCs w:val="28"/>
        </w:rPr>
        <w:t>м раствора водой до метки</w:t>
      </w:r>
      <w:r w:rsidRPr="000602E7">
        <w:rPr>
          <w:sz w:val="28"/>
        </w:rPr>
        <w:t>. К</w:t>
      </w:r>
      <w:r w:rsidR="00EA0C28">
        <w:rPr>
          <w:sz w:val="28"/>
        </w:rPr>
        <w:t xml:space="preserve"> 25</w:t>
      </w:r>
      <w:r w:rsidR="00EA0C28" w:rsidRPr="000602E7">
        <w:rPr>
          <w:sz w:val="28"/>
        </w:rPr>
        <w:t> </w:t>
      </w:r>
      <w:r w:rsidR="00EA0C28">
        <w:rPr>
          <w:sz w:val="28"/>
        </w:rPr>
        <w:t>мл</w:t>
      </w:r>
      <w:r w:rsidRPr="000602E7">
        <w:rPr>
          <w:sz w:val="28"/>
        </w:rPr>
        <w:t xml:space="preserve"> полученно</w:t>
      </w:r>
      <w:r w:rsidR="00EA0C28">
        <w:rPr>
          <w:sz w:val="28"/>
        </w:rPr>
        <w:t>го</w:t>
      </w:r>
      <w:r w:rsidRPr="000602E7">
        <w:rPr>
          <w:sz w:val="28"/>
        </w:rPr>
        <w:t xml:space="preserve"> раствор</w:t>
      </w:r>
      <w:r w:rsidR="00EA0C28">
        <w:rPr>
          <w:sz w:val="28"/>
        </w:rPr>
        <w:t>а</w:t>
      </w:r>
      <w:r w:rsidRPr="000602E7">
        <w:rPr>
          <w:sz w:val="28"/>
        </w:rPr>
        <w:t xml:space="preserve"> прибавляют 0,05</w:t>
      </w:r>
      <w:r w:rsidR="002026C9" w:rsidRPr="000602E7">
        <w:rPr>
          <w:sz w:val="28"/>
        </w:rPr>
        <w:t> </w:t>
      </w:r>
      <w:r w:rsidRPr="000602E7">
        <w:rPr>
          <w:sz w:val="28"/>
        </w:rPr>
        <w:t xml:space="preserve">мл </w:t>
      </w:r>
      <w:r w:rsidR="002026C9" w:rsidRPr="000602E7">
        <w:rPr>
          <w:sz w:val="28"/>
        </w:rPr>
        <w:t>фенолфталеина</w:t>
      </w:r>
      <w:r w:rsidR="00B34F62" w:rsidRPr="000602E7">
        <w:rPr>
          <w:sz w:val="28"/>
        </w:rPr>
        <w:t xml:space="preserve"> </w:t>
      </w:r>
      <w:r w:rsidR="00812F6B">
        <w:rPr>
          <w:sz w:val="28"/>
        </w:rPr>
        <w:t xml:space="preserve">раствора </w:t>
      </w:r>
      <w:r w:rsidR="00B34F62" w:rsidRPr="000602E7">
        <w:rPr>
          <w:sz w:val="28"/>
        </w:rPr>
        <w:t xml:space="preserve">0,1 % </w:t>
      </w:r>
      <w:r w:rsidR="002026C9" w:rsidRPr="000602E7">
        <w:rPr>
          <w:sz w:val="28"/>
        </w:rPr>
        <w:t>и 0,2 мл</w:t>
      </w:r>
      <w:r w:rsidR="00164808" w:rsidRPr="000602E7">
        <w:rPr>
          <w:sz w:val="28"/>
        </w:rPr>
        <w:t xml:space="preserve"> </w:t>
      </w:r>
      <w:r w:rsidRPr="000602E7">
        <w:rPr>
          <w:sz w:val="28"/>
        </w:rPr>
        <w:t>0,01</w:t>
      </w:r>
      <w:r w:rsidR="002026C9" w:rsidRPr="000602E7">
        <w:rPr>
          <w:sz w:val="28"/>
        </w:rPr>
        <w:t> </w:t>
      </w:r>
      <w:r w:rsidRPr="000602E7">
        <w:rPr>
          <w:sz w:val="28"/>
        </w:rPr>
        <w:t>М раствора натрия гидроксида;</w:t>
      </w:r>
      <w:r w:rsidR="002026C9" w:rsidRPr="000602E7">
        <w:rPr>
          <w:sz w:val="28"/>
        </w:rPr>
        <w:t xml:space="preserve"> раствор </w:t>
      </w:r>
      <w:r w:rsidR="00812F6B">
        <w:rPr>
          <w:sz w:val="28"/>
        </w:rPr>
        <w:t>должен окра</w:t>
      </w:r>
      <w:r w:rsidR="00DF6CF1">
        <w:rPr>
          <w:sz w:val="28"/>
        </w:rPr>
        <w:t>шива</w:t>
      </w:r>
      <w:r w:rsidR="00812F6B">
        <w:rPr>
          <w:sz w:val="28"/>
        </w:rPr>
        <w:t>ться</w:t>
      </w:r>
      <w:r w:rsidR="006A1A2A">
        <w:rPr>
          <w:sz w:val="28"/>
        </w:rPr>
        <w:t xml:space="preserve"> в </w:t>
      </w:r>
      <w:r w:rsidR="00F7482E">
        <w:rPr>
          <w:sz w:val="28"/>
        </w:rPr>
        <w:t>розовый</w:t>
      </w:r>
      <w:r w:rsidR="00164808" w:rsidRPr="000602E7">
        <w:rPr>
          <w:sz w:val="28"/>
        </w:rPr>
        <w:t xml:space="preserve"> </w:t>
      </w:r>
      <w:r w:rsidRPr="000602E7">
        <w:rPr>
          <w:sz w:val="28"/>
        </w:rPr>
        <w:t>цвет</w:t>
      </w:r>
      <w:r w:rsidR="007C2A3E">
        <w:rPr>
          <w:sz w:val="28"/>
        </w:rPr>
        <w:t>. К</w:t>
      </w:r>
      <w:r w:rsidR="00EF4AB4">
        <w:rPr>
          <w:sz w:val="28"/>
        </w:rPr>
        <w:t xml:space="preserve"> полученному раствору п</w:t>
      </w:r>
      <w:r w:rsidRPr="000602E7">
        <w:rPr>
          <w:sz w:val="28"/>
        </w:rPr>
        <w:t>рибавляют 1,0</w:t>
      </w:r>
      <w:r w:rsidR="002026C9" w:rsidRPr="000602E7">
        <w:rPr>
          <w:sz w:val="28"/>
        </w:rPr>
        <w:t> </w:t>
      </w:r>
      <w:r w:rsidRPr="000602E7">
        <w:rPr>
          <w:sz w:val="28"/>
        </w:rPr>
        <w:t>мл 0,01 М раствора хлористоводородной ки</w:t>
      </w:r>
      <w:r w:rsidR="007C2A3E">
        <w:rPr>
          <w:sz w:val="28"/>
        </w:rPr>
        <w:t>слоты;</w:t>
      </w:r>
      <w:r w:rsidRPr="000602E7">
        <w:rPr>
          <w:sz w:val="28"/>
        </w:rPr>
        <w:t xml:space="preserve"> раствор </w:t>
      </w:r>
      <w:r w:rsidR="007C2A3E">
        <w:rPr>
          <w:sz w:val="28"/>
        </w:rPr>
        <w:t>должен обесцветиться</w:t>
      </w:r>
      <w:r w:rsidRPr="000602E7">
        <w:rPr>
          <w:sz w:val="28"/>
        </w:rPr>
        <w:t xml:space="preserve">. </w:t>
      </w:r>
      <w:r w:rsidR="00EF4AB4" w:rsidRPr="0094705F">
        <w:rPr>
          <w:sz w:val="28"/>
        </w:rPr>
        <w:t xml:space="preserve">После прибавления </w:t>
      </w:r>
      <w:r w:rsidRPr="000602E7">
        <w:rPr>
          <w:sz w:val="28"/>
        </w:rPr>
        <w:t>0,15</w:t>
      </w:r>
      <w:r w:rsidR="002026C9" w:rsidRPr="000602E7">
        <w:rPr>
          <w:sz w:val="28"/>
        </w:rPr>
        <w:t> </w:t>
      </w:r>
      <w:r w:rsidR="007C2A3E">
        <w:rPr>
          <w:sz w:val="28"/>
        </w:rPr>
        <w:t xml:space="preserve">мл </w:t>
      </w:r>
      <w:r w:rsidRPr="000602E7">
        <w:rPr>
          <w:sz w:val="28"/>
        </w:rPr>
        <w:t>метилового красного</w:t>
      </w:r>
      <w:r w:rsidR="007C2A3E">
        <w:rPr>
          <w:sz w:val="28"/>
        </w:rPr>
        <w:t xml:space="preserve"> раствора 0,04 % раствор должен окра</w:t>
      </w:r>
      <w:r w:rsidR="00DF6CF1">
        <w:rPr>
          <w:sz w:val="28"/>
        </w:rPr>
        <w:t>шива</w:t>
      </w:r>
      <w:r w:rsidR="007C2A3E">
        <w:rPr>
          <w:sz w:val="28"/>
        </w:rPr>
        <w:t>ться</w:t>
      </w:r>
      <w:r w:rsidRPr="000602E7">
        <w:rPr>
          <w:sz w:val="28"/>
        </w:rPr>
        <w:t xml:space="preserve"> в красный цвет.</w:t>
      </w:r>
    </w:p>
    <w:p w:rsidR="005D6D28" w:rsidRPr="00F11A53" w:rsidRDefault="00EB75EA" w:rsidP="008B7861">
      <w:pPr>
        <w:pStyle w:val="ae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11A53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F11A53">
        <w:rPr>
          <w:rFonts w:ascii="Times New Roman" w:hAnsi="Times New Roman"/>
          <w:sz w:val="28"/>
          <w:lang w:val="ru-RU"/>
        </w:rPr>
        <w:t xml:space="preserve">. </w:t>
      </w:r>
      <w:r w:rsidR="005D6D28" w:rsidRPr="00F11A53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ВЭЖХ </w:t>
      </w:r>
      <w:r w:rsidR="005D6D28" w:rsidRPr="00F11A53">
        <w:rPr>
          <w:rFonts w:ascii="Times New Roman" w:hAnsi="Times New Roman"/>
          <w:color w:val="000000"/>
          <w:sz w:val="28"/>
          <w:szCs w:val="28"/>
          <w:lang w:val="ru-RU"/>
        </w:rPr>
        <w:t>(ОФС</w:t>
      </w:r>
      <w:r w:rsidR="006F211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5D6D28" w:rsidRPr="00F11A53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хроматография»).</w:t>
      </w:r>
    </w:p>
    <w:p w:rsidR="00494A59" w:rsidRPr="00F11A53" w:rsidRDefault="00494A59" w:rsidP="008B78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1A53">
        <w:rPr>
          <w:sz w:val="28"/>
          <w:szCs w:val="28"/>
        </w:rPr>
        <w:t xml:space="preserve">Все растворы используют </w:t>
      </w:r>
      <w:r w:rsidR="00B620A0">
        <w:rPr>
          <w:sz w:val="28"/>
          <w:szCs w:val="28"/>
        </w:rPr>
        <w:t>свежеприготовленными.</w:t>
      </w:r>
    </w:p>
    <w:p w:rsidR="00DB47CB" w:rsidRDefault="00DB47CB" w:rsidP="008B78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</w:t>
      </w:r>
      <w:r w:rsidR="00787FE0" w:rsidRPr="00F11A53">
        <w:rPr>
          <w:sz w:val="28"/>
          <w:szCs w:val="28"/>
        </w:rPr>
        <w:t xml:space="preserve">. </w:t>
      </w:r>
      <w:r w:rsidR="00FD65CB" w:rsidRPr="00FD65CB">
        <w:rPr>
          <w:sz w:val="28"/>
          <w:szCs w:val="28"/>
        </w:rPr>
        <w:t>Растворяют</w:t>
      </w:r>
      <w:r w:rsidR="00FD65CB">
        <w:rPr>
          <w:sz w:val="28"/>
          <w:szCs w:val="28"/>
        </w:rPr>
        <w:t xml:space="preserve"> </w:t>
      </w:r>
      <w:r w:rsidR="00456ACD">
        <w:rPr>
          <w:sz w:val="28"/>
          <w:szCs w:val="28"/>
        </w:rPr>
        <w:t>6,8 </w:t>
      </w:r>
      <w:r w:rsidR="00FD65CB" w:rsidRPr="00FD65CB">
        <w:rPr>
          <w:sz w:val="28"/>
          <w:szCs w:val="28"/>
        </w:rPr>
        <w:t>г</w:t>
      </w:r>
      <w:r w:rsidR="00FD65CB">
        <w:rPr>
          <w:sz w:val="28"/>
          <w:szCs w:val="28"/>
        </w:rPr>
        <w:t xml:space="preserve"> </w:t>
      </w:r>
      <w:r w:rsidR="00FD65CB" w:rsidRPr="00F11A53">
        <w:rPr>
          <w:sz w:val="28"/>
          <w:szCs w:val="28"/>
        </w:rPr>
        <w:t>калия дигидрофосфата</w:t>
      </w:r>
      <w:r w:rsidR="00FD65CB" w:rsidRPr="00FD65CB">
        <w:rPr>
          <w:sz w:val="28"/>
          <w:szCs w:val="28"/>
        </w:rPr>
        <w:t xml:space="preserve"> в </w:t>
      </w:r>
      <w:r w:rsidR="00FD65CB">
        <w:rPr>
          <w:sz w:val="28"/>
          <w:szCs w:val="28"/>
        </w:rPr>
        <w:t>800</w:t>
      </w:r>
      <w:r>
        <w:rPr>
          <w:sz w:val="28"/>
          <w:szCs w:val="28"/>
        </w:rPr>
        <w:t> </w:t>
      </w:r>
      <w:r w:rsidR="00FD65CB" w:rsidRPr="00FD65CB">
        <w:rPr>
          <w:sz w:val="28"/>
          <w:szCs w:val="28"/>
        </w:rPr>
        <w:t>мл воды</w:t>
      </w:r>
      <w:r>
        <w:rPr>
          <w:sz w:val="28"/>
          <w:szCs w:val="28"/>
        </w:rPr>
        <w:t>,</w:t>
      </w:r>
      <w:r w:rsidR="00FD65CB" w:rsidRPr="00FD65CB">
        <w:rPr>
          <w:sz w:val="28"/>
          <w:szCs w:val="28"/>
        </w:rPr>
        <w:t xml:space="preserve"> </w:t>
      </w:r>
      <w:r w:rsidR="00EE542C">
        <w:rPr>
          <w:sz w:val="28"/>
          <w:szCs w:val="28"/>
        </w:rPr>
        <w:t>прибавляют 1,84 </w:t>
      </w:r>
      <w:r w:rsidR="00FD65CB" w:rsidRPr="00F11A53">
        <w:rPr>
          <w:sz w:val="28"/>
          <w:szCs w:val="28"/>
        </w:rPr>
        <w:t>г натрия гидроксида</w:t>
      </w:r>
      <w:r>
        <w:rPr>
          <w:sz w:val="28"/>
          <w:szCs w:val="28"/>
        </w:rPr>
        <w:t xml:space="preserve"> и доводят </w:t>
      </w:r>
      <w:r w:rsidR="007868C3">
        <w:rPr>
          <w:sz w:val="28"/>
          <w:szCs w:val="28"/>
        </w:rPr>
        <w:t xml:space="preserve">значение </w:t>
      </w:r>
      <w:r w:rsidR="00FD65CB" w:rsidRPr="00FD65CB">
        <w:rPr>
          <w:sz w:val="28"/>
          <w:szCs w:val="28"/>
        </w:rPr>
        <w:t>pH</w:t>
      </w:r>
      <w:r>
        <w:rPr>
          <w:sz w:val="28"/>
          <w:szCs w:val="28"/>
        </w:rPr>
        <w:t xml:space="preserve"> </w:t>
      </w:r>
      <w:r w:rsidR="00FD65CB" w:rsidRPr="00FD65CB">
        <w:rPr>
          <w:sz w:val="28"/>
          <w:szCs w:val="28"/>
        </w:rPr>
        <w:t>фос</w:t>
      </w:r>
      <w:r w:rsidR="00FD65CB">
        <w:rPr>
          <w:sz w:val="28"/>
          <w:szCs w:val="28"/>
        </w:rPr>
        <w:t>форной кисло</w:t>
      </w:r>
      <w:r>
        <w:rPr>
          <w:sz w:val="28"/>
          <w:szCs w:val="28"/>
        </w:rPr>
        <w:t>той</w:t>
      </w:r>
      <w:r w:rsidR="00FD65CB">
        <w:rPr>
          <w:sz w:val="28"/>
          <w:szCs w:val="28"/>
        </w:rPr>
        <w:t xml:space="preserve"> разве</w:t>
      </w:r>
      <w:r>
        <w:rPr>
          <w:sz w:val="28"/>
          <w:szCs w:val="28"/>
        </w:rPr>
        <w:t>дё</w:t>
      </w:r>
      <w:r w:rsidR="00FD65CB">
        <w:rPr>
          <w:sz w:val="28"/>
          <w:szCs w:val="28"/>
        </w:rPr>
        <w:t>нной 10</w:t>
      </w:r>
      <w:r>
        <w:rPr>
          <w:sz w:val="28"/>
          <w:szCs w:val="28"/>
        </w:rPr>
        <w:t> </w:t>
      </w:r>
      <w:r w:rsidR="00FD65CB">
        <w:rPr>
          <w:sz w:val="28"/>
          <w:szCs w:val="28"/>
        </w:rPr>
        <w:t>%</w:t>
      </w:r>
      <w:r w:rsidR="00FD65CB" w:rsidRPr="00FD65CB">
        <w:rPr>
          <w:sz w:val="28"/>
          <w:szCs w:val="28"/>
        </w:rPr>
        <w:t xml:space="preserve"> до</w:t>
      </w:r>
      <w:r w:rsidR="00FD65CB" w:rsidRPr="00F11A53">
        <w:rPr>
          <w:sz w:val="28"/>
          <w:szCs w:val="28"/>
        </w:rPr>
        <w:t xml:space="preserve"> 3,0</w:t>
      </w:r>
      <w:r w:rsidR="007868C3">
        <w:rPr>
          <w:sz w:val="28"/>
          <w:szCs w:val="28"/>
        </w:rPr>
        <w:t>.</w:t>
      </w:r>
      <w:r w:rsidR="00FD65CB" w:rsidRPr="00FD65CB">
        <w:rPr>
          <w:sz w:val="28"/>
          <w:szCs w:val="28"/>
        </w:rPr>
        <w:t xml:space="preserve"> </w:t>
      </w:r>
      <w:r w:rsidR="007868C3">
        <w:rPr>
          <w:sz w:val="28"/>
          <w:szCs w:val="28"/>
        </w:rPr>
        <w:t>Количественно п</w:t>
      </w:r>
      <w:r>
        <w:rPr>
          <w:sz w:val="28"/>
          <w:szCs w:val="28"/>
        </w:rPr>
        <w:t xml:space="preserve">ереносят полученный раствор </w:t>
      </w:r>
      <w:r w:rsidR="00FD65CB" w:rsidRPr="00FD65CB">
        <w:rPr>
          <w:sz w:val="28"/>
          <w:szCs w:val="28"/>
        </w:rPr>
        <w:t xml:space="preserve">в мерную колбу вместимостью </w:t>
      </w:r>
      <w:r w:rsidR="00FD65CB">
        <w:rPr>
          <w:sz w:val="28"/>
          <w:szCs w:val="28"/>
        </w:rPr>
        <w:t>1000</w:t>
      </w:r>
      <w:r w:rsidR="002B319B">
        <w:rPr>
          <w:sz w:val="28"/>
          <w:szCs w:val="28"/>
        </w:rPr>
        <w:t> </w:t>
      </w:r>
      <w:r w:rsidR="00FD65CB" w:rsidRPr="00FD65CB">
        <w:rPr>
          <w:sz w:val="28"/>
          <w:szCs w:val="28"/>
        </w:rPr>
        <w:t>мл и доводят объём раствора водой до метки</w:t>
      </w:r>
      <w:r>
        <w:rPr>
          <w:sz w:val="28"/>
          <w:szCs w:val="28"/>
        </w:rPr>
        <w:t>.</w:t>
      </w:r>
    </w:p>
    <w:p w:rsidR="00FD65CB" w:rsidRDefault="00DB47CB" w:rsidP="008B78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(ПФ).</w:t>
      </w:r>
      <w:r>
        <w:rPr>
          <w:sz w:val="28"/>
          <w:szCs w:val="28"/>
        </w:rPr>
        <w:t xml:space="preserve"> Тетрагидрофуран—ацетонитрил—буферный раствор 1:10:1000.</w:t>
      </w:r>
    </w:p>
    <w:p w:rsidR="00494A59" w:rsidRPr="00521DCA" w:rsidRDefault="00494A59" w:rsidP="008B7861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DC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521DC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25 мл помещают 50 мг</w:t>
      </w:r>
      <w:r w:rsidR="00521DCA" w:rsidRPr="00521D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1DCA">
        <w:rPr>
          <w:rFonts w:ascii="Times New Roman" w:hAnsi="Times New Roman"/>
          <w:sz w:val="28"/>
          <w:szCs w:val="28"/>
          <w:lang w:val="ru-RU"/>
        </w:rPr>
        <w:t xml:space="preserve">субстанции, растворяют в </w:t>
      </w:r>
      <w:r w:rsidR="00ED2F1A">
        <w:rPr>
          <w:rFonts w:ascii="Times New Roman" w:hAnsi="Times New Roman"/>
          <w:sz w:val="28"/>
          <w:szCs w:val="28"/>
          <w:lang w:val="ru-RU"/>
        </w:rPr>
        <w:t>воде и доводят объём раствора тем же растворителем</w:t>
      </w:r>
      <w:r w:rsidRPr="00521DCA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 w:rsidR="00ED2F1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25 мл помещают 5,0 мл полученного раствора и доводят объём раствора водой до метки.</w:t>
      </w:r>
    </w:p>
    <w:p w:rsidR="00494A59" w:rsidRPr="00521DCA" w:rsidRDefault="00494A59" w:rsidP="000A0D4D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1DCA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76459A" w:rsidRPr="00521DCA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521DCA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 1,0 мл исп</w:t>
      </w:r>
      <w:r w:rsidR="009D0699">
        <w:rPr>
          <w:rFonts w:ascii="Times New Roman" w:hAnsi="Times New Roman"/>
          <w:sz w:val="28"/>
          <w:szCs w:val="28"/>
          <w:lang w:val="ru-RU"/>
        </w:rPr>
        <w:t>ытуемого раствора и доводят объё</w:t>
      </w:r>
      <w:r w:rsidRPr="00521DCA">
        <w:rPr>
          <w:rFonts w:ascii="Times New Roman" w:hAnsi="Times New Roman"/>
          <w:sz w:val="28"/>
          <w:szCs w:val="28"/>
          <w:lang w:val="ru-RU"/>
        </w:rPr>
        <w:t xml:space="preserve">м раствора водой до метки. В </w:t>
      </w:r>
      <w:r w:rsidRPr="00521DCA">
        <w:rPr>
          <w:rFonts w:ascii="Times New Roman" w:hAnsi="Times New Roman"/>
          <w:sz w:val="28"/>
          <w:szCs w:val="28"/>
          <w:lang w:val="ru-RU"/>
        </w:rPr>
        <w:lastRenderedPageBreak/>
        <w:t>мерную колбу вместимостью 10 мл помещают 1,0 мл пол</w:t>
      </w:r>
      <w:r w:rsidR="009D0699">
        <w:rPr>
          <w:rFonts w:ascii="Times New Roman" w:hAnsi="Times New Roman"/>
          <w:sz w:val="28"/>
          <w:szCs w:val="28"/>
          <w:lang w:val="ru-RU"/>
        </w:rPr>
        <w:t>ученного раствора и доводят объё</w:t>
      </w:r>
      <w:r w:rsidRPr="00521DCA">
        <w:rPr>
          <w:rFonts w:ascii="Times New Roman" w:hAnsi="Times New Roman"/>
          <w:sz w:val="28"/>
          <w:szCs w:val="28"/>
          <w:lang w:val="ru-RU"/>
        </w:rPr>
        <w:t>м раствора водой до метки.</w:t>
      </w:r>
    </w:p>
    <w:p w:rsidR="0040592D" w:rsidRPr="00F11A53" w:rsidRDefault="00494A59" w:rsidP="000A0D4D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1A53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 w:rsidR="00521DCA" w:rsidRPr="00F11A53">
        <w:rPr>
          <w:rFonts w:ascii="Times New Roman" w:hAnsi="Times New Roman"/>
          <w:i/>
          <w:sz w:val="28"/>
          <w:szCs w:val="28"/>
          <w:lang w:val="ru-RU"/>
        </w:rPr>
        <w:t xml:space="preserve">разделительной способности </w:t>
      </w:r>
      <w:r w:rsidRPr="00F11A53">
        <w:rPr>
          <w:rFonts w:ascii="Times New Roman" w:hAnsi="Times New Roman"/>
          <w:i/>
          <w:sz w:val="28"/>
          <w:szCs w:val="28"/>
          <w:lang w:val="ru-RU"/>
        </w:rPr>
        <w:t xml:space="preserve">хроматографической системы.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В мерную колбу вместимостью 5</w:t>
      </w:r>
      <w:r w:rsidRPr="00F11A53">
        <w:rPr>
          <w:rFonts w:ascii="Times New Roman" w:hAnsi="Times New Roman"/>
          <w:sz w:val="28"/>
          <w:szCs w:val="28"/>
          <w:lang w:val="ru-RU"/>
        </w:rPr>
        <w:t xml:space="preserve">0 мл помещают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1</w:t>
      </w:r>
      <w:r w:rsidRPr="00F11A53">
        <w:rPr>
          <w:rFonts w:ascii="Times New Roman" w:hAnsi="Times New Roman"/>
          <w:sz w:val="28"/>
          <w:szCs w:val="28"/>
          <w:lang w:val="ru-RU"/>
        </w:rPr>
        <w:t>0 мг</w:t>
      </w:r>
      <w:r w:rsidR="00F11A53" w:rsidRPr="00F11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пиразин-2-карбонитрила</w:t>
      </w:r>
      <w:r w:rsidR="00F346ED">
        <w:rPr>
          <w:rFonts w:ascii="Times New Roman" w:hAnsi="Times New Roman"/>
          <w:sz w:val="28"/>
          <w:szCs w:val="28"/>
          <w:lang w:val="ru-RU"/>
        </w:rPr>
        <w:t xml:space="preserve"> (примесь </w:t>
      </w:r>
      <w:r w:rsidR="0040592D">
        <w:rPr>
          <w:rFonts w:ascii="Times New Roman" w:hAnsi="Times New Roman"/>
          <w:sz w:val="28"/>
          <w:szCs w:val="28"/>
          <w:lang w:val="ru-RU"/>
        </w:rPr>
        <w:t>В</w:t>
      </w:r>
      <w:r w:rsidR="00682D2C" w:rsidRPr="00556A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856">
        <w:rPr>
          <w:rFonts w:ascii="Times New Roman" w:hAnsi="Times New Roman"/>
          <w:sz w:val="28"/>
          <w:szCs w:val="28"/>
          <w:lang w:val="ru-RU"/>
        </w:rPr>
        <w:t>[</w:t>
      </w:r>
      <w:r w:rsidR="00682D2C" w:rsidRPr="00556A76">
        <w:rPr>
          <w:rFonts w:ascii="Times New Roman" w:hAnsi="Times New Roman"/>
          <w:sz w:val="28"/>
          <w:szCs w:val="28"/>
          <w:lang w:val="ru-RU"/>
        </w:rPr>
        <w:t>19847-12-2</w:t>
      </w:r>
      <w:r w:rsidR="00990856">
        <w:rPr>
          <w:rFonts w:ascii="Times New Roman" w:hAnsi="Times New Roman"/>
          <w:sz w:val="28"/>
          <w:szCs w:val="28"/>
          <w:lang w:val="ru-RU"/>
        </w:rPr>
        <w:t>]</w:t>
      </w:r>
      <w:r w:rsidR="0040592D">
        <w:rPr>
          <w:rFonts w:ascii="Times New Roman" w:hAnsi="Times New Roman"/>
          <w:sz w:val="28"/>
          <w:szCs w:val="28"/>
          <w:lang w:val="ru-RU"/>
        </w:rPr>
        <w:t>)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 xml:space="preserve">, растворяют в воде </w:t>
      </w:r>
      <w:r w:rsidRPr="00F11A53">
        <w:rPr>
          <w:rFonts w:ascii="Times New Roman" w:hAnsi="Times New Roman"/>
          <w:sz w:val="28"/>
          <w:szCs w:val="28"/>
          <w:lang w:val="ru-RU"/>
        </w:rPr>
        <w:t>и дово</w:t>
      </w:r>
      <w:r w:rsidR="003A69F0">
        <w:rPr>
          <w:rFonts w:ascii="Times New Roman" w:hAnsi="Times New Roman"/>
          <w:sz w:val="28"/>
          <w:szCs w:val="28"/>
          <w:lang w:val="ru-RU"/>
        </w:rPr>
        <w:t>дят объё</w:t>
      </w:r>
      <w:r w:rsidRPr="00F11A53">
        <w:rPr>
          <w:rFonts w:ascii="Times New Roman" w:hAnsi="Times New Roman"/>
          <w:sz w:val="28"/>
          <w:szCs w:val="28"/>
          <w:lang w:val="ru-RU"/>
        </w:rPr>
        <w:t xml:space="preserve">м раствора тем же растворителем до метки.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В мерную колбу вместимостью 50 мл помещают 5</w:t>
      </w:r>
      <w:r w:rsidRPr="00F11A53">
        <w:rPr>
          <w:rFonts w:ascii="Times New Roman" w:hAnsi="Times New Roman"/>
          <w:sz w:val="28"/>
          <w:szCs w:val="28"/>
          <w:lang w:val="ru-RU"/>
        </w:rPr>
        <w:t>,0 мл пол</w:t>
      </w:r>
      <w:r w:rsidR="003A69F0">
        <w:rPr>
          <w:rFonts w:ascii="Times New Roman" w:hAnsi="Times New Roman"/>
          <w:sz w:val="28"/>
          <w:szCs w:val="28"/>
          <w:lang w:val="ru-RU"/>
        </w:rPr>
        <w:t>ученного раствора и доводят объё</w:t>
      </w:r>
      <w:r w:rsidRPr="00F11A53">
        <w:rPr>
          <w:rFonts w:ascii="Times New Roman" w:hAnsi="Times New Roman"/>
          <w:sz w:val="28"/>
          <w:szCs w:val="28"/>
          <w:lang w:val="ru-RU"/>
        </w:rPr>
        <w:t>м раствора водой до метки.</w:t>
      </w:r>
      <w:r w:rsidR="00F11A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В мерную колбу вместимостью 25 мл помеща</w:t>
      </w:r>
      <w:r w:rsidR="003A69F0">
        <w:rPr>
          <w:rFonts w:ascii="Times New Roman" w:hAnsi="Times New Roman"/>
          <w:sz w:val="28"/>
          <w:szCs w:val="28"/>
          <w:lang w:val="ru-RU"/>
        </w:rPr>
        <w:t>ют 5,0 мл полученного раствора,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 xml:space="preserve"> 5,0 мл исп</w:t>
      </w:r>
      <w:r w:rsidR="003A69F0">
        <w:rPr>
          <w:rFonts w:ascii="Times New Roman" w:hAnsi="Times New Roman"/>
          <w:sz w:val="28"/>
          <w:szCs w:val="28"/>
          <w:lang w:val="ru-RU"/>
        </w:rPr>
        <w:t>ытуемого раствора и доводят объё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м раствора водой до метки.</w:t>
      </w:r>
    </w:p>
    <w:p w:rsidR="00494A59" w:rsidRPr="00F11A53" w:rsidRDefault="00494A59" w:rsidP="002C7C5E">
      <w:pPr>
        <w:pStyle w:val="ae"/>
        <w:keepNext/>
        <w:suppressAutoHyphens/>
        <w:spacing w:before="12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1A53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734B6B" w:rsidRPr="00F11A53" w:rsidTr="000A0D4D">
        <w:tc>
          <w:tcPr>
            <w:tcW w:w="322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623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250 × 4,6 мм, силикагель октадецилсилильный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эндкепированный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хроматографии, 5 мкм;</w:t>
            </w:r>
          </w:p>
        </w:tc>
      </w:tr>
      <w:tr w:rsidR="00734B6B" w:rsidRPr="00F11A53" w:rsidTr="000A0D4D">
        <w:tc>
          <w:tcPr>
            <w:tcW w:w="322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23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30 °С;</w:t>
            </w:r>
          </w:p>
        </w:tc>
      </w:tr>
      <w:tr w:rsidR="00734B6B" w:rsidRPr="00F11A53" w:rsidTr="000A0D4D">
        <w:tc>
          <w:tcPr>
            <w:tcW w:w="322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23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2,0 мл/мин;</w:t>
            </w:r>
          </w:p>
        </w:tc>
      </w:tr>
      <w:tr w:rsidR="00734B6B" w:rsidRPr="00F11A53" w:rsidTr="000A0D4D">
        <w:tc>
          <w:tcPr>
            <w:tcW w:w="322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237" w:type="dxa"/>
          </w:tcPr>
          <w:p w:rsidR="00734B6B" w:rsidRPr="00F11A53" w:rsidRDefault="00734B6B" w:rsidP="00616C51">
            <w:pPr>
              <w:pStyle w:val="ae"/>
              <w:tabs>
                <w:tab w:val="left" w:pos="2835"/>
              </w:tabs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270 нм;</w:t>
            </w:r>
          </w:p>
        </w:tc>
      </w:tr>
      <w:tr w:rsidR="00734B6B" w:rsidRPr="00F11A53" w:rsidTr="000A0D4D">
        <w:tc>
          <w:tcPr>
            <w:tcW w:w="322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Объё</w:t>
            </w: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м пробы</w:t>
            </w:r>
          </w:p>
        </w:tc>
        <w:tc>
          <w:tcPr>
            <w:tcW w:w="6237" w:type="dxa"/>
          </w:tcPr>
          <w:p w:rsidR="00734B6B" w:rsidRPr="00F11A53" w:rsidRDefault="00734B6B" w:rsidP="00616C51">
            <w:pPr>
              <w:pStyle w:val="ae"/>
              <w:tabs>
                <w:tab w:val="left" w:pos="2835"/>
              </w:tabs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40 мкл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34B6B" w:rsidRPr="00F11A53" w:rsidTr="000A0D4D">
        <w:tc>
          <w:tcPr>
            <w:tcW w:w="3227" w:type="dxa"/>
          </w:tcPr>
          <w:p w:rsidR="00734B6B" w:rsidRPr="00F11A53" w:rsidRDefault="00734B6B" w:rsidP="00616C51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6237" w:type="dxa"/>
          </w:tcPr>
          <w:p w:rsidR="00734B6B" w:rsidRPr="00F11A53" w:rsidRDefault="00734B6B" w:rsidP="00616C51">
            <w:pPr>
              <w:pStyle w:val="ae"/>
              <w:tabs>
                <w:tab w:val="left" w:pos="2835"/>
              </w:tabs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</w:t>
            </w: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кратное от времени удерживания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пика </w:t>
            </w:r>
            <w:r w:rsidRPr="00F11A53">
              <w:rPr>
                <w:rFonts w:ascii="Times New Roman" w:hAnsi="Times New Roman"/>
                <w:sz w:val="28"/>
                <w:szCs w:val="28"/>
                <w:lang w:val="ru-RU"/>
              </w:rPr>
              <w:t>пиразинамида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94A59" w:rsidRPr="00F11A53" w:rsidRDefault="00494A59" w:rsidP="00616C51">
      <w:pPr>
        <w:pStyle w:val="ae"/>
        <w:widowControl/>
        <w:suppressAutoHyphens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1A53">
        <w:rPr>
          <w:rFonts w:ascii="Times New Roman" w:hAnsi="Times New Roman"/>
          <w:sz w:val="28"/>
          <w:szCs w:val="28"/>
          <w:lang w:val="ru-RU"/>
        </w:rPr>
        <w:t xml:space="preserve">Хроматографируют раствор для проверки </w:t>
      </w:r>
      <w:r w:rsidR="00F11A53" w:rsidRPr="00F11A53">
        <w:rPr>
          <w:rFonts w:ascii="Times New Roman" w:hAnsi="Times New Roman"/>
          <w:sz w:val="28"/>
          <w:szCs w:val="28"/>
          <w:lang w:val="ru-RU"/>
        </w:rPr>
        <w:t>разделительн</w:t>
      </w:r>
      <w:r w:rsidR="00124621">
        <w:rPr>
          <w:rFonts w:ascii="Times New Roman" w:hAnsi="Times New Roman"/>
          <w:sz w:val="28"/>
          <w:szCs w:val="28"/>
          <w:lang w:val="ru-RU"/>
        </w:rPr>
        <w:t>о</w:t>
      </w:r>
      <w:r w:rsidR="00F11A53" w:rsidRPr="00F11A53">
        <w:rPr>
          <w:rFonts w:ascii="Times New Roman" w:hAnsi="Times New Roman"/>
          <w:sz w:val="28"/>
          <w:szCs w:val="28"/>
          <w:lang w:val="ru-RU"/>
        </w:rPr>
        <w:t xml:space="preserve">й способности </w:t>
      </w:r>
      <w:r w:rsidRPr="00F11A53">
        <w:rPr>
          <w:rFonts w:ascii="Times New Roman" w:hAnsi="Times New Roman"/>
          <w:sz w:val="28"/>
          <w:szCs w:val="28"/>
          <w:lang w:val="ru-RU"/>
        </w:rPr>
        <w:t>хроматографической системы, раствор сравнения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11A53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76459A" w:rsidRDefault="00494A59" w:rsidP="00616C51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1A53">
        <w:rPr>
          <w:rFonts w:ascii="Times New Roman" w:hAnsi="Times New Roman"/>
          <w:i/>
          <w:sz w:val="28"/>
          <w:szCs w:val="28"/>
          <w:lang w:val="ru-RU"/>
        </w:rPr>
        <w:t xml:space="preserve">Относительное время удерживания соединений.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Пиразинамид</w:t>
      </w:r>
      <w:r w:rsidR="0076459A" w:rsidRPr="00F11A5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11A53">
        <w:rPr>
          <w:rFonts w:ascii="Times New Roman" w:hAnsi="Times New Roman"/>
          <w:sz w:val="28"/>
          <w:szCs w:val="28"/>
          <w:lang w:val="ru-RU"/>
        </w:rPr>
        <w:t xml:space="preserve">– 1 (около 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>5</w:t>
      </w:r>
      <w:r w:rsidRPr="00F11A53">
        <w:rPr>
          <w:rFonts w:ascii="Times New Roman" w:hAnsi="Times New Roman"/>
          <w:sz w:val="28"/>
          <w:szCs w:val="28"/>
          <w:lang w:val="ru-RU"/>
        </w:rPr>
        <w:t> мин); примесь В – около</w:t>
      </w:r>
      <w:r w:rsidR="0076459A" w:rsidRPr="00F11A53">
        <w:rPr>
          <w:rFonts w:ascii="Times New Roman" w:hAnsi="Times New Roman"/>
          <w:sz w:val="28"/>
          <w:szCs w:val="28"/>
          <w:lang w:val="ru-RU"/>
        </w:rPr>
        <w:t xml:space="preserve"> 1,6.</w:t>
      </w:r>
    </w:p>
    <w:p w:rsidR="00833913" w:rsidRPr="00F11A53" w:rsidRDefault="007868C3" w:rsidP="007868C3">
      <w:pPr>
        <w:pStyle w:val="ae"/>
        <w:keepNext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Идентификация примесей.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Для идентификации пика примеси </w:t>
      </w:r>
      <w:r w:rsidR="00833913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833913" w:rsidRPr="00F11A53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используют </w:t>
      </w:r>
      <w:r w:rsidR="00833913" w:rsidRPr="00833913">
        <w:rPr>
          <w:rFonts w:ascii="Times New Roman" w:hAnsi="Times New Roman"/>
          <w:color w:val="000000"/>
          <w:sz w:val="28"/>
          <w:szCs w:val="28"/>
          <w:lang w:val="ru-RU"/>
        </w:rPr>
        <w:t xml:space="preserve">относительное время удерживания соединений </w:t>
      </w:r>
      <w:r w:rsidR="00833913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833913" w:rsidRPr="00F11A53">
        <w:rPr>
          <w:rFonts w:ascii="Times New Roman" w:hAnsi="Times New Roman"/>
          <w:color w:val="000000"/>
          <w:sz w:val="28"/>
          <w:szCs w:val="28"/>
          <w:lang w:val="ru-RU"/>
        </w:rPr>
        <w:t xml:space="preserve">хроматограмму </w:t>
      </w:r>
      <w:r w:rsidR="00C2434B">
        <w:rPr>
          <w:rFonts w:ascii="Times New Roman" w:hAnsi="Times New Roman"/>
          <w:sz w:val="28"/>
          <w:szCs w:val="28"/>
          <w:lang w:val="ru-RU"/>
        </w:rPr>
        <w:t>раствора для проверки</w:t>
      </w:r>
      <w:r w:rsidR="00833913" w:rsidRPr="00F11A53">
        <w:rPr>
          <w:rFonts w:ascii="Times New Roman" w:hAnsi="Times New Roman"/>
          <w:sz w:val="28"/>
          <w:szCs w:val="28"/>
          <w:lang w:val="ru-RU"/>
        </w:rPr>
        <w:t xml:space="preserve"> разделительной способности хроматографической системы.</w:t>
      </w:r>
    </w:p>
    <w:p w:rsidR="0076459A" w:rsidRPr="00D33A37" w:rsidRDefault="00494A59" w:rsidP="005C522D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11A53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AC791C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F11A53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</w:t>
      </w:r>
      <w:r w:rsidR="00F11A53" w:rsidRPr="00F11A53">
        <w:rPr>
          <w:rFonts w:ascii="Times New Roman" w:hAnsi="Times New Roman"/>
          <w:sz w:val="28"/>
          <w:szCs w:val="28"/>
          <w:lang w:val="ru-RU"/>
        </w:rPr>
        <w:t>разделительной спос</w:t>
      </w:r>
      <w:r w:rsidR="004C3C4F">
        <w:rPr>
          <w:rFonts w:ascii="Times New Roman" w:hAnsi="Times New Roman"/>
          <w:sz w:val="28"/>
          <w:szCs w:val="28"/>
          <w:lang w:val="ru-RU"/>
        </w:rPr>
        <w:t>о</w:t>
      </w:r>
      <w:r w:rsidR="00F11A53" w:rsidRPr="00F11A53">
        <w:rPr>
          <w:rFonts w:ascii="Times New Roman" w:hAnsi="Times New Roman"/>
          <w:sz w:val="28"/>
          <w:szCs w:val="28"/>
          <w:lang w:val="ru-RU"/>
        </w:rPr>
        <w:t xml:space="preserve">бности </w:t>
      </w:r>
      <w:r w:rsidRPr="00F11A53">
        <w:rPr>
          <w:rFonts w:ascii="Times New Roman" w:hAnsi="Times New Roman"/>
          <w:sz w:val="28"/>
          <w:szCs w:val="28"/>
          <w:lang w:val="ru-RU"/>
        </w:rPr>
        <w:t xml:space="preserve">хроматографической </w:t>
      </w:r>
      <w:r w:rsidRPr="00D33A37">
        <w:rPr>
          <w:rFonts w:ascii="Times New Roman" w:hAnsi="Times New Roman"/>
          <w:sz w:val="28"/>
          <w:szCs w:val="28"/>
          <w:lang w:val="ru-RU"/>
        </w:rPr>
        <w:t>системы</w:t>
      </w:r>
      <w:r w:rsidR="0076459A" w:rsidRPr="00D33A37">
        <w:rPr>
          <w:rFonts w:ascii="Times New Roman" w:eastAsia="TimesNewRomanPSMT" w:hAnsi="Times New Roman"/>
          <w:color w:val="000000"/>
          <w:sz w:val="28"/>
          <w:szCs w:val="28"/>
          <w:lang w:val="ru-RU"/>
        </w:rPr>
        <w:t xml:space="preserve"> </w:t>
      </w:r>
      <w:r w:rsidR="0076459A" w:rsidRPr="00D33A37">
        <w:rPr>
          <w:rFonts w:ascii="Times New Roman" w:hAnsi="Times New Roman"/>
          <w:i/>
          <w:color w:val="000000"/>
          <w:sz w:val="28"/>
          <w:szCs w:val="28"/>
          <w:lang w:val="ru-RU"/>
        </w:rPr>
        <w:t>разрешение (</w:t>
      </w:r>
      <w:r w:rsidR="0076459A" w:rsidRPr="00D33A3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6459A" w:rsidRPr="00D33A3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6459A" w:rsidRPr="00D33A37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="0076459A" w:rsidRPr="00D33A37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пиками </w:t>
      </w:r>
      <w:r w:rsidR="00F30FED" w:rsidRPr="00D33A37">
        <w:rPr>
          <w:rFonts w:ascii="Times New Roman" w:hAnsi="Times New Roman"/>
          <w:color w:val="000000"/>
          <w:sz w:val="28"/>
          <w:szCs w:val="28"/>
          <w:lang w:val="ru-RU"/>
        </w:rPr>
        <w:t xml:space="preserve">пиразинамида и </w:t>
      </w:r>
      <w:r w:rsidR="004423A6">
        <w:rPr>
          <w:rFonts w:ascii="Times New Roman" w:hAnsi="Times New Roman"/>
          <w:color w:val="000000"/>
          <w:sz w:val="28"/>
          <w:szCs w:val="28"/>
          <w:lang w:val="ru-RU"/>
        </w:rPr>
        <w:t>примеси </w:t>
      </w:r>
      <w:r w:rsidR="0076459A" w:rsidRPr="00D33A37">
        <w:rPr>
          <w:rFonts w:ascii="Times New Roman" w:hAnsi="Times New Roman"/>
          <w:color w:val="000000"/>
          <w:sz w:val="28"/>
          <w:szCs w:val="28"/>
          <w:lang w:val="ru-RU"/>
        </w:rPr>
        <w:t>В должно быть не менее 4,0.</w:t>
      </w:r>
    </w:p>
    <w:p w:rsidR="00494A59" w:rsidRPr="00D33A37" w:rsidRDefault="00494A59" w:rsidP="005C522D">
      <w:pPr>
        <w:pStyle w:val="ae"/>
        <w:widowControl/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sz w:val="28"/>
          <w:szCs w:val="28"/>
          <w:lang w:val="ru-RU"/>
        </w:rPr>
      </w:pPr>
      <w:r w:rsidRPr="00D33A37">
        <w:rPr>
          <w:rFonts w:ascii="Times New Roman" w:eastAsia="TimesNewRomanPSMT" w:hAnsi="Times New Roman"/>
          <w:i/>
          <w:sz w:val="28"/>
          <w:szCs w:val="28"/>
          <w:lang w:val="ru-RU"/>
        </w:rPr>
        <w:lastRenderedPageBreak/>
        <w:t xml:space="preserve">Допустимое содержание примесей. </w:t>
      </w:r>
      <w:r w:rsidRPr="00D33A37">
        <w:rPr>
          <w:rFonts w:ascii="Times New Roman" w:eastAsia="TimesNewRomanPSMT" w:hAnsi="Times New Roman"/>
          <w:sz w:val="28"/>
          <w:szCs w:val="28"/>
          <w:lang w:val="ru-RU"/>
        </w:rPr>
        <w:t>На хроматограмме испытуемого раствора:</w:t>
      </w:r>
    </w:p>
    <w:p w:rsidR="00494A59" w:rsidRPr="00D33A37" w:rsidRDefault="00494A59" w:rsidP="005C522D">
      <w:pPr>
        <w:suppressAutoHyphens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D33A37">
        <w:rPr>
          <w:rFonts w:eastAsia="TimesNewRomanPSMT"/>
          <w:sz w:val="28"/>
          <w:szCs w:val="28"/>
        </w:rPr>
        <w:t xml:space="preserve">- площадь пика </w:t>
      </w:r>
      <w:r w:rsidR="004423A6">
        <w:rPr>
          <w:rFonts w:eastAsia="TimesNewRomanPSMT"/>
          <w:sz w:val="28"/>
          <w:szCs w:val="28"/>
        </w:rPr>
        <w:t>примеси </w:t>
      </w:r>
      <w:r w:rsidR="0076459A" w:rsidRPr="00D33A37">
        <w:rPr>
          <w:rFonts w:eastAsia="TimesNewRomanPSMT"/>
          <w:sz w:val="28"/>
          <w:szCs w:val="28"/>
        </w:rPr>
        <w:t>В не должна</w:t>
      </w:r>
      <w:r w:rsidR="00AC791C" w:rsidRPr="00D33A37">
        <w:rPr>
          <w:rFonts w:eastAsia="TimesNewRomanPSMT"/>
          <w:sz w:val="28"/>
          <w:szCs w:val="28"/>
        </w:rPr>
        <w:t xml:space="preserve"> превышать площадь</w:t>
      </w:r>
      <w:r w:rsidRPr="00D33A37">
        <w:rPr>
          <w:rFonts w:eastAsia="TimesNewRomanPSMT"/>
          <w:sz w:val="28"/>
          <w:szCs w:val="28"/>
        </w:rPr>
        <w:t xml:space="preserve"> пика</w:t>
      </w:r>
      <w:r w:rsidR="00AC791C" w:rsidRPr="00D33A37">
        <w:rPr>
          <w:rFonts w:eastAsia="TimesNewRomanPSMT"/>
          <w:sz w:val="28"/>
          <w:szCs w:val="28"/>
        </w:rPr>
        <w:t xml:space="preserve"> пиразинамида</w:t>
      </w:r>
      <w:r w:rsidRPr="00D33A37">
        <w:rPr>
          <w:rFonts w:eastAsia="TimesNewRomanPSMT"/>
          <w:sz w:val="28"/>
          <w:szCs w:val="28"/>
        </w:rPr>
        <w:t xml:space="preserve"> на хроматограмме раствора сравнения</w:t>
      </w:r>
      <w:r w:rsidR="0076459A" w:rsidRPr="00D33A37">
        <w:rPr>
          <w:rFonts w:eastAsia="TimesNewRomanPSMT"/>
          <w:sz w:val="28"/>
          <w:szCs w:val="28"/>
        </w:rPr>
        <w:t xml:space="preserve"> (не более 0,1</w:t>
      </w:r>
      <w:r w:rsidRPr="00D33A37">
        <w:rPr>
          <w:rFonts w:eastAsia="TimesNewRomanPSMT"/>
          <w:sz w:val="28"/>
          <w:szCs w:val="28"/>
        </w:rPr>
        <w:t> %);</w:t>
      </w:r>
    </w:p>
    <w:p w:rsidR="00494A59" w:rsidRPr="00D33A37" w:rsidRDefault="00494A59" w:rsidP="005C522D">
      <w:pPr>
        <w:suppressAutoHyphens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D33A37">
        <w:rPr>
          <w:rFonts w:eastAsia="TimesNewRomanPSMT"/>
          <w:sz w:val="28"/>
          <w:szCs w:val="28"/>
        </w:rPr>
        <w:t>- площадь пика любой другой примеси не должн</w:t>
      </w:r>
      <w:r w:rsidR="00AC791C" w:rsidRPr="00D33A37">
        <w:rPr>
          <w:rFonts w:eastAsia="TimesNewRomanPSMT"/>
          <w:sz w:val="28"/>
          <w:szCs w:val="28"/>
        </w:rPr>
        <w:t xml:space="preserve">а превышать 0,5 </w:t>
      </w:r>
      <w:r w:rsidRPr="00D33A37">
        <w:rPr>
          <w:rFonts w:eastAsia="TimesNewRomanPSMT"/>
          <w:sz w:val="28"/>
          <w:szCs w:val="28"/>
        </w:rPr>
        <w:t>пло</w:t>
      </w:r>
      <w:r w:rsidR="00AC791C" w:rsidRPr="00D33A37">
        <w:rPr>
          <w:rFonts w:eastAsia="TimesNewRomanPSMT"/>
          <w:sz w:val="28"/>
          <w:szCs w:val="28"/>
        </w:rPr>
        <w:t xml:space="preserve">щади </w:t>
      </w:r>
      <w:r w:rsidRPr="00D33A37">
        <w:rPr>
          <w:rFonts w:eastAsia="TimesNewRomanPSMT"/>
          <w:sz w:val="28"/>
          <w:szCs w:val="28"/>
        </w:rPr>
        <w:t>пика</w:t>
      </w:r>
      <w:r w:rsidR="00AC791C" w:rsidRPr="00D33A37">
        <w:rPr>
          <w:rFonts w:eastAsia="TimesNewRomanPSMT"/>
          <w:sz w:val="28"/>
          <w:szCs w:val="28"/>
        </w:rPr>
        <w:t xml:space="preserve"> пиразинамида</w:t>
      </w:r>
      <w:r w:rsidRPr="00D33A37">
        <w:rPr>
          <w:rFonts w:eastAsia="TimesNewRomanPSMT"/>
          <w:sz w:val="28"/>
          <w:szCs w:val="28"/>
        </w:rPr>
        <w:t xml:space="preserve"> на хроматограмме р</w:t>
      </w:r>
      <w:r w:rsidR="00662B5E" w:rsidRPr="00D33A37">
        <w:rPr>
          <w:rFonts w:eastAsia="TimesNewRomanPSMT"/>
          <w:sz w:val="28"/>
          <w:szCs w:val="28"/>
        </w:rPr>
        <w:t>аствора сравнения (не более 0,</w:t>
      </w:r>
      <w:r w:rsidR="00C714B0" w:rsidRPr="00D33A37">
        <w:rPr>
          <w:rFonts w:eastAsia="TimesNewRomanPSMT"/>
          <w:sz w:val="28"/>
          <w:szCs w:val="28"/>
        </w:rPr>
        <w:t>05</w:t>
      </w:r>
      <w:r w:rsidRPr="00D33A37">
        <w:rPr>
          <w:rFonts w:eastAsia="TimesNewRomanPSMT"/>
          <w:sz w:val="28"/>
          <w:szCs w:val="28"/>
        </w:rPr>
        <w:t> %);</w:t>
      </w:r>
    </w:p>
    <w:p w:rsidR="00494A59" w:rsidRPr="00D33A37" w:rsidRDefault="00AC791C" w:rsidP="005C522D">
      <w:pPr>
        <w:suppressAutoHyphens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D33A37">
        <w:rPr>
          <w:rFonts w:eastAsia="TimesNewRomanPSMT"/>
          <w:sz w:val="28"/>
          <w:szCs w:val="28"/>
        </w:rPr>
        <w:t>- сумма</w:t>
      </w:r>
      <w:r w:rsidR="00494A59" w:rsidRPr="00D33A37">
        <w:rPr>
          <w:rFonts w:eastAsia="TimesNewRomanPSMT"/>
          <w:sz w:val="28"/>
          <w:szCs w:val="28"/>
        </w:rPr>
        <w:t xml:space="preserve"> п</w:t>
      </w:r>
      <w:r w:rsidRPr="00D33A37">
        <w:rPr>
          <w:rFonts w:eastAsia="TimesNewRomanPSMT"/>
          <w:sz w:val="28"/>
          <w:szCs w:val="28"/>
        </w:rPr>
        <w:t>лощадей</w:t>
      </w:r>
      <w:r w:rsidR="00494A59" w:rsidRPr="00D33A37">
        <w:rPr>
          <w:rFonts w:eastAsia="TimesNewRomanPSMT"/>
          <w:sz w:val="28"/>
          <w:szCs w:val="28"/>
        </w:rPr>
        <w:t xml:space="preserve"> пиков всех примесей не должна превышать </w:t>
      </w:r>
      <w:r w:rsidR="0076459A" w:rsidRPr="00D33A37">
        <w:rPr>
          <w:rFonts w:eastAsia="TimesNewRomanPSMT"/>
          <w:sz w:val="28"/>
          <w:szCs w:val="28"/>
        </w:rPr>
        <w:t xml:space="preserve">двукратную </w:t>
      </w:r>
      <w:r w:rsidRPr="00D33A37">
        <w:rPr>
          <w:rFonts w:eastAsia="TimesNewRomanPSMT"/>
          <w:sz w:val="28"/>
          <w:szCs w:val="28"/>
        </w:rPr>
        <w:t xml:space="preserve">площадь </w:t>
      </w:r>
      <w:r w:rsidR="00494A59" w:rsidRPr="00D33A37">
        <w:rPr>
          <w:rFonts w:eastAsia="TimesNewRomanPSMT"/>
          <w:sz w:val="28"/>
          <w:szCs w:val="28"/>
        </w:rPr>
        <w:t>пика</w:t>
      </w:r>
      <w:r w:rsidRPr="00D33A37">
        <w:rPr>
          <w:rFonts w:eastAsia="TimesNewRomanPSMT"/>
          <w:sz w:val="28"/>
          <w:szCs w:val="28"/>
        </w:rPr>
        <w:t xml:space="preserve"> пиразинамида</w:t>
      </w:r>
      <w:r w:rsidR="00494A59" w:rsidRPr="00D33A37">
        <w:rPr>
          <w:rFonts w:eastAsia="TimesNewRomanPSMT"/>
          <w:sz w:val="28"/>
          <w:szCs w:val="28"/>
        </w:rPr>
        <w:t xml:space="preserve"> на хроматограмме раствора сравнения (не более 0</w:t>
      </w:r>
      <w:r w:rsidR="0076459A" w:rsidRPr="00D33A37">
        <w:rPr>
          <w:rFonts w:eastAsia="TimesNewRomanPSMT"/>
          <w:sz w:val="28"/>
          <w:szCs w:val="28"/>
        </w:rPr>
        <w:t>,2</w:t>
      </w:r>
      <w:r w:rsidR="00494A59" w:rsidRPr="00D33A37">
        <w:rPr>
          <w:rFonts w:eastAsia="TimesNewRomanPSMT"/>
          <w:sz w:val="28"/>
          <w:szCs w:val="28"/>
        </w:rPr>
        <w:t> %).</w:t>
      </w:r>
    </w:p>
    <w:p w:rsidR="00494A59" w:rsidRPr="00D33A37" w:rsidRDefault="00494A59" w:rsidP="005C52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A37">
        <w:rPr>
          <w:rFonts w:eastAsia="TimesNewRomanPSMT"/>
          <w:sz w:val="28"/>
          <w:szCs w:val="28"/>
        </w:rPr>
        <w:t xml:space="preserve">Не учитывают </w:t>
      </w:r>
      <w:r w:rsidRPr="00D33A37">
        <w:rPr>
          <w:sz w:val="28"/>
          <w:szCs w:val="28"/>
        </w:rPr>
        <w:t xml:space="preserve">пики, площадь которых менее </w:t>
      </w:r>
      <w:r w:rsidR="00511902" w:rsidRPr="00D33A37">
        <w:rPr>
          <w:sz w:val="28"/>
          <w:szCs w:val="28"/>
        </w:rPr>
        <w:t xml:space="preserve">0,3 </w:t>
      </w:r>
      <w:r w:rsidRPr="00D33A37">
        <w:rPr>
          <w:sz w:val="28"/>
          <w:szCs w:val="28"/>
        </w:rPr>
        <w:t xml:space="preserve">площади основного пика на хроматограмме раствора сравнения </w:t>
      </w:r>
      <w:r w:rsidR="0076459A" w:rsidRPr="00D33A37">
        <w:rPr>
          <w:sz w:val="28"/>
          <w:szCs w:val="28"/>
        </w:rPr>
        <w:t>(менее 0,03</w:t>
      </w:r>
      <w:r w:rsidRPr="00D33A37">
        <w:rPr>
          <w:sz w:val="28"/>
          <w:szCs w:val="28"/>
        </w:rPr>
        <w:t> %).</w:t>
      </w:r>
    </w:p>
    <w:p w:rsidR="00EB75EA" w:rsidRPr="00D33A37" w:rsidRDefault="00EB75EA" w:rsidP="005C522D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A37">
        <w:rPr>
          <w:b/>
          <w:sz w:val="28"/>
        </w:rPr>
        <w:t>Вода</w:t>
      </w:r>
      <w:r w:rsidRPr="00D33A37">
        <w:rPr>
          <w:sz w:val="28"/>
        </w:rPr>
        <w:t>. Не более 0,5</w:t>
      </w:r>
      <w:r w:rsidR="002026C9" w:rsidRPr="00D33A37">
        <w:rPr>
          <w:sz w:val="28"/>
        </w:rPr>
        <w:t> </w:t>
      </w:r>
      <w:r w:rsidRPr="00D33A37">
        <w:rPr>
          <w:sz w:val="28"/>
        </w:rPr>
        <w:t>%</w:t>
      </w:r>
      <w:r w:rsidR="00561DDA" w:rsidRPr="00D33A37">
        <w:rPr>
          <w:sz w:val="28"/>
        </w:rPr>
        <w:t xml:space="preserve"> (</w:t>
      </w:r>
      <w:r w:rsidR="0050221B" w:rsidRPr="00D33A37">
        <w:rPr>
          <w:sz w:val="28"/>
          <w:szCs w:val="28"/>
        </w:rPr>
        <w:t>ОФС «Определение воды»</w:t>
      </w:r>
      <w:r w:rsidR="004423A6">
        <w:rPr>
          <w:sz w:val="28"/>
          <w:szCs w:val="28"/>
        </w:rPr>
        <w:t xml:space="preserve">, </w:t>
      </w:r>
      <w:r w:rsidR="00E26816" w:rsidRPr="00D33A37">
        <w:rPr>
          <w:sz w:val="28"/>
          <w:szCs w:val="28"/>
        </w:rPr>
        <w:t>метод 1</w:t>
      </w:r>
      <w:r w:rsidR="002E1E87">
        <w:rPr>
          <w:sz w:val="28"/>
          <w:szCs w:val="28"/>
        </w:rPr>
        <w:t>)</w:t>
      </w:r>
      <w:r w:rsidR="00561DDA" w:rsidRPr="00D33A37">
        <w:rPr>
          <w:sz w:val="28"/>
          <w:szCs w:val="28"/>
        </w:rPr>
        <w:t xml:space="preserve">. Для определения используют </w:t>
      </w:r>
      <w:r w:rsidR="00E26816" w:rsidRPr="00D33A37">
        <w:rPr>
          <w:color w:val="000000"/>
          <w:sz w:val="28"/>
          <w:szCs w:val="28"/>
        </w:rPr>
        <w:t>2</w:t>
      </w:r>
      <w:r w:rsidR="002919CE">
        <w:rPr>
          <w:color w:val="000000"/>
          <w:sz w:val="28"/>
          <w:szCs w:val="28"/>
        </w:rPr>
        <w:t>,0</w:t>
      </w:r>
      <w:r w:rsidR="002026C9" w:rsidRPr="00D33A37">
        <w:rPr>
          <w:color w:val="000000"/>
          <w:sz w:val="28"/>
          <w:szCs w:val="28"/>
        </w:rPr>
        <w:t> </w:t>
      </w:r>
      <w:r w:rsidRPr="00D33A37">
        <w:rPr>
          <w:color w:val="000000"/>
          <w:sz w:val="28"/>
          <w:szCs w:val="28"/>
        </w:rPr>
        <w:t xml:space="preserve">г </w:t>
      </w:r>
      <w:r w:rsidR="00561DDA" w:rsidRPr="00D33A37">
        <w:rPr>
          <w:color w:val="000000"/>
          <w:sz w:val="28"/>
          <w:szCs w:val="28"/>
        </w:rPr>
        <w:t xml:space="preserve">(точная навеска) </w:t>
      </w:r>
      <w:r w:rsidRPr="00D33A37">
        <w:rPr>
          <w:color w:val="000000"/>
          <w:sz w:val="28"/>
          <w:szCs w:val="28"/>
        </w:rPr>
        <w:t>субстанции.</w:t>
      </w:r>
    </w:p>
    <w:p w:rsidR="00247BEB" w:rsidRPr="002C7C5E" w:rsidRDefault="00EB75EA" w:rsidP="005C522D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A37">
        <w:rPr>
          <w:b/>
          <w:sz w:val="28"/>
        </w:rPr>
        <w:t>Сульфатная зола</w:t>
      </w:r>
      <w:r w:rsidR="00247BEB" w:rsidRPr="00D33A37">
        <w:rPr>
          <w:sz w:val="28"/>
        </w:rPr>
        <w:t>. Не более 0,1</w:t>
      </w:r>
      <w:r w:rsidR="002026C9" w:rsidRPr="00D33A37">
        <w:rPr>
          <w:sz w:val="28"/>
        </w:rPr>
        <w:t> </w:t>
      </w:r>
      <w:r w:rsidR="00247BEB" w:rsidRPr="00D33A37">
        <w:rPr>
          <w:sz w:val="28"/>
          <w:szCs w:val="28"/>
        </w:rPr>
        <w:t>%</w:t>
      </w:r>
      <w:r w:rsidR="00561DDA" w:rsidRPr="00D33A37">
        <w:rPr>
          <w:sz w:val="28"/>
          <w:szCs w:val="28"/>
        </w:rPr>
        <w:t xml:space="preserve"> (</w:t>
      </w:r>
      <w:r w:rsidR="00247BEB" w:rsidRPr="00D33A37">
        <w:rPr>
          <w:sz w:val="28"/>
          <w:szCs w:val="28"/>
        </w:rPr>
        <w:t>ОФС «Сульфатная зола»</w:t>
      </w:r>
      <w:r w:rsidR="00561DDA" w:rsidRPr="00D33A37">
        <w:rPr>
          <w:sz w:val="28"/>
          <w:szCs w:val="28"/>
        </w:rPr>
        <w:t>)</w:t>
      </w:r>
      <w:r w:rsidR="00247BEB" w:rsidRPr="00D33A37">
        <w:rPr>
          <w:sz w:val="28"/>
          <w:szCs w:val="28"/>
        </w:rPr>
        <w:t>. Для оп</w:t>
      </w:r>
      <w:r w:rsidR="00E26816" w:rsidRPr="00D33A37">
        <w:rPr>
          <w:sz w:val="28"/>
          <w:szCs w:val="28"/>
        </w:rPr>
        <w:t>ределения используют 1</w:t>
      </w:r>
      <w:r w:rsidR="002026C9" w:rsidRPr="00D33A37">
        <w:rPr>
          <w:sz w:val="28"/>
          <w:szCs w:val="28"/>
        </w:rPr>
        <w:t> </w:t>
      </w:r>
      <w:r w:rsidR="00247BEB" w:rsidRPr="00D33A37">
        <w:rPr>
          <w:sz w:val="28"/>
          <w:szCs w:val="28"/>
        </w:rPr>
        <w:t>г (точная навеска) субстанции.</w:t>
      </w:r>
    </w:p>
    <w:p w:rsidR="005555D9" w:rsidRPr="00D33A37" w:rsidRDefault="00247BEB" w:rsidP="005C522D">
      <w:pPr>
        <w:pStyle w:val="ae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3A37">
        <w:rPr>
          <w:rFonts w:ascii="Times New Roman" w:hAnsi="Times New Roman"/>
          <w:b/>
          <w:sz w:val="28"/>
          <w:szCs w:val="28"/>
          <w:lang w:val="ru-RU"/>
        </w:rPr>
        <w:t>Т</w:t>
      </w:r>
      <w:r w:rsidR="00164808" w:rsidRPr="00D33A37">
        <w:rPr>
          <w:rFonts w:ascii="Times New Roman" w:hAnsi="Times New Roman"/>
          <w:b/>
          <w:sz w:val="28"/>
          <w:szCs w:val="28"/>
          <w:lang w:val="ru-RU"/>
        </w:rPr>
        <w:t>яжё</w:t>
      </w:r>
      <w:r w:rsidR="00EB75EA" w:rsidRPr="00D33A37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EB75EA" w:rsidRPr="00D33A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3A37">
        <w:rPr>
          <w:rFonts w:ascii="Times New Roman" w:hAnsi="Times New Roman"/>
          <w:sz w:val="28"/>
          <w:szCs w:val="28"/>
          <w:lang w:val="ru-RU"/>
        </w:rPr>
        <w:t>Н</w:t>
      </w:r>
      <w:r w:rsidR="00EB75EA" w:rsidRPr="00D33A37">
        <w:rPr>
          <w:rFonts w:ascii="Times New Roman" w:hAnsi="Times New Roman"/>
          <w:sz w:val="28"/>
          <w:szCs w:val="28"/>
          <w:lang w:val="ru-RU"/>
        </w:rPr>
        <w:t>е более 0,001</w:t>
      </w:r>
      <w:r w:rsidR="002026C9" w:rsidRPr="00D33A37">
        <w:rPr>
          <w:rFonts w:ascii="Times New Roman" w:hAnsi="Times New Roman"/>
          <w:sz w:val="28"/>
          <w:szCs w:val="28"/>
          <w:lang w:val="ru-RU"/>
        </w:rPr>
        <w:t> </w:t>
      </w:r>
      <w:r w:rsidRPr="00D33A37">
        <w:rPr>
          <w:rFonts w:ascii="Times New Roman" w:hAnsi="Times New Roman"/>
          <w:sz w:val="28"/>
          <w:szCs w:val="28"/>
          <w:lang w:val="ru-RU"/>
        </w:rPr>
        <w:t>%</w:t>
      </w:r>
      <w:r w:rsidR="00EB75EA" w:rsidRPr="00D33A37">
        <w:rPr>
          <w:rFonts w:ascii="Times New Roman" w:hAnsi="Times New Roman"/>
          <w:sz w:val="28"/>
          <w:szCs w:val="28"/>
          <w:lang w:val="ru-RU"/>
        </w:rPr>
        <w:t>.</w:t>
      </w:r>
      <w:r w:rsidR="00E42919" w:rsidRPr="00D33A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55D9" w:rsidRPr="00D33A37">
        <w:rPr>
          <w:rFonts w:ascii="Times New Roman" w:hAnsi="Times New Roman"/>
          <w:sz w:val="28"/>
          <w:szCs w:val="28"/>
          <w:lang w:val="ru-RU"/>
        </w:rPr>
        <w:t>Определение проводят в соотв</w:t>
      </w:r>
      <w:r w:rsidR="002E1E87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5555D9" w:rsidRPr="00D33A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E87">
        <w:rPr>
          <w:rFonts w:ascii="Times New Roman" w:hAnsi="Times New Roman"/>
          <w:sz w:val="28"/>
          <w:szCs w:val="28"/>
          <w:lang w:val="ru-RU"/>
        </w:rPr>
        <w:t>(</w:t>
      </w:r>
      <w:r w:rsidR="005555D9" w:rsidRPr="00D33A37">
        <w:rPr>
          <w:rFonts w:ascii="Times New Roman" w:hAnsi="Times New Roman"/>
          <w:sz w:val="28"/>
          <w:szCs w:val="28"/>
          <w:lang w:val="ru-RU"/>
        </w:rPr>
        <w:t>метод 3Б</w:t>
      </w:r>
      <w:r w:rsidR="002E1E87">
        <w:rPr>
          <w:rFonts w:ascii="Times New Roman" w:hAnsi="Times New Roman"/>
          <w:sz w:val="28"/>
          <w:szCs w:val="28"/>
          <w:lang w:val="ru-RU"/>
        </w:rPr>
        <w:t>)</w:t>
      </w:r>
      <w:r w:rsidR="005555D9" w:rsidRPr="00D33A37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</w:t>
      </w:r>
      <w:r w:rsidR="00F35536">
        <w:rPr>
          <w:rFonts w:ascii="Times New Roman" w:hAnsi="Times New Roman"/>
          <w:sz w:val="28"/>
          <w:szCs w:val="28"/>
          <w:lang w:val="ru-RU"/>
        </w:rPr>
        <w:t>ном после сжигания 1 </w:t>
      </w:r>
      <w:r w:rsidR="00A90282" w:rsidRPr="00D33A37">
        <w:rPr>
          <w:rFonts w:ascii="Times New Roman" w:hAnsi="Times New Roman"/>
          <w:sz w:val="28"/>
          <w:szCs w:val="28"/>
          <w:lang w:val="ru-RU"/>
        </w:rPr>
        <w:t>г субстанции,</w:t>
      </w:r>
      <w:r w:rsidR="0096114D" w:rsidRPr="00D33A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14D" w:rsidRPr="00D33A37">
        <w:rPr>
          <w:rFonts w:ascii="Times New Roman" w:hAnsi="Times New Roman"/>
          <w:color w:val="000000"/>
          <w:sz w:val="28"/>
          <w:szCs w:val="28"/>
          <w:lang w:val="ru-RU"/>
        </w:rPr>
        <w:t>с использованием эталонного раствора 1.</w:t>
      </w:r>
    </w:p>
    <w:p w:rsidR="00EB75EA" w:rsidRPr="00D33A37" w:rsidRDefault="00EB75EA" w:rsidP="005C522D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33A37">
        <w:rPr>
          <w:rFonts w:ascii="Times New Roman" w:hAnsi="Times New Roman"/>
          <w:b/>
          <w:sz w:val="28"/>
        </w:rPr>
        <w:t>Микробиологическая чистота</w:t>
      </w:r>
      <w:r w:rsidRPr="00D33A37">
        <w:rPr>
          <w:rFonts w:ascii="Times New Roman" w:hAnsi="Times New Roman"/>
          <w:sz w:val="28"/>
        </w:rPr>
        <w:t>. В соответствии с ОФС</w:t>
      </w:r>
      <w:r w:rsidR="00BF116B">
        <w:rPr>
          <w:rFonts w:ascii="Times New Roman" w:hAnsi="Times New Roman"/>
          <w:sz w:val="28"/>
        </w:rPr>
        <w:t> </w:t>
      </w:r>
      <w:r w:rsidRPr="00D33A37">
        <w:rPr>
          <w:rFonts w:ascii="Times New Roman" w:hAnsi="Times New Roman"/>
          <w:sz w:val="28"/>
        </w:rPr>
        <w:t>«Микробиологическая чистота».</w:t>
      </w:r>
    </w:p>
    <w:p w:rsidR="00C146C2" w:rsidRPr="00D33A37" w:rsidRDefault="00C146C2" w:rsidP="005C522D">
      <w:pPr>
        <w:pStyle w:val="af0"/>
        <w:keepNext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33A37">
        <w:rPr>
          <w:rFonts w:ascii="Times New Roman" w:hAnsi="Times New Roman"/>
          <w:sz w:val="28"/>
        </w:rPr>
        <w:t>КОЛИЧЕСТВЕННОЕ ОПРЕДЕЛЕНИЕ</w:t>
      </w:r>
    </w:p>
    <w:p w:rsidR="004423A6" w:rsidRPr="0013398B" w:rsidRDefault="004423A6" w:rsidP="004423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622A5D">
        <w:rPr>
          <w:color w:val="000000" w:themeColor="text1"/>
          <w:sz w:val="28"/>
          <w:szCs w:val="28"/>
        </w:rPr>
        <w:t>иметрические методы анализа)»).</w:t>
      </w:r>
    </w:p>
    <w:p w:rsidR="00EB75EA" w:rsidRDefault="00C146C2" w:rsidP="005C522D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sz w:val="28"/>
        </w:rPr>
      </w:pPr>
      <w:r w:rsidRPr="00D33A37">
        <w:rPr>
          <w:sz w:val="28"/>
        </w:rPr>
        <w:t>Растворяют</w:t>
      </w:r>
      <w:r w:rsidR="00EB75EA" w:rsidRPr="00D33A37">
        <w:rPr>
          <w:sz w:val="28"/>
        </w:rPr>
        <w:t xml:space="preserve"> 0,1</w:t>
      </w:r>
      <w:r w:rsidR="002026C9" w:rsidRPr="00D33A37">
        <w:rPr>
          <w:sz w:val="28"/>
        </w:rPr>
        <w:t> </w:t>
      </w:r>
      <w:r w:rsidR="00EB75EA" w:rsidRPr="00D33A37">
        <w:rPr>
          <w:sz w:val="28"/>
        </w:rPr>
        <w:t>г (точная навеска) субстанции в 50</w:t>
      </w:r>
      <w:r w:rsidR="002026C9" w:rsidRPr="00D33A37">
        <w:rPr>
          <w:sz w:val="28"/>
        </w:rPr>
        <w:t> </w:t>
      </w:r>
      <w:r w:rsidR="00EB75EA" w:rsidRPr="00D33A37">
        <w:rPr>
          <w:sz w:val="28"/>
        </w:rPr>
        <w:t>м</w:t>
      </w:r>
      <w:r w:rsidR="002026C9" w:rsidRPr="00D33A37">
        <w:rPr>
          <w:sz w:val="28"/>
        </w:rPr>
        <w:t>л уксусного ангидрида и титруют</w:t>
      </w:r>
      <w:r w:rsidR="00164808" w:rsidRPr="00D33A37">
        <w:rPr>
          <w:sz w:val="28"/>
        </w:rPr>
        <w:t xml:space="preserve"> </w:t>
      </w:r>
      <w:r w:rsidR="005C522D">
        <w:rPr>
          <w:sz w:val="28"/>
        </w:rPr>
        <w:t>0,1 </w:t>
      </w:r>
      <w:r w:rsidR="007D00E2" w:rsidRPr="00D33A37">
        <w:rPr>
          <w:sz w:val="28"/>
        </w:rPr>
        <w:t xml:space="preserve">М раствором </w:t>
      </w:r>
      <w:r w:rsidR="00AC4326" w:rsidRPr="00D33A37">
        <w:rPr>
          <w:sz w:val="28"/>
        </w:rPr>
        <w:t>хлорной кислоты</w:t>
      </w:r>
      <w:r w:rsidR="004C3C4F" w:rsidRPr="00D33A37">
        <w:rPr>
          <w:sz w:val="28"/>
        </w:rPr>
        <w:t>.</w:t>
      </w:r>
      <w:r w:rsidR="00EB75EA" w:rsidRPr="00D33A37">
        <w:rPr>
          <w:sz w:val="28"/>
        </w:rPr>
        <w:t xml:space="preserve"> Конечную точку титрования определяют потенциометрически</w:t>
      </w:r>
      <w:r w:rsidR="00C768C7" w:rsidRPr="00D33A37">
        <w:rPr>
          <w:sz w:val="28"/>
        </w:rPr>
        <w:t xml:space="preserve"> (ОФС «Потенциометрическое титрование»)</w:t>
      </w:r>
      <w:r w:rsidR="00EB75EA" w:rsidRPr="00D33A37">
        <w:rPr>
          <w:sz w:val="28"/>
        </w:rPr>
        <w:t>.</w:t>
      </w:r>
    </w:p>
    <w:p w:rsidR="00314AD3" w:rsidRPr="00314AD3" w:rsidRDefault="00314AD3" w:rsidP="00314A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Параллельно проводят контрольный опыт.</w:t>
      </w:r>
    </w:p>
    <w:p w:rsidR="00EB75EA" w:rsidRDefault="00EB75EA" w:rsidP="003A29D5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7D00E2">
        <w:rPr>
          <w:sz w:val="28"/>
        </w:rPr>
        <w:lastRenderedPageBreak/>
        <w:t>1</w:t>
      </w:r>
      <w:r w:rsidR="002026C9" w:rsidRPr="007D00E2">
        <w:rPr>
          <w:sz w:val="28"/>
        </w:rPr>
        <w:t> </w:t>
      </w:r>
      <w:r w:rsidRPr="007D00E2">
        <w:rPr>
          <w:sz w:val="28"/>
        </w:rPr>
        <w:t xml:space="preserve">мл </w:t>
      </w:r>
      <w:r w:rsidR="00F067A9">
        <w:rPr>
          <w:sz w:val="28"/>
        </w:rPr>
        <w:t>0,1 </w:t>
      </w:r>
      <w:r w:rsidR="00B620A0" w:rsidRPr="007D00E2">
        <w:rPr>
          <w:sz w:val="28"/>
        </w:rPr>
        <w:t>М</w:t>
      </w:r>
      <w:r w:rsidR="00F449A4" w:rsidRPr="007D00E2">
        <w:rPr>
          <w:sz w:val="28"/>
        </w:rPr>
        <w:t xml:space="preserve"> раствора</w:t>
      </w:r>
      <w:r w:rsidR="00B620A0">
        <w:rPr>
          <w:sz w:val="28"/>
        </w:rPr>
        <w:t xml:space="preserve"> х</w:t>
      </w:r>
      <w:r w:rsidR="00B620A0" w:rsidRPr="00B620A0">
        <w:rPr>
          <w:sz w:val="28"/>
        </w:rPr>
        <w:t>лорной</w:t>
      </w:r>
      <w:r w:rsidR="00B620A0">
        <w:rPr>
          <w:sz w:val="28"/>
        </w:rPr>
        <w:t xml:space="preserve"> кислоты</w:t>
      </w:r>
      <w:r w:rsidR="00F449A4" w:rsidRPr="007D00E2">
        <w:rPr>
          <w:sz w:val="28"/>
        </w:rPr>
        <w:t xml:space="preserve"> </w:t>
      </w:r>
      <w:r w:rsidRPr="007D00E2">
        <w:rPr>
          <w:sz w:val="28"/>
        </w:rPr>
        <w:t>соответствует 12,31</w:t>
      </w:r>
      <w:r w:rsidR="002026C9" w:rsidRPr="007D00E2">
        <w:rPr>
          <w:sz w:val="28"/>
        </w:rPr>
        <w:t> </w:t>
      </w:r>
      <w:r w:rsidRPr="007D00E2">
        <w:rPr>
          <w:sz w:val="28"/>
        </w:rPr>
        <w:t xml:space="preserve">мг </w:t>
      </w:r>
      <w:r w:rsidR="00247BEB" w:rsidRPr="007D00E2">
        <w:rPr>
          <w:sz w:val="28"/>
        </w:rPr>
        <w:t xml:space="preserve">пиразинамида </w:t>
      </w:r>
      <w:r w:rsidRPr="007D00E2">
        <w:rPr>
          <w:sz w:val="28"/>
          <w:lang w:val="en-US"/>
        </w:rPr>
        <w:t>C</w:t>
      </w:r>
      <w:r w:rsidRPr="007D00E2">
        <w:rPr>
          <w:sz w:val="28"/>
          <w:vertAlign w:val="subscript"/>
        </w:rPr>
        <w:t>5</w:t>
      </w:r>
      <w:r w:rsidRPr="007D00E2">
        <w:rPr>
          <w:sz w:val="28"/>
          <w:lang w:val="en-US"/>
        </w:rPr>
        <w:t>H</w:t>
      </w:r>
      <w:r w:rsidRPr="007D00E2">
        <w:rPr>
          <w:sz w:val="28"/>
          <w:vertAlign w:val="subscript"/>
        </w:rPr>
        <w:t>5</w:t>
      </w:r>
      <w:r w:rsidRPr="007D00E2">
        <w:rPr>
          <w:sz w:val="28"/>
          <w:lang w:val="en-US"/>
        </w:rPr>
        <w:t>N</w:t>
      </w:r>
      <w:r w:rsidRPr="007D00E2">
        <w:rPr>
          <w:sz w:val="28"/>
          <w:vertAlign w:val="subscript"/>
        </w:rPr>
        <w:t>3</w:t>
      </w:r>
      <w:r w:rsidRPr="007D00E2">
        <w:rPr>
          <w:sz w:val="28"/>
          <w:lang w:val="en-US"/>
        </w:rPr>
        <w:t>O</w:t>
      </w:r>
      <w:r w:rsidRPr="007D00E2">
        <w:rPr>
          <w:sz w:val="28"/>
        </w:rPr>
        <w:t>.</w:t>
      </w:r>
    </w:p>
    <w:p w:rsidR="00353F54" w:rsidRPr="007D00E2" w:rsidRDefault="00353F54" w:rsidP="00C0515F">
      <w:pPr>
        <w:keepNext/>
        <w:widowControl/>
        <w:suppressAutoHyphens/>
        <w:spacing w:line="360" w:lineRule="auto"/>
        <w:ind w:firstLine="709"/>
        <w:jc w:val="both"/>
        <w:rPr>
          <w:sz w:val="28"/>
        </w:rPr>
      </w:pPr>
      <w:r w:rsidRPr="00353F54">
        <w:rPr>
          <w:sz w:val="28"/>
        </w:rPr>
        <w:t>ХРАНЕНИЕ</w:t>
      </w:r>
    </w:p>
    <w:p w:rsidR="00EB75EA" w:rsidRDefault="005555D9" w:rsidP="003A29D5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0E2">
        <w:rPr>
          <w:color w:val="000000"/>
          <w:sz w:val="28"/>
          <w:szCs w:val="28"/>
        </w:rPr>
        <w:t>В защищённом от света месте.</w:t>
      </w:r>
    </w:p>
    <w:p w:rsidR="00B54E71" w:rsidRDefault="00B54E71" w:rsidP="00C51132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E71" w:rsidRPr="00622A5D" w:rsidRDefault="00B54E71" w:rsidP="00C51132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*Приводится для информации</w:t>
      </w:r>
    </w:p>
    <w:sectPr w:rsidR="00B54E71" w:rsidRPr="00622A5D" w:rsidSect="008A755E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850" w:bottom="1134" w:left="1701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1F" w:rsidRDefault="006F211F">
      <w:r>
        <w:separator/>
      </w:r>
    </w:p>
  </w:endnote>
  <w:endnote w:type="continuationSeparator" w:id="0">
    <w:p w:rsidR="006F211F" w:rsidRDefault="006F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95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F211F" w:rsidRPr="0072452D" w:rsidRDefault="006F211F" w:rsidP="0072452D">
        <w:pPr>
          <w:pStyle w:val="a5"/>
          <w:jc w:val="center"/>
          <w:rPr>
            <w:sz w:val="28"/>
            <w:szCs w:val="28"/>
          </w:rPr>
        </w:pPr>
        <w:r w:rsidRPr="0072452D">
          <w:rPr>
            <w:sz w:val="28"/>
            <w:szCs w:val="28"/>
          </w:rPr>
          <w:fldChar w:fldCharType="begin"/>
        </w:r>
        <w:r w:rsidRPr="0072452D">
          <w:rPr>
            <w:sz w:val="28"/>
            <w:szCs w:val="28"/>
          </w:rPr>
          <w:instrText xml:space="preserve"> PAGE   \* MERGEFORMAT </w:instrText>
        </w:r>
        <w:r w:rsidRPr="0072452D">
          <w:rPr>
            <w:sz w:val="28"/>
            <w:szCs w:val="28"/>
          </w:rPr>
          <w:fldChar w:fldCharType="separate"/>
        </w:r>
        <w:r w:rsidR="00CF6289">
          <w:rPr>
            <w:noProof/>
            <w:sz w:val="28"/>
            <w:szCs w:val="28"/>
          </w:rPr>
          <w:t>3</w:t>
        </w:r>
        <w:r w:rsidRPr="0072452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F" w:rsidRPr="0072452D" w:rsidRDefault="006F211F" w:rsidP="00E450B4">
    <w:pPr>
      <w:pStyle w:val="a5"/>
      <w:widowControl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1F" w:rsidRDefault="006F211F">
      <w:r>
        <w:separator/>
      </w:r>
    </w:p>
  </w:footnote>
  <w:footnote w:type="continuationSeparator" w:id="0">
    <w:p w:rsidR="006F211F" w:rsidRDefault="006F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B4" w:rsidRPr="00E450B4" w:rsidRDefault="00E450B4" w:rsidP="00E450B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F" w:rsidRPr="00BB27B5" w:rsidRDefault="006F211F" w:rsidP="00BB27B5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C640B"/>
    <w:rsid w:val="00021819"/>
    <w:rsid w:val="00021961"/>
    <w:rsid w:val="000225A8"/>
    <w:rsid w:val="000301BC"/>
    <w:rsid w:val="000602E7"/>
    <w:rsid w:val="0006530C"/>
    <w:rsid w:val="00066EFB"/>
    <w:rsid w:val="00067717"/>
    <w:rsid w:val="00093815"/>
    <w:rsid w:val="000A0D4D"/>
    <w:rsid w:val="000A3534"/>
    <w:rsid w:val="000A465D"/>
    <w:rsid w:val="000B0EBE"/>
    <w:rsid w:val="000C0742"/>
    <w:rsid w:val="000F5240"/>
    <w:rsid w:val="000F5D17"/>
    <w:rsid w:val="000F78F1"/>
    <w:rsid w:val="00100904"/>
    <w:rsid w:val="00112EAC"/>
    <w:rsid w:val="00115332"/>
    <w:rsid w:val="00124621"/>
    <w:rsid w:val="00130F79"/>
    <w:rsid w:val="00136962"/>
    <w:rsid w:val="00150D14"/>
    <w:rsid w:val="00156749"/>
    <w:rsid w:val="0015739B"/>
    <w:rsid w:val="00162C84"/>
    <w:rsid w:val="00164808"/>
    <w:rsid w:val="00177E11"/>
    <w:rsid w:val="00187E91"/>
    <w:rsid w:val="00190E49"/>
    <w:rsid w:val="001A7E3B"/>
    <w:rsid w:val="001B0A23"/>
    <w:rsid w:val="001C1A39"/>
    <w:rsid w:val="001C376B"/>
    <w:rsid w:val="001C49D7"/>
    <w:rsid w:val="001E0F34"/>
    <w:rsid w:val="001E5E86"/>
    <w:rsid w:val="001E5FF1"/>
    <w:rsid w:val="002026C9"/>
    <w:rsid w:val="002068DC"/>
    <w:rsid w:val="00214AE7"/>
    <w:rsid w:val="00241644"/>
    <w:rsid w:val="00245FC1"/>
    <w:rsid w:val="00247BEB"/>
    <w:rsid w:val="002656EF"/>
    <w:rsid w:val="002914E1"/>
    <w:rsid w:val="002919CE"/>
    <w:rsid w:val="00295C2E"/>
    <w:rsid w:val="002B0862"/>
    <w:rsid w:val="002B1DCA"/>
    <w:rsid w:val="002B319B"/>
    <w:rsid w:val="002C6209"/>
    <w:rsid w:val="002C7C5E"/>
    <w:rsid w:val="002E1E87"/>
    <w:rsid w:val="002E7C6E"/>
    <w:rsid w:val="002F7CDC"/>
    <w:rsid w:val="00307E0D"/>
    <w:rsid w:val="00310DED"/>
    <w:rsid w:val="00312E3D"/>
    <w:rsid w:val="00314AD3"/>
    <w:rsid w:val="00316991"/>
    <w:rsid w:val="0033168C"/>
    <w:rsid w:val="00353F54"/>
    <w:rsid w:val="00357472"/>
    <w:rsid w:val="00363927"/>
    <w:rsid w:val="00372E72"/>
    <w:rsid w:val="00376A79"/>
    <w:rsid w:val="00376CEA"/>
    <w:rsid w:val="00381E09"/>
    <w:rsid w:val="003969FB"/>
    <w:rsid w:val="003A29D5"/>
    <w:rsid w:val="003A5182"/>
    <w:rsid w:val="003A69F0"/>
    <w:rsid w:val="003A6CB2"/>
    <w:rsid w:val="003A6F0A"/>
    <w:rsid w:val="003C2086"/>
    <w:rsid w:val="003F6B18"/>
    <w:rsid w:val="00400937"/>
    <w:rsid w:val="0040592D"/>
    <w:rsid w:val="00410050"/>
    <w:rsid w:val="00432D60"/>
    <w:rsid w:val="00434DB2"/>
    <w:rsid w:val="00441B57"/>
    <w:rsid w:val="004420AE"/>
    <w:rsid w:val="004423A6"/>
    <w:rsid w:val="004479B3"/>
    <w:rsid w:val="00447C53"/>
    <w:rsid w:val="00456ACD"/>
    <w:rsid w:val="00457A5A"/>
    <w:rsid w:val="00461F28"/>
    <w:rsid w:val="0047012F"/>
    <w:rsid w:val="0047340E"/>
    <w:rsid w:val="004734D3"/>
    <w:rsid w:val="00476BF3"/>
    <w:rsid w:val="00494A59"/>
    <w:rsid w:val="004960C3"/>
    <w:rsid w:val="0049733B"/>
    <w:rsid w:val="004B097A"/>
    <w:rsid w:val="004B33BE"/>
    <w:rsid w:val="004C3C4F"/>
    <w:rsid w:val="004D137F"/>
    <w:rsid w:val="004D27F2"/>
    <w:rsid w:val="004E00B7"/>
    <w:rsid w:val="004E28A5"/>
    <w:rsid w:val="004E3E5E"/>
    <w:rsid w:val="004F5E85"/>
    <w:rsid w:val="004F7524"/>
    <w:rsid w:val="00501386"/>
    <w:rsid w:val="00501E07"/>
    <w:rsid w:val="0050221B"/>
    <w:rsid w:val="00511902"/>
    <w:rsid w:val="005145C4"/>
    <w:rsid w:val="00521DCA"/>
    <w:rsid w:val="005267D5"/>
    <w:rsid w:val="00541F7B"/>
    <w:rsid w:val="005502CF"/>
    <w:rsid w:val="005555D9"/>
    <w:rsid w:val="00556A76"/>
    <w:rsid w:val="00561DDA"/>
    <w:rsid w:val="005755FF"/>
    <w:rsid w:val="00584838"/>
    <w:rsid w:val="00595003"/>
    <w:rsid w:val="005A4C01"/>
    <w:rsid w:val="005B114B"/>
    <w:rsid w:val="005B20DE"/>
    <w:rsid w:val="005B73AC"/>
    <w:rsid w:val="005C522D"/>
    <w:rsid w:val="005C640B"/>
    <w:rsid w:val="005D31DB"/>
    <w:rsid w:val="005D624A"/>
    <w:rsid w:val="005D6D28"/>
    <w:rsid w:val="005E02CE"/>
    <w:rsid w:val="005E6EBC"/>
    <w:rsid w:val="005F5F7C"/>
    <w:rsid w:val="00603A59"/>
    <w:rsid w:val="00612B16"/>
    <w:rsid w:val="00616C51"/>
    <w:rsid w:val="00622A5D"/>
    <w:rsid w:val="006265EE"/>
    <w:rsid w:val="00642EF6"/>
    <w:rsid w:val="0065345C"/>
    <w:rsid w:val="00662B5E"/>
    <w:rsid w:val="00662F4E"/>
    <w:rsid w:val="006814C2"/>
    <w:rsid w:val="00682D2C"/>
    <w:rsid w:val="00686018"/>
    <w:rsid w:val="006906CF"/>
    <w:rsid w:val="00691E39"/>
    <w:rsid w:val="00694F9C"/>
    <w:rsid w:val="0069668B"/>
    <w:rsid w:val="006A1A2A"/>
    <w:rsid w:val="006A45AF"/>
    <w:rsid w:val="006B0A67"/>
    <w:rsid w:val="006B185F"/>
    <w:rsid w:val="006D55A2"/>
    <w:rsid w:val="006D6601"/>
    <w:rsid w:val="006F211F"/>
    <w:rsid w:val="00724332"/>
    <w:rsid w:val="0072452D"/>
    <w:rsid w:val="00731658"/>
    <w:rsid w:val="00734B6B"/>
    <w:rsid w:val="007401D1"/>
    <w:rsid w:val="007413C8"/>
    <w:rsid w:val="0074224B"/>
    <w:rsid w:val="0074317D"/>
    <w:rsid w:val="00743529"/>
    <w:rsid w:val="007526BF"/>
    <w:rsid w:val="007529DB"/>
    <w:rsid w:val="00757B5D"/>
    <w:rsid w:val="0076232C"/>
    <w:rsid w:val="007633BF"/>
    <w:rsid w:val="0076459A"/>
    <w:rsid w:val="00773E2E"/>
    <w:rsid w:val="007801DF"/>
    <w:rsid w:val="007868C3"/>
    <w:rsid w:val="00787FE0"/>
    <w:rsid w:val="00791185"/>
    <w:rsid w:val="007A7B5F"/>
    <w:rsid w:val="007C2A3E"/>
    <w:rsid w:val="007C41C6"/>
    <w:rsid w:val="007D00E2"/>
    <w:rsid w:val="007D136C"/>
    <w:rsid w:val="007D5D7B"/>
    <w:rsid w:val="007E4840"/>
    <w:rsid w:val="007F1D34"/>
    <w:rsid w:val="007F3372"/>
    <w:rsid w:val="00803950"/>
    <w:rsid w:val="00812F6B"/>
    <w:rsid w:val="0082207D"/>
    <w:rsid w:val="00822C1E"/>
    <w:rsid w:val="008268B2"/>
    <w:rsid w:val="00833913"/>
    <w:rsid w:val="00833BF9"/>
    <w:rsid w:val="00834909"/>
    <w:rsid w:val="00845622"/>
    <w:rsid w:val="008532AF"/>
    <w:rsid w:val="00861B9E"/>
    <w:rsid w:val="00882840"/>
    <w:rsid w:val="00884A48"/>
    <w:rsid w:val="0088761D"/>
    <w:rsid w:val="00887FDB"/>
    <w:rsid w:val="0089206C"/>
    <w:rsid w:val="008A755E"/>
    <w:rsid w:val="008B1C0A"/>
    <w:rsid w:val="008B37D2"/>
    <w:rsid w:val="008B7861"/>
    <w:rsid w:val="008D2018"/>
    <w:rsid w:val="008D2611"/>
    <w:rsid w:val="008E20D4"/>
    <w:rsid w:val="008E2293"/>
    <w:rsid w:val="008E3FCA"/>
    <w:rsid w:val="008E5442"/>
    <w:rsid w:val="008F0954"/>
    <w:rsid w:val="008F5142"/>
    <w:rsid w:val="0090567A"/>
    <w:rsid w:val="009238D1"/>
    <w:rsid w:val="0094179B"/>
    <w:rsid w:val="00943D78"/>
    <w:rsid w:val="00945E81"/>
    <w:rsid w:val="0094705F"/>
    <w:rsid w:val="00947F33"/>
    <w:rsid w:val="009556C2"/>
    <w:rsid w:val="0095573C"/>
    <w:rsid w:val="00956538"/>
    <w:rsid w:val="0096114D"/>
    <w:rsid w:val="00961BBF"/>
    <w:rsid w:val="00964129"/>
    <w:rsid w:val="009742F4"/>
    <w:rsid w:val="00990856"/>
    <w:rsid w:val="009A3B8F"/>
    <w:rsid w:val="009B2B70"/>
    <w:rsid w:val="009C2823"/>
    <w:rsid w:val="009D0699"/>
    <w:rsid w:val="009D2B97"/>
    <w:rsid w:val="009F6982"/>
    <w:rsid w:val="00A051F3"/>
    <w:rsid w:val="00A065C4"/>
    <w:rsid w:val="00A27B1E"/>
    <w:rsid w:val="00A41670"/>
    <w:rsid w:val="00A441BF"/>
    <w:rsid w:val="00A4635B"/>
    <w:rsid w:val="00A500E4"/>
    <w:rsid w:val="00A51331"/>
    <w:rsid w:val="00A51EF7"/>
    <w:rsid w:val="00A63D93"/>
    <w:rsid w:val="00A70C21"/>
    <w:rsid w:val="00A90282"/>
    <w:rsid w:val="00AC4326"/>
    <w:rsid w:val="00AC791C"/>
    <w:rsid w:val="00AD7E1D"/>
    <w:rsid w:val="00AE2133"/>
    <w:rsid w:val="00AE5763"/>
    <w:rsid w:val="00AF09B2"/>
    <w:rsid w:val="00AF729F"/>
    <w:rsid w:val="00B23202"/>
    <w:rsid w:val="00B30D4F"/>
    <w:rsid w:val="00B34F62"/>
    <w:rsid w:val="00B5402F"/>
    <w:rsid w:val="00B54E71"/>
    <w:rsid w:val="00B620A0"/>
    <w:rsid w:val="00B646B1"/>
    <w:rsid w:val="00B703C6"/>
    <w:rsid w:val="00B83AD7"/>
    <w:rsid w:val="00B946C3"/>
    <w:rsid w:val="00B97B69"/>
    <w:rsid w:val="00BA157C"/>
    <w:rsid w:val="00BA276D"/>
    <w:rsid w:val="00BA4C8A"/>
    <w:rsid w:val="00BA69DB"/>
    <w:rsid w:val="00BA6FB4"/>
    <w:rsid w:val="00BB27B5"/>
    <w:rsid w:val="00BB6AAD"/>
    <w:rsid w:val="00BC112C"/>
    <w:rsid w:val="00BE6AD4"/>
    <w:rsid w:val="00BE767D"/>
    <w:rsid w:val="00BF116B"/>
    <w:rsid w:val="00BF5F33"/>
    <w:rsid w:val="00C03E60"/>
    <w:rsid w:val="00C0515F"/>
    <w:rsid w:val="00C06C3B"/>
    <w:rsid w:val="00C146C2"/>
    <w:rsid w:val="00C2434B"/>
    <w:rsid w:val="00C2532F"/>
    <w:rsid w:val="00C51132"/>
    <w:rsid w:val="00C53754"/>
    <w:rsid w:val="00C56D7C"/>
    <w:rsid w:val="00C6164D"/>
    <w:rsid w:val="00C67992"/>
    <w:rsid w:val="00C7001A"/>
    <w:rsid w:val="00C714B0"/>
    <w:rsid w:val="00C7572A"/>
    <w:rsid w:val="00C76530"/>
    <w:rsid w:val="00C768C7"/>
    <w:rsid w:val="00C908D5"/>
    <w:rsid w:val="00C909F9"/>
    <w:rsid w:val="00C95DA6"/>
    <w:rsid w:val="00CA0882"/>
    <w:rsid w:val="00CC687C"/>
    <w:rsid w:val="00CE6DE9"/>
    <w:rsid w:val="00CF308B"/>
    <w:rsid w:val="00CF376D"/>
    <w:rsid w:val="00CF6289"/>
    <w:rsid w:val="00D1009B"/>
    <w:rsid w:val="00D33A37"/>
    <w:rsid w:val="00D44A76"/>
    <w:rsid w:val="00D5138D"/>
    <w:rsid w:val="00D52FFF"/>
    <w:rsid w:val="00D54AB5"/>
    <w:rsid w:val="00D55C4D"/>
    <w:rsid w:val="00D5779B"/>
    <w:rsid w:val="00D610A8"/>
    <w:rsid w:val="00D621A7"/>
    <w:rsid w:val="00D64613"/>
    <w:rsid w:val="00D67E81"/>
    <w:rsid w:val="00D7306E"/>
    <w:rsid w:val="00D83D78"/>
    <w:rsid w:val="00D85673"/>
    <w:rsid w:val="00D878BB"/>
    <w:rsid w:val="00D955E4"/>
    <w:rsid w:val="00DA7546"/>
    <w:rsid w:val="00DA77FC"/>
    <w:rsid w:val="00DA7E1B"/>
    <w:rsid w:val="00DB08FC"/>
    <w:rsid w:val="00DB3893"/>
    <w:rsid w:val="00DB47CB"/>
    <w:rsid w:val="00DB49C7"/>
    <w:rsid w:val="00DC64E9"/>
    <w:rsid w:val="00DD55D3"/>
    <w:rsid w:val="00DD6417"/>
    <w:rsid w:val="00DE1D92"/>
    <w:rsid w:val="00DE30E0"/>
    <w:rsid w:val="00DF3DB1"/>
    <w:rsid w:val="00DF6CF1"/>
    <w:rsid w:val="00E01567"/>
    <w:rsid w:val="00E1717E"/>
    <w:rsid w:val="00E24B50"/>
    <w:rsid w:val="00E26816"/>
    <w:rsid w:val="00E27BE0"/>
    <w:rsid w:val="00E346C8"/>
    <w:rsid w:val="00E37335"/>
    <w:rsid w:val="00E42919"/>
    <w:rsid w:val="00E43540"/>
    <w:rsid w:val="00E450B4"/>
    <w:rsid w:val="00E5468F"/>
    <w:rsid w:val="00E604F9"/>
    <w:rsid w:val="00E76DF3"/>
    <w:rsid w:val="00E84C47"/>
    <w:rsid w:val="00E9270D"/>
    <w:rsid w:val="00E92B1D"/>
    <w:rsid w:val="00E9341D"/>
    <w:rsid w:val="00E939C0"/>
    <w:rsid w:val="00E96E3E"/>
    <w:rsid w:val="00EA0B30"/>
    <w:rsid w:val="00EA0C28"/>
    <w:rsid w:val="00EA0D2D"/>
    <w:rsid w:val="00EB33D7"/>
    <w:rsid w:val="00EB5256"/>
    <w:rsid w:val="00EB75EA"/>
    <w:rsid w:val="00EC2C5A"/>
    <w:rsid w:val="00ED2F1A"/>
    <w:rsid w:val="00EE542C"/>
    <w:rsid w:val="00EF4AB4"/>
    <w:rsid w:val="00F03DB5"/>
    <w:rsid w:val="00F067A9"/>
    <w:rsid w:val="00F11A53"/>
    <w:rsid w:val="00F21482"/>
    <w:rsid w:val="00F254B6"/>
    <w:rsid w:val="00F27F86"/>
    <w:rsid w:val="00F30FED"/>
    <w:rsid w:val="00F346ED"/>
    <w:rsid w:val="00F35536"/>
    <w:rsid w:val="00F40F7E"/>
    <w:rsid w:val="00F449A4"/>
    <w:rsid w:val="00F533F2"/>
    <w:rsid w:val="00F5490B"/>
    <w:rsid w:val="00F60A9F"/>
    <w:rsid w:val="00F63BCC"/>
    <w:rsid w:val="00F64BC2"/>
    <w:rsid w:val="00F734EF"/>
    <w:rsid w:val="00F7482E"/>
    <w:rsid w:val="00F9664F"/>
    <w:rsid w:val="00F96748"/>
    <w:rsid w:val="00FA6CEC"/>
    <w:rsid w:val="00FB5112"/>
    <w:rsid w:val="00FB68B2"/>
    <w:rsid w:val="00FC1B06"/>
    <w:rsid w:val="00FC38F8"/>
    <w:rsid w:val="00FD1E05"/>
    <w:rsid w:val="00FD5477"/>
    <w:rsid w:val="00FD65CB"/>
    <w:rsid w:val="00FE5E88"/>
    <w:rsid w:val="00FF4666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8ED223-D8C2-43C1-A73F-2DAC273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82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6982"/>
    <w:pPr>
      <w:keepNext/>
      <w:widowControl/>
      <w:spacing w:before="360"/>
      <w:ind w:left="496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9F6982"/>
    <w:pPr>
      <w:keepNext/>
      <w:widowControl/>
      <w:spacing w:before="240" w:after="240"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9"/>
    <w:qFormat/>
    <w:rsid w:val="009F6982"/>
    <w:pPr>
      <w:keepNext/>
      <w:widowControl/>
      <w:spacing w:before="480"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8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68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8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F698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8DC"/>
    <w:rPr>
      <w:sz w:val="20"/>
      <w:szCs w:val="20"/>
    </w:rPr>
  </w:style>
  <w:style w:type="paragraph" w:styleId="a5">
    <w:name w:val="footer"/>
    <w:basedOn w:val="a"/>
    <w:link w:val="a6"/>
    <w:uiPriority w:val="99"/>
    <w:rsid w:val="009F698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8DC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9F6982"/>
    <w:pPr>
      <w:spacing w:before="120" w:after="240" w:line="360" w:lineRule="auto"/>
      <w:jc w:val="center"/>
    </w:pPr>
    <w:rPr>
      <w:rFonts w:ascii="TimesET" w:hAnsi="TimesET"/>
      <w:sz w:val="24"/>
    </w:rPr>
  </w:style>
  <w:style w:type="character" w:customStyle="1" w:styleId="a8">
    <w:name w:val="Название Знак"/>
    <w:basedOn w:val="a0"/>
    <w:link w:val="a7"/>
    <w:uiPriority w:val="10"/>
    <w:rsid w:val="0020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9F6982"/>
    <w:pPr>
      <w:pBdr>
        <w:bottom w:val="single" w:sz="6" w:space="1" w:color="auto"/>
      </w:pBdr>
      <w:spacing w:before="120" w:after="360" w:line="360" w:lineRule="auto"/>
      <w:jc w:val="center"/>
    </w:pPr>
    <w:rPr>
      <w:rFonts w:ascii="TimesET" w:hAnsi="TimesET"/>
      <w:b/>
      <w:sz w:val="28"/>
    </w:rPr>
  </w:style>
  <w:style w:type="character" w:customStyle="1" w:styleId="aa">
    <w:name w:val="Подзаголовок Знак"/>
    <w:basedOn w:val="a0"/>
    <w:link w:val="a9"/>
    <w:uiPriority w:val="11"/>
    <w:rsid w:val="002068DC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page number"/>
    <w:basedOn w:val="a0"/>
    <w:uiPriority w:val="99"/>
    <w:rsid w:val="009F6982"/>
    <w:rPr>
      <w:rFonts w:cs="Times New Roman"/>
    </w:rPr>
  </w:style>
  <w:style w:type="paragraph" w:styleId="ac">
    <w:name w:val="Body Text Indent"/>
    <w:basedOn w:val="a"/>
    <w:link w:val="ad"/>
    <w:uiPriority w:val="99"/>
    <w:rsid w:val="009F6982"/>
    <w:pPr>
      <w:widowControl/>
      <w:ind w:left="4962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068DC"/>
    <w:rPr>
      <w:sz w:val="20"/>
      <w:szCs w:val="20"/>
    </w:rPr>
  </w:style>
  <w:style w:type="paragraph" w:styleId="ae">
    <w:name w:val="Body Text"/>
    <w:basedOn w:val="a"/>
    <w:link w:val="af"/>
    <w:rsid w:val="00FF79D4"/>
    <w:pPr>
      <w:spacing w:after="120"/>
    </w:pPr>
    <w:rPr>
      <w:rFonts w:ascii="NTHarmonica" w:hAnsi="NTHarmonica"/>
      <w:sz w:val="24"/>
      <w:lang w:val="en-GB"/>
    </w:rPr>
  </w:style>
  <w:style w:type="character" w:customStyle="1" w:styleId="af">
    <w:name w:val="Основной текст Знак"/>
    <w:basedOn w:val="a0"/>
    <w:link w:val="ae"/>
    <w:rsid w:val="002068DC"/>
    <w:rPr>
      <w:sz w:val="20"/>
      <w:szCs w:val="20"/>
    </w:rPr>
  </w:style>
  <w:style w:type="paragraph" w:styleId="af0">
    <w:name w:val="Plain Text"/>
    <w:basedOn w:val="a"/>
    <w:link w:val="af1"/>
    <w:uiPriority w:val="99"/>
    <w:rsid w:val="00FF79D4"/>
    <w:pPr>
      <w:widowControl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semiHidden/>
    <w:rsid w:val="002068DC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FF79D4"/>
    <w:pPr>
      <w:widowControl/>
      <w:spacing w:after="120"/>
    </w:pPr>
    <w:rPr>
      <w:rFonts w:ascii="NTHarmonica" w:hAnsi="NTHarmonica"/>
      <w:sz w:val="24"/>
    </w:rPr>
  </w:style>
  <w:style w:type="paragraph" w:customStyle="1" w:styleId="Normal1">
    <w:name w:val="Normal1"/>
    <w:uiPriority w:val="99"/>
    <w:rsid w:val="00FF79D4"/>
    <w:pPr>
      <w:spacing w:after="0" w:line="240" w:lineRule="auto"/>
    </w:pPr>
    <w:rPr>
      <w:rFonts w:ascii="Arial" w:hAnsi="Arial"/>
      <w:szCs w:val="20"/>
    </w:rPr>
  </w:style>
  <w:style w:type="paragraph" w:styleId="af2">
    <w:name w:val="Balloon Text"/>
    <w:basedOn w:val="a"/>
    <w:link w:val="af3"/>
    <w:uiPriority w:val="99"/>
    <w:semiHidden/>
    <w:rsid w:val="00E015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68DC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01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01D1"/>
  </w:style>
  <w:style w:type="character" w:customStyle="1" w:styleId="af6">
    <w:name w:val="Текст примечания Знак"/>
    <w:basedOn w:val="a0"/>
    <w:link w:val="af5"/>
    <w:uiPriority w:val="99"/>
    <w:semiHidden/>
    <w:rsid w:val="007401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01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01D1"/>
    <w:rPr>
      <w:b/>
      <w:bCs/>
      <w:sz w:val="20"/>
      <w:szCs w:val="20"/>
    </w:rPr>
  </w:style>
  <w:style w:type="paragraph" w:customStyle="1" w:styleId="31">
    <w:name w:val="Заголовок 31"/>
    <w:basedOn w:val="a"/>
    <w:next w:val="a"/>
    <w:rsid w:val="00BB27B5"/>
    <w:pPr>
      <w:keepNext/>
      <w:spacing w:before="240" w:after="60"/>
    </w:pPr>
    <w:rPr>
      <w:rFonts w:ascii="Arial" w:hAnsi="Arial"/>
      <w:snapToGrid w:val="0"/>
      <w:sz w:val="24"/>
    </w:rPr>
  </w:style>
  <w:style w:type="table" w:styleId="af9">
    <w:name w:val="Table Grid"/>
    <w:basedOn w:val="a1"/>
    <w:locked/>
    <w:rsid w:val="005A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537E-0F14-4E17-83BB-DC4804AB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 (Взамен)</vt:lpstr>
    </vt:vector>
  </TitlesOfParts>
  <Company>FKK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 (Взамен)</dc:title>
  <dc:creator>Panova</dc:creator>
  <cp:lastModifiedBy>Болобан Екатерина Александровна</cp:lastModifiedBy>
  <cp:revision>141</cp:revision>
  <cp:lastPrinted>2009-07-30T09:16:00Z</cp:lastPrinted>
  <dcterms:created xsi:type="dcterms:W3CDTF">2018-08-14T12:30:00Z</dcterms:created>
  <dcterms:modified xsi:type="dcterms:W3CDTF">2023-07-05T07:03:00Z</dcterms:modified>
</cp:coreProperties>
</file>