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2402E2" w:rsidP="000D0A5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2E2">
              <w:rPr>
                <w:rFonts w:ascii="Times New Roman" w:hAnsi="Times New Roman"/>
                <w:b/>
                <w:sz w:val="28"/>
                <w:szCs w:val="28"/>
              </w:rPr>
              <w:t>Периндоприл-эрбумин</w:t>
            </w:r>
          </w:p>
        </w:tc>
        <w:tc>
          <w:tcPr>
            <w:tcW w:w="460" w:type="dxa"/>
          </w:tcPr>
          <w:p w:rsidR="00CF06B4" w:rsidRDefault="00CF06B4" w:rsidP="000D0A5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0D0A5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C420BF">
              <w:rPr>
                <w:rFonts w:ascii="Times New Roman" w:hAnsi="Times New Roman" w:cs="Times New Roman"/>
                <w:b/>
                <w:sz w:val="28"/>
                <w:szCs w:val="28"/>
              </w:rPr>
              <w:t>.2.1.0156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2402E2" w:rsidP="000D0A53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2402E2">
              <w:rPr>
                <w:rFonts w:ascii="Times New Roman" w:hAnsi="Times New Roman"/>
                <w:b/>
                <w:sz w:val="28"/>
                <w:szCs w:val="28"/>
              </w:rPr>
              <w:t>Периндоприл</w:t>
            </w:r>
          </w:p>
        </w:tc>
        <w:tc>
          <w:tcPr>
            <w:tcW w:w="460" w:type="dxa"/>
          </w:tcPr>
          <w:p w:rsidR="00BD64B6" w:rsidRDefault="00BD64B6" w:rsidP="000D0A5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0D0A5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2402E2" w:rsidP="000D0A5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2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Perindoprilum-erbuminum</w:t>
            </w:r>
          </w:p>
        </w:tc>
        <w:tc>
          <w:tcPr>
            <w:tcW w:w="460" w:type="dxa"/>
          </w:tcPr>
          <w:p w:rsidR="00CF06B4" w:rsidRDefault="00CF06B4" w:rsidP="000D0A5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2402E2" w:rsidP="000D0A5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ФС.2.1.0156.18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bookmarkStart w:id="0" w:name="OLE_LINK1"/>
          <w:bookmarkStart w:id="1" w:name="OLE_LINK2"/>
          <w:p w:rsidR="006C3D0B" w:rsidRDefault="002402E2" w:rsidP="002402E2">
            <w:pPr>
              <w:tabs>
                <w:tab w:val="center" w:pos="4677"/>
                <w:tab w:val="left" w:pos="69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75B">
              <w:rPr>
                <w:rFonts w:ascii="Times New Roman" w:hAnsi="Times New Roman" w:cs="Times New Roman"/>
                <w:sz w:val="28"/>
                <w:szCs w:val="28"/>
              </w:rPr>
              <w:object w:dxaOrig="5712" w:dyaOrig="2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pt;height:121.5pt" o:ole="">
                  <v:imagedata r:id="rId7" o:title=""/>
                </v:shape>
                <o:OLEObject Type="Embed" ProgID="ChemWindow.Document" ShapeID="_x0000_i1025" DrawAspect="Content" ObjectID="_1750055650" r:id="rId8"/>
              </w:object>
            </w:r>
            <w:bookmarkEnd w:id="0"/>
            <w:bookmarkEnd w:id="1"/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2E2" w:rsidRPr="003B01F6" w:rsidTr="00823ABC">
        <w:tc>
          <w:tcPr>
            <w:tcW w:w="4785" w:type="dxa"/>
          </w:tcPr>
          <w:p w:rsidR="002402E2" w:rsidRPr="003B01F6" w:rsidRDefault="002402E2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32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2B075B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2B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786" w:type="dxa"/>
          </w:tcPr>
          <w:p w:rsidR="002402E2" w:rsidRPr="002B075B" w:rsidRDefault="002402E2" w:rsidP="00D152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5B">
              <w:rPr>
                <w:rFonts w:ascii="Times New Roman" w:hAnsi="Times New Roman" w:cs="Times New Roman"/>
                <w:sz w:val="28"/>
                <w:szCs w:val="28"/>
              </w:rPr>
              <w:t>М.м. 441,6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C00E8C" w:rsidRDefault="00C00E8C" w:rsidP="00692690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C00E8C">
        <w:rPr>
          <w:rFonts w:ascii="Times New Roman" w:hAnsi="Times New Roman"/>
          <w:b w:val="0"/>
          <w:szCs w:val="28"/>
        </w:rPr>
        <w:t>(2S,3aS,7aS)-1-[(2S)-2-{[(1S)-1-Оксо-1-этоксипентан-2-ил]амино}про-паноил]октагидро-1H-индол-2-карбонова</w:t>
      </w:r>
      <w:bookmarkStart w:id="2" w:name="_GoBack"/>
      <w:bookmarkEnd w:id="2"/>
      <w:r w:rsidRPr="00C00E8C">
        <w:rPr>
          <w:rFonts w:ascii="Times New Roman" w:hAnsi="Times New Roman"/>
          <w:b w:val="0"/>
          <w:szCs w:val="28"/>
        </w:rPr>
        <w:t>я кислота—2-метилпропан-2-амин (1/1).</w:t>
      </w:r>
    </w:p>
    <w:p w:rsidR="002402E2" w:rsidRPr="00D57A0A" w:rsidRDefault="002402E2" w:rsidP="002402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A0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одержит не менее 99,0 % и не более 101,0</w:t>
      </w:r>
      <w:r w:rsidRPr="00D57A0A">
        <w:rPr>
          <w:rFonts w:ascii="Times New Roman" w:eastAsia="Times New Roman" w:hAnsi="Times New Roman" w:cs="Times New Roman"/>
          <w:sz w:val="28"/>
          <w:szCs w:val="28"/>
        </w:rPr>
        <w:t xml:space="preserve"> % </w:t>
      </w:r>
      <w:r w:rsidRPr="00900DD2">
        <w:rPr>
          <w:rFonts w:ascii="Times New Roman" w:eastAsia="Times New Roman" w:hAnsi="Times New Roman" w:cs="Times New Roman"/>
          <w:sz w:val="28"/>
          <w:szCs w:val="28"/>
        </w:rPr>
        <w:t xml:space="preserve">периндоприла-эрбумина </w:t>
      </w:r>
      <w:r w:rsidRPr="00900DD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00DD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19</w:t>
      </w:r>
      <w:r w:rsidRPr="00900DD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900DD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32</w:t>
      </w:r>
      <w:r w:rsidRPr="00900DD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00DD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00DD2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900DD2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900DD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00DD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00DD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900DD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900DD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81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Pr="00D57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251" w:rsidRPr="00692690" w:rsidRDefault="002402E2" w:rsidP="002402E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С</w:t>
      </w:r>
      <w:r w:rsidR="00C10251" w:rsidRPr="00C10251">
        <w:rPr>
          <w:rFonts w:ascii="Times New Roman" w:hAnsi="Times New Roman"/>
          <w:szCs w:val="28"/>
        </w:rPr>
        <w:t>ВОЙСТВА</w:t>
      </w:r>
    </w:p>
    <w:p w:rsidR="00871F32" w:rsidRDefault="00D302BC" w:rsidP="00BA56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</w:rPr>
        <w:t>Белый или почти белый кристаллический порошок.</w:t>
      </w:r>
    </w:p>
    <w:p w:rsidR="00C00E8C" w:rsidRPr="00441A73" w:rsidRDefault="00C00E8C" w:rsidP="00BA56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0E8C">
        <w:rPr>
          <w:rFonts w:ascii="Times New Roman" w:eastAsia="Times New Roman" w:hAnsi="Times New Roman"/>
          <w:sz w:val="28"/>
          <w:szCs w:val="28"/>
        </w:rPr>
        <w:t>*Слегка гигроскопичен. Обладает полиморфизмом.</w:t>
      </w:r>
    </w:p>
    <w:p w:rsidR="00C00E8C" w:rsidRDefault="00B20F96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E8C" w:rsidRPr="00C00E8C">
        <w:rPr>
          <w:rFonts w:ascii="Times New Roman" w:hAnsi="Times New Roman" w:cs="Times New Roman"/>
          <w:sz w:val="28"/>
          <w:szCs w:val="28"/>
        </w:rPr>
        <w:t>Легко растворим в воде и спирте 96</w:t>
      </w:r>
      <w:r w:rsidR="00C578CB">
        <w:rPr>
          <w:rFonts w:ascii="Times New Roman" w:hAnsi="Times New Roman" w:cs="Times New Roman"/>
          <w:sz w:val="28"/>
          <w:szCs w:val="28"/>
        </w:rPr>
        <w:t> </w:t>
      </w:r>
      <w:r w:rsidR="00C00E8C" w:rsidRPr="00C00E8C">
        <w:rPr>
          <w:rFonts w:ascii="Times New Roman" w:hAnsi="Times New Roman" w:cs="Times New Roman"/>
          <w:sz w:val="28"/>
          <w:szCs w:val="28"/>
        </w:rPr>
        <w:t>%, растворим или умеренно растворим в метиленхлориде.</w:t>
      </w:r>
    </w:p>
    <w:p w:rsidR="00697BB3" w:rsidRPr="00697BB3" w:rsidRDefault="00697BB3" w:rsidP="00697BB3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7BB3">
        <w:rPr>
          <w:rFonts w:ascii="Times New Roman" w:hAnsi="Times New Roman" w:cs="Times New Roman"/>
          <w:sz w:val="28"/>
          <w:szCs w:val="28"/>
        </w:rPr>
        <w:lastRenderedPageBreak/>
        <w:t>ИДЕНТИФИКАЦИЯ</w:t>
      </w:r>
    </w:p>
    <w:p w:rsidR="00697BB3" w:rsidRPr="00697BB3" w:rsidRDefault="00F0440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697BB3" w:rsidRPr="00697BB3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697BB3" w:rsidRPr="00697BB3">
        <w:rPr>
          <w:rFonts w:ascii="Times New Roman" w:hAnsi="Times New Roman" w:cs="Times New Roman"/>
          <w:sz w:val="28"/>
          <w:szCs w:val="28"/>
        </w:rPr>
        <w:t xml:space="preserve"> (ОФС «Спектрометрия в средней инфракрасной области»). Инфракрасный спектр субстанции</w:t>
      </w:r>
      <w:r w:rsidR="00A87644">
        <w:rPr>
          <w:rFonts w:ascii="Times New Roman" w:hAnsi="Times New Roman" w:cs="Times New Roman"/>
          <w:sz w:val="28"/>
          <w:szCs w:val="28"/>
        </w:rPr>
        <w:t xml:space="preserve"> </w:t>
      </w:r>
      <w:r w:rsidR="008F319B">
        <w:rPr>
          <w:rFonts w:ascii="Times New Roman" w:hAnsi="Times New Roman" w:cs="Times New Roman"/>
          <w:sz w:val="28"/>
          <w:szCs w:val="28"/>
        </w:rPr>
        <w:t>в области от 4000 до 400 см</w:t>
      </w:r>
      <w:r w:rsidR="008F319B" w:rsidRPr="008F319B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697BB3" w:rsidRPr="008F319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97BB3" w:rsidRPr="00697BB3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периндоприла-эрбумина.</w:t>
      </w:r>
    </w:p>
    <w:p w:rsidR="00697BB3" w:rsidRPr="00697BB3" w:rsidRDefault="00697BB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B3">
        <w:rPr>
          <w:rFonts w:ascii="Times New Roman" w:hAnsi="Times New Roman" w:cs="Times New Roman"/>
          <w:sz w:val="28"/>
          <w:szCs w:val="28"/>
        </w:rPr>
        <w:t>Если спектры различаются, испытуемую субстанцию и фармакопейный стандартный образец по отдельности растворяют в минимальных объёмах метиленхлорида, выпаривают досуха на водяной бане и записывают спектры сухих остатков.</w:t>
      </w:r>
    </w:p>
    <w:p w:rsidR="00697BB3" w:rsidRDefault="00F0440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="000D0D01">
        <w:rPr>
          <w:rFonts w:ascii="Times New Roman" w:hAnsi="Times New Roman" w:cs="Times New Roman"/>
          <w:i/>
          <w:sz w:val="28"/>
          <w:szCs w:val="28"/>
        </w:rPr>
        <w:t xml:space="preserve">ТСХ </w:t>
      </w:r>
      <w:r w:rsidR="000D0D01" w:rsidRPr="000D0D01">
        <w:rPr>
          <w:rFonts w:ascii="Times New Roman" w:hAnsi="Times New Roman" w:cs="Times New Roman"/>
          <w:sz w:val="28"/>
          <w:szCs w:val="28"/>
        </w:rPr>
        <w:t>(ОФС «</w:t>
      </w:r>
      <w:r w:rsidR="00697BB3" w:rsidRPr="000D0D01">
        <w:rPr>
          <w:rFonts w:ascii="Times New Roman" w:hAnsi="Times New Roman" w:cs="Times New Roman"/>
          <w:sz w:val="28"/>
          <w:szCs w:val="28"/>
        </w:rPr>
        <w:t>Тонкослойная хроматография</w:t>
      </w:r>
      <w:r w:rsidR="000D0D01" w:rsidRPr="000D0D01">
        <w:rPr>
          <w:rFonts w:ascii="Times New Roman" w:hAnsi="Times New Roman" w:cs="Times New Roman"/>
          <w:sz w:val="28"/>
          <w:szCs w:val="28"/>
        </w:rPr>
        <w:t>»)</w:t>
      </w:r>
      <w:r w:rsidR="00697BB3" w:rsidRPr="000D0D01">
        <w:rPr>
          <w:rFonts w:ascii="Times New Roman" w:hAnsi="Times New Roman" w:cs="Times New Roman"/>
          <w:sz w:val="28"/>
          <w:szCs w:val="28"/>
        </w:rPr>
        <w:t>.</w:t>
      </w:r>
      <w:r w:rsidR="00697BB3" w:rsidRPr="00697BB3">
        <w:rPr>
          <w:rFonts w:ascii="Times New Roman" w:hAnsi="Times New Roman" w:cs="Times New Roman"/>
          <w:sz w:val="28"/>
          <w:szCs w:val="28"/>
        </w:rPr>
        <w:t xml:space="preserve"> Основная зона адсорбции на хроматограмме испытуемого раствора (раздел «Родственные примеси. Примесь А») по положению (Rf) должна соответствовать зоне адсорбции с максимальным значением Rf на хроматограмме раствора для проверки разделительной способности хроматографической системы (2-метилпропан-2-амин).</w:t>
      </w:r>
    </w:p>
    <w:p w:rsidR="00697BB3" w:rsidRPr="00697BB3" w:rsidRDefault="00697BB3" w:rsidP="00697B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7BB3">
        <w:rPr>
          <w:rFonts w:ascii="Times New Roman" w:hAnsi="Times New Roman" w:cs="Times New Roman"/>
          <w:sz w:val="28"/>
          <w:szCs w:val="28"/>
        </w:rPr>
        <w:t>ИСПЫТАНИЯ</w:t>
      </w:r>
    </w:p>
    <w:p w:rsidR="00C00E8C" w:rsidRDefault="00697BB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83">
        <w:rPr>
          <w:rFonts w:ascii="Times New Roman" w:hAnsi="Times New Roman" w:cs="Times New Roman"/>
          <w:b/>
          <w:sz w:val="28"/>
          <w:szCs w:val="28"/>
        </w:rPr>
        <w:t>Удельное вращение.</w:t>
      </w:r>
      <w:r w:rsidR="00D56B9F">
        <w:rPr>
          <w:rFonts w:ascii="Times New Roman" w:hAnsi="Times New Roman" w:cs="Times New Roman"/>
          <w:sz w:val="28"/>
          <w:szCs w:val="28"/>
        </w:rPr>
        <w:t xml:space="preserve"> От –66 до –69</w:t>
      </w:r>
      <w:r w:rsidRPr="00697BB3">
        <w:rPr>
          <w:rFonts w:ascii="Times New Roman" w:hAnsi="Times New Roman" w:cs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 (1</w:t>
      </w:r>
      <w:r w:rsidR="00C578CB">
        <w:rPr>
          <w:rFonts w:ascii="Times New Roman" w:hAnsi="Times New Roman" w:cs="Times New Roman"/>
          <w:sz w:val="28"/>
          <w:szCs w:val="28"/>
        </w:rPr>
        <w:t> </w:t>
      </w:r>
      <w:r w:rsidRPr="00697BB3">
        <w:rPr>
          <w:rFonts w:ascii="Times New Roman" w:hAnsi="Times New Roman" w:cs="Times New Roman"/>
          <w:sz w:val="28"/>
          <w:szCs w:val="28"/>
        </w:rPr>
        <w:t>% раствор субстанции в спирте 96</w:t>
      </w:r>
      <w:r w:rsidR="00C578CB">
        <w:rPr>
          <w:rFonts w:ascii="Times New Roman" w:hAnsi="Times New Roman" w:cs="Times New Roman"/>
          <w:sz w:val="28"/>
          <w:szCs w:val="28"/>
        </w:rPr>
        <w:t> </w:t>
      </w:r>
      <w:r w:rsidRPr="00697BB3">
        <w:rPr>
          <w:rFonts w:ascii="Times New Roman" w:hAnsi="Times New Roman" w:cs="Times New Roman"/>
          <w:sz w:val="28"/>
          <w:szCs w:val="28"/>
        </w:rPr>
        <w:t>%, ОФС «Оптическое вращение»).</w:t>
      </w:r>
    </w:p>
    <w:p w:rsidR="00BA5683" w:rsidRPr="00692690" w:rsidRDefault="00692690" w:rsidP="00BA5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BA5683" w:rsidRPr="00BA5683" w:rsidRDefault="00BA568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83">
        <w:rPr>
          <w:rFonts w:ascii="Times New Roman" w:hAnsi="Times New Roman" w:cs="Times New Roman"/>
          <w:b/>
          <w:i/>
          <w:sz w:val="28"/>
          <w:szCs w:val="28"/>
        </w:rPr>
        <w:t>1. Примесь А.</w:t>
      </w:r>
      <w:r w:rsidRPr="00BA5683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BA5683" w:rsidRPr="00692690" w:rsidRDefault="00BA568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83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BA5683">
        <w:rPr>
          <w:rFonts w:ascii="Times New Roman" w:hAnsi="Times New Roman" w:cs="Times New Roman"/>
          <w:sz w:val="28"/>
          <w:szCs w:val="28"/>
        </w:rPr>
        <w:t>ТСХ пластинка со слоем силикагеля</w:t>
      </w:r>
      <w:r w:rsidR="00692690">
        <w:rPr>
          <w:rFonts w:ascii="Times New Roman" w:hAnsi="Times New Roman" w:cs="Times New Roman"/>
          <w:sz w:val="28"/>
          <w:szCs w:val="28"/>
        </w:rPr>
        <w:t>.</w:t>
      </w:r>
    </w:p>
    <w:p w:rsidR="00BA5683" w:rsidRPr="00BA5683" w:rsidRDefault="00BA568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83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BA5683">
        <w:rPr>
          <w:rFonts w:ascii="Times New Roman" w:hAnsi="Times New Roman" w:cs="Times New Roman"/>
          <w:sz w:val="28"/>
          <w:szCs w:val="28"/>
        </w:rPr>
        <w:t>Уксусная кислота ледяная—толуол—метанол 1:40:60.</w:t>
      </w:r>
    </w:p>
    <w:p w:rsidR="00BA5683" w:rsidRDefault="00BA568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8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BA5683">
        <w:rPr>
          <w:rFonts w:ascii="Times New Roman" w:hAnsi="Times New Roman" w:cs="Times New Roman"/>
          <w:sz w:val="28"/>
          <w:szCs w:val="28"/>
        </w:rPr>
        <w:t>. В мерную колбу вместимостью 10 мл помещают 0,2 г субстанции, растворяют в метаноле и доводят объём раствора тем же растворителем до метки.</w:t>
      </w:r>
    </w:p>
    <w:p w:rsidR="00BA5683" w:rsidRPr="00DE2C91" w:rsidRDefault="00BA568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83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 А</w:t>
      </w:r>
      <w:r w:rsidRPr="00BA5683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25 мл помещают 5 мг </w:t>
      </w:r>
      <w:r w:rsidR="00C578CB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BA5683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DE2C91">
        <w:rPr>
          <w:rFonts w:ascii="Times New Roman" w:hAnsi="Times New Roman" w:cs="Times New Roman"/>
          <w:sz w:val="28"/>
          <w:szCs w:val="28"/>
        </w:rPr>
        <w:lastRenderedPageBreak/>
        <w:t>примеси А ((2</w:t>
      </w:r>
      <w:r w:rsidRPr="00DE2C9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E2C91">
        <w:rPr>
          <w:rFonts w:ascii="Times New Roman" w:hAnsi="Times New Roman" w:cs="Times New Roman"/>
          <w:sz w:val="28"/>
          <w:szCs w:val="28"/>
        </w:rPr>
        <w:t>,3</w:t>
      </w:r>
      <w:r w:rsidRPr="00DE2C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E2C9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E2C91">
        <w:rPr>
          <w:rFonts w:ascii="Times New Roman" w:hAnsi="Times New Roman" w:cs="Times New Roman"/>
          <w:sz w:val="28"/>
          <w:szCs w:val="28"/>
        </w:rPr>
        <w:t>,7</w:t>
      </w:r>
      <w:r w:rsidRPr="00DE2C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E2C9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E2C91">
        <w:rPr>
          <w:rFonts w:ascii="Times New Roman" w:hAnsi="Times New Roman" w:cs="Times New Roman"/>
          <w:sz w:val="28"/>
          <w:szCs w:val="28"/>
        </w:rPr>
        <w:t>)-октагидро-1</w:t>
      </w:r>
      <w:r w:rsidRPr="00DE2C9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DE2C91">
        <w:rPr>
          <w:rFonts w:ascii="Times New Roman" w:hAnsi="Times New Roman" w:cs="Times New Roman"/>
          <w:sz w:val="28"/>
          <w:szCs w:val="28"/>
        </w:rPr>
        <w:t>-индол-2-карбоновая кислота [80875-98-5]), растворяют в метаноле и доводят объём раствора тем же растворителем до метки (раствор А). В мерную колбу вместимостью 20 мл помещают 5,0 мл раствора А и доводят объём раствора метанолом до метки.</w:t>
      </w:r>
    </w:p>
    <w:p w:rsidR="00BA5683" w:rsidRPr="00DE2C91" w:rsidRDefault="00BA568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DE2C91">
        <w:rPr>
          <w:rFonts w:ascii="Times New Roman" w:hAnsi="Times New Roman" w:cs="Times New Roman"/>
          <w:sz w:val="28"/>
          <w:szCs w:val="28"/>
        </w:rPr>
        <w:t xml:space="preserve">. К 5,0 мл раствора А прибавляют 5,0 мл 2 % раствора </w:t>
      </w:r>
      <w:r w:rsidRPr="00DE2C91">
        <w:rPr>
          <w:rFonts w:ascii="Times New Roman" w:hAnsi="Times New Roman" w:cs="Times New Roman"/>
          <w:i/>
          <w:sz w:val="28"/>
          <w:szCs w:val="28"/>
        </w:rPr>
        <w:t>трет</w:t>
      </w:r>
      <w:r w:rsidRPr="00DE2C91">
        <w:rPr>
          <w:rFonts w:ascii="Times New Roman" w:hAnsi="Times New Roman" w:cs="Times New Roman"/>
          <w:sz w:val="28"/>
          <w:szCs w:val="28"/>
        </w:rPr>
        <w:t>-бутиламина</w:t>
      </w:r>
      <w:r w:rsidRPr="00DE2C91" w:rsidDel="00384F00">
        <w:rPr>
          <w:rFonts w:ascii="Times New Roman" w:hAnsi="Times New Roman" w:cs="Times New Roman"/>
          <w:sz w:val="28"/>
          <w:szCs w:val="28"/>
        </w:rPr>
        <w:t xml:space="preserve"> </w:t>
      </w:r>
      <w:r w:rsidRPr="00DE2C91">
        <w:rPr>
          <w:rFonts w:ascii="Times New Roman" w:hAnsi="Times New Roman" w:cs="Times New Roman"/>
          <w:sz w:val="28"/>
          <w:szCs w:val="28"/>
        </w:rPr>
        <w:t>в метаноле.</w:t>
      </w:r>
    </w:p>
    <w:p w:rsidR="00BA5683" w:rsidRPr="00DE2C91" w:rsidRDefault="00BA568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 xml:space="preserve">На линию старта пластинки наносят по 10 мкл испытуемого раствора (200 мкг), раствора стандартного образца примеси А (0,5 мкг) и раствора для проверки разделительной способности хроматографической системы (1 мкг примеси А и 100 мкг </w:t>
      </w:r>
      <w:r w:rsidRPr="00DE2C91">
        <w:rPr>
          <w:rFonts w:ascii="Times New Roman" w:hAnsi="Times New Roman" w:cs="Times New Roman"/>
          <w:i/>
          <w:sz w:val="28"/>
          <w:szCs w:val="28"/>
        </w:rPr>
        <w:t>трет</w:t>
      </w:r>
      <w:r w:rsidRPr="00DE2C91">
        <w:rPr>
          <w:rFonts w:ascii="Times New Roman" w:hAnsi="Times New Roman" w:cs="Times New Roman"/>
          <w:sz w:val="28"/>
          <w:szCs w:val="28"/>
        </w:rPr>
        <w:t>-бутиламина). Пластинку с нанесёнными пробами сушат на воздухе, помещают в камеру с ПФ и хроматографируют восходящим способом. Когда фронт ПФ пройдёт около 80–90 % длины пластинки от линии старта, её вынимают из камеры, сушат до удаления следов растворителей в потоке тёплого воздуха, выдерживают не менее 20 ч в камере с парами йода и просматривают в видимом свете.</w:t>
      </w:r>
    </w:p>
    <w:p w:rsidR="00BA5683" w:rsidRPr="00DE2C91" w:rsidRDefault="00BA568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DE2C91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 должны обнаруживаться 2 разделённые зоны адсорбции.</w:t>
      </w:r>
    </w:p>
    <w:p w:rsidR="00BA5683" w:rsidRPr="00DE2C91" w:rsidRDefault="00BA568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>На хроматограмме испытуемого раствора зона адсорбции, находящаяся на уровне зоны адсорбции примеси А, по величине и окраске не должна превышать зону адсорбции на хроматограмме раствора стандартного образца примеси А (не более 0,25 %).</w:t>
      </w:r>
    </w:p>
    <w:p w:rsidR="00BA5683" w:rsidRPr="00DE2C91" w:rsidRDefault="00BA568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b/>
          <w:i/>
          <w:sz w:val="28"/>
          <w:szCs w:val="28"/>
        </w:rPr>
        <w:t>2. Стереохимическая чистота.</w:t>
      </w:r>
      <w:r w:rsidRPr="00DE2C91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BA5683" w:rsidRPr="00DE2C91" w:rsidRDefault="00BA5683" w:rsidP="00BA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DE2C91">
        <w:rPr>
          <w:rFonts w:ascii="Times New Roman" w:hAnsi="Times New Roman" w:cs="Times New Roman"/>
          <w:sz w:val="28"/>
          <w:szCs w:val="28"/>
        </w:rPr>
        <w:t xml:space="preserve"> Растворяют 1,5</w:t>
      </w:r>
      <w:r w:rsidR="00DB211D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г натрия гептансульфоната в 900</w:t>
      </w:r>
      <w:r w:rsidR="00DB211D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мл воды и доводят рН раствора смесью равных объёмов хлорной кислоты и воды до 2,0. Переносят полученный раствор в</w:t>
      </w:r>
      <w:r w:rsidR="00DE2C91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1000 </w:t>
      </w:r>
      <w:r w:rsidRPr="00DE2C91">
        <w:rPr>
          <w:rFonts w:ascii="Times New Roman" w:hAnsi="Times New Roman" w:cs="Times New Roman"/>
          <w:sz w:val="28"/>
          <w:szCs w:val="28"/>
        </w:rPr>
        <w:t>мл и доводят объём раствора водой до метки.</w:t>
      </w:r>
    </w:p>
    <w:p w:rsidR="00DB211D" w:rsidRPr="00DE2C91" w:rsidRDefault="00DB211D" w:rsidP="00824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 (ПФ).</w:t>
      </w:r>
      <w:r w:rsidRPr="00DE2C91">
        <w:rPr>
          <w:rFonts w:ascii="Times New Roman" w:hAnsi="Times New Roman" w:cs="Times New Roman"/>
          <w:sz w:val="28"/>
          <w:szCs w:val="28"/>
        </w:rPr>
        <w:t xml:space="preserve"> Ацетонитрил—пентанол—буферный раствор 217:3:780.</w:t>
      </w:r>
    </w:p>
    <w:p w:rsidR="00DB211D" w:rsidRPr="00DE2C91" w:rsidRDefault="00DB211D" w:rsidP="00824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DE2C91">
        <w:rPr>
          <w:rFonts w:ascii="Times New Roman" w:hAnsi="Times New Roman" w:cs="Times New Roman"/>
          <w:sz w:val="28"/>
          <w:szCs w:val="28"/>
        </w:rPr>
        <w:t>. В мерную колбу вместимостью 10</w:t>
      </w:r>
      <w:r w:rsidR="00824953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мл помещают 20</w:t>
      </w:r>
      <w:r w:rsidR="00824953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мг субстанции, растворяют в спирте 96</w:t>
      </w:r>
      <w:r w:rsidR="00824953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% и доводят объём раствора тем же растворителем до метки.</w:t>
      </w:r>
    </w:p>
    <w:p w:rsidR="00DB211D" w:rsidRPr="00DE2C91" w:rsidRDefault="00DB211D" w:rsidP="00824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DE2C91">
        <w:rPr>
          <w:rFonts w:ascii="Times New Roman" w:hAnsi="Times New Roman" w:cs="Times New Roman"/>
          <w:sz w:val="28"/>
          <w:szCs w:val="28"/>
        </w:rPr>
        <w:t>. В мерную колбу вместимостью 100</w:t>
      </w:r>
      <w:r w:rsidR="00824953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мл помещают 1,0</w:t>
      </w:r>
      <w:r w:rsidR="00824953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спиртом 96</w:t>
      </w:r>
      <w:r w:rsidR="00824953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% до метки. В мерную колбу вместимостью 10</w:t>
      </w:r>
      <w:r w:rsidR="00824953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мл помещают 1,0</w:t>
      </w:r>
      <w:r w:rsidR="00824953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тем же растворителем до метки.</w:t>
      </w:r>
    </w:p>
    <w:p w:rsidR="00BA5683" w:rsidRPr="00DE2C91" w:rsidRDefault="00DB211D" w:rsidP="00824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DE2C91">
        <w:rPr>
          <w:rFonts w:ascii="Times New Roman" w:hAnsi="Times New Roman" w:cs="Times New Roman"/>
          <w:sz w:val="28"/>
          <w:szCs w:val="28"/>
        </w:rPr>
        <w:t>. В мерную колбу вместимостью 5</w:t>
      </w:r>
      <w:r w:rsidR="00824953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мл помещают 10</w:t>
      </w:r>
      <w:r w:rsidR="00824953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 xml:space="preserve">мг </w:t>
      </w:r>
      <w:r w:rsidR="00824953" w:rsidRPr="00DE2C91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DE2C91">
        <w:rPr>
          <w:rFonts w:ascii="Times New Roman" w:hAnsi="Times New Roman" w:cs="Times New Roman"/>
          <w:sz w:val="28"/>
          <w:szCs w:val="28"/>
        </w:rPr>
        <w:t>стандартного образца периндоприла для проверки стереохимической чистоты, содержащего примесь I (rel-(2R,3aR,7aR)-1-[(2R)-2-{[(1S)-1-оксо-1-этоксипентан-2-ил]амино}пропаноил]октагидро-1H-индол-2-карбоновая кислота [145513-33-3]), растворяют в спирте 96</w:t>
      </w:r>
      <w:r w:rsidR="00824953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% и доводят объём раствора тем же растворителем до метки.</w:t>
      </w:r>
    </w:p>
    <w:p w:rsidR="00864957" w:rsidRPr="00DE2C91" w:rsidRDefault="00864957" w:rsidP="00864957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864957" w:rsidRPr="00DE2C91" w:rsidTr="00CE29DB">
        <w:tc>
          <w:tcPr>
            <w:tcW w:w="2943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628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250 × 4,6 мм, силикагель октадецилсилильный для хроматографии, 5 мкм;</w:t>
            </w:r>
          </w:p>
        </w:tc>
      </w:tr>
      <w:tr w:rsidR="00864957" w:rsidRPr="00DE2C91" w:rsidTr="00CE29DB">
        <w:tc>
          <w:tcPr>
            <w:tcW w:w="2943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628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50 °С (колонка и соединительная трубка перед ней);</w:t>
            </w:r>
          </w:p>
        </w:tc>
      </w:tr>
      <w:tr w:rsidR="00864957" w:rsidRPr="00DE2C91" w:rsidTr="00CE29DB">
        <w:tc>
          <w:tcPr>
            <w:tcW w:w="2943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628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0,8 мл/мин;</w:t>
            </w:r>
          </w:p>
        </w:tc>
      </w:tr>
      <w:tr w:rsidR="00864957" w:rsidRPr="00DE2C91" w:rsidTr="00CE29DB">
        <w:tc>
          <w:tcPr>
            <w:tcW w:w="2943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628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215 нм;</w:t>
            </w:r>
          </w:p>
        </w:tc>
      </w:tr>
      <w:tr w:rsidR="00864957" w:rsidRPr="00DE2C91" w:rsidTr="00CE29DB">
        <w:tc>
          <w:tcPr>
            <w:tcW w:w="2943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628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10 мкл;</w:t>
            </w:r>
          </w:p>
        </w:tc>
      </w:tr>
      <w:tr w:rsidR="00864957" w:rsidRPr="00DE2C91" w:rsidTr="00CE29DB">
        <w:tc>
          <w:tcPr>
            <w:tcW w:w="2943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628" w:type="dxa"/>
          </w:tcPr>
          <w:p w:rsidR="00864957" w:rsidRPr="00DE2C91" w:rsidRDefault="00864957" w:rsidP="00CE2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1,5-кратное от времени удерживания пика периндоприла.</w:t>
            </w:r>
          </w:p>
        </w:tc>
      </w:tr>
    </w:tbl>
    <w:p w:rsidR="00824953" w:rsidRPr="00DE2C91" w:rsidRDefault="00864957" w:rsidP="00B42A7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>Колонку уравновешивают не менее 4 ч. 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864957" w:rsidRPr="00DE2C91" w:rsidRDefault="00864957" w:rsidP="00864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Pr="00DE2C91">
        <w:rPr>
          <w:rFonts w:ascii="Times New Roman" w:hAnsi="Times New Roman" w:cs="Times New Roman"/>
          <w:sz w:val="28"/>
          <w:szCs w:val="28"/>
        </w:rPr>
        <w:t xml:space="preserve">Периндоприл – 1 (около 100 мин); примесь </w:t>
      </w:r>
      <w:r w:rsidRPr="00DE2C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2C91">
        <w:rPr>
          <w:rFonts w:ascii="Times New Roman" w:hAnsi="Times New Roman" w:cs="Times New Roman"/>
          <w:sz w:val="28"/>
          <w:szCs w:val="28"/>
        </w:rPr>
        <w:t xml:space="preserve"> – около 0,9.</w:t>
      </w:r>
    </w:p>
    <w:p w:rsidR="00864957" w:rsidRPr="00DE2C91" w:rsidRDefault="00864957" w:rsidP="00864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Идентификация примесей. </w:t>
      </w:r>
      <w:r w:rsidRPr="00DE2C91">
        <w:rPr>
          <w:rFonts w:ascii="Times New Roman" w:hAnsi="Times New Roman" w:cs="Times New Roman"/>
          <w:sz w:val="28"/>
          <w:szCs w:val="28"/>
        </w:rPr>
        <w:t xml:space="preserve">Для идентификации пика примеси </w:t>
      </w:r>
      <w:r w:rsidRPr="00DE2C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2C91">
        <w:rPr>
          <w:rFonts w:ascii="Times New Roman" w:hAnsi="Times New Roman" w:cs="Times New Roman"/>
          <w:sz w:val="28"/>
          <w:szCs w:val="28"/>
        </w:rPr>
        <w:t xml:space="preserve"> используют хроматограмму раствора для проверки разделительной способности хроматографической системы и хроматограмму, прилагаемую к фармакопейному стандартному образцу периндоприла для проверки стереохимической чистоты.</w:t>
      </w:r>
    </w:p>
    <w:p w:rsidR="00864957" w:rsidRPr="00DE2C91" w:rsidRDefault="00864957" w:rsidP="009E0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t>Пригодн</w:t>
      </w:r>
      <w:r w:rsidR="009E05AE">
        <w:rPr>
          <w:rFonts w:ascii="Times New Roman" w:hAnsi="Times New Roman" w:cs="Times New Roman"/>
          <w:i/>
          <w:sz w:val="28"/>
          <w:szCs w:val="28"/>
        </w:rPr>
        <w:t xml:space="preserve">ость хроматографической системы. </w:t>
      </w:r>
      <w:r w:rsidRPr="00DE2C91">
        <w:rPr>
          <w:rFonts w:ascii="Times New Roman" w:hAnsi="Times New Roman" w:cs="Times New Roman"/>
          <w:sz w:val="28"/>
          <w:szCs w:val="28"/>
        </w:rPr>
        <w:t xml:space="preserve">На хроматограмме раствора сравнения </w:t>
      </w:r>
      <w:r w:rsidRPr="00DE2C91">
        <w:rPr>
          <w:rFonts w:ascii="Times New Roman" w:hAnsi="Times New Roman" w:cs="Times New Roman"/>
          <w:i/>
          <w:sz w:val="28"/>
          <w:szCs w:val="28"/>
        </w:rPr>
        <w:t>отношение сигнал/шум</w:t>
      </w:r>
      <w:r w:rsidRPr="00DE2C91">
        <w:rPr>
          <w:rFonts w:ascii="Times New Roman" w:hAnsi="Times New Roman" w:cs="Times New Roman"/>
          <w:sz w:val="28"/>
          <w:szCs w:val="28"/>
        </w:rPr>
        <w:t xml:space="preserve"> (</w:t>
      </w:r>
      <w:r w:rsidRPr="00DE2C9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E2C91">
        <w:rPr>
          <w:rFonts w:ascii="Times New Roman" w:hAnsi="Times New Roman" w:cs="Times New Roman"/>
          <w:i/>
          <w:sz w:val="28"/>
          <w:szCs w:val="28"/>
        </w:rPr>
        <w:t>/</w:t>
      </w:r>
      <w:r w:rsidRPr="00DE2C9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E2C91">
        <w:rPr>
          <w:rFonts w:ascii="Times New Roman" w:hAnsi="Times New Roman" w:cs="Times New Roman"/>
          <w:sz w:val="28"/>
          <w:szCs w:val="28"/>
        </w:rPr>
        <w:t>) для пика перин</w:t>
      </w:r>
      <w:r w:rsidR="009E05AE">
        <w:rPr>
          <w:rFonts w:ascii="Times New Roman" w:hAnsi="Times New Roman" w:cs="Times New Roman"/>
          <w:sz w:val="28"/>
          <w:szCs w:val="28"/>
        </w:rPr>
        <w:t>доприла должно быть не менее 3.</w:t>
      </w:r>
    </w:p>
    <w:p w:rsidR="00864957" w:rsidRPr="00DE2C91" w:rsidRDefault="00864957" w:rsidP="00864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DE2C91">
        <w:rPr>
          <w:rFonts w:ascii="Times New Roman" w:hAnsi="Times New Roman" w:cs="Times New Roman"/>
          <w:i/>
          <w:sz w:val="28"/>
          <w:szCs w:val="28"/>
        </w:rPr>
        <w:t>отношение максимум/минимум (</w:t>
      </w:r>
      <w:r w:rsidRPr="00DE2C9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DE2C91">
        <w:rPr>
          <w:rFonts w:ascii="Times New Roman" w:hAnsi="Times New Roman" w:cs="Times New Roman"/>
          <w:i/>
          <w:sz w:val="28"/>
          <w:szCs w:val="28"/>
        </w:rPr>
        <w:t>/</w:t>
      </w:r>
      <w:r w:rsidRPr="00DE2C9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DE2C91">
        <w:rPr>
          <w:rFonts w:ascii="Times New Roman" w:hAnsi="Times New Roman" w:cs="Times New Roman"/>
          <w:i/>
          <w:sz w:val="28"/>
          <w:szCs w:val="28"/>
        </w:rPr>
        <w:t>)</w:t>
      </w:r>
      <w:r w:rsidRPr="00DE2C91">
        <w:rPr>
          <w:rFonts w:ascii="Times New Roman" w:hAnsi="Times New Roman" w:cs="Times New Roman"/>
          <w:sz w:val="28"/>
          <w:szCs w:val="28"/>
        </w:rPr>
        <w:t xml:space="preserve"> между пиками примеси </w:t>
      </w:r>
      <w:r w:rsidRPr="00DE2C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2C91">
        <w:rPr>
          <w:rFonts w:ascii="Times New Roman" w:hAnsi="Times New Roman" w:cs="Times New Roman"/>
          <w:sz w:val="28"/>
          <w:szCs w:val="28"/>
        </w:rPr>
        <w:t xml:space="preserve"> и периндоприла должно быть не менее 3.</w:t>
      </w:r>
    </w:p>
    <w:p w:rsidR="00864957" w:rsidRPr="00DE2C91" w:rsidRDefault="00864957" w:rsidP="00864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DE2C91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864957" w:rsidRPr="00DE2C91" w:rsidRDefault="00864957" w:rsidP="00864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 xml:space="preserve">- площадь пика примеси </w:t>
      </w:r>
      <w:r w:rsidRPr="00DE2C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2C91">
        <w:rPr>
          <w:rFonts w:ascii="Times New Roman" w:hAnsi="Times New Roman" w:cs="Times New Roman"/>
          <w:sz w:val="28"/>
          <w:szCs w:val="28"/>
        </w:rPr>
        <w:t xml:space="preserve"> не должна превышать площадь пика периндоприла на хроматограмме раствора сравнения (не более 0,1 %);</w:t>
      </w:r>
    </w:p>
    <w:p w:rsidR="00864957" w:rsidRPr="00DE2C91" w:rsidRDefault="00864957" w:rsidP="00864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>- площадь пика любой другой примеси не должна превышать площадь пика периндоприла на хроматограмме раствора сравнения (не более 0,1 %).</w:t>
      </w:r>
    </w:p>
    <w:p w:rsidR="00864957" w:rsidRPr="009E05AE" w:rsidRDefault="00864957" w:rsidP="00864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>Не учитывают пики с относительным временем удерживания менее 0,6 и более 1,4.</w:t>
      </w:r>
    </w:p>
    <w:p w:rsidR="00DC7FE0" w:rsidRPr="00DE2C91" w:rsidRDefault="00DC7FE0" w:rsidP="00DC7FE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3. Другие примеси.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DE2C91">
        <w:rPr>
          <w:rFonts w:ascii="Times New Roman" w:eastAsiaTheme="minorHAnsi" w:hAnsi="Times New Roman"/>
          <w:sz w:val="28"/>
          <w:szCs w:val="28"/>
          <w:lang w:eastAsia="en-US"/>
        </w:rPr>
        <w:t>Определение проводят методом ВЭЖХ (ОФС «Высокоэффектив</w:t>
      </w:r>
      <w:r w:rsidR="009E05AE">
        <w:rPr>
          <w:rFonts w:ascii="Times New Roman" w:eastAsiaTheme="minorHAnsi" w:hAnsi="Times New Roman"/>
          <w:sz w:val="28"/>
          <w:szCs w:val="28"/>
          <w:lang w:eastAsia="en-US"/>
        </w:rPr>
        <w:t>ная жидкостная хроматография»).</w:t>
      </w:r>
    </w:p>
    <w:p w:rsidR="00DC7FE0" w:rsidRPr="00DE2C91" w:rsidRDefault="00DC7FE0" w:rsidP="00DC7FE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Растворы используют свежеприготовленными или хранят при температуре 10 °С не более суток.</w:t>
      </w:r>
    </w:p>
    <w:p w:rsidR="00DC7FE0" w:rsidRPr="00DE2C91" w:rsidRDefault="00DC7FE0" w:rsidP="00DC7FE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Подвижная фаза А (ПФА). 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Вода, доведённая до рН 2,5 смесью равных объёмов хлорной кислоты и воды.</w:t>
      </w:r>
    </w:p>
    <w:p w:rsidR="00DC7FE0" w:rsidRPr="00DE2C91" w:rsidRDefault="00DC7FE0" w:rsidP="00DC7FE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Подвижная фаза Б (ПФБ). 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мерную колбу вместимостью 1000 мл помещают 0,3 мл хлорной кислоты и доводят объём раствора ацетонитрилом до метки.</w:t>
      </w:r>
    </w:p>
    <w:p w:rsidR="00DC7FE0" w:rsidRPr="00DE2C91" w:rsidRDefault="00DC7FE0" w:rsidP="00DC7FE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Испытуемый раствор. 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мерную колбу вместимостью 20 мл помещают 60 мг субстанции, растворяют в ПФА и доводят объём раствора тем же растворителем до метки.</w:t>
      </w:r>
    </w:p>
    <w:p w:rsidR="00DC7FE0" w:rsidRPr="00DE2C91" w:rsidRDefault="00DC7FE0" w:rsidP="00DC7FE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Раствор сравнения. 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мерную колбу вместимостью 200 мл помещают 1,0 мл испытуемого раствора и довод</w:t>
      </w:r>
      <w:r w:rsidR="009E05AE">
        <w:rPr>
          <w:rFonts w:ascii="Times New Roman" w:eastAsiaTheme="minorHAnsi" w:hAnsi="Times New Roman" w:cs="Times New Roman"/>
          <w:sz w:val="28"/>
          <w:szCs w:val="28"/>
          <w:lang w:eastAsia="en-US"/>
        </w:rPr>
        <w:t>ят объём раствора ПФА до метки.</w:t>
      </w:r>
    </w:p>
    <w:p w:rsidR="00DC7FE0" w:rsidRPr="00DE2C91" w:rsidRDefault="00DC7FE0" w:rsidP="00DC7FE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Раствор для проверки разделительной способности хроматографической системы. 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Растворяют 3 мг </w:t>
      </w:r>
      <w:r w:rsidR="00CA33D8"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фармакопейного 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стандартного образца периндоприла для идентификации пиков, содержащего примеси В, Е, 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</w:t>
      </w:r>
      <w:r w:rsidR="002D1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2D1E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1 мл ПФА.</w:t>
      </w:r>
    </w:p>
    <w:p w:rsidR="00DC7FE0" w:rsidRPr="00DE2C91" w:rsidRDefault="00DC7FE0" w:rsidP="00DC7FE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Раствор для проверки чувствительности хроматографической системы. 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мерную колбу вместимостью 10 мл помещают 1,0 мл раствора сравнения и довод</w:t>
      </w:r>
      <w:r w:rsidR="009E05AE">
        <w:rPr>
          <w:rFonts w:ascii="Times New Roman" w:eastAsiaTheme="minorHAnsi" w:hAnsi="Times New Roman" w:cs="Times New Roman"/>
          <w:sz w:val="28"/>
          <w:szCs w:val="28"/>
          <w:lang w:eastAsia="en-US"/>
        </w:rPr>
        <w:t>ят объём раствора ПФА до метки.</w:t>
      </w:r>
    </w:p>
    <w:p w:rsidR="00DC7FE0" w:rsidRPr="00DE2C91" w:rsidRDefault="00DC7FE0" w:rsidP="009E05A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Примечание</w:t>
      </w:r>
    </w:p>
    <w:p w:rsidR="00DC7FE0" w:rsidRPr="00DE2C91" w:rsidRDefault="00DC7FE0" w:rsidP="009E05A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Примесь В: (2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,3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,7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)-1-[(2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)-2-{[(1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)-1-карбоксибутил]ами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но}пропаноил]октагидро-1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H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-индол-2-карбоновая кислота [95153-31-4].</w:t>
      </w:r>
    </w:p>
    <w:p w:rsidR="00DC7FE0" w:rsidRPr="00DE2C91" w:rsidRDefault="00DC7FE0" w:rsidP="009E05A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Примесь Е: (2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,3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,7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)-1-[(2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)-2-{[(1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)-1-оксо-1-(пропан-2-илокси)пентан-2-ил]амино}пропаноил]октагидро-1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H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-индол-2-карбоновая кислота [1356837-89-2].</w:t>
      </w:r>
    </w:p>
    <w:p w:rsidR="00DC7FE0" w:rsidRPr="00DE2C91" w:rsidRDefault="00DC7FE0" w:rsidP="009E05A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Примесь 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: этил[(2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[(3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,5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,9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,10a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метил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1,4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диоксодекагидропиразино[1,2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a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]индол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ил]пентаноат] [129970-98-5].</w:t>
      </w:r>
    </w:p>
    <w:p w:rsidR="00DC7FE0" w:rsidRPr="00DE2C91" w:rsidRDefault="00DC7FE0" w:rsidP="009E05A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Примесь Н: (2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,3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,7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[(2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[(5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RS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оксо-5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пропил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циклогексил-2-(циклогексилимино)имидазолидин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ил]пропаноил]оксагидро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H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индол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r w:rsidR="00CF770A">
        <w:rPr>
          <w:rFonts w:ascii="Times New Roman" w:eastAsiaTheme="minorHAnsi" w:hAnsi="Times New Roman" w:cs="Times New Roman"/>
          <w:sz w:val="28"/>
          <w:szCs w:val="28"/>
          <w:lang w:eastAsia="en-US"/>
        </w:rPr>
        <w:t>рбоновая кислота [353777-64-7].</w:t>
      </w:r>
    </w:p>
    <w:p w:rsidR="00DC7FE0" w:rsidRPr="00DE2C91" w:rsidRDefault="002D1E31" w:rsidP="009E05A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Примесь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: (3</w:t>
      </w:r>
      <w:r w:rsidR="00DC7FE0"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,5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="00DC7FE0"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,9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="00DC7FE0"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,10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="00DC7FE0"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C7FE0"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C7FE0"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метилдекагидропиразино[1,2</w:t>
      </w:r>
      <w:r w:rsidR="00DC7FE0"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</w:t>
      </w:r>
      <w:r w:rsidR="00DC7FE0"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a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]индол</w:t>
      </w:r>
      <w:r w:rsidR="00DC7FE0" w:rsidRPr="00DE2C91">
        <w:rPr>
          <w:rFonts w:ascii="Times New Roman" w:eastAsia="MS Mincho" w:hAnsi="Times New Roman" w:cs="Times New Roman"/>
          <w:sz w:val="28"/>
          <w:szCs w:val="28"/>
          <w:lang w:eastAsia="en-US"/>
        </w:rPr>
        <w:t>-1,4-дион</w:t>
      </w:r>
      <w:r w:rsidR="00DC7FE0"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A33D8" w:rsidRPr="00DE2C91" w:rsidRDefault="00CA33D8" w:rsidP="009E05AE">
      <w:pPr>
        <w:keepNext/>
        <w:spacing w:before="120" w:after="120" w:line="240" w:lineRule="auto"/>
        <w:ind w:firstLine="709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Хроматографические условия</w:t>
      </w:r>
    </w:p>
    <w:tbl>
      <w:tblPr>
        <w:tblW w:w="9531" w:type="dxa"/>
        <w:tblLayout w:type="fixed"/>
        <w:tblLook w:val="0000" w:firstRow="0" w:lastRow="0" w:firstColumn="0" w:lastColumn="0" w:noHBand="0" w:noVBand="0"/>
      </w:tblPr>
      <w:tblGrid>
        <w:gridCol w:w="2943"/>
        <w:gridCol w:w="6588"/>
      </w:tblGrid>
      <w:tr w:rsidR="00CA33D8" w:rsidRPr="00DE2C91" w:rsidTr="00CE29DB">
        <w:tc>
          <w:tcPr>
            <w:tcW w:w="2943" w:type="dxa"/>
          </w:tcPr>
          <w:p w:rsidR="00CA33D8" w:rsidRPr="00DE2C91" w:rsidRDefault="00CA33D8" w:rsidP="00CA33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588" w:type="dxa"/>
          </w:tcPr>
          <w:p w:rsidR="00CA33D8" w:rsidRPr="00DE2C91" w:rsidRDefault="00CA33D8" w:rsidP="00CA33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150 × 4,0 мм, силикагель октилсильный, эндкепированный, для хроматографии, сферический, 5 мкм, размер пор – 15 нм;</w:t>
            </w:r>
          </w:p>
        </w:tc>
      </w:tr>
      <w:tr w:rsidR="00CA33D8" w:rsidRPr="00DE2C91" w:rsidTr="00CE29DB">
        <w:tc>
          <w:tcPr>
            <w:tcW w:w="2943" w:type="dxa"/>
          </w:tcPr>
          <w:p w:rsidR="00CA33D8" w:rsidRPr="00DE2C91" w:rsidRDefault="00CA33D8" w:rsidP="00CA33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88" w:type="dxa"/>
          </w:tcPr>
          <w:p w:rsidR="00CA33D8" w:rsidRPr="00DE2C91" w:rsidRDefault="00CA33D8" w:rsidP="00CA33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60 °С (колонка и соединительная трубка перед ней);</w:t>
            </w:r>
          </w:p>
        </w:tc>
      </w:tr>
      <w:tr w:rsidR="00CA33D8" w:rsidRPr="00DE2C91" w:rsidTr="00CE29DB">
        <w:tc>
          <w:tcPr>
            <w:tcW w:w="2943" w:type="dxa"/>
          </w:tcPr>
          <w:p w:rsidR="00CA33D8" w:rsidRPr="00DE2C91" w:rsidRDefault="00CA33D8" w:rsidP="00CA33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88" w:type="dxa"/>
          </w:tcPr>
          <w:p w:rsidR="00CA33D8" w:rsidRPr="00DE2C91" w:rsidRDefault="00CA33D8" w:rsidP="00CA33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CA33D8" w:rsidRPr="00DE2C91" w:rsidTr="00CE29DB">
        <w:tc>
          <w:tcPr>
            <w:tcW w:w="2943" w:type="dxa"/>
          </w:tcPr>
          <w:p w:rsidR="00CA33D8" w:rsidRPr="00DE2C91" w:rsidRDefault="00CA33D8" w:rsidP="00CA33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588" w:type="dxa"/>
          </w:tcPr>
          <w:p w:rsidR="00CA33D8" w:rsidRPr="00DE2C91" w:rsidRDefault="00CA33D8" w:rsidP="00CA33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215 нм;</w:t>
            </w:r>
          </w:p>
        </w:tc>
      </w:tr>
      <w:tr w:rsidR="00CA33D8" w:rsidRPr="00DE2C91" w:rsidTr="00CE29DB">
        <w:tc>
          <w:tcPr>
            <w:tcW w:w="2943" w:type="dxa"/>
          </w:tcPr>
          <w:p w:rsidR="00CA33D8" w:rsidRPr="00DE2C91" w:rsidRDefault="00CA33D8" w:rsidP="00CA33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588" w:type="dxa"/>
          </w:tcPr>
          <w:p w:rsidR="00CA33D8" w:rsidRPr="00DE2C91" w:rsidRDefault="00CA33D8" w:rsidP="00CA33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20 мкл.</w:t>
            </w:r>
          </w:p>
        </w:tc>
      </w:tr>
    </w:tbl>
    <w:p w:rsidR="00CA33D8" w:rsidRPr="00DE2C91" w:rsidRDefault="00CA33D8" w:rsidP="00CA33D8">
      <w:pPr>
        <w:keepNext/>
        <w:spacing w:before="120" w:after="120" w:line="240" w:lineRule="auto"/>
        <w:ind w:firstLine="709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CA33D8" w:rsidRPr="00DE2C91" w:rsidTr="00CE29DB">
        <w:tc>
          <w:tcPr>
            <w:tcW w:w="3118" w:type="dxa"/>
          </w:tcPr>
          <w:p w:rsidR="00CA33D8" w:rsidRPr="00DE2C91" w:rsidRDefault="00CA33D8" w:rsidP="00CA33D8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CA33D8" w:rsidRPr="00DE2C91" w:rsidRDefault="00CA33D8" w:rsidP="00CA33D8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CA33D8" w:rsidRPr="00DE2C91" w:rsidRDefault="00CA33D8" w:rsidP="00CA33D8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CA33D8" w:rsidRPr="00DE2C91" w:rsidTr="00CE29DB">
        <w:tc>
          <w:tcPr>
            <w:tcW w:w="3118" w:type="dxa"/>
          </w:tcPr>
          <w:p w:rsidR="00CA33D8" w:rsidRPr="00DE2C91" w:rsidRDefault="00CA33D8" w:rsidP="00CA33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0–(5 – </w:t>
            </w:r>
            <w:r w:rsidRPr="00DE2C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19" w:type="dxa"/>
          </w:tcPr>
          <w:p w:rsidR="00CA33D8" w:rsidRPr="00DE2C91" w:rsidRDefault="00CA33D8" w:rsidP="00CA33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DE2C9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95</w:t>
            </w:r>
          </w:p>
        </w:tc>
        <w:tc>
          <w:tcPr>
            <w:tcW w:w="3119" w:type="dxa"/>
          </w:tcPr>
          <w:p w:rsidR="00CA33D8" w:rsidRPr="00DE2C91" w:rsidRDefault="00CA33D8" w:rsidP="00CA33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DE2C9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CA33D8" w:rsidRPr="00DE2C91" w:rsidTr="00CE29DB">
        <w:tc>
          <w:tcPr>
            <w:tcW w:w="3118" w:type="dxa"/>
          </w:tcPr>
          <w:p w:rsidR="00CA33D8" w:rsidRPr="00DE2C91" w:rsidRDefault="00CA33D8" w:rsidP="00CA33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 – </w:t>
            </w:r>
            <w:r w:rsidRPr="00DE2C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–(60 – </w:t>
            </w:r>
            <w:r w:rsidRPr="00DE2C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19" w:type="dxa"/>
          </w:tcPr>
          <w:p w:rsidR="00CA33D8" w:rsidRPr="00DE2C91" w:rsidRDefault="00CA33D8" w:rsidP="00CA33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E2C9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95</w:t>
            </w:r>
            <w:r w:rsidRPr="00DE2C9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→ </w:t>
            </w:r>
            <w:r w:rsidRPr="00DE2C9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40</w:t>
            </w:r>
          </w:p>
        </w:tc>
        <w:tc>
          <w:tcPr>
            <w:tcW w:w="3119" w:type="dxa"/>
          </w:tcPr>
          <w:p w:rsidR="00CA33D8" w:rsidRPr="00DE2C91" w:rsidRDefault="00CA33D8" w:rsidP="00CA33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E2C9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5 → </w:t>
            </w:r>
            <w:r w:rsidRPr="00DE2C9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  <w:r w:rsidRPr="00DE2C9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A33D8" w:rsidRPr="00DE2C91" w:rsidTr="00CE29DB">
        <w:tc>
          <w:tcPr>
            <w:tcW w:w="3118" w:type="dxa"/>
          </w:tcPr>
          <w:p w:rsidR="00CA33D8" w:rsidRPr="00DE2C91" w:rsidRDefault="00CA33D8" w:rsidP="00CA33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(60 – </w:t>
            </w:r>
            <w:r w:rsidRPr="00DE2C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)–(65 – </w:t>
            </w:r>
            <w:r w:rsidRPr="00DE2C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DE2C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19" w:type="dxa"/>
          </w:tcPr>
          <w:p w:rsidR="00CA33D8" w:rsidRPr="00DE2C91" w:rsidRDefault="00CA33D8" w:rsidP="00CA33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  <w:r w:rsidRPr="00DE2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 w:rsidRPr="00DE2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3119" w:type="dxa"/>
          </w:tcPr>
          <w:p w:rsidR="00CA33D8" w:rsidRPr="00DE2C91" w:rsidRDefault="00CA33D8" w:rsidP="00CA33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  <w:r w:rsidRPr="00DE2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 w:rsidRPr="00DE2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</w:tbl>
    <w:p w:rsidR="00CA33D8" w:rsidRPr="00DE2C91" w:rsidRDefault="00CA33D8" w:rsidP="00CA33D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1">
        <w:rPr>
          <w:rFonts w:ascii="Times New Roman" w:eastAsia="Times New Roman" w:hAnsi="Times New Roman" w:cs="Times New Roman"/>
          <w:sz w:val="28"/>
          <w:szCs w:val="28"/>
        </w:rPr>
        <w:t>Изократический этап изложен для хроматографической системы с объёмом задержки (</w:t>
      </w:r>
      <w:r w:rsidRPr="00DE2C9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DE2C91">
        <w:rPr>
          <w:rFonts w:ascii="Times New Roman" w:eastAsia="Times New Roman" w:hAnsi="Times New Roman" w:cs="Times New Roman"/>
          <w:sz w:val="28"/>
          <w:szCs w:val="28"/>
        </w:rPr>
        <w:t xml:space="preserve">) 2 мл. Если </w:t>
      </w:r>
      <w:r w:rsidRPr="00DE2C9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DE2C91">
        <w:rPr>
          <w:rFonts w:ascii="Times New Roman" w:eastAsia="Times New Roman" w:hAnsi="Times New Roman" w:cs="Times New Roman"/>
          <w:sz w:val="28"/>
          <w:szCs w:val="28"/>
        </w:rPr>
        <w:t xml:space="preserve"> отличен от 2 мл, следует скорректировать времена градиента на величину </w:t>
      </w:r>
      <w:r w:rsidRPr="00DE2C9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DE2C91">
        <w:rPr>
          <w:rFonts w:ascii="Times New Roman" w:eastAsia="Times New Roman" w:hAnsi="Times New Roman" w:cs="Times New Roman"/>
          <w:sz w:val="28"/>
          <w:szCs w:val="28"/>
        </w:rPr>
        <w:t>, рассчитываемую по формуле:</w:t>
      </w:r>
    </w:p>
    <w:p w:rsidR="00CA33D8" w:rsidRPr="00DE2C91" w:rsidRDefault="00CA33D8" w:rsidP="00CA33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t</m:t>
          </m:r>
          <m: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Скорость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потока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</w:rPr>
            <m:t xml:space="preserve"> ,</m:t>
          </m:r>
        </m:oMath>
      </m:oMathPara>
    </w:p>
    <w:p w:rsidR="00CA33D8" w:rsidRPr="00DE2C91" w:rsidRDefault="00CA33D8" w:rsidP="00CA33D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1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сравнения и испытуемый раствор.</w:t>
      </w:r>
    </w:p>
    <w:p w:rsidR="007843EB" w:rsidRPr="00DE2C91" w:rsidRDefault="007843EB" w:rsidP="007843E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r w:rsidRPr="00DE2C91">
        <w:rPr>
          <w:rFonts w:ascii="Times New Roman" w:eastAsiaTheme="minorHAnsi" w:hAnsi="Times New Roman"/>
          <w:sz w:val="28"/>
          <w:szCs w:val="28"/>
          <w:lang w:eastAsia="en-US"/>
        </w:rPr>
        <w:t xml:space="preserve">Периндоприл – 1 (около 25 мин); примесь В – около 0,68; примесь К – около 0,72; примесь Е – около 1,2; примесь </w:t>
      </w:r>
      <w:r w:rsidRPr="00DE2C91">
        <w:rPr>
          <w:rFonts w:ascii="Times New Roman" w:eastAsiaTheme="minorHAnsi" w:hAnsi="Times New Roman"/>
          <w:sz w:val="28"/>
          <w:szCs w:val="28"/>
          <w:lang w:val="en-US" w:eastAsia="en-US"/>
        </w:rPr>
        <w:t>F</w:t>
      </w:r>
      <w:r w:rsidRPr="00DE2C91">
        <w:rPr>
          <w:rFonts w:ascii="Times New Roman" w:eastAsiaTheme="minorHAnsi" w:hAnsi="Times New Roman"/>
          <w:sz w:val="28"/>
          <w:szCs w:val="28"/>
          <w:lang w:eastAsia="en-US"/>
        </w:rPr>
        <w:t xml:space="preserve"> – около 1,6; примесь </w:t>
      </w:r>
      <w:r w:rsidRPr="00DE2C91">
        <w:rPr>
          <w:rFonts w:ascii="Times New Roman" w:eastAsiaTheme="minorHAnsi" w:hAnsi="Times New Roman"/>
          <w:sz w:val="28"/>
          <w:szCs w:val="28"/>
          <w:lang w:val="en-US" w:eastAsia="en-US"/>
        </w:rPr>
        <w:t>H</w:t>
      </w:r>
      <w:r w:rsidRPr="00DE2C91">
        <w:rPr>
          <w:rFonts w:ascii="Times New Roman" w:eastAsiaTheme="minorHAnsi" w:hAnsi="Times New Roman"/>
          <w:sz w:val="28"/>
          <w:szCs w:val="28"/>
          <w:lang w:eastAsia="en-US"/>
        </w:rPr>
        <w:t xml:space="preserve"> – около 1,8 (выходит в виде одного или двух пиков).</w:t>
      </w:r>
    </w:p>
    <w:p w:rsidR="007843EB" w:rsidRPr="00DE2C91" w:rsidRDefault="007843EB" w:rsidP="007843E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Идентификация примесей. </w:t>
      </w:r>
      <w:r w:rsidRPr="00DE2C91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идентификации пиков примесей В, Е, </w:t>
      </w:r>
      <w:r w:rsidRPr="00DE2C91">
        <w:rPr>
          <w:rFonts w:ascii="Times New Roman" w:eastAsiaTheme="minorHAnsi" w:hAnsi="Times New Roman"/>
          <w:sz w:val="28"/>
          <w:szCs w:val="28"/>
          <w:lang w:val="en-US" w:eastAsia="en-US"/>
        </w:rPr>
        <w:t>F</w:t>
      </w:r>
      <w:r w:rsidRPr="00DE2C9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E2C91">
        <w:rPr>
          <w:rFonts w:ascii="Times New Roman" w:eastAsiaTheme="minorHAnsi" w:hAnsi="Times New Roman"/>
          <w:sz w:val="28"/>
          <w:szCs w:val="28"/>
          <w:lang w:val="en-US" w:eastAsia="en-US"/>
        </w:rPr>
        <w:t>H</w:t>
      </w:r>
      <w:r w:rsidR="003631E8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3631E8">
        <w:rPr>
          <w:rFonts w:ascii="Times New Roman" w:eastAsiaTheme="minorHAnsi" w:hAnsi="Times New Roman"/>
          <w:sz w:val="28"/>
          <w:szCs w:val="28"/>
          <w:lang w:val="en-US" w:eastAsia="en-US"/>
        </w:rPr>
        <w:t>K</w:t>
      </w:r>
      <w:r w:rsidRPr="00DE2C91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используют хроматограмму, прилагаемую к фармакопейному стандартному образцу периндоприла для идентификации пиков, и хроматограмму раствора для проверки разделительной способности хроматографической системы.</w:t>
      </w:r>
    </w:p>
    <w:p w:rsidR="007843EB" w:rsidRPr="00DE2C91" w:rsidRDefault="007843EB" w:rsidP="007843E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Пригодность хроматографической системы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хроматограмме </w:t>
      </w:r>
      <w:r w:rsidRPr="00DE2C9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раствора для проверки разделительной способности хроматографической системы 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отношение максимум/минимум (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p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/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v</w:t>
      </w: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</w:t>
      </w:r>
      <w:r w:rsidR="003631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между пиками примесей В и </w:t>
      </w:r>
      <w:r w:rsidR="003631E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 быть не менее 3.</w:t>
      </w:r>
    </w:p>
    <w:p w:rsidR="007843EB" w:rsidRPr="00DE2C91" w:rsidRDefault="007843EB" w:rsidP="007843E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Допустимое содержание примесей. 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хроматограмме испытуемого раствора:</w:t>
      </w:r>
    </w:p>
    <w:p w:rsidR="007843EB" w:rsidRPr="00DE2C91" w:rsidRDefault="007843EB" w:rsidP="007843E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 площадь пика примеси Е не должна превышать 0,8 площади пика периндоприла на хроматограмме раствора сравнения (не более 0,4 %);</w:t>
      </w:r>
    </w:p>
    <w:p w:rsidR="007843EB" w:rsidRPr="00DE2C91" w:rsidRDefault="007843EB" w:rsidP="007843E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- площадь пика примеси В не должна превышать 0,6 площади пика периндоприла на хроматограмме раствора сравнения (не более 0,3 %);</w:t>
      </w:r>
    </w:p>
    <w:p w:rsidR="007843EB" w:rsidRPr="00DE2C91" w:rsidRDefault="007843EB" w:rsidP="007843E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 площадь пика каждой из примесей 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DE2C9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должна превышать 0,4 площади пика периндоприла на хроматограмме раствора сравнения (не более 0,2 %);</w:t>
      </w:r>
    </w:p>
    <w:p w:rsidR="007843EB" w:rsidRPr="00DE2C91" w:rsidRDefault="007843EB" w:rsidP="007843E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DE2C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площадь пика любой другой примеси не должна превышать 0,2 площади пика периндоприла на хроматограмме раствора сравнения (не более 0,1 %);</w:t>
      </w:r>
    </w:p>
    <w:p w:rsidR="007843EB" w:rsidRPr="00DE2C91" w:rsidRDefault="007843EB" w:rsidP="00784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1">
        <w:rPr>
          <w:rFonts w:ascii="Times New Roman" w:eastAsia="Times New Roman" w:hAnsi="Times New Roman" w:cs="Times New Roman"/>
          <w:sz w:val="28"/>
          <w:szCs w:val="28"/>
        </w:rPr>
        <w:t>- сумма площадей пиков всех примесей не должна более чем в 2 раза превышать площадь пика периндоприла на хроматограмме раствора сравнения (не более 1,0 %).</w:t>
      </w:r>
    </w:p>
    <w:p w:rsidR="007843EB" w:rsidRPr="00DE2C91" w:rsidRDefault="007843EB" w:rsidP="00784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1">
        <w:rPr>
          <w:rFonts w:ascii="Times New Roman" w:eastAsia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7843EB" w:rsidRPr="0083600E" w:rsidRDefault="007843EB" w:rsidP="007843E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Вода.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более 1,0 % (ОФС «Определение воды»</w:t>
      </w:r>
      <w:r w:rsidR="00DC4356"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 1). Для определения используют 0,5 г (точная навеска) субстанции.</w:t>
      </w:r>
    </w:p>
    <w:p w:rsidR="007843EB" w:rsidRPr="00DE2C91" w:rsidRDefault="007843EB" w:rsidP="007843E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E2C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Сульфатная зола. </w:t>
      </w:r>
      <w:r w:rsidRPr="00DE2C9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более 0,1 % (ОФС «Сульфатная зола»). Для определения используют 1 г (точная навеска) субстанции.</w:t>
      </w:r>
    </w:p>
    <w:p w:rsidR="007843EB" w:rsidRPr="009E05AE" w:rsidRDefault="007843EB" w:rsidP="00784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1">
        <w:rPr>
          <w:rFonts w:ascii="Times New Roman" w:eastAsia="Times New Roman" w:hAnsi="Times New Roman" w:cs="Times New Roman"/>
          <w:b/>
          <w:sz w:val="28"/>
          <w:szCs w:val="28"/>
        </w:rPr>
        <w:t>Тяжёлые металлы.</w:t>
      </w:r>
      <w:r w:rsidRPr="00DE2C91">
        <w:rPr>
          <w:rFonts w:ascii="Times New Roman" w:eastAsia="Times New Roman" w:hAnsi="Times New Roman" w:cs="Times New Roman"/>
          <w:sz w:val="28"/>
          <w:szCs w:val="28"/>
        </w:rPr>
        <w:t xml:space="preserve"> Не более 0,002 %. Определение проводят в соответствии с ОФС «Тяжёлые металлы» (метод 3А или 3Б), в зольном остатке, полученном после сжигания 1 г субстанции, с использованием эталонно</w:t>
      </w:r>
      <w:r w:rsidR="009E05AE">
        <w:rPr>
          <w:rFonts w:ascii="Times New Roman" w:eastAsia="Times New Roman" w:hAnsi="Times New Roman" w:cs="Times New Roman"/>
          <w:sz w:val="28"/>
          <w:szCs w:val="28"/>
        </w:rPr>
        <w:t>го раствора 2.</w:t>
      </w:r>
    </w:p>
    <w:p w:rsidR="00C71643" w:rsidRPr="00DE2C91" w:rsidRDefault="00C71643" w:rsidP="00C71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DE2C91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864957" w:rsidRPr="00DE2C91" w:rsidRDefault="00C71643" w:rsidP="00C71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DE2C9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E05AE">
        <w:rPr>
          <w:rFonts w:ascii="Times New Roman" w:hAnsi="Times New Roman" w:cs="Times New Roman"/>
          <w:sz w:val="28"/>
          <w:szCs w:val="28"/>
        </w:rPr>
        <w:t>ОФС «Микробиологическая чистота</w:t>
      </w:r>
      <w:r w:rsidRPr="00DE2C91">
        <w:rPr>
          <w:rFonts w:ascii="Times New Roman" w:hAnsi="Times New Roman" w:cs="Times New Roman"/>
          <w:sz w:val="28"/>
          <w:szCs w:val="28"/>
        </w:rPr>
        <w:t>».</w:t>
      </w:r>
    </w:p>
    <w:p w:rsidR="00121BF5" w:rsidRPr="00DE2C91" w:rsidRDefault="00121BF5" w:rsidP="000D060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lastRenderedPageBreak/>
        <w:t>КОЛИЧЕСТВЕННОЕ ОПРЕДЕЛЕНИЕ</w:t>
      </w:r>
    </w:p>
    <w:p w:rsidR="00121BF5" w:rsidRPr="00DE2C91" w:rsidRDefault="00121BF5" w:rsidP="0012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 w:rsidR="000D0608" w:rsidRPr="00DE2C91">
        <w:rPr>
          <w:rFonts w:ascii="Times New Roman" w:hAnsi="Times New Roman" w:cs="Times New Roman"/>
          <w:sz w:val="28"/>
          <w:szCs w:val="28"/>
        </w:rPr>
        <w:t xml:space="preserve"> (ОФС «Титриметрия (титриметрические методы анализа)»)</w:t>
      </w:r>
      <w:r w:rsidRPr="00DE2C91">
        <w:rPr>
          <w:rFonts w:ascii="Times New Roman" w:hAnsi="Times New Roman" w:cs="Times New Roman"/>
          <w:sz w:val="28"/>
          <w:szCs w:val="28"/>
        </w:rPr>
        <w:t>.</w:t>
      </w:r>
    </w:p>
    <w:p w:rsidR="00121BF5" w:rsidRPr="00DE2C91" w:rsidRDefault="00121BF5" w:rsidP="0012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>Растворяют 0,16</w:t>
      </w:r>
      <w:r w:rsidR="000D0608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г (точная навеска) субстанции в 50</w:t>
      </w:r>
      <w:r w:rsidR="000D0608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мл уксусной кислоты безводной и титруют 0,1</w:t>
      </w:r>
      <w:r w:rsidR="000D0608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0D0608" w:rsidRPr="0083600E" w:rsidRDefault="00121BF5" w:rsidP="000D0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>1</w:t>
      </w:r>
      <w:r w:rsidR="000D0608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мл 0,1</w:t>
      </w:r>
      <w:r w:rsidR="000D0608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>М раствора хлорной кислоты соответствует 22,08</w:t>
      </w:r>
      <w:r w:rsidR="000D0608" w:rsidRPr="00DE2C91">
        <w:rPr>
          <w:rFonts w:ascii="Times New Roman" w:hAnsi="Times New Roman" w:cs="Times New Roman"/>
          <w:sz w:val="28"/>
          <w:szCs w:val="28"/>
        </w:rPr>
        <w:t> </w:t>
      </w:r>
      <w:r w:rsidRPr="00DE2C91">
        <w:rPr>
          <w:rFonts w:ascii="Times New Roman" w:hAnsi="Times New Roman" w:cs="Times New Roman"/>
          <w:sz w:val="28"/>
          <w:szCs w:val="28"/>
        </w:rPr>
        <w:t xml:space="preserve">мг периндоприла </w:t>
      </w:r>
      <w:r w:rsidR="000D0608" w:rsidRPr="00DE2C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0608" w:rsidRPr="00DE2C91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0D0608" w:rsidRPr="00DE2C9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D0608" w:rsidRPr="00DE2C91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="000D0608" w:rsidRPr="00DE2C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0608" w:rsidRPr="00DE2C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0608" w:rsidRPr="00DE2C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D0608" w:rsidRPr="00DE2C9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0D0608" w:rsidRPr="00DE2C91">
        <w:rPr>
          <w:rFonts w:ascii="Times New Roman" w:hAnsi="Times New Roman" w:cs="Times New Roman"/>
          <w:sz w:val="28"/>
          <w:szCs w:val="28"/>
        </w:rPr>
        <w:t>·</w:t>
      </w:r>
      <w:r w:rsidR="000D0608" w:rsidRPr="00DE2C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0608" w:rsidRPr="00DE2C9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D0608" w:rsidRPr="00DE2C9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D0608" w:rsidRPr="00DE2C9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0D0608" w:rsidRPr="00DE2C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3600E">
        <w:rPr>
          <w:rFonts w:ascii="Times New Roman" w:hAnsi="Times New Roman" w:cs="Times New Roman"/>
          <w:sz w:val="28"/>
          <w:szCs w:val="28"/>
        </w:rPr>
        <w:t>.</w:t>
      </w:r>
    </w:p>
    <w:p w:rsidR="000D0608" w:rsidRPr="00DE2C91" w:rsidRDefault="000D0608" w:rsidP="0012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>ХРАНЕНИЕ</w:t>
      </w:r>
    </w:p>
    <w:p w:rsidR="00121BF5" w:rsidRPr="00DE2C91" w:rsidRDefault="00121BF5" w:rsidP="0012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>В герметично укупоренной упаковке в защищённом от света месте.</w:t>
      </w:r>
    </w:p>
    <w:p w:rsidR="00121BF5" w:rsidRPr="00DE2C91" w:rsidRDefault="00121BF5" w:rsidP="0012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957" w:rsidRPr="00DE2C91" w:rsidRDefault="00121BF5" w:rsidP="0012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91"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sectPr w:rsidR="00864957" w:rsidRPr="00DE2C91" w:rsidSect="00FC53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15" w:rsidRDefault="00064B15" w:rsidP="006F516A">
      <w:pPr>
        <w:spacing w:after="0" w:line="240" w:lineRule="auto"/>
      </w:pPr>
      <w:r>
        <w:separator/>
      </w:r>
    </w:p>
  </w:endnote>
  <w:endnote w:type="continuationSeparator" w:id="0">
    <w:p w:rsidR="00064B15" w:rsidRDefault="00064B15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9E05AE" w:rsidRDefault="003A66F3" w:rsidP="00B264C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05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9E05A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E05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20B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E05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15" w:rsidRDefault="00064B15" w:rsidP="006F516A">
      <w:pPr>
        <w:spacing w:after="0" w:line="240" w:lineRule="auto"/>
      </w:pPr>
      <w:r>
        <w:separator/>
      </w:r>
    </w:p>
  </w:footnote>
  <w:footnote w:type="continuationSeparator" w:id="0">
    <w:p w:rsidR="00064B15" w:rsidRDefault="00064B15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9E05AE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FC536E" w:rsidRDefault="00626C0B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64B1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0608"/>
    <w:rsid w:val="000D0A53"/>
    <w:rsid w:val="000D0D01"/>
    <w:rsid w:val="000D1084"/>
    <w:rsid w:val="000E53E6"/>
    <w:rsid w:val="000F0844"/>
    <w:rsid w:val="000F08FE"/>
    <w:rsid w:val="000F72A3"/>
    <w:rsid w:val="00121BF5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9795A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1F4CD2"/>
    <w:rsid w:val="002009B3"/>
    <w:rsid w:val="0020145F"/>
    <w:rsid w:val="00227D63"/>
    <w:rsid w:val="00232A0C"/>
    <w:rsid w:val="002353E6"/>
    <w:rsid w:val="002402E2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D1E31"/>
    <w:rsid w:val="002E2E48"/>
    <w:rsid w:val="002F2388"/>
    <w:rsid w:val="003130D7"/>
    <w:rsid w:val="00334347"/>
    <w:rsid w:val="00336871"/>
    <w:rsid w:val="00337E53"/>
    <w:rsid w:val="00357246"/>
    <w:rsid w:val="00357D04"/>
    <w:rsid w:val="003631E8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4EB6"/>
    <w:rsid w:val="003F52D1"/>
    <w:rsid w:val="00400E40"/>
    <w:rsid w:val="00411A5A"/>
    <w:rsid w:val="004325F4"/>
    <w:rsid w:val="0043277F"/>
    <w:rsid w:val="004411FD"/>
    <w:rsid w:val="00441A73"/>
    <w:rsid w:val="0045023A"/>
    <w:rsid w:val="0045311C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35B94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2690"/>
    <w:rsid w:val="006949BE"/>
    <w:rsid w:val="00695E81"/>
    <w:rsid w:val="00697BB3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843EB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53"/>
    <w:rsid w:val="0082496B"/>
    <w:rsid w:val="00824D53"/>
    <w:rsid w:val="00830D50"/>
    <w:rsid w:val="0083391D"/>
    <w:rsid w:val="0083401A"/>
    <w:rsid w:val="0083600E"/>
    <w:rsid w:val="00841E74"/>
    <w:rsid w:val="00842A3E"/>
    <w:rsid w:val="00843549"/>
    <w:rsid w:val="0084539F"/>
    <w:rsid w:val="008539BD"/>
    <w:rsid w:val="00857A4E"/>
    <w:rsid w:val="00857F81"/>
    <w:rsid w:val="00857FAE"/>
    <w:rsid w:val="00864957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19B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05AE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87644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264C5"/>
    <w:rsid w:val="00B34E0C"/>
    <w:rsid w:val="00B42A7C"/>
    <w:rsid w:val="00B43905"/>
    <w:rsid w:val="00B60E01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5683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0E8C"/>
    <w:rsid w:val="00C01A27"/>
    <w:rsid w:val="00C07838"/>
    <w:rsid w:val="00C07AD3"/>
    <w:rsid w:val="00C10251"/>
    <w:rsid w:val="00C104A0"/>
    <w:rsid w:val="00C107DE"/>
    <w:rsid w:val="00C21CEE"/>
    <w:rsid w:val="00C275AE"/>
    <w:rsid w:val="00C420BF"/>
    <w:rsid w:val="00C509A6"/>
    <w:rsid w:val="00C578CB"/>
    <w:rsid w:val="00C6013B"/>
    <w:rsid w:val="00C6229E"/>
    <w:rsid w:val="00C64383"/>
    <w:rsid w:val="00C65D2B"/>
    <w:rsid w:val="00C71643"/>
    <w:rsid w:val="00C772B7"/>
    <w:rsid w:val="00C8292F"/>
    <w:rsid w:val="00C842C6"/>
    <w:rsid w:val="00C91110"/>
    <w:rsid w:val="00C93AC3"/>
    <w:rsid w:val="00CA33D8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CF770A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56B9F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11D"/>
    <w:rsid w:val="00DB2265"/>
    <w:rsid w:val="00DB5C70"/>
    <w:rsid w:val="00DB7244"/>
    <w:rsid w:val="00DC4356"/>
    <w:rsid w:val="00DC44E4"/>
    <w:rsid w:val="00DC7FE0"/>
    <w:rsid w:val="00DD1F1A"/>
    <w:rsid w:val="00DD391B"/>
    <w:rsid w:val="00DE2C91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563E9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4403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E11EA98-EE9E-49C8-B672-87763B1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C81D-8236-4054-86FF-99869500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33</cp:revision>
  <cp:lastPrinted>2023-02-21T11:08:00Z</cp:lastPrinted>
  <dcterms:created xsi:type="dcterms:W3CDTF">2023-05-30T06:45:00Z</dcterms:created>
  <dcterms:modified xsi:type="dcterms:W3CDTF">2023-07-05T06:48:00Z</dcterms:modified>
</cp:coreProperties>
</file>