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9D" w:rsidRPr="0048699D" w:rsidRDefault="0048699D" w:rsidP="008B7E8B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48699D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48699D" w:rsidRPr="00A81138" w:rsidRDefault="0048699D" w:rsidP="008B7E8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8699D" w:rsidRPr="00A81138" w:rsidRDefault="0048699D" w:rsidP="008B7E8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8699D" w:rsidRPr="00A81138" w:rsidRDefault="0048699D" w:rsidP="008B7E8B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8699D" w:rsidRPr="00231C17" w:rsidRDefault="0048699D" w:rsidP="008B7E8B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8699D" w:rsidTr="00F015F0">
        <w:tc>
          <w:tcPr>
            <w:tcW w:w="9356" w:type="dxa"/>
          </w:tcPr>
          <w:p w:rsidR="0048699D" w:rsidRDefault="0048699D" w:rsidP="008B7E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699D" w:rsidRDefault="0048699D" w:rsidP="0048699D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8699D" w:rsidRPr="00F57AED" w:rsidTr="008B7E8B">
        <w:tc>
          <w:tcPr>
            <w:tcW w:w="5920" w:type="dxa"/>
          </w:tcPr>
          <w:p w:rsidR="0048699D" w:rsidRPr="005E13AF" w:rsidRDefault="005E13AF" w:rsidP="00386D62">
            <w:pPr>
              <w:spacing w:after="120"/>
              <w:rPr>
                <w:b/>
                <w:sz w:val="28"/>
                <w:szCs w:val="28"/>
              </w:rPr>
            </w:pPr>
            <w:r w:rsidRPr="005E13AF">
              <w:rPr>
                <w:b/>
                <w:sz w:val="28"/>
                <w:szCs w:val="28"/>
              </w:rPr>
              <w:t>Натрия никотиноил-</w:t>
            </w:r>
            <w:r w:rsidRPr="005E13AF">
              <w:rPr>
                <w:b/>
                <w:i/>
                <w:iCs/>
                <w:sz w:val="28"/>
                <w:szCs w:val="28"/>
              </w:rPr>
              <w:t>гамма</w:t>
            </w:r>
            <w:r w:rsidRPr="005E13AF">
              <w:rPr>
                <w:b/>
                <w:sz w:val="28"/>
                <w:szCs w:val="28"/>
              </w:rPr>
              <w:t>-аминобутират</w:t>
            </w:r>
          </w:p>
        </w:tc>
        <w:tc>
          <w:tcPr>
            <w:tcW w:w="460" w:type="dxa"/>
          </w:tcPr>
          <w:p w:rsidR="0048699D" w:rsidRPr="00121CB3" w:rsidRDefault="0048699D" w:rsidP="00386D6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8699D" w:rsidRPr="00F57AED" w:rsidRDefault="0048699D" w:rsidP="00386D6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A6004C">
              <w:rPr>
                <w:b/>
                <w:sz w:val="28"/>
                <w:szCs w:val="28"/>
              </w:rPr>
              <w:t>.2.1.0027</w:t>
            </w:r>
            <w:bookmarkStart w:id="0" w:name="_GoBack"/>
            <w:bookmarkEnd w:id="0"/>
          </w:p>
        </w:tc>
      </w:tr>
      <w:tr w:rsidR="0048699D" w:rsidRPr="00121CB3" w:rsidTr="008B7E8B">
        <w:tc>
          <w:tcPr>
            <w:tcW w:w="5920" w:type="dxa"/>
          </w:tcPr>
          <w:p w:rsidR="0048699D" w:rsidRPr="00121CB3" w:rsidRDefault="0048699D" w:rsidP="00386D62">
            <w:pPr>
              <w:spacing w:after="120"/>
              <w:rPr>
                <w:b/>
                <w:sz w:val="28"/>
                <w:szCs w:val="28"/>
              </w:rPr>
            </w:pPr>
            <w:r w:rsidRPr="006C613E">
              <w:rPr>
                <w:b/>
                <w:sz w:val="28"/>
              </w:rPr>
              <w:t>Никотиноил</w:t>
            </w:r>
            <w:r w:rsidR="00F47382">
              <w:rPr>
                <w:b/>
                <w:sz w:val="28"/>
              </w:rPr>
              <w:t>-</w:t>
            </w:r>
            <w:r w:rsidRPr="006B339A">
              <w:rPr>
                <w:b/>
                <w:i/>
                <w:sz w:val="28"/>
              </w:rPr>
              <w:t>гамма</w:t>
            </w:r>
            <w:r w:rsidRPr="006C613E">
              <w:rPr>
                <w:b/>
                <w:sz w:val="28"/>
              </w:rPr>
              <w:t>-аминомасляная кислота</w:t>
            </w:r>
          </w:p>
        </w:tc>
        <w:tc>
          <w:tcPr>
            <w:tcW w:w="460" w:type="dxa"/>
          </w:tcPr>
          <w:p w:rsidR="0048699D" w:rsidRPr="00121CB3" w:rsidRDefault="0048699D" w:rsidP="00386D6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8699D" w:rsidRPr="00121CB3" w:rsidRDefault="0048699D" w:rsidP="00386D6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8699D" w:rsidRPr="00A70813" w:rsidTr="008B7E8B">
        <w:tc>
          <w:tcPr>
            <w:tcW w:w="5920" w:type="dxa"/>
          </w:tcPr>
          <w:p w:rsidR="0048699D" w:rsidRPr="00121CB3" w:rsidRDefault="0048699D" w:rsidP="00386D6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6C613E">
              <w:rPr>
                <w:b/>
                <w:sz w:val="28"/>
                <w:szCs w:val="28"/>
                <w:lang w:val="en-US"/>
              </w:rPr>
              <w:t>Natrii</w:t>
            </w:r>
            <w:r w:rsidRPr="008E3373">
              <w:rPr>
                <w:b/>
                <w:sz w:val="28"/>
                <w:szCs w:val="28"/>
              </w:rPr>
              <w:t xml:space="preserve"> </w:t>
            </w:r>
            <w:r w:rsidRPr="006C613E">
              <w:rPr>
                <w:b/>
                <w:sz w:val="28"/>
                <w:szCs w:val="28"/>
                <w:lang w:val="en-US"/>
              </w:rPr>
              <w:t>nicotinoyl</w:t>
            </w:r>
            <w:r w:rsidR="00F47382">
              <w:rPr>
                <w:b/>
                <w:sz w:val="28"/>
                <w:szCs w:val="28"/>
              </w:rPr>
              <w:t>-</w:t>
            </w:r>
            <w:r w:rsidRPr="006B339A">
              <w:rPr>
                <w:b/>
                <w:i/>
                <w:sz w:val="28"/>
                <w:szCs w:val="28"/>
                <w:lang w:val="en-US"/>
              </w:rPr>
              <w:t>gamma</w:t>
            </w:r>
            <w:r w:rsidRPr="008E3373">
              <w:rPr>
                <w:b/>
                <w:sz w:val="28"/>
                <w:szCs w:val="28"/>
              </w:rPr>
              <w:t>-</w:t>
            </w:r>
            <w:r w:rsidRPr="006C613E">
              <w:rPr>
                <w:b/>
                <w:sz w:val="28"/>
                <w:szCs w:val="28"/>
                <w:lang w:val="en-US"/>
              </w:rPr>
              <w:t>aminobut</w:t>
            </w:r>
            <w:r>
              <w:rPr>
                <w:b/>
                <w:sz w:val="28"/>
                <w:szCs w:val="28"/>
                <w:lang w:val="en-US"/>
              </w:rPr>
              <w:t>y</w:t>
            </w:r>
            <w:r w:rsidRPr="006C613E">
              <w:rPr>
                <w:b/>
                <w:sz w:val="28"/>
                <w:szCs w:val="28"/>
                <w:lang w:val="en-US"/>
              </w:rPr>
              <w:t>ras</w:t>
            </w:r>
          </w:p>
        </w:tc>
        <w:tc>
          <w:tcPr>
            <w:tcW w:w="460" w:type="dxa"/>
          </w:tcPr>
          <w:p w:rsidR="0048699D" w:rsidRPr="00121CB3" w:rsidRDefault="0048699D" w:rsidP="00386D62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8699D" w:rsidRPr="00A70813" w:rsidRDefault="0048699D" w:rsidP="00386D6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Pr="009344ED">
              <w:rPr>
                <w:b/>
                <w:sz w:val="28"/>
                <w:szCs w:val="28"/>
              </w:rPr>
              <w:t>ФС.2.1.0027.15</w:t>
            </w:r>
          </w:p>
        </w:tc>
      </w:tr>
    </w:tbl>
    <w:p w:rsidR="0048699D" w:rsidRDefault="0048699D" w:rsidP="0048699D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8699D" w:rsidTr="00F015F0">
        <w:tc>
          <w:tcPr>
            <w:tcW w:w="9356" w:type="dxa"/>
          </w:tcPr>
          <w:p w:rsidR="0048699D" w:rsidRDefault="0048699D" w:rsidP="008B7E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699D" w:rsidRDefault="0048699D" w:rsidP="0048699D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699D" w:rsidTr="00F015F0">
        <w:tc>
          <w:tcPr>
            <w:tcW w:w="9571" w:type="dxa"/>
            <w:gridSpan w:val="2"/>
          </w:tcPr>
          <w:p w:rsidR="0048699D" w:rsidRDefault="0048699D" w:rsidP="008B7E8B">
            <w:pPr>
              <w:jc w:val="center"/>
              <w:rPr>
                <w:sz w:val="28"/>
              </w:rPr>
            </w:pPr>
            <w:r w:rsidRPr="004B26DC">
              <w:rPr>
                <w:sz w:val="28"/>
              </w:rPr>
              <w:object w:dxaOrig="388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78pt" o:ole="">
                  <v:imagedata r:id="rId7" o:title=""/>
                </v:shape>
                <o:OLEObject Type="Embed" ProgID="ChemWindow.Document" ShapeID="_x0000_i1025" DrawAspect="Content" ObjectID="_1749986797" r:id="rId8"/>
              </w:object>
            </w:r>
          </w:p>
          <w:p w:rsidR="009663CD" w:rsidRPr="00F615C3" w:rsidRDefault="009663CD" w:rsidP="008B7E8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8699D" w:rsidTr="00F015F0">
        <w:tc>
          <w:tcPr>
            <w:tcW w:w="4785" w:type="dxa"/>
          </w:tcPr>
          <w:p w:rsidR="0048699D" w:rsidRPr="00F615C3" w:rsidRDefault="0048699D" w:rsidP="008B7E8B">
            <w:pPr>
              <w:rPr>
                <w:sz w:val="28"/>
                <w:szCs w:val="28"/>
                <w:lang w:val="en-US"/>
              </w:rPr>
            </w:pPr>
            <w:r w:rsidRPr="004B26DC">
              <w:rPr>
                <w:sz w:val="28"/>
              </w:rPr>
              <w:t>С</w:t>
            </w:r>
            <w:r w:rsidRPr="004B26DC">
              <w:rPr>
                <w:sz w:val="28"/>
                <w:vertAlign w:val="subscript"/>
              </w:rPr>
              <w:t>10</w:t>
            </w:r>
            <w:r w:rsidRPr="004B26DC">
              <w:rPr>
                <w:sz w:val="28"/>
              </w:rPr>
              <w:t>Н</w:t>
            </w:r>
            <w:r w:rsidRPr="004B26DC">
              <w:rPr>
                <w:sz w:val="28"/>
                <w:vertAlign w:val="subscript"/>
              </w:rPr>
              <w:t>11</w:t>
            </w:r>
            <w:r w:rsidRPr="004B26DC">
              <w:rPr>
                <w:sz w:val="28"/>
                <w:lang w:val="en-US"/>
              </w:rPr>
              <w:t>N</w:t>
            </w:r>
            <w:r w:rsidRPr="004B26DC">
              <w:rPr>
                <w:sz w:val="28"/>
                <w:vertAlign w:val="subscript"/>
              </w:rPr>
              <w:t>2</w:t>
            </w:r>
            <w:r w:rsidRPr="004B26DC">
              <w:rPr>
                <w:sz w:val="28"/>
                <w:lang w:val="en-US"/>
              </w:rPr>
              <w:t>NaO</w:t>
            </w:r>
            <w:r w:rsidRPr="004B26DC">
              <w:rPr>
                <w:sz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48699D" w:rsidRPr="00F615C3" w:rsidRDefault="0048699D" w:rsidP="008B7E8B">
            <w:pPr>
              <w:jc w:val="right"/>
              <w:rPr>
                <w:sz w:val="28"/>
                <w:szCs w:val="28"/>
                <w:lang w:val="en-US"/>
              </w:rPr>
            </w:pPr>
            <w:r w:rsidRPr="004B26DC">
              <w:rPr>
                <w:sz w:val="28"/>
              </w:rPr>
              <w:t>М.м.</w:t>
            </w:r>
            <w:r>
              <w:rPr>
                <w:sz w:val="28"/>
              </w:rPr>
              <w:t> </w:t>
            </w:r>
            <w:r w:rsidRPr="004B26DC">
              <w:rPr>
                <w:sz w:val="28"/>
              </w:rPr>
              <w:t>230,20</w:t>
            </w:r>
          </w:p>
        </w:tc>
      </w:tr>
      <w:tr w:rsidR="009663CD" w:rsidTr="00F015F0">
        <w:tc>
          <w:tcPr>
            <w:tcW w:w="4785" w:type="dxa"/>
          </w:tcPr>
          <w:p w:rsidR="009663CD" w:rsidRPr="004B26DC" w:rsidRDefault="009663CD" w:rsidP="008B7E8B">
            <w:pPr>
              <w:rPr>
                <w:sz w:val="28"/>
              </w:rPr>
            </w:pPr>
            <w:r>
              <w:rPr>
                <w:sz w:val="28"/>
              </w:rPr>
              <w:t>[</w:t>
            </w:r>
            <w:r w:rsidR="00941DA6" w:rsidRPr="00941DA6">
              <w:rPr>
                <w:sz w:val="28"/>
              </w:rPr>
              <w:t>62936-56-5</w:t>
            </w:r>
            <w:r>
              <w:rPr>
                <w:sz w:val="28"/>
              </w:rPr>
              <w:t>]</w:t>
            </w:r>
          </w:p>
        </w:tc>
        <w:tc>
          <w:tcPr>
            <w:tcW w:w="4786" w:type="dxa"/>
          </w:tcPr>
          <w:p w:rsidR="009663CD" w:rsidRPr="004B26DC" w:rsidRDefault="009663CD" w:rsidP="008B7E8B">
            <w:pPr>
              <w:jc w:val="right"/>
              <w:rPr>
                <w:sz w:val="28"/>
              </w:rPr>
            </w:pPr>
          </w:p>
        </w:tc>
      </w:tr>
    </w:tbl>
    <w:p w:rsidR="0048699D" w:rsidRDefault="0048699D" w:rsidP="008B7E8B">
      <w:pPr>
        <w:spacing w:line="360" w:lineRule="auto"/>
        <w:ind w:firstLine="709"/>
        <w:rPr>
          <w:sz w:val="28"/>
          <w:szCs w:val="28"/>
        </w:rPr>
      </w:pPr>
    </w:p>
    <w:p w:rsidR="009663CD" w:rsidRDefault="00E041E3" w:rsidP="008B7E8B">
      <w:pPr>
        <w:keepNext/>
        <w:spacing w:line="360" w:lineRule="auto"/>
        <w:ind w:firstLine="709"/>
        <w:rPr>
          <w:sz w:val="28"/>
          <w:szCs w:val="28"/>
        </w:rPr>
      </w:pPr>
      <w:r w:rsidRPr="00E041E3">
        <w:rPr>
          <w:sz w:val="28"/>
          <w:szCs w:val="28"/>
        </w:rPr>
        <w:t>ОПРЕДЕЛЕНИЕ</w:t>
      </w:r>
    </w:p>
    <w:p w:rsidR="009663CD" w:rsidRDefault="009663CD" w:rsidP="008B7E8B">
      <w:pPr>
        <w:spacing w:line="360" w:lineRule="auto"/>
        <w:ind w:firstLine="709"/>
        <w:rPr>
          <w:sz w:val="28"/>
          <w:szCs w:val="28"/>
        </w:rPr>
      </w:pPr>
      <w:r w:rsidRPr="009663CD">
        <w:rPr>
          <w:sz w:val="28"/>
          <w:szCs w:val="28"/>
        </w:rPr>
        <w:t>4-(Пиридин-3-карбоксамидо)бутаноат натрия</w:t>
      </w:r>
      <w:r>
        <w:rPr>
          <w:sz w:val="28"/>
          <w:szCs w:val="28"/>
        </w:rPr>
        <w:t>.</w:t>
      </w:r>
    </w:p>
    <w:p w:rsidR="0048699D" w:rsidRPr="00043BE0" w:rsidRDefault="0048699D" w:rsidP="008B7E8B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Содержит </w:t>
      </w:r>
      <w:r>
        <w:rPr>
          <w:sz w:val="28"/>
        </w:rPr>
        <w:t>не менее 98,0 </w:t>
      </w:r>
      <w:r w:rsidRPr="004B26DC">
        <w:rPr>
          <w:sz w:val="28"/>
        </w:rPr>
        <w:t xml:space="preserve">% </w:t>
      </w:r>
      <w:r>
        <w:rPr>
          <w:sz w:val="28"/>
        </w:rPr>
        <w:t xml:space="preserve">и не более 102,0 % </w:t>
      </w:r>
      <w:r w:rsidR="00DA5FEF" w:rsidRPr="00DA5FEF">
        <w:rPr>
          <w:sz w:val="28"/>
        </w:rPr>
        <w:t>н</w:t>
      </w:r>
      <w:r w:rsidR="00DA5FEF" w:rsidRPr="00DA5FEF">
        <w:rPr>
          <w:sz w:val="28"/>
          <w:szCs w:val="28"/>
        </w:rPr>
        <w:t>атрия никотиноил-</w:t>
      </w:r>
      <w:r w:rsidR="00DA5FEF" w:rsidRPr="00DA5FEF">
        <w:rPr>
          <w:i/>
          <w:iCs/>
          <w:sz w:val="28"/>
          <w:szCs w:val="28"/>
        </w:rPr>
        <w:t>гамма</w:t>
      </w:r>
      <w:r w:rsidR="00DA5FEF" w:rsidRPr="00DA5FEF">
        <w:rPr>
          <w:sz w:val="28"/>
          <w:szCs w:val="28"/>
        </w:rPr>
        <w:t>-аминобутирата</w:t>
      </w:r>
      <w:r>
        <w:rPr>
          <w:sz w:val="28"/>
        </w:rPr>
        <w:t xml:space="preserve"> </w:t>
      </w:r>
      <w:r w:rsidRPr="004B26DC">
        <w:rPr>
          <w:sz w:val="28"/>
        </w:rPr>
        <w:t>С</w:t>
      </w:r>
      <w:r w:rsidRPr="004B26DC">
        <w:rPr>
          <w:sz w:val="28"/>
          <w:vertAlign w:val="subscript"/>
        </w:rPr>
        <w:t>10</w:t>
      </w:r>
      <w:r w:rsidRPr="004B26DC">
        <w:rPr>
          <w:sz w:val="28"/>
        </w:rPr>
        <w:t>Н</w:t>
      </w:r>
      <w:r w:rsidRPr="004B26DC">
        <w:rPr>
          <w:sz w:val="28"/>
          <w:vertAlign w:val="subscript"/>
        </w:rPr>
        <w:t>11</w:t>
      </w:r>
      <w:r w:rsidRPr="004B26DC">
        <w:rPr>
          <w:sz w:val="28"/>
          <w:lang w:val="en-US"/>
        </w:rPr>
        <w:t>N</w:t>
      </w:r>
      <w:r w:rsidRPr="004B26DC">
        <w:rPr>
          <w:sz w:val="28"/>
          <w:vertAlign w:val="subscript"/>
        </w:rPr>
        <w:t>2</w:t>
      </w:r>
      <w:r w:rsidRPr="004B26DC">
        <w:rPr>
          <w:sz w:val="28"/>
          <w:lang w:val="en-US"/>
        </w:rPr>
        <w:t>NaO</w:t>
      </w:r>
      <w:r w:rsidRPr="004B26DC">
        <w:rPr>
          <w:sz w:val="28"/>
          <w:vertAlign w:val="subscript"/>
        </w:rPr>
        <w:t>3</w:t>
      </w:r>
      <w:r w:rsidRPr="004B26DC">
        <w:rPr>
          <w:sz w:val="28"/>
        </w:rPr>
        <w:t xml:space="preserve"> в пересч</w:t>
      </w:r>
      <w:r>
        <w:rPr>
          <w:sz w:val="28"/>
        </w:rPr>
        <w:t>ё</w:t>
      </w:r>
      <w:r w:rsidRPr="004B26DC">
        <w:rPr>
          <w:sz w:val="28"/>
        </w:rPr>
        <w:t>те на сухое вещество.</w:t>
      </w:r>
    </w:p>
    <w:p w:rsidR="0048699D" w:rsidRPr="00043BE0" w:rsidRDefault="00E041E3" w:rsidP="008B7E8B">
      <w:pPr>
        <w:keepNext/>
        <w:spacing w:line="360" w:lineRule="auto"/>
        <w:ind w:firstLine="709"/>
        <w:jc w:val="both"/>
        <w:rPr>
          <w:sz w:val="28"/>
        </w:rPr>
      </w:pPr>
      <w:r w:rsidRPr="00E041E3">
        <w:rPr>
          <w:sz w:val="28"/>
        </w:rPr>
        <w:t>СВОЙСТВА</w:t>
      </w:r>
    </w:p>
    <w:p w:rsidR="0048699D" w:rsidRPr="004B26DC" w:rsidRDefault="0048699D" w:rsidP="008B7E8B">
      <w:pPr>
        <w:spacing w:line="360" w:lineRule="auto"/>
        <w:ind w:firstLine="709"/>
        <w:jc w:val="both"/>
        <w:rPr>
          <w:sz w:val="28"/>
        </w:rPr>
      </w:pPr>
      <w:r w:rsidRPr="004B26DC">
        <w:rPr>
          <w:b/>
          <w:sz w:val="28"/>
        </w:rPr>
        <w:t>Описание</w:t>
      </w:r>
      <w:r w:rsidRPr="004B26DC">
        <w:rPr>
          <w:sz w:val="28"/>
        </w:rPr>
        <w:t>. Белый кристаллический порошок; гигроскопичен.</w:t>
      </w:r>
    </w:p>
    <w:p w:rsidR="00B1638E" w:rsidRDefault="00B1638E" w:rsidP="008B7E8B">
      <w:pPr>
        <w:spacing w:line="360" w:lineRule="auto"/>
        <w:ind w:firstLine="709"/>
        <w:jc w:val="both"/>
        <w:rPr>
          <w:sz w:val="28"/>
        </w:rPr>
      </w:pPr>
      <w:r w:rsidRPr="004B26DC">
        <w:rPr>
          <w:b/>
          <w:sz w:val="28"/>
        </w:rPr>
        <w:t>Растворимость</w:t>
      </w:r>
      <w:r w:rsidRPr="004B26DC">
        <w:rPr>
          <w:sz w:val="28"/>
        </w:rPr>
        <w:t>.</w:t>
      </w:r>
      <w:r w:rsidRPr="009F4B12">
        <w:rPr>
          <w:sz w:val="28"/>
        </w:rPr>
        <w:t xml:space="preserve"> </w:t>
      </w:r>
      <w:r w:rsidRPr="004B26DC">
        <w:rPr>
          <w:sz w:val="28"/>
        </w:rPr>
        <w:t>Легко раствор</w:t>
      </w:r>
      <w:r w:rsidR="00D04AFA">
        <w:rPr>
          <w:sz w:val="28"/>
        </w:rPr>
        <w:t>им в воде, умеренно растворим в</w:t>
      </w:r>
      <w:r w:rsidR="00125F5B">
        <w:rPr>
          <w:sz w:val="28"/>
        </w:rPr>
        <w:t xml:space="preserve"> </w:t>
      </w:r>
      <w:r w:rsidRPr="004B26DC">
        <w:rPr>
          <w:sz w:val="28"/>
        </w:rPr>
        <w:t>спирте 96</w:t>
      </w:r>
      <w:r w:rsidR="009F4B12">
        <w:rPr>
          <w:sz w:val="28"/>
        </w:rPr>
        <w:t> </w:t>
      </w:r>
      <w:r w:rsidRPr="004B26DC">
        <w:rPr>
          <w:sz w:val="28"/>
        </w:rPr>
        <w:t>%, практически нерастворим в хлороформе.</w:t>
      </w:r>
    </w:p>
    <w:p w:rsidR="00E041E3" w:rsidRPr="004B26DC" w:rsidRDefault="00E041E3" w:rsidP="008B7E8B">
      <w:pPr>
        <w:keepNext/>
        <w:spacing w:line="360" w:lineRule="auto"/>
        <w:ind w:firstLine="709"/>
        <w:jc w:val="both"/>
        <w:rPr>
          <w:sz w:val="28"/>
        </w:rPr>
      </w:pPr>
      <w:r w:rsidRPr="00E041E3">
        <w:rPr>
          <w:sz w:val="28"/>
        </w:rPr>
        <w:t>ИДЕНТИФИКАЦИЯ</w:t>
      </w:r>
    </w:p>
    <w:p w:rsidR="00B1638E" w:rsidRPr="004B26DC" w:rsidRDefault="00B1638E" w:rsidP="008B7E8B">
      <w:pPr>
        <w:spacing w:line="360" w:lineRule="auto"/>
        <w:ind w:firstLine="709"/>
        <w:jc w:val="both"/>
        <w:rPr>
          <w:sz w:val="28"/>
        </w:rPr>
      </w:pPr>
      <w:r w:rsidRPr="00043BE0">
        <w:rPr>
          <w:i/>
          <w:sz w:val="28"/>
        </w:rPr>
        <w:t>1.</w:t>
      </w:r>
      <w:r w:rsidR="009C1CF6">
        <w:rPr>
          <w:sz w:val="28"/>
        </w:rPr>
        <w:t> </w:t>
      </w:r>
      <w:r w:rsidR="007A7162" w:rsidRPr="000353E0">
        <w:rPr>
          <w:i/>
          <w:color w:val="000000"/>
          <w:sz w:val="28"/>
          <w:szCs w:val="28"/>
        </w:rPr>
        <w:t xml:space="preserve">ИК-спектрометрия </w:t>
      </w:r>
      <w:r w:rsidR="007A7162" w:rsidRPr="00C82BD1">
        <w:rPr>
          <w:color w:val="000000"/>
          <w:sz w:val="28"/>
          <w:szCs w:val="28"/>
        </w:rPr>
        <w:t>(ОФС «</w:t>
      </w:r>
      <w:r w:rsidR="00CE19C7" w:rsidRPr="00CE19C7">
        <w:rPr>
          <w:color w:val="000000"/>
          <w:sz w:val="28"/>
          <w:szCs w:val="28"/>
        </w:rPr>
        <w:t>Спектрометрия в средней инфракрасной области</w:t>
      </w:r>
      <w:r w:rsidR="007A7162" w:rsidRPr="00C82BD1">
        <w:rPr>
          <w:color w:val="000000"/>
          <w:sz w:val="28"/>
          <w:szCs w:val="28"/>
        </w:rPr>
        <w:t>»)</w:t>
      </w:r>
      <w:r w:rsidR="007A7162" w:rsidRPr="000353E0">
        <w:rPr>
          <w:i/>
          <w:color w:val="000000"/>
          <w:sz w:val="28"/>
          <w:szCs w:val="28"/>
        </w:rPr>
        <w:t xml:space="preserve">. </w:t>
      </w:r>
      <w:r w:rsidR="007A7162" w:rsidRPr="000353E0">
        <w:rPr>
          <w:color w:val="000000"/>
          <w:sz w:val="28"/>
          <w:szCs w:val="28"/>
        </w:rPr>
        <w:t xml:space="preserve">Инфракрасный </w:t>
      </w:r>
      <w:r w:rsidR="00227865">
        <w:rPr>
          <w:color w:val="000000"/>
          <w:sz w:val="28"/>
          <w:szCs w:val="28"/>
        </w:rPr>
        <w:t xml:space="preserve">спектр субстанции </w:t>
      </w:r>
      <w:r w:rsidR="007A7162" w:rsidRPr="000353E0">
        <w:rPr>
          <w:color w:val="000000"/>
          <w:sz w:val="28"/>
          <w:szCs w:val="28"/>
        </w:rPr>
        <w:t>в области от 4000 до 400 см</w:t>
      </w:r>
      <w:r w:rsidR="00231CA9" w:rsidRPr="00231CA9">
        <w:rPr>
          <w:color w:val="000000"/>
          <w:sz w:val="28"/>
          <w:szCs w:val="28"/>
          <w:vertAlign w:val="superscript"/>
        </w:rPr>
        <w:t>–</w:t>
      </w:r>
      <w:r w:rsidR="007A7162" w:rsidRPr="000353E0">
        <w:rPr>
          <w:color w:val="000000"/>
          <w:sz w:val="28"/>
          <w:szCs w:val="28"/>
          <w:vertAlign w:val="superscript"/>
        </w:rPr>
        <w:t>1</w:t>
      </w:r>
      <w:r w:rsidR="007A7162" w:rsidRPr="000353E0">
        <w:rPr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7A7162">
        <w:rPr>
          <w:color w:val="000000"/>
          <w:sz w:val="28"/>
          <w:szCs w:val="28"/>
        </w:rPr>
        <w:t xml:space="preserve">спектру </w:t>
      </w:r>
      <w:r w:rsidR="00583617">
        <w:rPr>
          <w:color w:val="000000"/>
          <w:sz w:val="28"/>
          <w:szCs w:val="28"/>
        </w:rPr>
        <w:t xml:space="preserve">фармакопейного </w:t>
      </w:r>
      <w:r w:rsidR="007A7162">
        <w:rPr>
          <w:color w:val="000000"/>
          <w:sz w:val="28"/>
          <w:szCs w:val="28"/>
        </w:rPr>
        <w:t xml:space="preserve">стандартного образца </w:t>
      </w:r>
      <w:r w:rsidR="00DA5FEF" w:rsidRPr="00DA5FEF">
        <w:rPr>
          <w:sz w:val="28"/>
        </w:rPr>
        <w:t>н</w:t>
      </w:r>
      <w:r w:rsidR="00DA5FEF" w:rsidRPr="00DA5FEF">
        <w:rPr>
          <w:sz w:val="28"/>
          <w:szCs w:val="28"/>
        </w:rPr>
        <w:t>атрия никотиноил-</w:t>
      </w:r>
      <w:r w:rsidR="00DA5FEF" w:rsidRPr="00DA5FEF">
        <w:rPr>
          <w:i/>
          <w:iCs/>
          <w:sz w:val="28"/>
          <w:szCs w:val="28"/>
        </w:rPr>
        <w:t>гамма</w:t>
      </w:r>
      <w:r w:rsidR="00DA5FEF" w:rsidRPr="00DA5FEF">
        <w:rPr>
          <w:sz w:val="28"/>
          <w:szCs w:val="28"/>
        </w:rPr>
        <w:t>-аминобутирата</w:t>
      </w:r>
      <w:r w:rsidR="009F4B12">
        <w:rPr>
          <w:sz w:val="28"/>
        </w:rPr>
        <w:t>.</w:t>
      </w:r>
    </w:p>
    <w:p w:rsidR="007A7162" w:rsidRPr="00C656C2" w:rsidRDefault="00B1638E" w:rsidP="003A7D63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C656C2">
        <w:rPr>
          <w:i/>
          <w:sz w:val="28"/>
          <w:szCs w:val="28"/>
        </w:rPr>
        <w:lastRenderedPageBreak/>
        <w:t>2.</w:t>
      </w:r>
      <w:r w:rsidR="009C1CF6" w:rsidRPr="00C656C2">
        <w:rPr>
          <w:sz w:val="28"/>
          <w:szCs w:val="28"/>
        </w:rPr>
        <w:t> </w:t>
      </w:r>
      <w:r w:rsidR="007A7162" w:rsidRPr="00C656C2">
        <w:rPr>
          <w:bCs/>
          <w:i/>
          <w:color w:val="000000" w:themeColor="text1"/>
          <w:sz w:val="28"/>
          <w:szCs w:val="28"/>
        </w:rPr>
        <w:t>Спектрофотометрия</w:t>
      </w:r>
      <w:r w:rsidR="007A7162" w:rsidRPr="00C656C2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7A7162" w:rsidRPr="00C656C2" w:rsidRDefault="007A7162" w:rsidP="003A7D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56C2">
        <w:rPr>
          <w:i/>
          <w:color w:val="000000"/>
          <w:sz w:val="28"/>
          <w:szCs w:val="28"/>
        </w:rPr>
        <w:t>Испытуемый раствор.</w:t>
      </w:r>
      <w:r w:rsidRPr="00C656C2">
        <w:rPr>
          <w:color w:val="000000"/>
          <w:sz w:val="28"/>
          <w:szCs w:val="28"/>
        </w:rPr>
        <w:t xml:space="preserve"> </w:t>
      </w:r>
      <w:r w:rsidR="00EC2EB7" w:rsidRPr="00C656C2">
        <w:rPr>
          <w:color w:val="000000"/>
          <w:sz w:val="28"/>
          <w:szCs w:val="28"/>
        </w:rPr>
        <w:t>В мерную колбу вместимостью 20 мл помещают 20 мг субстанции, растворяют в хлористоводородной кислоте 0,1 М и доводят объём раствора тем же растворителем до метки. В мерную колбу вместимостью 50 мл помещают 1,0 мл полученного раствора и доводят объём раствора хлористоводородной кислотой 0,1 М до метки.</w:t>
      </w:r>
    </w:p>
    <w:p w:rsidR="00B1638E" w:rsidRPr="00C656C2" w:rsidRDefault="007A7162" w:rsidP="003A7D63">
      <w:pPr>
        <w:spacing w:line="360" w:lineRule="auto"/>
        <w:ind w:firstLine="709"/>
        <w:jc w:val="both"/>
        <w:rPr>
          <w:sz w:val="28"/>
          <w:szCs w:val="28"/>
        </w:rPr>
      </w:pPr>
      <w:r w:rsidRPr="00C656C2">
        <w:rPr>
          <w:color w:val="000000"/>
          <w:sz w:val="28"/>
          <w:szCs w:val="28"/>
        </w:rPr>
        <w:t xml:space="preserve">Спектр поглощения испытуемого раствора </w:t>
      </w:r>
      <w:r w:rsidR="00EC2EB7" w:rsidRPr="00C656C2">
        <w:rPr>
          <w:color w:val="000000"/>
          <w:sz w:val="28"/>
          <w:szCs w:val="28"/>
        </w:rPr>
        <w:t xml:space="preserve">в </w:t>
      </w:r>
      <w:r w:rsidRPr="00C656C2">
        <w:rPr>
          <w:color w:val="000000"/>
          <w:sz w:val="28"/>
          <w:szCs w:val="28"/>
        </w:rPr>
        <w:t xml:space="preserve">области длин волн от </w:t>
      </w:r>
      <w:r w:rsidR="00EC2EB7" w:rsidRPr="00C656C2">
        <w:rPr>
          <w:color w:val="000000"/>
          <w:sz w:val="28"/>
          <w:szCs w:val="28"/>
        </w:rPr>
        <w:t>230</w:t>
      </w:r>
      <w:r w:rsidRPr="00C656C2">
        <w:rPr>
          <w:color w:val="000000"/>
          <w:sz w:val="28"/>
          <w:szCs w:val="28"/>
        </w:rPr>
        <w:t xml:space="preserve"> до </w:t>
      </w:r>
      <w:r w:rsidR="00EC2EB7" w:rsidRPr="00C656C2">
        <w:rPr>
          <w:color w:val="000000"/>
          <w:sz w:val="28"/>
          <w:szCs w:val="28"/>
        </w:rPr>
        <w:t>300 </w:t>
      </w:r>
      <w:r w:rsidRPr="00C656C2">
        <w:rPr>
          <w:color w:val="000000"/>
          <w:sz w:val="28"/>
          <w:szCs w:val="28"/>
        </w:rPr>
        <w:t xml:space="preserve">нм должен иметь максимум при </w:t>
      </w:r>
      <w:r w:rsidR="00EC2EB7" w:rsidRPr="00C656C2">
        <w:rPr>
          <w:color w:val="000000"/>
          <w:sz w:val="28"/>
          <w:szCs w:val="28"/>
        </w:rPr>
        <w:t>262 </w:t>
      </w:r>
      <w:r w:rsidRPr="00C656C2">
        <w:rPr>
          <w:color w:val="000000"/>
          <w:sz w:val="28"/>
          <w:szCs w:val="28"/>
        </w:rPr>
        <w:t>нм</w:t>
      </w:r>
      <w:r w:rsidR="00B1638E" w:rsidRPr="00C656C2">
        <w:rPr>
          <w:sz w:val="28"/>
          <w:szCs w:val="28"/>
        </w:rPr>
        <w:t>.</w:t>
      </w:r>
    </w:p>
    <w:p w:rsidR="00B1638E" w:rsidRPr="00C656C2" w:rsidRDefault="00B1638E" w:rsidP="003A7D63">
      <w:pPr>
        <w:spacing w:line="360" w:lineRule="auto"/>
        <w:ind w:firstLine="709"/>
        <w:jc w:val="both"/>
        <w:rPr>
          <w:sz w:val="28"/>
          <w:szCs w:val="28"/>
        </w:rPr>
      </w:pPr>
      <w:r w:rsidRPr="00C656C2">
        <w:rPr>
          <w:i/>
          <w:sz w:val="28"/>
          <w:szCs w:val="28"/>
        </w:rPr>
        <w:t>3.</w:t>
      </w:r>
      <w:r w:rsidR="009C1CF6" w:rsidRPr="00C656C2">
        <w:rPr>
          <w:i/>
          <w:sz w:val="28"/>
          <w:szCs w:val="28"/>
        </w:rPr>
        <w:t> </w:t>
      </w:r>
      <w:r w:rsidR="00043BE0" w:rsidRPr="00C656C2">
        <w:rPr>
          <w:i/>
          <w:sz w:val="28"/>
          <w:szCs w:val="28"/>
        </w:rPr>
        <w:t>Качественная реакция</w:t>
      </w:r>
      <w:r w:rsidR="00043BE0" w:rsidRPr="00C656C2">
        <w:rPr>
          <w:sz w:val="28"/>
          <w:szCs w:val="28"/>
        </w:rPr>
        <w:t xml:space="preserve">. </w:t>
      </w:r>
      <w:r w:rsidRPr="00C656C2">
        <w:rPr>
          <w:sz w:val="28"/>
          <w:szCs w:val="28"/>
        </w:rPr>
        <w:t>К 2</w:t>
      </w:r>
      <w:r w:rsidR="00DC3DB4" w:rsidRPr="00C656C2">
        <w:rPr>
          <w:sz w:val="28"/>
          <w:szCs w:val="28"/>
        </w:rPr>
        <w:t>0</w:t>
      </w:r>
      <w:r w:rsidR="009F4B12" w:rsidRPr="00C656C2">
        <w:rPr>
          <w:sz w:val="28"/>
          <w:szCs w:val="28"/>
        </w:rPr>
        <w:t> </w:t>
      </w:r>
      <w:r w:rsidR="00DC3DB4" w:rsidRPr="00C656C2">
        <w:rPr>
          <w:sz w:val="28"/>
          <w:szCs w:val="28"/>
        </w:rPr>
        <w:t xml:space="preserve">мг субстанции прибавляют </w:t>
      </w:r>
      <w:r w:rsidRPr="00C656C2">
        <w:rPr>
          <w:sz w:val="28"/>
          <w:szCs w:val="28"/>
        </w:rPr>
        <w:t>1</w:t>
      </w:r>
      <w:r w:rsidR="00DC3DB4" w:rsidRPr="00C656C2">
        <w:rPr>
          <w:sz w:val="28"/>
          <w:szCs w:val="28"/>
        </w:rPr>
        <w:t>0</w:t>
      </w:r>
      <w:r w:rsidR="009F4B12" w:rsidRPr="00C656C2">
        <w:rPr>
          <w:sz w:val="28"/>
          <w:szCs w:val="28"/>
        </w:rPr>
        <w:t> </w:t>
      </w:r>
      <w:r w:rsidR="00DC3DB4" w:rsidRPr="00C656C2">
        <w:rPr>
          <w:sz w:val="28"/>
          <w:szCs w:val="28"/>
        </w:rPr>
        <w:t>м</w:t>
      </w:r>
      <w:r w:rsidRPr="00C656C2">
        <w:rPr>
          <w:sz w:val="28"/>
          <w:szCs w:val="28"/>
        </w:rPr>
        <w:t>г лимонной кислоты, 0,5</w:t>
      </w:r>
      <w:r w:rsidR="009F4B12" w:rsidRPr="00C656C2">
        <w:rPr>
          <w:sz w:val="28"/>
          <w:szCs w:val="28"/>
        </w:rPr>
        <w:t> </w:t>
      </w:r>
      <w:r w:rsidRPr="00C656C2">
        <w:rPr>
          <w:sz w:val="28"/>
          <w:szCs w:val="28"/>
        </w:rPr>
        <w:t>мл уксусного а</w:t>
      </w:r>
      <w:r w:rsidR="009F4B12" w:rsidRPr="00C656C2">
        <w:rPr>
          <w:sz w:val="28"/>
          <w:szCs w:val="28"/>
        </w:rPr>
        <w:t xml:space="preserve">нгидрида и </w:t>
      </w:r>
      <w:r w:rsidR="00F015F0" w:rsidRPr="00C656C2">
        <w:rPr>
          <w:sz w:val="28"/>
          <w:szCs w:val="28"/>
        </w:rPr>
        <w:t>выдерживают</w:t>
      </w:r>
      <w:r w:rsidR="009F4B12" w:rsidRPr="00C656C2">
        <w:rPr>
          <w:sz w:val="28"/>
          <w:szCs w:val="28"/>
        </w:rPr>
        <w:t xml:space="preserve"> на водяной</w:t>
      </w:r>
      <w:r w:rsidR="00F015F0" w:rsidRPr="00C656C2">
        <w:rPr>
          <w:sz w:val="28"/>
          <w:szCs w:val="28"/>
        </w:rPr>
        <w:t xml:space="preserve"> </w:t>
      </w:r>
      <w:r w:rsidRPr="00C656C2">
        <w:rPr>
          <w:sz w:val="28"/>
          <w:szCs w:val="28"/>
        </w:rPr>
        <w:t>бане в течение 2</w:t>
      </w:r>
      <w:r w:rsidR="009F4B12" w:rsidRPr="00C656C2">
        <w:rPr>
          <w:sz w:val="28"/>
          <w:szCs w:val="28"/>
        </w:rPr>
        <w:t> </w:t>
      </w:r>
      <w:r w:rsidRPr="00C656C2">
        <w:rPr>
          <w:sz w:val="28"/>
          <w:szCs w:val="28"/>
        </w:rPr>
        <w:t xml:space="preserve">мин; </w:t>
      </w:r>
      <w:r w:rsidR="00043BE0" w:rsidRPr="00C656C2">
        <w:rPr>
          <w:sz w:val="28"/>
          <w:szCs w:val="28"/>
        </w:rPr>
        <w:t xml:space="preserve">должно </w:t>
      </w:r>
      <w:r w:rsidRPr="00C656C2">
        <w:rPr>
          <w:sz w:val="28"/>
          <w:szCs w:val="28"/>
        </w:rPr>
        <w:t>появ</w:t>
      </w:r>
      <w:r w:rsidR="00043BE0" w:rsidRPr="00C656C2">
        <w:rPr>
          <w:sz w:val="28"/>
          <w:szCs w:val="28"/>
        </w:rPr>
        <w:t>иться</w:t>
      </w:r>
      <w:r w:rsidRPr="00C656C2">
        <w:rPr>
          <w:sz w:val="28"/>
          <w:szCs w:val="28"/>
        </w:rPr>
        <w:t xml:space="preserve"> интенсивное фиолетово-красное окрашивание.</w:t>
      </w:r>
    </w:p>
    <w:p w:rsidR="00B1638E" w:rsidRPr="00C656C2" w:rsidRDefault="00B1638E" w:rsidP="003A7D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56C2">
        <w:rPr>
          <w:i/>
          <w:sz w:val="28"/>
          <w:szCs w:val="28"/>
        </w:rPr>
        <w:t>4.</w:t>
      </w:r>
      <w:r w:rsidR="009C1CF6" w:rsidRPr="00C656C2">
        <w:rPr>
          <w:sz w:val="28"/>
          <w:szCs w:val="28"/>
        </w:rPr>
        <w:t> </w:t>
      </w:r>
      <w:r w:rsidR="00043BE0" w:rsidRPr="00C656C2">
        <w:rPr>
          <w:i/>
          <w:sz w:val="28"/>
          <w:szCs w:val="28"/>
        </w:rPr>
        <w:t>Качественная реакция</w:t>
      </w:r>
      <w:r w:rsidR="00043BE0" w:rsidRPr="00C656C2">
        <w:rPr>
          <w:sz w:val="28"/>
          <w:szCs w:val="28"/>
        </w:rPr>
        <w:t xml:space="preserve">. </w:t>
      </w:r>
      <w:r w:rsidRPr="00C656C2">
        <w:rPr>
          <w:sz w:val="28"/>
          <w:szCs w:val="28"/>
        </w:rPr>
        <w:t xml:space="preserve">Субстанция </w:t>
      </w:r>
      <w:r w:rsidR="00125F5B" w:rsidRPr="00C656C2">
        <w:rPr>
          <w:sz w:val="28"/>
          <w:szCs w:val="28"/>
        </w:rPr>
        <w:t xml:space="preserve">должна давать </w:t>
      </w:r>
      <w:r w:rsidR="00D04AFA" w:rsidRPr="00C656C2">
        <w:rPr>
          <w:sz w:val="28"/>
          <w:szCs w:val="28"/>
        </w:rPr>
        <w:t>характерную реакцию Б</w:t>
      </w:r>
      <w:r w:rsidR="00125F5B" w:rsidRPr="00C656C2">
        <w:rPr>
          <w:sz w:val="28"/>
          <w:szCs w:val="28"/>
        </w:rPr>
        <w:t xml:space="preserve"> </w:t>
      </w:r>
      <w:r w:rsidRPr="00C656C2">
        <w:rPr>
          <w:sz w:val="28"/>
          <w:szCs w:val="28"/>
        </w:rPr>
        <w:t>на натрий</w:t>
      </w:r>
      <w:r w:rsidR="002C294E" w:rsidRPr="00C656C2">
        <w:rPr>
          <w:sz w:val="28"/>
          <w:szCs w:val="28"/>
        </w:rPr>
        <w:t xml:space="preserve"> (</w:t>
      </w:r>
      <w:r w:rsidR="00CE2A0C" w:rsidRPr="00C656C2">
        <w:rPr>
          <w:color w:val="000000"/>
          <w:sz w:val="28"/>
          <w:szCs w:val="28"/>
        </w:rPr>
        <w:t>ОФС «Общие реакции на подлинность»</w:t>
      </w:r>
      <w:r w:rsidR="002C294E" w:rsidRPr="00C656C2">
        <w:rPr>
          <w:color w:val="000000"/>
          <w:sz w:val="28"/>
          <w:szCs w:val="28"/>
        </w:rPr>
        <w:t>)</w:t>
      </w:r>
      <w:r w:rsidR="00CE2A0C" w:rsidRPr="00C656C2">
        <w:rPr>
          <w:color w:val="000000"/>
          <w:sz w:val="28"/>
          <w:szCs w:val="28"/>
        </w:rPr>
        <w:t>.</w:t>
      </w:r>
    </w:p>
    <w:p w:rsidR="00E041E3" w:rsidRPr="00C656C2" w:rsidRDefault="00E041E3" w:rsidP="003A7D6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C656C2">
        <w:rPr>
          <w:sz w:val="28"/>
          <w:szCs w:val="28"/>
        </w:rPr>
        <w:t>ИСПЫТАНИЯ</w:t>
      </w:r>
    </w:p>
    <w:p w:rsidR="00B1638E" w:rsidRPr="00C656C2" w:rsidRDefault="00B1638E" w:rsidP="003A7D63">
      <w:pPr>
        <w:spacing w:line="360" w:lineRule="auto"/>
        <w:ind w:firstLine="709"/>
        <w:jc w:val="both"/>
        <w:rPr>
          <w:sz w:val="28"/>
          <w:szCs w:val="28"/>
        </w:rPr>
      </w:pPr>
      <w:r w:rsidRPr="00C656C2">
        <w:rPr>
          <w:b/>
          <w:sz w:val="28"/>
          <w:szCs w:val="28"/>
        </w:rPr>
        <w:t>Прозрачность раствора</w:t>
      </w:r>
      <w:r w:rsidRPr="00C656C2">
        <w:rPr>
          <w:sz w:val="28"/>
          <w:szCs w:val="28"/>
        </w:rPr>
        <w:t>. Раствор 0,25</w:t>
      </w:r>
      <w:r w:rsidR="009F4B12" w:rsidRPr="00C656C2">
        <w:rPr>
          <w:sz w:val="28"/>
          <w:szCs w:val="28"/>
        </w:rPr>
        <w:t> </w:t>
      </w:r>
      <w:r w:rsidRPr="00C656C2">
        <w:rPr>
          <w:sz w:val="28"/>
          <w:szCs w:val="28"/>
        </w:rPr>
        <w:t>г субстанции в 5</w:t>
      </w:r>
      <w:r w:rsidR="009F4B12" w:rsidRPr="00C656C2">
        <w:rPr>
          <w:sz w:val="28"/>
          <w:szCs w:val="28"/>
        </w:rPr>
        <w:t> </w:t>
      </w:r>
      <w:r w:rsidRPr="00C656C2">
        <w:rPr>
          <w:sz w:val="28"/>
          <w:szCs w:val="28"/>
        </w:rPr>
        <w:t>мл воды должен быть прозрачным</w:t>
      </w:r>
      <w:r w:rsidR="00401746" w:rsidRPr="00C656C2">
        <w:rPr>
          <w:sz w:val="28"/>
          <w:szCs w:val="28"/>
        </w:rPr>
        <w:t xml:space="preserve"> (ОФС «</w:t>
      </w:r>
      <w:r w:rsidR="00F83A71" w:rsidRPr="00F83A71">
        <w:rPr>
          <w:sz w:val="28"/>
          <w:szCs w:val="28"/>
        </w:rPr>
        <w:t>Прозрачность и степень опалесценции (мутности) жидкостей</w:t>
      </w:r>
      <w:r w:rsidR="00401746" w:rsidRPr="00C656C2">
        <w:rPr>
          <w:sz w:val="28"/>
          <w:szCs w:val="28"/>
        </w:rPr>
        <w:t>»)</w:t>
      </w:r>
      <w:r w:rsidR="00D04AFA" w:rsidRPr="00C656C2">
        <w:rPr>
          <w:sz w:val="28"/>
          <w:szCs w:val="28"/>
        </w:rPr>
        <w:t>.</w:t>
      </w:r>
    </w:p>
    <w:p w:rsidR="00B1638E" w:rsidRPr="00C656C2" w:rsidRDefault="00B1638E" w:rsidP="003A7D63">
      <w:pPr>
        <w:spacing w:line="360" w:lineRule="auto"/>
        <w:ind w:firstLine="709"/>
        <w:jc w:val="both"/>
        <w:rPr>
          <w:sz w:val="28"/>
          <w:szCs w:val="28"/>
        </w:rPr>
      </w:pPr>
      <w:r w:rsidRPr="00C656C2">
        <w:rPr>
          <w:b/>
          <w:sz w:val="28"/>
          <w:szCs w:val="28"/>
        </w:rPr>
        <w:t>Цветность раствора</w:t>
      </w:r>
      <w:r w:rsidRPr="00C656C2">
        <w:rPr>
          <w:sz w:val="28"/>
          <w:szCs w:val="28"/>
        </w:rPr>
        <w:t xml:space="preserve">. Окраска раствора, полученного в испытании на «Прозрачность раствора», не должна превышать эталон </w:t>
      </w:r>
      <w:r w:rsidRPr="00C656C2">
        <w:rPr>
          <w:sz w:val="28"/>
          <w:szCs w:val="28"/>
        </w:rPr>
        <w:sym w:font="Symbol" w:char="F055"/>
      </w:r>
      <w:r w:rsidRPr="00C656C2">
        <w:rPr>
          <w:sz w:val="28"/>
          <w:szCs w:val="28"/>
          <w:vertAlign w:val="subscript"/>
        </w:rPr>
        <w:t>7</w:t>
      </w:r>
      <w:r w:rsidR="00401746" w:rsidRPr="00C656C2">
        <w:rPr>
          <w:sz w:val="28"/>
          <w:szCs w:val="28"/>
        </w:rPr>
        <w:t xml:space="preserve"> (</w:t>
      </w:r>
      <w:r w:rsidR="00CE2A0C" w:rsidRPr="00C656C2">
        <w:rPr>
          <w:sz w:val="28"/>
          <w:szCs w:val="28"/>
        </w:rPr>
        <w:t>ОФС «Степень окраски жидкостей»</w:t>
      </w:r>
      <w:r w:rsidR="00BC4FE4">
        <w:rPr>
          <w:sz w:val="28"/>
          <w:szCs w:val="28"/>
        </w:rPr>
        <w:t>,</w:t>
      </w:r>
      <w:r w:rsidR="009C1CF6" w:rsidRPr="00C656C2">
        <w:rPr>
          <w:sz w:val="28"/>
          <w:szCs w:val="28"/>
        </w:rPr>
        <w:t xml:space="preserve"> </w:t>
      </w:r>
      <w:r w:rsidR="00AD1294">
        <w:rPr>
          <w:sz w:val="28"/>
          <w:szCs w:val="28"/>
        </w:rPr>
        <w:t>метод</w:t>
      </w:r>
      <w:r w:rsidR="00AD1294" w:rsidRPr="00AD1294">
        <w:rPr>
          <w:sz w:val="28"/>
          <w:szCs w:val="28"/>
        </w:rPr>
        <w:t xml:space="preserve"> </w:t>
      </w:r>
      <w:r w:rsidR="009C1CF6" w:rsidRPr="00C656C2">
        <w:rPr>
          <w:sz w:val="28"/>
          <w:szCs w:val="28"/>
        </w:rPr>
        <w:t>2</w:t>
      </w:r>
      <w:r w:rsidR="00401746" w:rsidRPr="00C656C2">
        <w:rPr>
          <w:sz w:val="28"/>
          <w:szCs w:val="28"/>
        </w:rPr>
        <w:t>)</w:t>
      </w:r>
      <w:r w:rsidR="00CE2A0C" w:rsidRPr="00C656C2">
        <w:rPr>
          <w:sz w:val="28"/>
          <w:szCs w:val="28"/>
        </w:rPr>
        <w:t>.</w:t>
      </w:r>
    </w:p>
    <w:p w:rsidR="00B1638E" w:rsidRPr="00C656C2" w:rsidRDefault="00B1638E" w:rsidP="003A7D63">
      <w:pPr>
        <w:spacing w:line="360" w:lineRule="auto"/>
        <w:ind w:firstLine="709"/>
        <w:jc w:val="both"/>
        <w:rPr>
          <w:sz w:val="28"/>
          <w:szCs w:val="28"/>
        </w:rPr>
      </w:pPr>
      <w:r w:rsidRPr="00C656C2">
        <w:rPr>
          <w:b/>
          <w:sz w:val="28"/>
          <w:szCs w:val="28"/>
        </w:rPr>
        <w:t>рН</w:t>
      </w:r>
      <w:r w:rsidRPr="00C656C2">
        <w:rPr>
          <w:sz w:val="28"/>
          <w:szCs w:val="28"/>
        </w:rPr>
        <w:t>. От 7,3 до 8,5 (5</w:t>
      </w:r>
      <w:r w:rsidR="009F4B12" w:rsidRPr="00C656C2">
        <w:rPr>
          <w:sz w:val="28"/>
          <w:szCs w:val="28"/>
        </w:rPr>
        <w:t> </w:t>
      </w:r>
      <w:r w:rsidRPr="00C656C2">
        <w:rPr>
          <w:sz w:val="28"/>
          <w:szCs w:val="28"/>
        </w:rPr>
        <w:t>% раствор</w:t>
      </w:r>
      <w:r w:rsidR="00401746" w:rsidRPr="00C656C2">
        <w:rPr>
          <w:sz w:val="28"/>
          <w:szCs w:val="28"/>
        </w:rPr>
        <w:t xml:space="preserve">, </w:t>
      </w:r>
      <w:r w:rsidR="00CE2A0C" w:rsidRPr="00C656C2">
        <w:rPr>
          <w:sz w:val="28"/>
          <w:szCs w:val="28"/>
        </w:rPr>
        <w:t>ОФС «Ионометрия»</w:t>
      </w:r>
      <w:r w:rsidR="00CE6BF4">
        <w:rPr>
          <w:sz w:val="28"/>
          <w:szCs w:val="28"/>
        </w:rPr>
        <w:t>,</w:t>
      </w:r>
      <w:r w:rsidR="00401746" w:rsidRPr="00C656C2">
        <w:rPr>
          <w:sz w:val="28"/>
          <w:szCs w:val="28"/>
        </w:rPr>
        <w:t xml:space="preserve"> метод</w:t>
      </w:r>
      <w:r w:rsidR="00AD1294" w:rsidRPr="00AD1294">
        <w:rPr>
          <w:sz w:val="28"/>
          <w:szCs w:val="28"/>
        </w:rPr>
        <w:t xml:space="preserve"> </w:t>
      </w:r>
      <w:r w:rsidR="00401746" w:rsidRPr="00C656C2">
        <w:rPr>
          <w:sz w:val="28"/>
          <w:szCs w:val="28"/>
        </w:rPr>
        <w:t>3)</w:t>
      </w:r>
      <w:r w:rsidR="009F4B12" w:rsidRPr="00C656C2">
        <w:rPr>
          <w:sz w:val="28"/>
          <w:szCs w:val="28"/>
        </w:rPr>
        <w:t>.</w:t>
      </w:r>
    </w:p>
    <w:p w:rsidR="00B1638E" w:rsidRPr="00C656C2" w:rsidRDefault="00B1638E" w:rsidP="003A7D63">
      <w:pPr>
        <w:spacing w:line="360" w:lineRule="auto"/>
        <w:ind w:firstLine="709"/>
        <w:jc w:val="both"/>
        <w:rPr>
          <w:sz w:val="28"/>
          <w:szCs w:val="28"/>
        </w:rPr>
      </w:pPr>
      <w:r w:rsidRPr="00C656C2">
        <w:rPr>
          <w:b/>
          <w:sz w:val="28"/>
          <w:szCs w:val="28"/>
        </w:rPr>
        <w:t>Родственные примеси</w:t>
      </w:r>
      <w:r w:rsidRPr="00C656C2">
        <w:rPr>
          <w:sz w:val="28"/>
          <w:szCs w:val="28"/>
        </w:rPr>
        <w:t>. Испытание проводят методом ТСХ</w:t>
      </w:r>
      <w:r w:rsidR="00125F5B" w:rsidRPr="00C656C2">
        <w:rPr>
          <w:sz w:val="28"/>
          <w:szCs w:val="28"/>
        </w:rPr>
        <w:t xml:space="preserve"> (ОФС «Тонкослойная хроматография»)</w:t>
      </w:r>
      <w:r w:rsidRPr="00C656C2">
        <w:rPr>
          <w:sz w:val="28"/>
          <w:szCs w:val="28"/>
        </w:rPr>
        <w:t>.</w:t>
      </w:r>
    </w:p>
    <w:p w:rsidR="009C1CF6" w:rsidRPr="00C656C2" w:rsidRDefault="009C1CF6" w:rsidP="003A7D63">
      <w:pPr>
        <w:spacing w:line="360" w:lineRule="auto"/>
        <w:ind w:firstLine="709"/>
        <w:jc w:val="both"/>
        <w:rPr>
          <w:sz w:val="28"/>
          <w:szCs w:val="28"/>
        </w:rPr>
      </w:pPr>
      <w:r w:rsidRPr="00C656C2">
        <w:rPr>
          <w:i/>
          <w:sz w:val="28"/>
          <w:szCs w:val="28"/>
        </w:rPr>
        <w:t>Пластинка</w:t>
      </w:r>
      <w:r w:rsidRPr="00C656C2">
        <w:rPr>
          <w:sz w:val="28"/>
          <w:szCs w:val="28"/>
        </w:rPr>
        <w:t>. ТСХ пластинка со слоем силикагеля F</w:t>
      </w:r>
      <w:r w:rsidRPr="00C656C2">
        <w:rPr>
          <w:sz w:val="28"/>
          <w:szCs w:val="28"/>
          <w:vertAlign w:val="subscript"/>
        </w:rPr>
        <w:t>254</w:t>
      </w:r>
      <w:r w:rsidRPr="00C656C2">
        <w:rPr>
          <w:sz w:val="28"/>
          <w:szCs w:val="28"/>
        </w:rPr>
        <w:t>.</w:t>
      </w:r>
    </w:p>
    <w:p w:rsidR="00580068" w:rsidRPr="00C656C2" w:rsidRDefault="00580068" w:rsidP="003A7D63">
      <w:pPr>
        <w:spacing w:line="360" w:lineRule="auto"/>
        <w:ind w:firstLine="709"/>
        <w:jc w:val="both"/>
        <w:rPr>
          <w:sz w:val="28"/>
          <w:szCs w:val="28"/>
        </w:rPr>
      </w:pPr>
      <w:r w:rsidRPr="00C656C2">
        <w:rPr>
          <w:i/>
          <w:sz w:val="28"/>
          <w:szCs w:val="28"/>
        </w:rPr>
        <w:t>Подвижная фаза (ПФ)</w:t>
      </w:r>
      <w:r w:rsidRPr="00C656C2">
        <w:rPr>
          <w:sz w:val="28"/>
          <w:szCs w:val="28"/>
        </w:rPr>
        <w:t xml:space="preserve">. </w:t>
      </w:r>
      <w:r w:rsidR="00CD6739" w:rsidRPr="00C656C2">
        <w:rPr>
          <w:sz w:val="28"/>
          <w:szCs w:val="28"/>
        </w:rPr>
        <w:t>Уксусная кислота ледяная—метанол—у</w:t>
      </w:r>
      <w:r w:rsidRPr="00C656C2">
        <w:rPr>
          <w:sz w:val="28"/>
          <w:szCs w:val="28"/>
        </w:rPr>
        <w:t>глерода тетрахлорид</w:t>
      </w:r>
      <w:r w:rsidR="00CD6739" w:rsidRPr="00C656C2">
        <w:rPr>
          <w:sz w:val="28"/>
          <w:szCs w:val="28"/>
        </w:rPr>
        <w:t xml:space="preserve"> 8:14:60</w:t>
      </w:r>
      <w:r w:rsidRPr="00C656C2">
        <w:rPr>
          <w:sz w:val="28"/>
          <w:szCs w:val="28"/>
        </w:rPr>
        <w:t>.</w:t>
      </w:r>
    </w:p>
    <w:p w:rsidR="00B1638E" w:rsidRPr="004B26DC" w:rsidRDefault="00B1638E" w:rsidP="00821CD4">
      <w:pPr>
        <w:spacing w:line="360" w:lineRule="auto"/>
        <w:ind w:firstLine="709"/>
        <w:jc w:val="both"/>
        <w:rPr>
          <w:sz w:val="28"/>
        </w:rPr>
      </w:pPr>
      <w:r w:rsidRPr="004B26DC">
        <w:rPr>
          <w:i/>
          <w:sz w:val="28"/>
        </w:rPr>
        <w:lastRenderedPageBreak/>
        <w:t>Испытуемый раствор</w:t>
      </w:r>
      <w:r w:rsidRPr="00D04AFA">
        <w:rPr>
          <w:sz w:val="28"/>
        </w:rPr>
        <w:t xml:space="preserve">. </w:t>
      </w:r>
      <w:r w:rsidR="00CD6739">
        <w:rPr>
          <w:sz w:val="28"/>
        </w:rPr>
        <w:t xml:space="preserve">В мерную колбу вместимостью 10 мл помещают </w:t>
      </w:r>
      <w:r w:rsidRPr="004B26DC">
        <w:rPr>
          <w:sz w:val="28"/>
        </w:rPr>
        <w:t>0,2</w:t>
      </w:r>
      <w:r w:rsidR="009F4B12">
        <w:rPr>
          <w:sz w:val="28"/>
        </w:rPr>
        <w:t> </w:t>
      </w:r>
      <w:r w:rsidRPr="004B26DC">
        <w:rPr>
          <w:sz w:val="28"/>
        </w:rPr>
        <w:t>г субстанции</w:t>
      </w:r>
      <w:r w:rsidR="0027710F">
        <w:rPr>
          <w:sz w:val="28"/>
        </w:rPr>
        <w:t xml:space="preserve">, </w:t>
      </w:r>
      <w:r w:rsidRPr="004B26DC">
        <w:rPr>
          <w:sz w:val="28"/>
        </w:rPr>
        <w:t>растворяют в спирт</w:t>
      </w:r>
      <w:r w:rsidR="0027710F">
        <w:rPr>
          <w:sz w:val="28"/>
        </w:rPr>
        <w:t>е</w:t>
      </w:r>
      <w:r w:rsidRPr="004B26DC">
        <w:rPr>
          <w:sz w:val="28"/>
        </w:rPr>
        <w:t xml:space="preserve"> 96</w:t>
      </w:r>
      <w:r w:rsidR="00DC3DB4">
        <w:rPr>
          <w:sz w:val="28"/>
        </w:rPr>
        <w:t> </w:t>
      </w:r>
      <w:r w:rsidR="009F4B12">
        <w:rPr>
          <w:sz w:val="28"/>
        </w:rPr>
        <w:t>%</w:t>
      </w:r>
      <w:r w:rsidR="0027710F">
        <w:rPr>
          <w:sz w:val="28"/>
        </w:rPr>
        <w:t xml:space="preserve"> и доводят </w:t>
      </w:r>
      <w:r w:rsidR="008E3373">
        <w:rPr>
          <w:sz w:val="28"/>
        </w:rPr>
        <w:t>объём</w:t>
      </w:r>
      <w:r w:rsidR="0027710F">
        <w:rPr>
          <w:sz w:val="28"/>
        </w:rPr>
        <w:t xml:space="preserve"> раствора тем же растворителем до метки</w:t>
      </w:r>
      <w:r w:rsidR="009F4B12">
        <w:rPr>
          <w:sz w:val="28"/>
        </w:rPr>
        <w:t>.</w:t>
      </w:r>
    </w:p>
    <w:p w:rsidR="00B1638E" w:rsidRPr="004B26DC" w:rsidRDefault="00E10A7D" w:rsidP="00821CD4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Р</w:t>
      </w:r>
      <w:r w:rsidRPr="00C90F6B">
        <w:rPr>
          <w:i/>
          <w:sz w:val="28"/>
        </w:rPr>
        <w:t>аствор</w:t>
      </w:r>
      <w:r>
        <w:rPr>
          <w:i/>
          <w:sz w:val="28"/>
        </w:rPr>
        <w:t xml:space="preserve"> </w:t>
      </w:r>
      <w:r w:rsidR="0033280B">
        <w:rPr>
          <w:i/>
          <w:sz w:val="28"/>
        </w:rPr>
        <w:t xml:space="preserve">стандартного образца </w:t>
      </w:r>
      <w:r w:rsidR="0033280B" w:rsidRPr="0033280B">
        <w:rPr>
          <w:i/>
          <w:sz w:val="28"/>
        </w:rPr>
        <w:t>никотиновой кислоты</w:t>
      </w:r>
      <w:r w:rsidR="00B1638E" w:rsidRPr="004B26DC">
        <w:rPr>
          <w:sz w:val="28"/>
        </w:rPr>
        <w:t xml:space="preserve">. </w:t>
      </w:r>
      <w:r w:rsidR="0033280B">
        <w:rPr>
          <w:sz w:val="28"/>
        </w:rPr>
        <w:t xml:space="preserve">В мерную колбу вместимостью 100 мл помещают </w:t>
      </w:r>
      <w:r w:rsidR="00B1638E" w:rsidRPr="004B26DC">
        <w:rPr>
          <w:sz w:val="28"/>
        </w:rPr>
        <w:t>2</w:t>
      </w:r>
      <w:r w:rsidR="009B6D5C">
        <w:rPr>
          <w:sz w:val="28"/>
        </w:rPr>
        <w:t>0</w:t>
      </w:r>
      <w:r w:rsidR="009F4B12">
        <w:rPr>
          <w:sz w:val="28"/>
        </w:rPr>
        <w:t> </w:t>
      </w:r>
      <w:r w:rsidR="009B6D5C">
        <w:rPr>
          <w:sz w:val="28"/>
        </w:rPr>
        <w:t>м</w:t>
      </w:r>
      <w:r w:rsidR="00B1638E" w:rsidRPr="004B26DC">
        <w:rPr>
          <w:sz w:val="28"/>
        </w:rPr>
        <w:t xml:space="preserve">г </w:t>
      </w:r>
      <w:r w:rsidR="003A7A3C">
        <w:rPr>
          <w:sz w:val="28"/>
        </w:rPr>
        <w:t xml:space="preserve">фармакопейного </w:t>
      </w:r>
      <w:r w:rsidR="00B1638E" w:rsidRPr="004B26DC">
        <w:rPr>
          <w:sz w:val="28"/>
        </w:rPr>
        <w:t xml:space="preserve">стандартного образца никотиновой кислоты, </w:t>
      </w:r>
      <w:r w:rsidR="0027710F" w:rsidRPr="004B26DC">
        <w:rPr>
          <w:sz w:val="28"/>
        </w:rPr>
        <w:t>растворяют в спирт</w:t>
      </w:r>
      <w:r w:rsidR="0033280B">
        <w:rPr>
          <w:sz w:val="28"/>
        </w:rPr>
        <w:t>е</w:t>
      </w:r>
      <w:r w:rsidR="0027710F" w:rsidRPr="004B26DC">
        <w:rPr>
          <w:sz w:val="28"/>
        </w:rPr>
        <w:t xml:space="preserve"> 96</w:t>
      </w:r>
      <w:r w:rsidR="0027710F">
        <w:rPr>
          <w:sz w:val="28"/>
        </w:rPr>
        <w:t> </w:t>
      </w:r>
      <w:r w:rsidR="0027710F" w:rsidRPr="004B26DC">
        <w:rPr>
          <w:sz w:val="28"/>
        </w:rPr>
        <w:t>%</w:t>
      </w:r>
      <w:r w:rsidR="0027710F">
        <w:rPr>
          <w:sz w:val="28"/>
        </w:rPr>
        <w:t xml:space="preserve"> и </w:t>
      </w:r>
      <w:r w:rsidR="00B1638E" w:rsidRPr="004B26DC">
        <w:rPr>
          <w:sz w:val="28"/>
        </w:rPr>
        <w:t xml:space="preserve">доводят </w:t>
      </w:r>
      <w:r w:rsidR="008E3373">
        <w:rPr>
          <w:sz w:val="28"/>
        </w:rPr>
        <w:t>объём</w:t>
      </w:r>
      <w:r w:rsidR="00B1638E" w:rsidRPr="004B26DC">
        <w:rPr>
          <w:sz w:val="28"/>
        </w:rPr>
        <w:t xml:space="preserve"> раствора </w:t>
      </w:r>
      <w:r w:rsidR="00D724D0">
        <w:rPr>
          <w:sz w:val="28"/>
        </w:rPr>
        <w:t>тем же растворителем</w:t>
      </w:r>
      <w:r w:rsidR="00B1638E" w:rsidRPr="004B26DC">
        <w:rPr>
          <w:sz w:val="28"/>
        </w:rPr>
        <w:t xml:space="preserve"> до метки.</w:t>
      </w:r>
      <w:r w:rsidR="0033280B">
        <w:rPr>
          <w:sz w:val="28"/>
        </w:rPr>
        <w:t xml:space="preserve"> </w:t>
      </w:r>
      <w:r w:rsidR="00B1638E" w:rsidRPr="004B26DC">
        <w:rPr>
          <w:sz w:val="28"/>
        </w:rPr>
        <w:t>Срок годности раствора 1</w:t>
      </w:r>
      <w:r w:rsidR="009F4B12">
        <w:rPr>
          <w:sz w:val="28"/>
        </w:rPr>
        <w:t> </w:t>
      </w:r>
      <w:r w:rsidR="00B1638E" w:rsidRPr="004B26DC">
        <w:rPr>
          <w:sz w:val="28"/>
        </w:rPr>
        <w:t>мес.</w:t>
      </w:r>
    </w:p>
    <w:p w:rsidR="00B1638E" w:rsidRPr="004B26DC" w:rsidRDefault="00E10A7D" w:rsidP="00821CD4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Р</w:t>
      </w:r>
      <w:r w:rsidRPr="00C90F6B">
        <w:rPr>
          <w:i/>
          <w:sz w:val="28"/>
        </w:rPr>
        <w:t>аствор</w:t>
      </w:r>
      <w:r>
        <w:rPr>
          <w:i/>
          <w:sz w:val="28"/>
        </w:rPr>
        <w:t xml:space="preserve"> </w:t>
      </w:r>
      <w:r w:rsidR="0033280B">
        <w:rPr>
          <w:i/>
          <w:sz w:val="28"/>
        </w:rPr>
        <w:t>стандартного образца</w:t>
      </w:r>
      <w:r w:rsidR="00633A80" w:rsidRPr="00633A80">
        <w:rPr>
          <w:sz w:val="28"/>
        </w:rPr>
        <w:t xml:space="preserve"> </w:t>
      </w:r>
      <w:r w:rsidR="00F0722F" w:rsidRPr="00F0722F">
        <w:rPr>
          <w:i/>
          <w:sz w:val="28"/>
        </w:rPr>
        <w:t>гамма</w:t>
      </w:r>
      <w:r w:rsidR="00633A80" w:rsidRPr="0033280B">
        <w:rPr>
          <w:i/>
          <w:sz w:val="28"/>
        </w:rPr>
        <w:t>-аминомасляной кислоты</w:t>
      </w:r>
      <w:r w:rsidR="00B1638E" w:rsidRPr="004B26DC">
        <w:rPr>
          <w:sz w:val="28"/>
        </w:rPr>
        <w:t xml:space="preserve">. </w:t>
      </w:r>
      <w:r w:rsidR="0033280B">
        <w:rPr>
          <w:sz w:val="28"/>
        </w:rPr>
        <w:t xml:space="preserve">В мерную колбу вместимостью 100 мл помещают </w:t>
      </w:r>
      <w:r w:rsidR="00B1638E" w:rsidRPr="004B26DC">
        <w:rPr>
          <w:sz w:val="28"/>
        </w:rPr>
        <w:t>1</w:t>
      </w:r>
      <w:r w:rsidR="006D7414">
        <w:rPr>
          <w:sz w:val="28"/>
        </w:rPr>
        <w:t>0</w:t>
      </w:r>
      <w:r w:rsidR="0033280B">
        <w:rPr>
          <w:sz w:val="28"/>
        </w:rPr>
        <w:t> </w:t>
      </w:r>
      <w:r w:rsidR="006D7414">
        <w:rPr>
          <w:sz w:val="28"/>
        </w:rPr>
        <w:t>м</w:t>
      </w:r>
      <w:r w:rsidR="00B1638E" w:rsidRPr="004B26DC">
        <w:rPr>
          <w:sz w:val="28"/>
        </w:rPr>
        <w:t xml:space="preserve">г </w:t>
      </w:r>
      <w:r w:rsidR="003A7A3C" w:rsidRPr="003A7A3C">
        <w:rPr>
          <w:sz w:val="28"/>
        </w:rPr>
        <w:t xml:space="preserve">фармакопейного </w:t>
      </w:r>
      <w:r w:rsidR="0033280B">
        <w:rPr>
          <w:sz w:val="28"/>
        </w:rPr>
        <w:t xml:space="preserve">стандартного образца </w:t>
      </w:r>
      <w:r w:rsidRPr="00E10A7D">
        <w:rPr>
          <w:i/>
          <w:sz w:val="28"/>
        </w:rPr>
        <w:t>гамма</w:t>
      </w:r>
      <w:r w:rsidR="00B1638E" w:rsidRPr="004B26DC">
        <w:rPr>
          <w:sz w:val="28"/>
        </w:rPr>
        <w:t xml:space="preserve">-аминомасляной кислоты, </w:t>
      </w:r>
      <w:r w:rsidR="002E75C9" w:rsidRPr="004B26DC">
        <w:rPr>
          <w:sz w:val="28"/>
        </w:rPr>
        <w:t>растворяют в 5</w:t>
      </w:r>
      <w:r w:rsidR="002E75C9">
        <w:rPr>
          <w:sz w:val="28"/>
        </w:rPr>
        <w:t> </w:t>
      </w:r>
      <w:r w:rsidR="002E75C9" w:rsidRPr="004B26DC">
        <w:rPr>
          <w:sz w:val="28"/>
        </w:rPr>
        <w:t xml:space="preserve">мл воды </w:t>
      </w:r>
      <w:r w:rsidR="002E75C9">
        <w:rPr>
          <w:sz w:val="28"/>
        </w:rPr>
        <w:t xml:space="preserve">и </w:t>
      </w:r>
      <w:r w:rsidR="00B1638E" w:rsidRPr="004B26DC">
        <w:rPr>
          <w:sz w:val="28"/>
        </w:rPr>
        <w:t xml:space="preserve">доводят </w:t>
      </w:r>
      <w:r w:rsidR="008E3373">
        <w:rPr>
          <w:sz w:val="28"/>
        </w:rPr>
        <w:t>объём</w:t>
      </w:r>
      <w:r w:rsidR="00B1638E" w:rsidRPr="004B26DC">
        <w:rPr>
          <w:sz w:val="28"/>
        </w:rPr>
        <w:t xml:space="preserve"> раствора спиртом 96</w:t>
      </w:r>
      <w:r w:rsidR="009F4B12">
        <w:rPr>
          <w:sz w:val="28"/>
        </w:rPr>
        <w:t> </w:t>
      </w:r>
      <w:r w:rsidR="00B1638E" w:rsidRPr="004B26DC">
        <w:rPr>
          <w:sz w:val="28"/>
        </w:rPr>
        <w:t>% до метки.</w:t>
      </w:r>
      <w:r w:rsidR="0033280B">
        <w:rPr>
          <w:sz w:val="28"/>
        </w:rPr>
        <w:t xml:space="preserve"> </w:t>
      </w:r>
      <w:r w:rsidR="00B1638E" w:rsidRPr="004B26DC">
        <w:rPr>
          <w:sz w:val="28"/>
        </w:rPr>
        <w:t>Срок годности раствора 1</w:t>
      </w:r>
      <w:r w:rsidR="009F4B12">
        <w:rPr>
          <w:sz w:val="28"/>
        </w:rPr>
        <w:t> </w:t>
      </w:r>
      <w:r w:rsidR="00B1638E" w:rsidRPr="004B26DC">
        <w:rPr>
          <w:sz w:val="28"/>
        </w:rPr>
        <w:t>мес.</w:t>
      </w:r>
    </w:p>
    <w:p w:rsidR="00E10A7D" w:rsidRDefault="00E10A7D" w:rsidP="00821CD4">
      <w:pPr>
        <w:spacing w:line="360" w:lineRule="auto"/>
        <w:ind w:firstLine="709"/>
        <w:jc w:val="both"/>
        <w:rPr>
          <w:sz w:val="28"/>
        </w:rPr>
      </w:pPr>
      <w:r w:rsidRPr="00E10A7D">
        <w:rPr>
          <w:i/>
          <w:sz w:val="28"/>
        </w:rPr>
        <w:t xml:space="preserve">Раствор </w:t>
      </w:r>
      <w:r w:rsidR="0033280B">
        <w:rPr>
          <w:i/>
          <w:sz w:val="28"/>
        </w:rPr>
        <w:t>для проверки пригодности хроматографической системы</w:t>
      </w:r>
      <w:r w:rsidRPr="00E10A7D">
        <w:rPr>
          <w:sz w:val="28"/>
        </w:rPr>
        <w:t xml:space="preserve">. </w:t>
      </w:r>
      <w:r w:rsidR="0033280B">
        <w:rPr>
          <w:sz w:val="28"/>
        </w:rPr>
        <w:t>В</w:t>
      </w:r>
      <w:r w:rsidR="0033280B" w:rsidRPr="00E10A7D">
        <w:rPr>
          <w:sz w:val="28"/>
        </w:rPr>
        <w:t xml:space="preserve"> мерную колбу вместимостью 50 мл помещают </w:t>
      </w:r>
      <w:r w:rsidRPr="00E10A7D">
        <w:rPr>
          <w:sz w:val="28"/>
        </w:rPr>
        <w:t>5 мл и</w:t>
      </w:r>
      <w:r w:rsidR="003A7A3C">
        <w:rPr>
          <w:sz w:val="28"/>
        </w:rPr>
        <w:t>спытуемого раствора, прибавляют</w:t>
      </w:r>
      <w:r w:rsidRPr="00E10A7D">
        <w:rPr>
          <w:sz w:val="28"/>
        </w:rPr>
        <w:t xml:space="preserve"> </w:t>
      </w:r>
      <w:r w:rsidR="003A7A3C">
        <w:rPr>
          <w:sz w:val="28"/>
        </w:rPr>
        <w:t>20 мл раствора</w:t>
      </w:r>
      <w:r>
        <w:rPr>
          <w:sz w:val="28"/>
        </w:rPr>
        <w:t xml:space="preserve"> с</w:t>
      </w:r>
      <w:r w:rsidR="0033280B">
        <w:rPr>
          <w:sz w:val="28"/>
        </w:rPr>
        <w:t>тандартного</w:t>
      </w:r>
      <w:r w:rsidR="003A7A3C">
        <w:rPr>
          <w:sz w:val="28"/>
        </w:rPr>
        <w:t xml:space="preserve"> образца</w:t>
      </w:r>
      <w:r w:rsidR="0033280B">
        <w:rPr>
          <w:sz w:val="28"/>
        </w:rPr>
        <w:t xml:space="preserve"> </w:t>
      </w:r>
      <w:r w:rsidR="0033280B" w:rsidRPr="0033280B">
        <w:rPr>
          <w:sz w:val="28"/>
        </w:rPr>
        <w:t>никотиновой кислоты</w:t>
      </w:r>
      <w:r w:rsidRPr="00E10A7D">
        <w:rPr>
          <w:sz w:val="28"/>
        </w:rPr>
        <w:t xml:space="preserve"> и </w:t>
      </w:r>
      <w:r w:rsidR="003A7A3C">
        <w:rPr>
          <w:sz w:val="28"/>
        </w:rPr>
        <w:t xml:space="preserve">20 мл раствора </w:t>
      </w:r>
      <w:r w:rsidR="0033280B" w:rsidRPr="0033280B">
        <w:rPr>
          <w:sz w:val="28"/>
        </w:rPr>
        <w:t xml:space="preserve">стандартного образца </w:t>
      </w:r>
      <w:r w:rsidR="00F0722F" w:rsidRPr="00F0722F">
        <w:rPr>
          <w:i/>
          <w:sz w:val="28"/>
        </w:rPr>
        <w:t>гамма</w:t>
      </w:r>
      <w:r w:rsidR="0033280B" w:rsidRPr="0033280B">
        <w:rPr>
          <w:sz w:val="28"/>
        </w:rPr>
        <w:t>-аминомасляной кислоты</w:t>
      </w:r>
      <w:r w:rsidR="003A7A3C">
        <w:rPr>
          <w:sz w:val="28"/>
        </w:rPr>
        <w:t>,</w:t>
      </w:r>
      <w:r w:rsidRPr="00E10A7D">
        <w:rPr>
          <w:sz w:val="28"/>
        </w:rPr>
        <w:t xml:space="preserve"> и доводят </w:t>
      </w:r>
      <w:r w:rsidR="008E3373">
        <w:rPr>
          <w:sz w:val="28"/>
        </w:rPr>
        <w:t>объём</w:t>
      </w:r>
      <w:r w:rsidRPr="00E10A7D">
        <w:rPr>
          <w:sz w:val="28"/>
        </w:rPr>
        <w:t xml:space="preserve"> раствора спиртом 96 % до метки.</w:t>
      </w:r>
    </w:p>
    <w:p w:rsidR="00CE2A0C" w:rsidRPr="00E10A7D" w:rsidRDefault="00E10A7D" w:rsidP="00821CD4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A7D">
        <w:rPr>
          <w:rFonts w:ascii="Times New Roman" w:hAnsi="Times New Roman"/>
          <w:sz w:val="28"/>
          <w:szCs w:val="28"/>
        </w:rPr>
        <w:t xml:space="preserve">На линию </w:t>
      </w:r>
      <w:r w:rsidRPr="003E7F72">
        <w:rPr>
          <w:rFonts w:ascii="Times New Roman" w:hAnsi="Times New Roman"/>
          <w:sz w:val="28"/>
          <w:szCs w:val="28"/>
        </w:rPr>
        <w:t xml:space="preserve">старта пластинки наносят 5 мкл (100 мкг) испытуемого раствора, 2 мкл (0,4 мкг) раствора </w:t>
      </w:r>
      <w:r w:rsidR="003E7F72" w:rsidRPr="003E7F72">
        <w:rPr>
          <w:rFonts w:ascii="Times New Roman" w:hAnsi="Times New Roman"/>
          <w:sz w:val="28"/>
        </w:rPr>
        <w:t>стандартного образца никотиновой кислоты</w:t>
      </w:r>
      <w:r w:rsidRPr="003E7F72">
        <w:rPr>
          <w:rFonts w:ascii="Times New Roman" w:hAnsi="Times New Roman"/>
          <w:sz w:val="28"/>
          <w:szCs w:val="28"/>
        </w:rPr>
        <w:t>, 1 мкл (0,1 мкг) раствора</w:t>
      </w:r>
      <w:r w:rsidR="003A7A3C">
        <w:rPr>
          <w:rFonts w:ascii="Times New Roman" w:hAnsi="Times New Roman"/>
          <w:sz w:val="28"/>
          <w:szCs w:val="28"/>
        </w:rPr>
        <w:t xml:space="preserve"> стандартного образца</w:t>
      </w:r>
      <w:r w:rsidRPr="003E7F72">
        <w:rPr>
          <w:rFonts w:ascii="Times New Roman" w:hAnsi="Times New Roman"/>
          <w:sz w:val="28"/>
          <w:szCs w:val="28"/>
        </w:rPr>
        <w:t xml:space="preserve"> </w:t>
      </w:r>
      <w:r w:rsidR="00CF2CE2" w:rsidRPr="00CF2CE2">
        <w:rPr>
          <w:rFonts w:ascii="Times New Roman" w:hAnsi="Times New Roman"/>
          <w:i/>
          <w:sz w:val="28"/>
        </w:rPr>
        <w:t>гамма</w:t>
      </w:r>
      <w:r w:rsidR="003E7F72" w:rsidRPr="003E7F72">
        <w:rPr>
          <w:rFonts w:ascii="Times New Roman" w:hAnsi="Times New Roman"/>
          <w:sz w:val="28"/>
        </w:rPr>
        <w:t>-аминомасляной кислоты</w:t>
      </w:r>
      <w:r w:rsidRPr="003E7F72">
        <w:rPr>
          <w:rFonts w:ascii="Times New Roman" w:hAnsi="Times New Roman"/>
          <w:sz w:val="28"/>
          <w:szCs w:val="28"/>
        </w:rPr>
        <w:t xml:space="preserve"> и 5 мкл раствора </w:t>
      </w:r>
      <w:r w:rsidR="003E7F72" w:rsidRPr="003E7F72">
        <w:rPr>
          <w:rFonts w:ascii="Times New Roman" w:hAnsi="Times New Roman"/>
          <w:sz w:val="28"/>
        </w:rPr>
        <w:t>для проверки пригодности хроматографической системы</w:t>
      </w:r>
      <w:r w:rsidRPr="003E7F72">
        <w:rPr>
          <w:rFonts w:ascii="Times New Roman" w:hAnsi="Times New Roman"/>
          <w:sz w:val="28"/>
          <w:szCs w:val="28"/>
        </w:rPr>
        <w:t>. Пластинку с нанес</w:t>
      </w:r>
      <w:r w:rsidR="003E7F72">
        <w:rPr>
          <w:rFonts w:ascii="Times New Roman" w:hAnsi="Times New Roman"/>
          <w:sz w:val="28"/>
          <w:szCs w:val="28"/>
        </w:rPr>
        <w:t>ё</w:t>
      </w:r>
      <w:r w:rsidRPr="003E7F72">
        <w:rPr>
          <w:rFonts w:ascii="Times New Roman" w:hAnsi="Times New Roman"/>
          <w:sz w:val="28"/>
          <w:szCs w:val="28"/>
        </w:rPr>
        <w:t>нными пробами высушивают на воздухе, помещают в камеру с ПФ и</w:t>
      </w:r>
      <w:r w:rsidRPr="00E10A7D">
        <w:rPr>
          <w:rFonts w:ascii="Times New Roman" w:hAnsi="Times New Roman"/>
          <w:sz w:val="28"/>
          <w:szCs w:val="28"/>
        </w:rPr>
        <w:t xml:space="preserve"> хроматографируют восходящим способом. </w:t>
      </w:r>
      <w:r w:rsidR="00677ACA">
        <w:rPr>
          <w:rFonts w:ascii="Times New Roman" w:hAnsi="Times New Roman"/>
          <w:sz w:val="28"/>
          <w:szCs w:val="28"/>
        </w:rPr>
        <w:t>Когда фронт растворителей пройдё</w:t>
      </w:r>
      <w:r w:rsidRPr="00E10A7D">
        <w:rPr>
          <w:rFonts w:ascii="Times New Roman" w:hAnsi="Times New Roman"/>
          <w:sz w:val="28"/>
          <w:szCs w:val="28"/>
        </w:rPr>
        <w:t>т около 80–90 % дли</w:t>
      </w:r>
      <w:r w:rsidR="003E7F72">
        <w:rPr>
          <w:rFonts w:ascii="Times New Roman" w:hAnsi="Times New Roman"/>
          <w:sz w:val="28"/>
          <w:szCs w:val="28"/>
        </w:rPr>
        <w:t>ны пластинки от линии старта, её</w:t>
      </w:r>
      <w:r w:rsidRPr="00E10A7D">
        <w:rPr>
          <w:rFonts w:ascii="Times New Roman" w:hAnsi="Times New Roman"/>
          <w:sz w:val="28"/>
          <w:szCs w:val="28"/>
        </w:rPr>
        <w:t xml:space="preserve"> вынимают из камеры, сушат </w:t>
      </w:r>
      <w:r w:rsidR="00227865" w:rsidRPr="00227865">
        <w:rPr>
          <w:rFonts w:ascii="Times New Roman" w:hAnsi="Times New Roman"/>
          <w:color w:val="000000"/>
          <w:sz w:val="28"/>
          <w:szCs w:val="28"/>
          <w:lang w:bidi="ru-RU"/>
        </w:rPr>
        <w:t>до удаления следов растворителей</w:t>
      </w:r>
      <w:r w:rsidR="00227865" w:rsidRPr="00E10A7D">
        <w:rPr>
          <w:rFonts w:ascii="Times New Roman" w:hAnsi="Times New Roman"/>
          <w:sz w:val="28"/>
          <w:szCs w:val="28"/>
        </w:rPr>
        <w:t xml:space="preserve"> </w:t>
      </w:r>
      <w:r w:rsidRPr="00E10A7D">
        <w:rPr>
          <w:rFonts w:ascii="Times New Roman" w:hAnsi="Times New Roman"/>
          <w:sz w:val="28"/>
          <w:szCs w:val="28"/>
        </w:rPr>
        <w:t>в течение 10 мин и просматривают в УФ-свете при 254</w:t>
      </w:r>
      <w:r w:rsidRPr="00E10A7D">
        <w:rPr>
          <w:rFonts w:ascii="Times New Roman" w:hAnsi="Times New Roman"/>
          <w:sz w:val="28"/>
          <w:szCs w:val="28"/>
          <w:lang w:val="en-US"/>
        </w:rPr>
        <w:t> </w:t>
      </w:r>
      <w:r w:rsidRPr="00E10A7D">
        <w:rPr>
          <w:rFonts w:ascii="Times New Roman" w:hAnsi="Times New Roman"/>
          <w:sz w:val="28"/>
          <w:szCs w:val="28"/>
        </w:rPr>
        <w:t>нм.</w:t>
      </w:r>
    </w:p>
    <w:p w:rsidR="00B1638E" w:rsidRPr="00B273F2" w:rsidRDefault="000762AC" w:rsidP="00821CD4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273F2">
        <w:rPr>
          <w:rFonts w:ascii="Times New Roman" w:hAnsi="Times New Roman"/>
          <w:sz w:val="28"/>
        </w:rPr>
        <w:t>Зона адсорбции</w:t>
      </w:r>
      <w:r w:rsidR="00B1638E" w:rsidRPr="00B273F2">
        <w:rPr>
          <w:rFonts w:ascii="Times New Roman" w:hAnsi="Times New Roman"/>
          <w:sz w:val="28"/>
        </w:rPr>
        <w:t xml:space="preserve"> на хроматограмме испытуемого раствора, находящ</w:t>
      </w:r>
      <w:r w:rsidRPr="00B273F2">
        <w:rPr>
          <w:rFonts w:ascii="Times New Roman" w:hAnsi="Times New Roman"/>
          <w:sz w:val="28"/>
        </w:rPr>
        <w:t>ая</w:t>
      </w:r>
      <w:r w:rsidR="00B1638E" w:rsidRPr="00B273F2">
        <w:rPr>
          <w:rFonts w:ascii="Times New Roman" w:hAnsi="Times New Roman"/>
          <w:sz w:val="28"/>
        </w:rPr>
        <w:t xml:space="preserve">ся на уровне </w:t>
      </w:r>
      <w:r w:rsidRPr="00B273F2">
        <w:rPr>
          <w:rFonts w:ascii="Times New Roman" w:hAnsi="Times New Roman"/>
          <w:sz w:val="28"/>
        </w:rPr>
        <w:t>зоны адсорбции</w:t>
      </w:r>
      <w:r w:rsidR="00B1638E" w:rsidRPr="00B273F2">
        <w:rPr>
          <w:rFonts w:ascii="Times New Roman" w:hAnsi="Times New Roman"/>
          <w:sz w:val="28"/>
        </w:rPr>
        <w:t xml:space="preserve"> никотиновой кислоты, по </w:t>
      </w:r>
      <w:r w:rsidR="00D048B5">
        <w:rPr>
          <w:rFonts w:ascii="Times New Roman" w:hAnsi="Times New Roman"/>
          <w:sz w:val="28"/>
        </w:rPr>
        <w:t xml:space="preserve">величине </w:t>
      </w:r>
      <w:r w:rsidR="00B1638E" w:rsidRPr="00B273F2">
        <w:rPr>
          <w:rFonts w:ascii="Times New Roman" w:hAnsi="Times New Roman"/>
          <w:sz w:val="28"/>
        </w:rPr>
        <w:t>не должн</w:t>
      </w:r>
      <w:r w:rsidRPr="00B273F2">
        <w:rPr>
          <w:rFonts w:ascii="Times New Roman" w:hAnsi="Times New Roman"/>
          <w:sz w:val="28"/>
        </w:rPr>
        <w:t>а</w:t>
      </w:r>
      <w:r w:rsidR="00125F5B">
        <w:rPr>
          <w:rFonts w:ascii="Times New Roman" w:hAnsi="Times New Roman"/>
          <w:sz w:val="28"/>
        </w:rPr>
        <w:t xml:space="preserve"> </w:t>
      </w:r>
      <w:r w:rsidR="00B1638E" w:rsidRPr="00B273F2">
        <w:rPr>
          <w:rFonts w:ascii="Times New Roman" w:hAnsi="Times New Roman"/>
          <w:sz w:val="28"/>
        </w:rPr>
        <w:lastRenderedPageBreak/>
        <w:t xml:space="preserve">превышать </w:t>
      </w:r>
      <w:r w:rsidRPr="00B273F2">
        <w:rPr>
          <w:rFonts w:ascii="Times New Roman" w:hAnsi="Times New Roman"/>
          <w:sz w:val="28"/>
        </w:rPr>
        <w:t>зону адсорбции</w:t>
      </w:r>
      <w:r w:rsidR="00B1638E" w:rsidRPr="00B273F2">
        <w:rPr>
          <w:rFonts w:ascii="Times New Roman" w:hAnsi="Times New Roman"/>
          <w:sz w:val="28"/>
        </w:rPr>
        <w:t xml:space="preserve"> на хроматограмме раствора</w:t>
      </w:r>
      <w:r w:rsidR="00E10A7D">
        <w:rPr>
          <w:rFonts w:ascii="Times New Roman" w:hAnsi="Times New Roman"/>
          <w:sz w:val="28"/>
        </w:rPr>
        <w:t xml:space="preserve"> </w:t>
      </w:r>
      <w:r w:rsidR="003E7F72" w:rsidRPr="003E7F72">
        <w:rPr>
          <w:rFonts w:ascii="Times New Roman" w:hAnsi="Times New Roman"/>
          <w:sz w:val="28"/>
        </w:rPr>
        <w:t>стандартного образца никотиновой кислоты</w:t>
      </w:r>
      <w:r w:rsidR="00125F5B">
        <w:rPr>
          <w:rFonts w:ascii="Times New Roman" w:hAnsi="Times New Roman"/>
          <w:sz w:val="28"/>
        </w:rPr>
        <w:t xml:space="preserve"> </w:t>
      </w:r>
      <w:r w:rsidR="00B1638E" w:rsidRPr="00B273F2">
        <w:rPr>
          <w:rFonts w:ascii="Times New Roman" w:hAnsi="Times New Roman"/>
          <w:sz w:val="28"/>
        </w:rPr>
        <w:t>(не более 0,4</w:t>
      </w:r>
      <w:r w:rsidR="009F4B12" w:rsidRPr="00B273F2">
        <w:rPr>
          <w:rFonts w:ascii="Times New Roman" w:hAnsi="Times New Roman"/>
          <w:sz w:val="28"/>
        </w:rPr>
        <w:t> </w:t>
      </w:r>
      <w:r w:rsidR="00B1638E" w:rsidRPr="00B273F2">
        <w:rPr>
          <w:rFonts w:ascii="Times New Roman" w:hAnsi="Times New Roman"/>
          <w:sz w:val="28"/>
        </w:rPr>
        <w:t>%).</w:t>
      </w:r>
    </w:p>
    <w:p w:rsidR="00B1638E" w:rsidRPr="004B26DC" w:rsidRDefault="00B1638E" w:rsidP="00602833">
      <w:pPr>
        <w:spacing w:line="360" w:lineRule="auto"/>
        <w:ind w:firstLine="709"/>
        <w:jc w:val="both"/>
        <w:rPr>
          <w:sz w:val="28"/>
        </w:rPr>
      </w:pPr>
      <w:r w:rsidRPr="004B26DC">
        <w:rPr>
          <w:sz w:val="28"/>
        </w:rPr>
        <w:t xml:space="preserve">Затем пластинку опрыскивают </w:t>
      </w:r>
      <w:r w:rsidR="007A6E1B" w:rsidRPr="007A6E1B">
        <w:rPr>
          <w:sz w:val="28"/>
          <w:szCs w:val="28"/>
        </w:rPr>
        <w:t>н</w:t>
      </w:r>
      <w:r w:rsidR="007A6E1B" w:rsidRPr="007A6E1B">
        <w:rPr>
          <w:color w:val="000000" w:themeColor="text1"/>
          <w:spacing w:val="-4"/>
          <w:sz w:val="28"/>
          <w:szCs w:val="28"/>
        </w:rPr>
        <w:t>ингидрина раствором 0,2 % в спирте 96 %</w:t>
      </w:r>
      <w:r w:rsidRPr="004B26DC">
        <w:rPr>
          <w:sz w:val="28"/>
        </w:rPr>
        <w:t xml:space="preserve"> и нагревают в течение 15</w:t>
      </w:r>
      <w:r w:rsidR="009F4B12">
        <w:rPr>
          <w:sz w:val="28"/>
        </w:rPr>
        <w:t> </w:t>
      </w:r>
      <w:r w:rsidRPr="004B26DC">
        <w:rPr>
          <w:sz w:val="28"/>
        </w:rPr>
        <w:t xml:space="preserve">мин при температуре </w:t>
      </w:r>
      <w:r w:rsidR="00227865" w:rsidRPr="00227865">
        <w:rPr>
          <w:sz w:val="28"/>
        </w:rPr>
        <w:t xml:space="preserve">110-120 </w:t>
      </w:r>
      <w:r w:rsidR="009F4B12" w:rsidRPr="009F4B12">
        <w:rPr>
          <w:sz w:val="28"/>
        </w:rPr>
        <w:t>°</w:t>
      </w:r>
      <w:r w:rsidRPr="004B26DC">
        <w:rPr>
          <w:sz w:val="28"/>
        </w:rPr>
        <w:t>С</w:t>
      </w:r>
      <w:r w:rsidR="009F4B12">
        <w:rPr>
          <w:sz w:val="28"/>
        </w:rPr>
        <w:t>.</w:t>
      </w:r>
    </w:p>
    <w:p w:rsidR="00B1638E" w:rsidRPr="004B26DC" w:rsidRDefault="00B1638E" w:rsidP="00602833">
      <w:pPr>
        <w:spacing w:line="360" w:lineRule="auto"/>
        <w:ind w:firstLine="709"/>
        <w:jc w:val="both"/>
        <w:rPr>
          <w:sz w:val="28"/>
        </w:rPr>
      </w:pPr>
      <w:r w:rsidRPr="004B26DC">
        <w:rPr>
          <w:sz w:val="28"/>
        </w:rPr>
        <w:t>Красно-фиолетов</w:t>
      </w:r>
      <w:r w:rsidR="00B273F2">
        <w:rPr>
          <w:sz w:val="28"/>
        </w:rPr>
        <w:t>ая</w:t>
      </w:r>
      <w:r w:rsidRPr="004B26DC">
        <w:rPr>
          <w:sz w:val="28"/>
        </w:rPr>
        <w:t xml:space="preserve"> </w:t>
      </w:r>
      <w:r w:rsidR="00B273F2">
        <w:rPr>
          <w:sz w:val="28"/>
        </w:rPr>
        <w:t>зона адсорбции</w:t>
      </w:r>
      <w:r w:rsidRPr="004B26DC">
        <w:rPr>
          <w:sz w:val="28"/>
        </w:rPr>
        <w:t xml:space="preserve"> на хроматограмме испытуемого раствора, находящ</w:t>
      </w:r>
      <w:r w:rsidR="00B273F2">
        <w:rPr>
          <w:sz w:val="28"/>
        </w:rPr>
        <w:t>ая</w:t>
      </w:r>
      <w:r w:rsidRPr="004B26DC">
        <w:rPr>
          <w:sz w:val="28"/>
        </w:rPr>
        <w:t xml:space="preserve">ся на уровне </w:t>
      </w:r>
      <w:r w:rsidR="00266920">
        <w:rPr>
          <w:sz w:val="28"/>
        </w:rPr>
        <w:t>зоны адсорбции</w:t>
      </w:r>
      <w:r w:rsidR="009F4B12">
        <w:rPr>
          <w:sz w:val="28"/>
        </w:rPr>
        <w:t xml:space="preserve"> </w:t>
      </w:r>
      <w:r w:rsidR="007922DA" w:rsidRPr="007922DA">
        <w:rPr>
          <w:i/>
          <w:sz w:val="28"/>
        </w:rPr>
        <w:t>гамма</w:t>
      </w:r>
      <w:r w:rsidR="00B273F2">
        <w:rPr>
          <w:sz w:val="28"/>
        </w:rPr>
        <w:t xml:space="preserve">-аминомасляной кислоты, </w:t>
      </w:r>
      <w:r w:rsidRPr="004B26DC">
        <w:rPr>
          <w:sz w:val="28"/>
        </w:rPr>
        <w:t>не должн</w:t>
      </w:r>
      <w:r w:rsidR="00B273F2">
        <w:rPr>
          <w:sz w:val="28"/>
        </w:rPr>
        <w:t>а</w:t>
      </w:r>
      <w:r w:rsidRPr="004B26DC">
        <w:rPr>
          <w:sz w:val="28"/>
        </w:rPr>
        <w:t xml:space="preserve"> превышать по </w:t>
      </w:r>
      <w:r w:rsidR="00B273F2">
        <w:rPr>
          <w:sz w:val="28"/>
        </w:rPr>
        <w:t xml:space="preserve">совокупности </w:t>
      </w:r>
      <w:r w:rsidRPr="004B26DC">
        <w:rPr>
          <w:sz w:val="28"/>
        </w:rPr>
        <w:t>величин</w:t>
      </w:r>
      <w:r w:rsidR="00B273F2">
        <w:rPr>
          <w:sz w:val="28"/>
        </w:rPr>
        <w:t>ы</w:t>
      </w:r>
      <w:r w:rsidRPr="004B26DC">
        <w:rPr>
          <w:sz w:val="28"/>
        </w:rPr>
        <w:t xml:space="preserve"> и интенсивности окраски </w:t>
      </w:r>
      <w:r w:rsidR="00B273F2">
        <w:rPr>
          <w:sz w:val="28"/>
        </w:rPr>
        <w:t>зону адсорбции</w:t>
      </w:r>
      <w:r w:rsidRPr="004B26DC">
        <w:rPr>
          <w:sz w:val="28"/>
        </w:rPr>
        <w:t xml:space="preserve"> на хроматограмме </w:t>
      </w:r>
      <w:r w:rsidRPr="00B273F2">
        <w:rPr>
          <w:sz w:val="28"/>
        </w:rPr>
        <w:t>раствора</w:t>
      </w:r>
      <w:r w:rsidR="007922DA">
        <w:rPr>
          <w:sz w:val="28"/>
        </w:rPr>
        <w:t xml:space="preserve"> </w:t>
      </w:r>
      <w:r w:rsidR="00C2625F">
        <w:rPr>
          <w:sz w:val="28"/>
        </w:rPr>
        <w:t xml:space="preserve">стандартного образца </w:t>
      </w:r>
      <w:r w:rsidR="00C2625F" w:rsidRPr="00C2625F">
        <w:rPr>
          <w:i/>
          <w:sz w:val="28"/>
        </w:rPr>
        <w:t>гамма</w:t>
      </w:r>
      <w:r w:rsidR="003E7F72" w:rsidRPr="003E7F72">
        <w:rPr>
          <w:sz w:val="28"/>
        </w:rPr>
        <w:t>-аминомасляной кислоты</w:t>
      </w:r>
      <w:r w:rsidR="00266920">
        <w:rPr>
          <w:sz w:val="28"/>
        </w:rPr>
        <w:t xml:space="preserve"> </w:t>
      </w:r>
      <w:r w:rsidRPr="004B26DC">
        <w:rPr>
          <w:sz w:val="28"/>
        </w:rPr>
        <w:t>(не более 0,1</w:t>
      </w:r>
      <w:r w:rsidR="009F4B12">
        <w:rPr>
          <w:sz w:val="28"/>
        </w:rPr>
        <w:t> </w:t>
      </w:r>
      <w:r w:rsidRPr="004B26DC">
        <w:rPr>
          <w:sz w:val="28"/>
        </w:rPr>
        <w:t>%).</w:t>
      </w:r>
    </w:p>
    <w:p w:rsidR="00B1638E" w:rsidRPr="004B26DC" w:rsidRDefault="00B1638E" w:rsidP="00602833">
      <w:pPr>
        <w:spacing w:line="360" w:lineRule="auto"/>
        <w:ind w:firstLine="709"/>
        <w:jc w:val="both"/>
        <w:rPr>
          <w:sz w:val="28"/>
        </w:rPr>
      </w:pPr>
      <w:r w:rsidRPr="004B26DC">
        <w:rPr>
          <w:sz w:val="28"/>
        </w:rPr>
        <w:t>Допускается ж</w:t>
      </w:r>
      <w:r w:rsidR="003E7F72">
        <w:rPr>
          <w:sz w:val="28"/>
        </w:rPr>
        <w:t>ё</w:t>
      </w:r>
      <w:r w:rsidRPr="004B26DC">
        <w:rPr>
          <w:sz w:val="28"/>
        </w:rPr>
        <w:t>лт</w:t>
      </w:r>
      <w:r w:rsidR="00B273F2">
        <w:rPr>
          <w:sz w:val="28"/>
        </w:rPr>
        <w:t>ая</w:t>
      </w:r>
      <w:r w:rsidRPr="004B26DC">
        <w:rPr>
          <w:sz w:val="28"/>
        </w:rPr>
        <w:t xml:space="preserve"> </w:t>
      </w:r>
      <w:r w:rsidR="00B273F2">
        <w:rPr>
          <w:sz w:val="28"/>
        </w:rPr>
        <w:t>зона адсорбции</w:t>
      </w:r>
      <w:r w:rsidRPr="004B26DC">
        <w:rPr>
          <w:sz w:val="28"/>
        </w:rPr>
        <w:t xml:space="preserve"> (ион натрия), расположенн</w:t>
      </w:r>
      <w:r w:rsidR="00B273F2">
        <w:rPr>
          <w:sz w:val="28"/>
        </w:rPr>
        <w:t>ая</w:t>
      </w:r>
      <w:r w:rsidRPr="004B26DC">
        <w:rPr>
          <w:sz w:val="28"/>
        </w:rPr>
        <w:t xml:space="preserve"> между основн</w:t>
      </w:r>
      <w:r w:rsidR="00B273F2">
        <w:rPr>
          <w:sz w:val="28"/>
        </w:rPr>
        <w:t>ой</w:t>
      </w:r>
      <w:r w:rsidRPr="004B26DC">
        <w:rPr>
          <w:sz w:val="28"/>
        </w:rPr>
        <w:t xml:space="preserve"> </w:t>
      </w:r>
      <w:r w:rsidR="00B273F2">
        <w:rPr>
          <w:sz w:val="28"/>
        </w:rPr>
        <w:t>зоной адсорбции</w:t>
      </w:r>
      <w:r w:rsidRPr="004B26DC">
        <w:rPr>
          <w:sz w:val="28"/>
        </w:rPr>
        <w:t>, поглощающ</w:t>
      </w:r>
      <w:r w:rsidR="00B273F2">
        <w:rPr>
          <w:sz w:val="28"/>
        </w:rPr>
        <w:t>ей</w:t>
      </w:r>
      <w:r w:rsidRPr="004B26DC">
        <w:rPr>
          <w:sz w:val="28"/>
        </w:rPr>
        <w:t xml:space="preserve"> в УФ-свете, и </w:t>
      </w:r>
      <w:r w:rsidR="00B273F2">
        <w:rPr>
          <w:sz w:val="28"/>
        </w:rPr>
        <w:t>зоной адсорбции</w:t>
      </w:r>
      <w:r w:rsidRPr="004B26DC">
        <w:rPr>
          <w:sz w:val="28"/>
        </w:rPr>
        <w:t xml:space="preserve"> </w:t>
      </w:r>
      <w:r w:rsidR="007922DA" w:rsidRPr="00E74B10">
        <w:rPr>
          <w:i/>
          <w:sz w:val="28"/>
        </w:rPr>
        <w:t>гамма</w:t>
      </w:r>
      <w:r w:rsidRPr="004B26DC">
        <w:rPr>
          <w:sz w:val="28"/>
        </w:rPr>
        <w:t>-аминомасляной кислоты.</w:t>
      </w:r>
    </w:p>
    <w:p w:rsidR="00B1638E" w:rsidRPr="004B26DC" w:rsidRDefault="00B273F2" w:rsidP="006028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Хроматографическая система считается пригодной</w:t>
      </w:r>
      <w:r w:rsidR="00B1638E" w:rsidRPr="004B26DC">
        <w:rPr>
          <w:sz w:val="28"/>
        </w:rPr>
        <w:t xml:space="preserve">, если на хроматограмме </w:t>
      </w:r>
      <w:r w:rsidR="003E7F72">
        <w:rPr>
          <w:sz w:val="28"/>
        </w:rPr>
        <w:t>раствора для проверки пригодности хроматографической системы</w:t>
      </w:r>
      <w:r w:rsidR="00B1638E" w:rsidRPr="004B26DC">
        <w:rPr>
          <w:sz w:val="28"/>
        </w:rPr>
        <w:t xml:space="preserve"> ч</w:t>
      </w:r>
      <w:r w:rsidR="003E7F72">
        <w:rPr>
          <w:sz w:val="28"/>
        </w:rPr>
        <w:t>ё</w:t>
      </w:r>
      <w:r w:rsidR="00B1638E" w:rsidRPr="004B26DC">
        <w:rPr>
          <w:sz w:val="28"/>
        </w:rPr>
        <w:t xml:space="preserve">тко видны </w:t>
      </w:r>
      <w:r w:rsidR="00F517F4">
        <w:rPr>
          <w:sz w:val="28"/>
        </w:rPr>
        <w:t>2</w:t>
      </w:r>
      <w:r w:rsidR="003E7F72">
        <w:rPr>
          <w:sz w:val="28"/>
        </w:rPr>
        <w:t xml:space="preserve"> </w:t>
      </w:r>
      <w:r>
        <w:rPr>
          <w:sz w:val="28"/>
        </w:rPr>
        <w:t>зоны адсорбции</w:t>
      </w:r>
      <w:r w:rsidR="00B1638E" w:rsidRPr="004B26DC">
        <w:rPr>
          <w:sz w:val="28"/>
        </w:rPr>
        <w:t>, проявляющи</w:t>
      </w:r>
      <w:r w:rsidR="00F517F4">
        <w:rPr>
          <w:sz w:val="28"/>
        </w:rPr>
        <w:t>е</w:t>
      </w:r>
      <w:r w:rsidR="00B1638E" w:rsidRPr="004B26DC">
        <w:rPr>
          <w:sz w:val="28"/>
        </w:rPr>
        <w:t xml:space="preserve">ся при просматривании пластинки в УФ-свете, и </w:t>
      </w:r>
      <w:r w:rsidR="003E7F72">
        <w:rPr>
          <w:sz w:val="28"/>
        </w:rPr>
        <w:t xml:space="preserve">одна </w:t>
      </w:r>
      <w:r>
        <w:rPr>
          <w:sz w:val="28"/>
        </w:rPr>
        <w:t>зона адсорбции</w:t>
      </w:r>
      <w:r w:rsidR="00B1638E" w:rsidRPr="004B26DC">
        <w:rPr>
          <w:sz w:val="28"/>
        </w:rPr>
        <w:t>, проявляющ</w:t>
      </w:r>
      <w:r>
        <w:rPr>
          <w:sz w:val="28"/>
        </w:rPr>
        <w:t>ая</w:t>
      </w:r>
      <w:r w:rsidR="00B1638E" w:rsidRPr="004B26DC">
        <w:rPr>
          <w:sz w:val="28"/>
        </w:rPr>
        <w:t xml:space="preserve">ся после опрыскивания </w:t>
      </w:r>
      <w:r w:rsidR="009F4B12">
        <w:rPr>
          <w:sz w:val="28"/>
        </w:rPr>
        <w:t xml:space="preserve">пластинки </w:t>
      </w:r>
      <w:r w:rsidR="007922DA" w:rsidRPr="00C90F6B">
        <w:rPr>
          <w:sz w:val="28"/>
        </w:rPr>
        <w:t>0,2 % раствор</w:t>
      </w:r>
      <w:r w:rsidR="007922DA">
        <w:rPr>
          <w:sz w:val="28"/>
        </w:rPr>
        <w:t>ом</w:t>
      </w:r>
      <w:r w:rsidR="007922DA" w:rsidRPr="00C90F6B">
        <w:rPr>
          <w:sz w:val="28"/>
        </w:rPr>
        <w:t xml:space="preserve"> нингидрина в спирте 96 %</w:t>
      </w:r>
      <w:r w:rsidR="009F4B12">
        <w:rPr>
          <w:sz w:val="28"/>
        </w:rPr>
        <w:t>.</w:t>
      </w:r>
    </w:p>
    <w:p w:rsidR="00043BE0" w:rsidRPr="009F4B12" w:rsidRDefault="00B1638E" w:rsidP="00602833">
      <w:pPr>
        <w:spacing w:line="360" w:lineRule="auto"/>
        <w:ind w:firstLine="709"/>
        <w:jc w:val="both"/>
        <w:rPr>
          <w:sz w:val="28"/>
          <w:szCs w:val="28"/>
        </w:rPr>
      </w:pPr>
      <w:r w:rsidRPr="004B26DC">
        <w:rPr>
          <w:b/>
          <w:sz w:val="28"/>
        </w:rPr>
        <w:t>Потеря в массе при высушивании</w:t>
      </w:r>
      <w:r w:rsidRPr="00D04AFA">
        <w:rPr>
          <w:sz w:val="28"/>
        </w:rPr>
        <w:t xml:space="preserve">. </w:t>
      </w:r>
      <w:r w:rsidR="00CE2A0C" w:rsidRPr="00CE2A0C">
        <w:rPr>
          <w:sz w:val="28"/>
          <w:szCs w:val="28"/>
        </w:rPr>
        <w:t>Не более 3,0</w:t>
      </w:r>
      <w:r w:rsidR="009F4B12">
        <w:rPr>
          <w:sz w:val="28"/>
          <w:szCs w:val="28"/>
        </w:rPr>
        <w:t> </w:t>
      </w:r>
      <w:r w:rsidR="00CE2A0C" w:rsidRPr="00CE2A0C">
        <w:rPr>
          <w:sz w:val="28"/>
          <w:szCs w:val="28"/>
        </w:rPr>
        <w:t>%</w:t>
      </w:r>
      <w:r w:rsidR="00401746">
        <w:rPr>
          <w:sz w:val="28"/>
          <w:szCs w:val="28"/>
        </w:rPr>
        <w:t xml:space="preserve"> (</w:t>
      </w:r>
      <w:r w:rsidR="009F4B12">
        <w:rPr>
          <w:sz w:val="28"/>
          <w:szCs w:val="28"/>
        </w:rPr>
        <w:t>ОФС</w:t>
      </w:r>
      <w:r w:rsidR="00D04AFA">
        <w:rPr>
          <w:sz w:val="28"/>
          <w:szCs w:val="28"/>
        </w:rPr>
        <w:t xml:space="preserve"> «Потеря</w:t>
      </w:r>
      <w:r w:rsidR="005C2208">
        <w:rPr>
          <w:sz w:val="28"/>
          <w:szCs w:val="28"/>
        </w:rPr>
        <w:t xml:space="preserve"> </w:t>
      </w:r>
      <w:r w:rsidR="00D93D13">
        <w:rPr>
          <w:sz w:val="28"/>
          <w:szCs w:val="28"/>
        </w:rPr>
        <w:t>в массе при высушивании»</w:t>
      </w:r>
      <w:r w:rsidR="00227865">
        <w:rPr>
          <w:sz w:val="28"/>
          <w:szCs w:val="28"/>
        </w:rPr>
        <w:t xml:space="preserve">, </w:t>
      </w:r>
      <w:r w:rsidR="00CE2A0C" w:rsidRPr="00CE2A0C">
        <w:rPr>
          <w:sz w:val="28"/>
          <w:szCs w:val="28"/>
        </w:rPr>
        <w:t>способ</w:t>
      </w:r>
      <w:r w:rsidR="00D93D13" w:rsidRPr="00D93D13">
        <w:rPr>
          <w:sz w:val="28"/>
          <w:szCs w:val="28"/>
        </w:rPr>
        <w:t xml:space="preserve"> </w:t>
      </w:r>
      <w:r w:rsidR="00CE2A0C" w:rsidRPr="00CE2A0C">
        <w:rPr>
          <w:sz w:val="28"/>
          <w:szCs w:val="28"/>
        </w:rPr>
        <w:t>1</w:t>
      </w:r>
      <w:r w:rsidR="00401746">
        <w:rPr>
          <w:sz w:val="28"/>
          <w:szCs w:val="28"/>
        </w:rPr>
        <w:t>)</w:t>
      </w:r>
      <w:r w:rsidR="00043BE0">
        <w:rPr>
          <w:sz w:val="28"/>
          <w:szCs w:val="28"/>
        </w:rPr>
        <w:t>.</w:t>
      </w:r>
      <w:r w:rsidR="00CE2A0C" w:rsidRPr="00CE2A0C">
        <w:rPr>
          <w:sz w:val="28"/>
          <w:szCs w:val="28"/>
        </w:rPr>
        <w:t xml:space="preserve"> </w:t>
      </w:r>
      <w:r w:rsidR="00043BE0" w:rsidRPr="00043BE0">
        <w:rPr>
          <w:sz w:val="28"/>
          <w:szCs w:val="28"/>
        </w:rPr>
        <w:t>Д</w:t>
      </w:r>
      <w:r w:rsidR="009F4B12">
        <w:rPr>
          <w:sz w:val="28"/>
          <w:szCs w:val="28"/>
        </w:rPr>
        <w:t xml:space="preserve">ля определения используют </w:t>
      </w:r>
      <w:r w:rsidR="00043BE0" w:rsidRPr="00043BE0">
        <w:rPr>
          <w:sz w:val="28"/>
          <w:szCs w:val="28"/>
        </w:rPr>
        <w:t>1,0</w:t>
      </w:r>
      <w:r w:rsidR="009F4B12">
        <w:rPr>
          <w:sz w:val="28"/>
          <w:szCs w:val="28"/>
        </w:rPr>
        <w:t> </w:t>
      </w:r>
      <w:r w:rsidR="00043BE0" w:rsidRPr="00043BE0">
        <w:rPr>
          <w:sz w:val="28"/>
          <w:szCs w:val="28"/>
        </w:rPr>
        <w:t>г (точная навеска) субстанции.</w:t>
      </w:r>
    </w:p>
    <w:p w:rsidR="00B1638E" w:rsidRPr="004B26DC" w:rsidRDefault="00B1638E" w:rsidP="00602833">
      <w:pPr>
        <w:spacing w:line="360" w:lineRule="auto"/>
        <w:ind w:firstLine="709"/>
        <w:jc w:val="both"/>
        <w:rPr>
          <w:sz w:val="28"/>
        </w:rPr>
      </w:pPr>
      <w:r w:rsidRPr="004B26DC">
        <w:rPr>
          <w:b/>
          <w:sz w:val="28"/>
        </w:rPr>
        <w:t>Остаточные органические растворители</w:t>
      </w:r>
      <w:r w:rsidRPr="004B26DC">
        <w:rPr>
          <w:sz w:val="28"/>
        </w:rPr>
        <w:t>. В соответствии с ОФС «Остаточные органические растворители».</w:t>
      </w:r>
    </w:p>
    <w:p w:rsidR="00D04AFA" w:rsidRDefault="00B1638E" w:rsidP="00602833">
      <w:pPr>
        <w:pStyle w:val="a5"/>
        <w:tabs>
          <w:tab w:val="left" w:pos="581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8DE">
        <w:rPr>
          <w:rFonts w:ascii="Times New Roman" w:hAnsi="Times New Roman"/>
          <w:sz w:val="28"/>
          <w:szCs w:val="28"/>
        </w:rPr>
        <w:t>*</w:t>
      </w:r>
      <w:r w:rsidRPr="004B26DC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Pr="009F4B12">
        <w:rPr>
          <w:rFonts w:ascii="Times New Roman" w:hAnsi="Times New Roman"/>
          <w:sz w:val="28"/>
          <w:szCs w:val="28"/>
        </w:rPr>
        <w:t xml:space="preserve">. </w:t>
      </w:r>
      <w:r w:rsidR="00401746">
        <w:rPr>
          <w:rFonts w:ascii="Times New Roman" w:hAnsi="Times New Roman"/>
          <w:sz w:val="28"/>
          <w:szCs w:val="28"/>
        </w:rPr>
        <w:t>Н</w:t>
      </w:r>
      <w:r w:rsidRPr="004B26DC">
        <w:rPr>
          <w:rFonts w:ascii="Times New Roman" w:hAnsi="Times New Roman"/>
          <w:sz w:val="28"/>
          <w:szCs w:val="28"/>
        </w:rPr>
        <w:t>е более 1,7 ЕЭ на 1</w:t>
      </w:r>
      <w:r w:rsidR="009F4B12">
        <w:rPr>
          <w:rFonts w:ascii="Times New Roman" w:hAnsi="Times New Roman"/>
          <w:sz w:val="28"/>
          <w:szCs w:val="28"/>
        </w:rPr>
        <w:t> </w:t>
      </w:r>
      <w:r w:rsidRPr="004B26DC">
        <w:rPr>
          <w:rFonts w:ascii="Times New Roman" w:hAnsi="Times New Roman"/>
          <w:sz w:val="28"/>
          <w:szCs w:val="28"/>
        </w:rPr>
        <w:t xml:space="preserve">мг </w:t>
      </w:r>
      <w:r w:rsidR="000E45E0">
        <w:rPr>
          <w:rFonts w:ascii="Times New Roman" w:hAnsi="Times New Roman"/>
          <w:sz w:val="28"/>
          <w:szCs w:val="28"/>
        </w:rPr>
        <w:t>субстанции</w:t>
      </w:r>
      <w:r w:rsidR="00401746">
        <w:rPr>
          <w:rFonts w:ascii="Times New Roman" w:hAnsi="Times New Roman"/>
          <w:sz w:val="28"/>
        </w:rPr>
        <w:t xml:space="preserve"> (</w:t>
      </w:r>
      <w:r w:rsidR="007107BB" w:rsidRPr="006B339A">
        <w:rPr>
          <w:rFonts w:ascii="Times New Roman" w:hAnsi="Times New Roman"/>
          <w:sz w:val="28"/>
        </w:rPr>
        <w:t>ОФС «Бактериальные</w:t>
      </w:r>
      <w:r w:rsidR="007107BB" w:rsidRPr="007107BB">
        <w:rPr>
          <w:rFonts w:ascii="Times New Roman" w:hAnsi="Times New Roman"/>
          <w:sz w:val="28"/>
          <w:szCs w:val="28"/>
        </w:rPr>
        <w:t xml:space="preserve"> эндотоксины»</w:t>
      </w:r>
      <w:r w:rsidR="00401746">
        <w:rPr>
          <w:rFonts w:ascii="Times New Roman" w:hAnsi="Times New Roman"/>
          <w:sz w:val="28"/>
          <w:szCs w:val="28"/>
        </w:rPr>
        <w:t>)</w:t>
      </w:r>
      <w:r w:rsidR="007107BB" w:rsidRPr="007107BB">
        <w:rPr>
          <w:rFonts w:ascii="Times New Roman" w:hAnsi="Times New Roman"/>
          <w:sz w:val="28"/>
          <w:szCs w:val="28"/>
        </w:rPr>
        <w:t>.</w:t>
      </w:r>
    </w:p>
    <w:p w:rsidR="00B1638E" w:rsidRDefault="00B1638E" w:rsidP="00602833">
      <w:pPr>
        <w:spacing w:line="360" w:lineRule="auto"/>
        <w:ind w:firstLine="709"/>
        <w:jc w:val="both"/>
        <w:rPr>
          <w:sz w:val="28"/>
        </w:rPr>
      </w:pPr>
      <w:r w:rsidRPr="004B26DC">
        <w:rPr>
          <w:b/>
          <w:sz w:val="28"/>
        </w:rPr>
        <w:t>Микробиологическая чистота</w:t>
      </w:r>
      <w:r w:rsidRPr="009F4B12">
        <w:rPr>
          <w:sz w:val="28"/>
        </w:rPr>
        <w:t xml:space="preserve">. </w:t>
      </w:r>
      <w:r w:rsidRPr="004B26DC">
        <w:rPr>
          <w:sz w:val="28"/>
        </w:rPr>
        <w:t>В соответствии с ОФС «Микробиологическая чистота».</w:t>
      </w:r>
    </w:p>
    <w:p w:rsidR="00E041E3" w:rsidRPr="004B26DC" w:rsidRDefault="00E041E3" w:rsidP="00602833">
      <w:pPr>
        <w:keepNext/>
        <w:spacing w:line="360" w:lineRule="auto"/>
        <w:ind w:firstLine="709"/>
        <w:jc w:val="both"/>
        <w:rPr>
          <w:sz w:val="28"/>
        </w:rPr>
      </w:pPr>
      <w:r w:rsidRPr="00E041E3">
        <w:rPr>
          <w:sz w:val="28"/>
        </w:rPr>
        <w:t>КОЛИЧЕСТВЕННОЕ ОПРЕДЕЛЕНИЕ</w:t>
      </w:r>
    </w:p>
    <w:p w:rsidR="00227865" w:rsidRPr="00227865" w:rsidRDefault="00227865" w:rsidP="00602833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7865">
        <w:rPr>
          <w:rFonts w:eastAsia="Calibri"/>
          <w:color w:val="000000"/>
          <w:sz w:val="28"/>
          <w:szCs w:val="28"/>
          <w:lang w:eastAsia="en-US"/>
        </w:rPr>
        <w:t>Определение проводят методом титриметрии (ОФС «Титриметрия (титр</w:t>
      </w:r>
      <w:r w:rsidR="00386D62">
        <w:rPr>
          <w:rFonts w:eastAsia="Calibri"/>
          <w:color w:val="000000"/>
          <w:sz w:val="28"/>
          <w:szCs w:val="28"/>
          <w:lang w:eastAsia="en-US"/>
        </w:rPr>
        <w:t>иметрические методы анализа)»).</w:t>
      </w:r>
    </w:p>
    <w:p w:rsidR="00B1638E" w:rsidRPr="00D04AFA" w:rsidRDefault="00E0166A" w:rsidP="005F0D2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</w:t>
      </w:r>
      <w:r w:rsidRPr="00E0166A">
        <w:rPr>
          <w:sz w:val="28"/>
        </w:rPr>
        <w:t>омещают</w:t>
      </w:r>
      <w:r w:rsidR="00B1638E" w:rsidRPr="004B26DC">
        <w:rPr>
          <w:sz w:val="28"/>
        </w:rPr>
        <w:t xml:space="preserve"> 0,15</w:t>
      </w:r>
      <w:r w:rsidR="009F4B12">
        <w:rPr>
          <w:sz w:val="28"/>
        </w:rPr>
        <w:t> </w:t>
      </w:r>
      <w:r w:rsidR="00B1638E" w:rsidRPr="004B26DC">
        <w:rPr>
          <w:sz w:val="28"/>
        </w:rPr>
        <w:t>г (точная навеска) субстанции в коническую колбу вместимостью 100</w:t>
      </w:r>
      <w:r w:rsidR="009F4B12">
        <w:rPr>
          <w:sz w:val="28"/>
        </w:rPr>
        <w:t> </w:t>
      </w:r>
      <w:r w:rsidR="00B1638E" w:rsidRPr="004B26DC">
        <w:rPr>
          <w:sz w:val="28"/>
        </w:rPr>
        <w:t>мл, растворяют в 20</w:t>
      </w:r>
      <w:r w:rsidR="009F4B12">
        <w:rPr>
          <w:sz w:val="28"/>
        </w:rPr>
        <w:t> </w:t>
      </w:r>
      <w:r w:rsidR="00B1638E" w:rsidRPr="004B26DC">
        <w:rPr>
          <w:sz w:val="28"/>
        </w:rPr>
        <w:t xml:space="preserve">мл уксусной кислоты </w:t>
      </w:r>
      <w:r w:rsidR="00137AE7">
        <w:rPr>
          <w:sz w:val="28"/>
        </w:rPr>
        <w:t>безводной</w:t>
      </w:r>
      <w:r w:rsidR="00B1638E" w:rsidRPr="004B26DC">
        <w:rPr>
          <w:sz w:val="28"/>
        </w:rPr>
        <w:t>, прибавляют 1</w:t>
      </w:r>
      <w:r w:rsidR="009F4B12">
        <w:rPr>
          <w:sz w:val="28"/>
        </w:rPr>
        <w:t> </w:t>
      </w:r>
      <w:r w:rsidR="00B1638E" w:rsidRPr="004B26DC">
        <w:rPr>
          <w:sz w:val="28"/>
        </w:rPr>
        <w:t xml:space="preserve">мл уксусного </w:t>
      </w:r>
      <w:r w:rsidR="00B1638E" w:rsidRPr="00D04AFA">
        <w:rPr>
          <w:sz w:val="28"/>
        </w:rPr>
        <w:t>ангидрида и титруют 0,1</w:t>
      </w:r>
      <w:r w:rsidR="009F4B12" w:rsidRPr="00D04AFA">
        <w:rPr>
          <w:sz w:val="28"/>
        </w:rPr>
        <w:t> </w:t>
      </w:r>
      <w:r w:rsidR="00B1638E" w:rsidRPr="00D04AFA">
        <w:rPr>
          <w:sz w:val="28"/>
        </w:rPr>
        <w:t>М раствором хлорной кислоты до зел</w:t>
      </w:r>
      <w:r w:rsidR="000E45E0">
        <w:rPr>
          <w:sz w:val="28"/>
        </w:rPr>
        <w:t>ё</w:t>
      </w:r>
      <w:r w:rsidR="00B1638E" w:rsidRPr="00D04AFA">
        <w:rPr>
          <w:sz w:val="28"/>
        </w:rPr>
        <w:t>ного окрашивания (индикатор – 0,3</w:t>
      </w:r>
      <w:r w:rsidR="009F4B12" w:rsidRPr="00D04AFA">
        <w:rPr>
          <w:sz w:val="28"/>
        </w:rPr>
        <w:t> </w:t>
      </w:r>
      <w:r w:rsidR="00B1638E" w:rsidRPr="00D04AFA">
        <w:rPr>
          <w:sz w:val="28"/>
        </w:rPr>
        <w:t xml:space="preserve">мл </w:t>
      </w:r>
      <w:r w:rsidR="00137AE7">
        <w:rPr>
          <w:sz w:val="28"/>
        </w:rPr>
        <w:t xml:space="preserve">кристаллического фиолетового раствора </w:t>
      </w:r>
      <w:r w:rsidR="002767D4">
        <w:rPr>
          <w:sz w:val="28"/>
        </w:rPr>
        <w:t>0,1 %</w:t>
      </w:r>
      <w:r w:rsidR="00B1638E" w:rsidRPr="00D04AFA">
        <w:rPr>
          <w:sz w:val="28"/>
        </w:rPr>
        <w:t>).</w:t>
      </w:r>
    </w:p>
    <w:p w:rsidR="00B1638E" w:rsidRPr="004B26DC" w:rsidRDefault="00B1638E" w:rsidP="005F0D2F">
      <w:pPr>
        <w:spacing w:line="360" w:lineRule="auto"/>
        <w:ind w:firstLine="709"/>
        <w:jc w:val="both"/>
        <w:rPr>
          <w:sz w:val="28"/>
        </w:rPr>
      </w:pPr>
      <w:r w:rsidRPr="004B26DC">
        <w:rPr>
          <w:sz w:val="28"/>
        </w:rPr>
        <w:t>Параллельно проводят контрольный опыт.</w:t>
      </w:r>
    </w:p>
    <w:p w:rsidR="00B1638E" w:rsidRDefault="00B1638E" w:rsidP="005F0D2F">
      <w:pPr>
        <w:spacing w:line="360" w:lineRule="auto"/>
        <w:ind w:firstLine="709"/>
        <w:jc w:val="both"/>
        <w:rPr>
          <w:sz w:val="28"/>
        </w:rPr>
      </w:pPr>
      <w:r w:rsidRPr="004B26DC">
        <w:rPr>
          <w:sz w:val="28"/>
        </w:rPr>
        <w:t>1</w:t>
      </w:r>
      <w:r w:rsidR="009F4B12">
        <w:rPr>
          <w:sz w:val="28"/>
        </w:rPr>
        <w:t> </w:t>
      </w:r>
      <w:r w:rsidRPr="004B26DC">
        <w:rPr>
          <w:sz w:val="28"/>
        </w:rPr>
        <w:t>мл 0,1</w:t>
      </w:r>
      <w:r w:rsidR="009F4B12">
        <w:rPr>
          <w:sz w:val="28"/>
        </w:rPr>
        <w:t> </w:t>
      </w:r>
      <w:r w:rsidRPr="004B26DC">
        <w:rPr>
          <w:sz w:val="28"/>
        </w:rPr>
        <w:t>М раствора хлорной кислоты соответствует 11,51</w:t>
      </w:r>
      <w:r w:rsidR="002F56CE">
        <w:rPr>
          <w:sz w:val="28"/>
        </w:rPr>
        <w:t xml:space="preserve"> мг </w:t>
      </w:r>
      <w:r w:rsidR="00DA5FEF" w:rsidRPr="00DA5FEF">
        <w:rPr>
          <w:sz w:val="28"/>
        </w:rPr>
        <w:t>н</w:t>
      </w:r>
      <w:r w:rsidR="00DA5FEF" w:rsidRPr="00DA5FEF">
        <w:rPr>
          <w:sz w:val="28"/>
          <w:szCs w:val="28"/>
        </w:rPr>
        <w:t>атрия никотиноил-</w:t>
      </w:r>
      <w:r w:rsidR="00DA5FEF" w:rsidRPr="00DA5FEF">
        <w:rPr>
          <w:i/>
          <w:iCs/>
          <w:sz w:val="28"/>
          <w:szCs w:val="28"/>
        </w:rPr>
        <w:t>гамма</w:t>
      </w:r>
      <w:r w:rsidR="00DA5FEF" w:rsidRPr="00DA5FEF">
        <w:rPr>
          <w:sz w:val="28"/>
          <w:szCs w:val="28"/>
        </w:rPr>
        <w:t>-аминобутирата</w:t>
      </w:r>
      <w:r w:rsidR="00605E8F">
        <w:rPr>
          <w:sz w:val="28"/>
        </w:rPr>
        <w:t xml:space="preserve"> </w:t>
      </w:r>
      <w:r w:rsidRPr="004B26DC">
        <w:rPr>
          <w:sz w:val="28"/>
        </w:rPr>
        <w:t>С</w:t>
      </w:r>
      <w:r w:rsidRPr="004B26DC">
        <w:rPr>
          <w:sz w:val="28"/>
          <w:vertAlign w:val="subscript"/>
        </w:rPr>
        <w:t>10</w:t>
      </w:r>
      <w:r w:rsidRPr="004B26DC">
        <w:rPr>
          <w:sz w:val="28"/>
        </w:rPr>
        <w:t>Н</w:t>
      </w:r>
      <w:r w:rsidRPr="004B26DC">
        <w:rPr>
          <w:sz w:val="28"/>
          <w:vertAlign w:val="subscript"/>
        </w:rPr>
        <w:t>11</w:t>
      </w:r>
      <w:r w:rsidRPr="004B26DC">
        <w:rPr>
          <w:sz w:val="28"/>
          <w:lang w:val="en-US"/>
        </w:rPr>
        <w:t>N</w:t>
      </w:r>
      <w:r w:rsidRPr="004B26DC">
        <w:rPr>
          <w:sz w:val="28"/>
          <w:vertAlign w:val="subscript"/>
        </w:rPr>
        <w:t>2</w:t>
      </w:r>
      <w:r w:rsidRPr="004B26DC">
        <w:rPr>
          <w:sz w:val="28"/>
          <w:lang w:val="en-US"/>
        </w:rPr>
        <w:t>NaO</w:t>
      </w:r>
      <w:r w:rsidRPr="004B26DC">
        <w:rPr>
          <w:sz w:val="28"/>
          <w:vertAlign w:val="subscript"/>
        </w:rPr>
        <w:t>3</w:t>
      </w:r>
      <w:r w:rsidRPr="004B26DC">
        <w:rPr>
          <w:sz w:val="28"/>
        </w:rPr>
        <w:t>.</w:t>
      </w:r>
    </w:p>
    <w:p w:rsidR="00E041E3" w:rsidRPr="004B26DC" w:rsidRDefault="00E041E3" w:rsidP="005F0D2F">
      <w:pPr>
        <w:keepNext/>
        <w:spacing w:line="360" w:lineRule="auto"/>
        <w:ind w:firstLine="709"/>
        <w:jc w:val="both"/>
        <w:rPr>
          <w:sz w:val="28"/>
        </w:rPr>
      </w:pPr>
      <w:r w:rsidRPr="00E041E3">
        <w:rPr>
          <w:sz w:val="28"/>
        </w:rPr>
        <w:t>ХРАНЕНИЕ</w:t>
      </w:r>
    </w:p>
    <w:p w:rsidR="00B1638E" w:rsidRDefault="00B1638E" w:rsidP="005F0D2F">
      <w:pPr>
        <w:spacing w:line="360" w:lineRule="auto"/>
        <w:ind w:firstLine="709"/>
        <w:jc w:val="both"/>
        <w:rPr>
          <w:sz w:val="28"/>
        </w:rPr>
      </w:pPr>
      <w:r w:rsidRPr="004B26DC">
        <w:rPr>
          <w:sz w:val="28"/>
        </w:rPr>
        <w:t xml:space="preserve">В хорошо </w:t>
      </w:r>
      <w:r w:rsidR="00DF7EE8">
        <w:rPr>
          <w:sz w:val="28"/>
        </w:rPr>
        <w:t>укупоренной</w:t>
      </w:r>
      <w:r w:rsidRPr="004B26DC">
        <w:rPr>
          <w:sz w:val="28"/>
        </w:rPr>
        <w:t xml:space="preserve"> упаковк</w:t>
      </w:r>
      <w:r w:rsidR="009F4B12">
        <w:rPr>
          <w:sz w:val="28"/>
        </w:rPr>
        <w:t>е</w:t>
      </w:r>
      <w:r w:rsidR="000E45E0">
        <w:rPr>
          <w:sz w:val="28"/>
        </w:rPr>
        <w:t xml:space="preserve"> при температуре не выше 30 °С</w:t>
      </w:r>
      <w:r w:rsidR="009F4B12">
        <w:rPr>
          <w:sz w:val="28"/>
        </w:rPr>
        <w:t>.</w:t>
      </w:r>
    </w:p>
    <w:p w:rsidR="008E3373" w:rsidRPr="004B26DC" w:rsidRDefault="008E3373" w:rsidP="005F0D2F">
      <w:pPr>
        <w:spacing w:line="360" w:lineRule="auto"/>
        <w:ind w:firstLine="720"/>
        <w:jc w:val="both"/>
        <w:rPr>
          <w:sz w:val="28"/>
        </w:rPr>
      </w:pPr>
    </w:p>
    <w:p w:rsidR="000E45E0" w:rsidRPr="00C759D8" w:rsidRDefault="00B1638E" w:rsidP="005F0D2F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45E0">
        <w:rPr>
          <w:rFonts w:ascii="Times New Roman" w:hAnsi="Times New Roman"/>
          <w:sz w:val="28"/>
          <w:szCs w:val="28"/>
        </w:rPr>
        <w:t>*</w:t>
      </w:r>
      <w:r w:rsidR="000E45E0" w:rsidRPr="000E45E0"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0E45E0" w:rsidRPr="00C759D8" w:rsidSect="009B6D5C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B8" w:rsidRDefault="003A4CB8">
      <w:r>
        <w:separator/>
      </w:r>
    </w:p>
  </w:endnote>
  <w:endnote w:type="continuationSeparator" w:id="0">
    <w:p w:rsidR="003A4CB8" w:rsidRDefault="003A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413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A4CB8" w:rsidRPr="00386D62" w:rsidRDefault="000D3C97">
        <w:pPr>
          <w:pStyle w:val="a9"/>
          <w:jc w:val="center"/>
          <w:rPr>
            <w:sz w:val="28"/>
            <w:szCs w:val="28"/>
          </w:rPr>
        </w:pPr>
        <w:r w:rsidRPr="00386D62">
          <w:rPr>
            <w:sz w:val="28"/>
            <w:szCs w:val="28"/>
          </w:rPr>
          <w:fldChar w:fldCharType="begin"/>
        </w:r>
        <w:r w:rsidR="003A4CB8" w:rsidRPr="00386D62">
          <w:rPr>
            <w:sz w:val="28"/>
            <w:szCs w:val="28"/>
          </w:rPr>
          <w:instrText xml:space="preserve"> PAGE   \* MERGEFORMAT </w:instrText>
        </w:r>
        <w:r w:rsidRPr="00386D62">
          <w:rPr>
            <w:sz w:val="28"/>
            <w:szCs w:val="28"/>
          </w:rPr>
          <w:fldChar w:fldCharType="separate"/>
        </w:r>
        <w:r w:rsidR="00A6004C">
          <w:rPr>
            <w:noProof/>
            <w:sz w:val="28"/>
            <w:szCs w:val="28"/>
          </w:rPr>
          <w:t>4</w:t>
        </w:r>
        <w:r w:rsidRPr="00386D6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B8" w:rsidRDefault="003A4CB8">
      <w:r>
        <w:separator/>
      </w:r>
    </w:p>
  </w:footnote>
  <w:footnote w:type="continuationSeparator" w:id="0">
    <w:p w:rsidR="003A4CB8" w:rsidRDefault="003A4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00" w:rsidRPr="00321F00" w:rsidRDefault="00321F00" w:rsidP="00386D62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6A" w:rsidRPr="0053236A" w:rsidRDefault="0053236A" w:rsidP="0053236A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41"/>
    <w:rsid w:val="0002503B"/>
    <w:rsid w:val="00025CCF"/>
    <w:rsid w:val="000342D7"/>
    <w:rsid w:val="00043BE0"/>
    <w:rsid w:val="00043F5B"/>
    <w:rsid w:val="00045D2D"/>
    <w:rsid w:val="00055384"/>
    <w:rsid w:val="00056885"/>
    <w:rsid w:val="00070B0A"/>
    <w:rsid w:val="000762AC"/>
    <w:rsid w:val="00081C0B"/>
    <w:rsid w:val="000B7E0A"/>
    <w:rsid w:val="000D3C97"/>
    <w:rsid w:val="000E45E0"/>
    <w:rsid w:val="00105AAB"/>
    <w:rsid w:val="00110426"/>
    <w:rsid w:val="00111E04"/>
    <w:rsid w:val="00114299"/>
    <w:rsid w:val="00117DCE"/>
    <w:rsid w:val="00125F5B"/>
    <w:rsid w:val="00127156"/>
    <w:rsid w:val="00137AE7"/>
    <w:rsid w:val="00157714"/>
    <w:rsid w:val="001963AB"/>
    <w:rsid w:val="001A6ABD"/>
    <w:rsid w:val="001B152E"/>
    <w:rsid w:val="001C0F93"/>
    <w:rsid w:val="001D23BB"/>
    <w:rsid w:val="001E01B7"/>
    <w:rsid w:val="001E148D"/>
    <w:rsid w:val="002269B4"/>
    <w:rsid w:val="00227865"/>
    <w:rsid w:val="00231CA9"/>
    <w:rsid w:val="0023587A"/>
    <w:rsid w:val="00252B44"/>
    <w:rsid w:val="00254956"/>
    <w:rsid w:val="002635ED"/>
    <w:rsid w:val="0026411F"/>
    <w:rsid w:val="00266920"/>
    <w:rsid w:val="0026738F"/>
    <w:rsid w:val="002767D4"/>
    <w:rsid w:val="0027710F"/>
    <w:rsid w:val="002816D6"/>
    <w:rsid w:val="002B526B"/>
    <w:rsid w:val="002C294E"/>
    <w:rsid w:val="002D27B9"/>
    <w:rsid w:val="002D7ED6"/>
    <w:rsid w:val="002E75C9"/>
    <w:rsid w:val="002F1291"/>
    <w:rsid w:val="002F56CE"/>
    <w:rsid w:val="00313D7F"/>
    <w:rsid w:val="00321F00"/>
    <w:rsid w:val="0033280B"/>
    <w:rsid w:val="00354836"/>
    <w:rsid w:val="00356B5C"/>
    <w:rsid w:val="0035735A"/>
    <w:rsid w:val="00365DFC"/>
    <w:rsid w:val="00371663"/>
    <w:rsid w:val="00382E67"/>
    <w:rsid w:val="0038692B"/>
    <w:rsid w:val="00386D62"/>
    <w:rsid w:val="00386E0B"/>
    <w:rsid w:val="00393C97"/>
    <w:rsid w:val="003964C2"/>
    <w:rsid w:val="003A1716"/>
    <w:rsid w:val="003A4CB8"/>
    <w:rsid w:val="003A7A3C"/>
    <w:rsid w:val="003A7D63"/>
    <w:rsid w:val="003B2903"/>
    <w:rsid w:val="003C5A3B"/>
    <w:rsid w:val="003D29F7"/>
    <w:rsid w:val="003E7F72"/>
    <w:rsid w:val="00401746"/>
    <w:rsid w:val="0040480A"/>
    <w:rsid w:val="00405F41"/>
    <w:rsid w:val="00414DD2"/>
    <w:rsid w:val="00425C2D"/>
    <w:rsid w:val="00447C1F"/>
    <w:rsid w:val="00476167"/>
    <w:rsid w:val="0048699D"/>
    <w:rsid w:val="004A516C"/>
    <w:rsid w:val="004B0FEB"/>
    <w:rsid w:val="004B26DC"/>
    <w:rsid w:val="004C0B5A"/>
    <w:rsid w:val="004D344C"/>
    <w:rsid w:val="004E4373"/>
    <w:rsid w:val="004E51F0"/>
    <w:rsid w:val="004F74C2"/>
    <w:rsid w:val="00502812"/>
    <w:rsid w:val="005036EB"/>
    <w:rsid w:val="0053236A"/>
    <w:rsid w:val="00537D17"/>
    <w:rsid w:val="00551C63"/>
    <w:rsid w:val="0055684C"/>
    <w:rsid w:val="00580068"/>
    <w:rsid w:val="00583617"/>
    <w:rsid w:val="005A0596"/>
    <w:rsid w:val="005A0BB9"/>
    <w:rsid w:val="005C0225"/>
    <w:rsid w:val="005C2208"/>
    <w:rsid w:val="005E13AF"/>
    <w:rsid w:val="005F0D2F"/>
    <w:rsid w:val="006009AF"/>
    <w:rsid w:val="00602833"/>
    <w:rsid w:val="00605E8F"/>
    <w:rsid w:val="00633A80"/>
    <w:rsid w:val="0063570E"/>
    <w:rsid w:val="00645BD0"/>
    <w:rsid w:val="00672BA4"/>
    <w:rsid w:val="00677ACA"/>
    <w:rsid w:val="006A0726"/>
    <w:rsid w:val="006B339A"/>
    <w:rsid w:val="006C111D"/>
    <w:rsid w:val="006C232D"/>
    <w:rsid w:val="006C3727"/>
    <w:rsid w:val="006C613E"/>
    <w:rsid w:val="006D13F1"/>
    <w:rsid w:val="006D7414"/>
    <w:rsid w:val="006E32AC"/>
    <w:rsid w:val="006F70C0"/>
    <w:rsid w:val="00700770"/>
    <w:rsid w:val="007107BB"/>
    <w:rsid w:val="00727EA2"/>
    <w:rsid w:val="00731CB5"/>
    <w:rsid w:val="00744F31"/>
    <w:rsid w:val="00755D9C"/>
    <w:rsid w:val="007778F7"/>
    <w:rsid w:val="007909FF"/>
    <w:rsid w:val="007922DA"/>
    <w:rsid w:val="007A0443"/>
    <w:rsid w:val="007A116F"/>
    <w:rsid w:val="007A58DE"/>
    <w:rsid w:val="007A627B"/>
    <w:rsid w:val="007A6E1B"/>
    <w:rsid w:val="007A7162"/>
    <w:rsid w:val="007D05A7"/>
    <w:rsid w:val="007E4986"/>
    <w:rsid w:val="007F7E5F"/>
    <w:rsid w:val="00805325"/>
    <w:rsid w:val="00821CD4"/>
    <w:rsid w:val="00826741"/>
    <w:rsid w:val="00835C81"/>
    <w:rsid w:val="00871359"/>
    <w:rsid w:val="00885AB8"/>
    <w:rsid w:val="00896ABD"/>
    <w:rsid w:val="008A5922"/>
    <w:rsid w:val="008B7E8B"/>
    <w:rsid w:val="008D5A89"/>
    <w:rsid w:val="008E10CA"/>
    <w:rsid w:val="008E3373"/>
    <w:rsid w:val="008F35A5"/>
    <w:rsid w:val="008F4796"/>
    <w:rsid w:val="008F65A2"/>
    <w:rsid w:val="00902059"/>
    <w:rsid w:val="00924CA6"/>
    <w:rsid w:val="009344ED"/>
    <w:rsid w:val="00941DA6"/>
    <w:rsid w:val="00944021"/>
    <w:rsid w:val="00952367"/>
    <w:rsid w:val="00963A8A"/>
    <w:rsid w:val="0096448B"/>
    <w:rsid w:val="009663CD"/>
    <w:rsid w:val="00986986"/>
    <w:rsid w:val="009B0DAA"/>
    <w:rsid w:val="009B29E9"/>
    <w:rsid w:val="009B6D5C"/>
    <w:rsid w:val="009B7D25"/>
    <w:rsid w:val="009C1CF6"/>
    <w:rsid w:val="009D2773"/>
    <w:rsid w:val="009E1650"/>
    <w:rsid w:val="009F3262"/>
    <w:rsid w:val="009F4B12"/>
    <w:rsid w:val="00A144A3"/>
    <w:rsid w:val="00A40033"/>
    <w:rsid w:val="00A42DA6"/>
    <w:rsid w:val="00A54346"/>
    <w:rsid w:val="00A6004C"/>
    <w:rsid w:val="00A62256"/>
    <w:rsid w:val="00A63BCF"/>
    <w:rsid w:val="00A7044A"/>
    <w:rsid w:val="00A81138"/>
    <w:rsid w:val="00A811BD"/>
    <w:rsid w:val="00A875F1"/>
    <w:rsid w:val="00A92F98"/>
    <w:rsid w:val="00AD1294"/>
    <w:rsid w:val="00AF1BA3"/>
    <w:rsid w:val="00AF73C8"/>
    <w:rsid w:val="00B07055"/>
    <w:rsid w:val="00B109EA"/>
    <w:rsid w:val="00B1266C"/>
    <w:rsid w:val="00B1638E"/>
    <w:rsid w:val="00B213DC"/>
    <w:rsid w:val="00B273F2"/>
    <w:rsid w:val="00B32E95"/>
    <w:rsid w:val="00B368DA"/>
    <w:rsid w:val="00B47E97"/>
    <w:rsid w:val="00B53D90"/>
    <w:rsid w:val="00B66D2E"/>
    <w:rsid w:val="00B81C3C"/>
    <w:rsid w:val="00B96293"/>
    <w:rsid w:val="00BB70A8"/>
    <w:rsid w:val="00BC4FE4"/>
    <w:rsid w:val="00BC736A"/>
    <w:rsid w:val="00BF1AEF"/>
    <w:rsid w:val="00C023A5"/>
    <w:rsid w:val="00C214E8"/>
    <w:rsid w:val="00C2625F"/>
    <w:rsid w:val="00C45339"/>
    <w:rsid w:val="00C462B3"/>
    <w:rsid w:val="00C656C2"/>
    <w:rsid w:val="00C759D8"/>
    <w:rsid w:val="00C77190"/>
    <w:rsid w:val="00C82A23"/>
    <w:rsid w:val="00CA41C4"/>
    <w:rsid w:val="00CB0671"/>
    <w:rsid w:val="00CC1221"/>
    <w:rsid w:val="00CD6739"/>
    <w:rsid w:val="00CE19C7"/>
    <w:rsid w:val="00CE2A0C"/>
    <w:rsid w:val="00CE6BF4"/>
    <w:rsid w:val="00CF2CE2"/>
    <w:rsid w:val="00D048B5"/>
    <w:rsid w:val="00D04AFA"/>
    <w:rsid w:val="00D25FB2"/>
    <w:rsid w:val="00D332FB"/>
    <w:rsid w:val="00D472E1"/>
    <w:rsid w:val="00D6131D"/>
    <w:rsid w:val="00D717B8"/>
    <w:rsid w:val="00D724D0"/>
    <w:rsid w:val="00D92E41"/>
    <w:rsid w:val="00D93D13"/>
    <w:rsid w:val="00DA1A46"/>
    <w:rsid w:val="00DA5FEF"/>
    <w:rsid w:val="00DA7A0A"/>
    <w:rsid w:val="00DC3DB4"/>
    <w:rsid w:val="00DD3E02"/>
    <w:rsid w:val="00DE641B"/>
    <w:rsid w:val="00DE794D"/>
    <w:rsid w:val="00DF7EE8"/>
    <w:rsid w:val="00E0166A"/>
    <w:rsid w:val="00E041E3"/>
    <w:rsid w:val="00E04C86"/>
    <w:rsid w:val="00E10A7D"/>
    <w:rsid w:val="00E20FDC"/>
    <w:rsid w:val="00E304F9"/>
    <w:rsid w:val="00E45F3C"/>
    <w:rsid w:val="00E5342B"/>
    <w:rsid w:val="00E87AEC"/>
    <w:rsid w:val="00EC2EB7"/>
    <w:rsid w:val="00EF4CE0"/>
    <w:rsid w:val="00F015F0"/>
    <w:rsid w:val="00F0722F"/>
    <w:rsid w:val="00F3205E"/>
    <w:rsid w:val="00F47382"/>
    <w:rsid w:val="00F516A5"/>
    <w:rsid w:val="00F517F4"/>
    <w:rsid w:val="00F7539B"/>
    <w:rsid w:val="00F83A71"/>
    <w:rsid w:val="00FB3C61"/>
    <w:rsid w:val="00FC75FE"/>
    <w:rsid w:val="00FD6FAB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E90C2015-1E1E-41BE-9A02-F7FFD40D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E97"/>
    <w:pPr>
      <w:spacing w:after="120"/>
    </w:pPr>
    <w:rPr>
      <w:rFonts w:ascii="NTHarmonica" w:hAnsi="NTHarmonica"/>
      <w:szCs w:val="20"/>
    </w:rPr>
  </w:style>
  <w:style w:type="character" w:customStyle="1" w:styleId="a4">
    <w:name w:val="Основной текст Знак"/>
    <w:basedOn w:val="a0"/>
    <w:link w:val="a3"/>
    <w:semiHidden/>
    <w:rsid w:val="00C45339"/>
    <w:rPr>
      <w:rFonts w:cs="Times New Roman"/>
      <w:sz w:val="24"/>
      <w:szCs w:val="24"/>
    </w:rPr>
  </w:style>
  <w:style w:type="paragraph" w:customStyle="1" w:styleId="BodyText1">
    <w:name w:val="Body Text1"/>
    <w:basedOn w:val="a"/>
    <w:rsid w:val="00B47E97"/>
    <w:pPr>
      <w:spacing w:after="120"/>
    </w:pPr>
    <w:rPr>
      <w:rFonts w:ascii="NTHarmonica" w:hAnsi="NTHarmonica"/>
      <w:szCs w:val="20"/>
    </w:rPr>
  </w:style>
  <w:style w:type="paragraph" w:styleId="a5">
    <w:name w:val="Plain Text"/>
    <w:basedOn w:val="a"/>
    <w:link w:val="a6"/>
    <w:rsid w:val="00B47E97"/>
    <w:pPr>
      <w:widowControl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45339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rsid w:val="00B47E97"/>
    <w:rPr>
      <w:rFonts w:ascii="Arial" w:hAnsi="Arial"/>
      <w:sz w:val="22"/>
    </w:rPr>
  </w:style>
  <w:style w:type="paragraph" w:styleId="a7">
    <w:name w:val="header"/>
    <w:basedOn w:val="a"/>
    <w:link w:val="a8"/>
    <w:rsid w:val="00B47E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C45339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B47E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339"/>
    <w:rPr>
      <w:rFonts w:cs="Times New Roman"/>
      <w:sz w:val="24"/>
      <w:szCs w:val="24"/>
    </w:rPr>
  </w:style>
  <w:style w:type="character" w:styleId="ab">
    <w:name w:val="page number"/>
    <w:basedOn w:val="a0"/>
    <w:rsid w:val="00B47E97"/>
    <w:rPr>
      <w:rFonts w:cs="Times New Roman"/>
    </w:rPr>
  </w:style>
  <w:style w:type="paragraph" w:styleId="ac">
    <w:name w:val="Balloon Text"/>
    <w:basedOn w:val="a"/>
    <w:link w:val="ad"/>
    <w:semiHidden/>
    <w:rsid w:val="001D23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453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B66D2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6D2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6D2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6D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6D2E"/>
    <w:rPr>
      <w:b/>
      <w:bCs/>
    </w:rPr>
  </w:style>
  <w:style w:type="table" w:styleId="af3">
    <w:name w:val="Table Grid"/>
    <w:basedOn w:val="a1"/>
    <w:uiPriority w:val="59"/>
    <w:rsid w:val="00313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F995-AC09-4FC7-A775-6748F3FF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NCESMP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Belanova</dc:creator>
  <cp:lastModifiedBy>Болобан Екатерина Александровна</cp:lastModifiedBy>
  <cp:revision>23</cp:revision>
  <cp:lastPrinted>2022-08-22T08:31:00Z</cp:lastPrinted>
  <dcterms:created xsi:type="dcterms:W3CDTF">2023-06-05T13:38:00Z</dcterms:created>
  <dcterms:modified xsi:type="dcterms:W3CDTF">2023-07-04T11:38:00Z</dcterms:modified>
</cp:coreProperties>
</file>