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74" w:rsidRPr="00036632" w:rsidRDefault="00621174" w:rsidP="006414CF">
      <w:pPr>
        <w:pStyle w:val="a3"/>
        <w:spacing w:line="360" w:lineRule="auto"/>
        <w:rPr>
          <w:b/>
          <w:spacing w:val="-10"/>
          <w:szCs w:val="28"/>
        </w:rPr>
      </w:pPr>
      <w:r w:rsidRPr="00036632">
        <w:rPr>
          <w:b/>
          <w:spacing w:val="-10"/>
          <w:szCs w:val="28"/>
        </w:rPr>
        <w:t>МИНИСТЕРСТВО ЗДРАВООХРАНЕНИЯ РОССИЙСКОЙ ФЕДЕРАЦИИ</w:t>
      </w:r>
    </w:p>
    <w:p w:rsidR="00621174" w:rsidRPr="00C15173" w:rsidRDefault="00621174" w:rsidP="00C15173">
      <w:pPr>
        <w:pStyle w:val="a3"/>
        <w:spacing w:line="360" w:lineRule="auto"/>
        <w:rPr>
          <w:spacing w:val="-10"/>
          <w:szCs w:val="28"/>
        </w:rPr>
      </w:pPr>
    </w:p>
    <w:p w:rsidR="00621174" w:rsidRPr="00C15173" w:rsidRDefault="00621174" w:rsidP="00C15173">
      <w:pPr>
        <w:pStyle w:val="a3"/>
        <w:spacing w:line="360" w:lineRule="auto"/>
        <w:rPr>
          <w:spacing w:val="-10"/>
          <w:szCs w:val="28"/>
        </w:rPr>
      </w:pPr>
    </w:p>
    <w:p w:rsidR="00A32EB1" w:rsidRPr="00C15173" w:rsidRDefault="00A32EB1" w:rsidP="00C15173">
      <w:pPr>
        <w:pStyle w:val="a3"/>
        <w:spacing w:line="360" w:lineRule="auto"/>
        <w:rPr>
          <w:spacing w:val="-10"/>
          <w:szCs w:val="28"/>
        </w:rPr>
      </w:pPr>
    </w:p>
    <w:p w:rsidR="00CC2003" w:rsidRPr="00CC2003" w:rsidRDefault="00621174" w:rsidP="00C15173">
      <w:pPr>
        <w:pStyle w:val="a3"/>
        <w:tabs>
          <w:tab w:val="left" w:pos="2127"/>
        </w:tabs>
        <w:rPr>
          <w:b/>
          <w:sz w:val="32"/>
          <w:szCs w:val="32"/>
        </w:rPr>
      </w:pPr>
      <w:r w:rsidRPr="00CC2003"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003" w:rsidRPr="00CC2003" w:rsidTr="008A36E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2003" w:rsidRPr="00CC2003" w:rsidRDefault="00CC2003" w:rsidP="00CC2003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CC2003" w:rsidRPr="00CC2003" w:rsidTr="00CE7E97">
        <w:trPr>
          <w:trHeight w:val="20"/>
        </w:trPr>
        <w:tc>
          <w:tcPr>
            <w:tcW w:w="3092" w:type="pct"/>
          </w:tcPr>
          <w:p w:rsidR="00CC2003" w:rsidRPr="00CC2003" w:rsidRDefault="00A40FB5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Натрия бромид</w:t>
            </w:r>
          </w:p>
        </w:tc>
        <w:tc>
          <w:tcPr>
            <w:tcW w:w="240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68" w:type="pct"/>
            <w:hideMark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CC2003">
              <w:rPr>
                <w:b/>
                <w:sz w:val="28"/>
                <w:szCs w:val="28"/>
              </w:rPr>
              <w:t>ФС</w:t>
            </w:r>
            <w:r w:rsidR="002A0656">
              <w:rPr>
                <w:b/>
                <w:sz w:val="28"/>
                <w:szCs w:val="28"/>
              </w:rPr>
              <w:t>.2.2.0031</w:t>
            </w:r>
          </w:p>
        </w:tc>
      </w:tr>
      <w:tr w:rsidR="00CC2003" w:rsidRPr="00CC2003" w:rsidTr="00CE7E97">
        <w:trPr>
          <w:trHeight w:val="20"/>
        </w:trPr>
        <w:tc>
          <w:tcPr>
            <w:tcW w:w="3092" w:type="pct"/>
          </w:tcPr>
          <w:p w:rsidR="00CC2003" w:rsidRPr="00CC2003" w:rsidRDefault="00A40FB5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Натрия бромид</w:t>
            </w:r>
          </w:p>
        </w:tc>
        <w:tc>
          <w:tcPr>
            <w:tcW w:w="240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CC2003" w:rsidRPr="00CC2003" w:rsidTr="00CE7E97">
        <w:trPr>
          <w:trHeight w:val="20"/>
        </w:trPr>
        <w:tc>
          <w:tcPr>
            <w:tcW w:w="3092" w:type="pct"/>
          </w:tcPr>
          <w:p w:rsidR="00CC2003" w:rsidRPr="00CC2003" w:rsidRDefault="00A40FB5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Natrii bromidum</w:t>
            </w:r>
          </w:p>
        </w:tc>
        <w:tc>
          <w:tcPr>
            <w:tcW w:w="240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:rsidR="00CC2003" w:rsidRPr="00CC2003" w:rsidRDefault="00CA502F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="00A40FB5">
              <w:rPr>
                <w:b/>
                <w:sz w:val="28"/>
                <w:szCs w:val="28"/>
              </w:rPr>
              <w:t>ФС.2.2.003</w:t>
            </w:r>
            <w:r w:rsidR="00B57117">
              <w:rPr>
                <w:b/>
                <w:sz w:val="28"/>
                <w:szCs w:val="28"/>
              </w:rPr>
              <w:t>1.1</w:t>
            </w:r>
            <w:r w:rsidR="00A40FB5">
              <w:rPr>
                <w:b/>
                <w:sz w:val="28"/>
                <w:szCs w:val="28"/>
              </w:rPr>
              <w:t>8</w:t>
            </w:r>
          </w:p>
        </w:tc>
      </w:tr>
    </w:tbl>
    <w:p w:rsidR="00CC2003" w:rsidRPr="00CC2003" w:rsidRDefault="00CC2003" w:rsidP="00CC2003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003" w:rsidRPr="00CC2003" w:rsidTr="008A36E0">
        <w:tc>
          <w:tcPr>
            <w:tcW w:w="9356" w:type="dxa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32EB1" w:rsidRPr="00C311ED" w:rsidRDefault="00A32EB1" w:rsidP="00CC2003">
      <w:pPr>
        <w:shd w:val="clear" w:color="auto" w:fill="FFFFFF"/>
        <w:spacing w:line="120" w:lineRule="exact"/>
        <w:rPr>
          <w:color w:val="000000"/>
          <w:spacing w:val="-2"/>
          <w:sz w:val="28"/>
          <w:szCs w:val="28"/>
        </w:rPr>
      </w:pPr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4964" w:rsidTr="00C15173">
        <w:tc>
          <w:tcPr>
            <w:tcW w:w="4785" w:type="dxa"/>
          </w:tcPr>
          <w:p w:rsidR="00B24964" w:rsidRDefault="00A40FB5" w:rsidP="00C15173">
            <w:pPr>
              <w:pStyle w:val="21"/>
              <w:tabs>
                <w:tab w:val="left" w:pos="7797"/>
              </w:tabs>
              <w:spacing w:line="240" w:lineRule="auto"/>
            </w:pPr>
            <w:r>
              <w:rPr>
                <w:szCs w:val="28"/>
                <w:lang w:val="en-US"/>
              </w:rPr>
              <w:t>NaBr</w:t>
            </w:r>
          </w:p>
        </w:tc>
        <w:tc>
          <w:tcPr>
            <w:tcW w:w="4786" w:type="dxa"/>
          </w:tcPr>
          <w:p w:rsidR="00B24964" w:rsidRDefault="00CA502F" w:rsidP="00A40FB5">
            <w:pPr>
              <w:pStyle w:val="21"/>
              <w:tabs>
                <w:tab w:val="left" w:pos="7797"/>
              </w:tabs>
              <w:spacing w:line="240" w:lineRule="auto"/>
              <w:jc w:val="right"/>
            </w:pPr>
            <w:r>
              <w:rPr>
                <w:szCs w:val="28"/>
              </w:rPr>
              <w:t xml:space="preserve">М.м. </w:t>
            </w:r>
            <w:r w:rsidR="00A40FB5">
              <w:rPr>
                <w:szCs w:val="28"/>
              </w:rPr>
              <w:t>102</w:t>
            </w:r>
            <w:r>
              <w:rPr>
                <w:szCs w:val="28"/>
              </w:rPr>
              <w:t>,</w:t>
            </w:r>
            <w:r w:rsidR="00A40FB5">
              <w:rPr>
                <w:szCs w:val="28"/>
              </w:rPr>
              <w:t>89</w:t>
            </w:r>
          </w:p>
        </w:tc>
      </w:tr>
      <w:tr w:rsidR="00C15173" w:rsidRPr="007F5B33" w:rsidTr="00C15173">
        <w:tc>
          <w:tcPr>
            <w:tcW w:w="4785" w:type="dxa"/>
          </w:tcPr>
          <w:p w:rsidR="00C15173" w:rsidRPr="00102648" w:rsidRDefault="00B57117" w:rsidP="00A40FB5">
            <w:pPr>
              <w:pStyle w:val="21"/>
              <w:tabs>
                <w:tab w:val="left" w:pos="7797"/>
              </w:tabs>
              <w:spacing w:line="240" w:lineRule="auto"/>
              <w:rPr>
                <w:szCs w:val="28"/>
              </w:rPr>
            </w:pPr>
            <w:r w:rsidRPr="00B57117">
              <w:rPr>
                <w:szCs w:val="28"/>
                <w:lang w:val="en-US"/>
              </w:rPr>
              <w:t>[</w:t>
            </w:r>
            <w:r w:rsidR="00A40FB5">
              <w:rPr>
                <w:szCs w:val="28"/>
              </w:rPr>
              <w:t>7647-15-6</w:t>
            </w:r>
            <w:r w:rsidRPr="00B57117">
              <w:rPr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5173" w:rsidRPr="007F5B33" w:rsidRDefault="00C15173" w:rsidP="00C15173">
            <w:pPr>
              <w:pStyle w:val="21"/>
              <w:tabs>
                <w:tab w:val="left" w:pos="7797"/>
              </w:tabs>
              <w:spacing w:line="240" w:lineRule="auto"/>
              <w:jc w:val="right"/>
              <w:rPr>
                <w:szCs w:val="28"/>
              </w:rPr>
            </w:pPr>
          </w:p>
        </w:tc>
      </w:tr>
    </w:tbl>
    <w:p w:rsidR="00CC2003" w:rsidRDefault="00CC2003" w:rsidP="00C00336">
      <w:pPr>
        <w:pStyle w:val="a3"/>
        <w:spacing w:line="360" w:lineRule="auto"/>
        <w:ind w:firstLine="709"/>
        <w:jc w:val="left"/>
      </w:pPr>
    </w:p>
    <w:p w:rsidR="00CC2003" w:rsidRDefault="00CC2003" w:rsidP="00C00336">
      <w:pPr>
        <w:pStyle w:val="a3"/>
        <w:keepNext/>
        <w:spacing w:line="360" w:lineRule="auto"/>
        <w:ind w:firstLine="709"/>
        <w:jc w:val="left"/>
      </w:pPr>
      <w:r>
        <w:t>ОПРЕДЕЛЕНИЕ</w:t>
      </w:r>
    </w:p>
    <w:p w:rsidR="00A40FB5" w:rsidRPr="00A40FB5" w:rsidRDefault="00A40FB5" w:rsidP="00C00336">
      <w:pPr>
        <w:spacing w:line="360" w:lineRule="auto"/>
        <w:ind w:firstLine="709"/>
        <w:rPr>
          <w:sz w:val="28"/>
          <w:szCs w:val="28"/>
        </w:rPr>
      </w:pPr>
      <w:r w:rsidRPr="00A40FB5">
        <w:rPr>
          <w:sz w:val="28"/>
          <w:szCs w:val="28"/>
        </w:rPr>
        <w:t>Бромид натрия.</w:t>
      </w:r>
      <w:bookmarkStart w:id="0" w:name="_GoBack"/>
      <w:bookmarkEnd w:id="0"/>
    </w:p>
    <w:p w:rsidR="00A40FB5" w:rsidRPr="00A40FB5" w:rsidRDefault="00A40FB5" w:rsidP="00A40FB5">
      <w:pPr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sz w:val="28"/>
          <w:szCs w:val="28"/>
          <w:lang w:val="en-US"/>
        </w:rPr>
        <w:t>C</w:t>
      </w:r>
      <w:r w:rsidRPr="00A40FB5">
        <w:rPr>
          <w:sz w:val="28"/>
          <w:szCs w:val="28"/>
        </w:rPr>
        <w:t xml:space="preserve">одержит не менее 99,0 % и не более 100,5 % натрия бромида </w:t>
      </w:r>
      <w:r w:rsidRPr="00A40FB5">
        <w:rPr>
          <w:sz w:val="28"/>
          <w:szCs w:val="28"/>
          <w:lang w:val="en-US"/>
        </w:rPr>
        <w:t>NaBr</w:t>
      </w:r>
      <w:r w:rsidRPr="00A40FB5">
        <w:rPr>
          <w:sz w:val="28"/>
          <w:szCs w:val="28"/>
        </w:rPr>
        <w:t xml:space="preserve"> в пересчёте на сухое вещество.</w:t>
      </w:r>
    </w:p>
    <w:p w:rsidR="00A40FB5" w:rsidRPr="00A40FB5" w:rsidRDefault="00A40FB5" w:rsidP="00A40FB5">
      <w:pPr>
        <w:keepNext/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A40FB5">
        <w:rPr>
          <w:color w:val="000000"/>
          <w:sz w:val="28"/>
          <w:szCs w:val="22"/>
          <w:lang w:bidi="ru-RU"/>
        </w:rPr>
        <w:t>СВОЙСТВА</w:t>
      </w:r>
    </w:p>
    <w:p w:rsidR="00A40FB5" w:rsidRPr="00A40FB5" w:rsidRDefault="00A40FB5" w:rsidP="00A40FB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lang w:bidi="ru-RU"/>
        </w:rPr>
      </w:pPr>
      <w:r w:rsidRPr="00A40FB5">
        <w:rPr>
          <w:b/>
          <w:color w:val="000000"/>
          <w:sz w:val="28"/>
          <w:lang w:bidi="ru-RU"/>
        </w:rPr>
        <w:t xml:space="preserve">Описание. </w:t>
      </w:r>
      <w:r w:rsidRPr="00A40FB5">
        <w:rPr>
          <w:rFonts w:eastAsia="Calibri"/>
          <w:color w:val="000000"/>
          <w:sz w:val="28"/>
          <w:lang w:bidi="ru-RU"/>
        </w:rPr>
        <w:t>Белый или почти белый кристаллический порошок или мелкие бесцветные прозрачные или непрозрачные кристаллы</w:t>
      </w:r>
      <w:r w:rsidRPr="00A40FB5">
        <w:rPr>
          <w:color w:val="000000"/>
          <w:sz w:val="28"/>
          <w:lang w:bidi="ru-RU"/>
        </w:rPr>
        <w:t>.</w:t>
      </w:r>
    </w:p>
    <w:p w:rsidR="00A40FB5" w:rsidRPr="00A40FB5" w:rsidRDefault="00A40FB5" w:rsidP="00A40FB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color w:val="000000"/>
          <w:sz w:val="28"/>
          <w:lang w:bidi="ru-RU"/>
        </w:rPr>
        <w:t>*Гигроскопичен.</w:t>
      </w:r>
    </w:p>
    <w:p w:rsidR="00A40FB5" w:rsidRPr="00A40FB5" w:rsidRDefault="00A40FB5" w:rsidP="00A40FB5">
      <w:pPr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2"/>
          <w:lang w:bidi="ru-RU"/>
        </w:rPr>
      </w:pPr>
      <w:r w:rsidRPr="00A40FB5">
        <w:rPr>
          <w:b/>
          <w:bCs/>
          <w:color w:val="000000"/>
          <w:sz w:val="28"/>
          <w:szCs w:val="22"/>
          <w:lang w:bidi="ru-RU"/>
        </w:rPr>
        <w:t xml:space="preserve">Растворимость. </w:t>
      </w:r>
      <w:r w:rsidRPr="00A40FB5">
        <w:rPr>
          <w:bCs/>
          <w:color w:val="000000"/>
          <w:sz w:val="28"/>
          <w:szCs w:val="28"/>
          <w:lang w:bidi="ru-RU"/>
        </w:rPr>
        <w:t>Очень легко или л</w:t>
      </w:r>
      <w:r w:rsidRPr="00A40FB5">
        <w:rPr>
          <w:bCs/>
          <w:color w:val="000000"/>
          <w:sz w:val="28"/>
          <w:szCs w:val="22"/>
          <w:lang w:bidi="ru-RU"/>
        </w:rPr>
        <w:t>егко растворим в воде, растворим в спирте 96 %.</w:t>
      </w:r>
    </w:p>
    <w:p w:rsidR="00A40FB5" w:rsidRPr="00A40FB5" w:rsidRDefault="00A40FB5" w:rsidP="00A40FB5">
      <w:pPr>
        <w:keepNext/>
        <w:widowControl w:val="0"/>
        <w:shd w:val="clear" w:color="auto" w:fill="FFFFFF" w:themeFill="background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sz w:val="28"/>
          <w:szCs w:val="28"/>
        </w:rPr>
        <w:t>ИДЕНТИФИКАЦИЯ</w:t>
      </w:r>
    </w:p>
    <w:p w:rsidR="00A40FB5" w:rsidRPr="00A40FB5" w:rsidRDefault="00A40FB5" w:rsidP="00A40FB5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A40FB5">
        <w:rPr>
          <w:i/>
          <w:color w:val="000000"/>
          <w:sz w:val="28"/>
          <w:szCs w:val="22"/>
          <w:lang w:bidi="ru-RU"/>
        </w:rPr>
        <w:t>1. Качественная реакция.</w:t>
      </w:r>
      <w:r w:rsidRPr="00A40FB5">
        <w:rPr>
          <w:color w:val="000000"/>
          <w:sz w:val="28"/>
          <w:szCs w:val="22"/>
          <w:lang w:bidi="ru-RU"/>
        </w:rPr>
        <w:t xml:space="preserve"> Субстанция должна давать характерную реакцию А на бромиды (ОФС «Общие реакции на подлинность»).</w:t>
      </w:r>
    </w:p>
    <w:p w:rsidR="00A40FB5" w:rsidRPr="00A40FB5" w:rsidRDefault="00A40FB5" w:rsidP="00A40FB5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A40FB5">
        <w:rPr>
          <w:i/>
          <w:color w:val="000000"/>
          <w:sz w:val="28"/>
          <w:szCs w:val="22"/>
          <w:lang w:bidi="ru-RU"/>
        </w:rPr>
        <w:t>2.</w:t>
      </w:r>
      <w:r w:rsidRPr="00A40FB5">
        <w:rPr>
          <w:color w:val="000000"/>
          <w:sz w:val="28"/>
          <w:szCs w:val="22"/>
          <w:lang w:bidi="ru-RU"/>
        </w:rPr>
        <w:t> </w:t>
      </w:r>
      <w:r w:rsidRPr="00A40FB5">
        <w:rPr>
          <w:i/>
          <w:color w:val="000000"/>
          <w:sz w:val="28"/>
          <w:szCs w:val="22"/>
          <w:lang w:bidi="ru-RU"/>
        </w:rPr>
        <w:t>Качественная реакция.</w:t>
      </w:r>
      <w:r w:rsidRPr="00A40FB5">
        <w:rPr>
          <w:color w:val="000000"/>
          <w:sz w:val="28"/>
          <w:szCs w:val="22"/>
          <w:lang w:bidi="ru-RU"/>
        </w:rPr>
        <w:t xml:space="preserve"> Субстанция должна давать характерную реакцию Б на натрий (ОФС «Общие реакции на подлинность»).</w:t>
      </w:r>
    </w:p>
    <w:p w:rsidR="00A40FB5" w:rsidRPr="00A40FB5" w:rsidRDefault="00A40FB5" w:rsidP="00A40FB5">
      <w:pPr>
        <w:keepNext/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A40FB5">
        <w:rPr>
          <w:color w:val="000000"/>
          <w:sz w:val="28"/>
          <w:szCs w:val="22"/>
          <w:lang w:bidi="ru-RU"/>
        </w:rPr>
        <w:t>ИСПЫТАНИЯ</w:t>
      </w:r>
    </w:p>
    <w:p w:rsidR="00A40FB5" w:rsidRPr="00A40FB5" w:rsidRDefault="00A40FB5" w:rsidP="00030E3B">
      <w:pPr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8"/>
          <w:lang w:bidi="ru-RU"/>
        </w:rPr>
        <w:t xml:space="preserve">Кислотность или щёлочность. </w:t>
      </w:r>
      <w:r w:rsidRPr="00A40FB5">
        <w:rPr>
          <w:color w:val="000000"/>
          <w:sz w:val="28"/>
          <w:szCs w:val="28"/>
          <w:lang w:bidi="ru-RU"/>
        </w:rPr>
        <w:t xml:space="preserve">В мерную колбу вместимостью 100 мл помещают 10 г субстанции, растворяют в воде, свободной от диоксида </w:t>
      </w:r>
      <w:r w:rsidRPr="00A40FB5">
        <w:rPr>
          <w:color w:val="000000"/>
          <w:sz w:val="28"/>
          <w:szCs w:val="28"/>
          <w:lang w:bidi="ru-RU"/>
        </w:rPr>
        <w:lastRenderedPageBreak/>
        <w:t>углерода, и доводят объём раствора тем же растворителем до метки. К 10,0 мл полученного раствора прибавляют 0,1 мл б</w:t>
      </w:r>
      <w:r w:rsidRPr="00A40FB5">
        <w:rPr>
          <w:bCs/>
          <w:sz w:val="28"/>
          <w:szCs w:val="28"/>
        </w:rPr>
        <w:t>ромтимолового синего раствора 0,05 %. О</w:t>
      </w:r>
      <w:r w:rsidRPr="00A40FB5">
        <w:rPr>
          <w:sz w:val="28"/>
          <w:szCs w:val="28"/>
        </w:rPr>
        <w:t>краска раствора должна изменяться при прибавлении не более 0,5 мл 0,01 М раствора натрия гидроксида или 0,01 М раствора хлористоводородной кислоты.</w:t>
      </w:r>
    </w:p>
    <w:p w:rsidR="00A40FB5" w:rsidRPr="00A40FB5" w:rsidRDefault="00A40FB5" w:rsidP="00030E3B">
      <w:pPr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bCs/>
          <w:color w:val="000000"/>
          <w:sz w:val="28"/>
          <w:szCs w:val="22"/>
          <w:lang w:bidi="ru-RU"/>
        </w:rPr>
        <w:t>Потеря в массе при высушивании</w:t>
      </w:r>
      <w:r w:rsidRPr="00A40FB5">
        <w:rPr>
          <w:bCs/>
          <w:color w:val="000000"/>
          <w:sz w:val="28"/>
          <w:szCs w:val="22"/>
          <w:lang w:bidi="ru-RU"/>
        </w:rPr>
        <w:t xml:space="preserve">. Не более </w:t>
      </w:r>
      <w:r w:rsidRPr="00A40FB5">
        <w:rPr>
          <w:rFonts w:eastAsiaTheme="minorEastAsia"/>
          <w:bCs/>
          <w:color w:val="000000"/>
          <w:sz w:val="28"/>
          <w:szCs w:val="22"/>
          <w:lang w:bidi="ru-RU"/>
        </w:rPr>
        <w:t>3</w:t>
      </w:r>
      <w:r w:rsidRPr="00A40FB5">
        <w:rPr>
          <w:bCs/>
          <w:color w:val="000000"/>
          <w:sz w:val="28"/>
          <w:szCs w:val="22"/>
          <w:lang w:bidi="ru-RU"/>
        </w:rPr>
        <w:t>,0 %</w:t>
      </w:r>
      <w:r w:rsidRPr="00A40FB5">
        <w:rPr>
          <w:sz w:val="28"/>
          <w:szCs w:val="28"/>
        </w:rPr>
        <w:t xml:space="preserve"> (ОФС «Потеря в массе при высушивании», способ 1). Для определения используют 1 г (точная навеска) субстанции.</w:t>
      </w:r>
    </w:p>
    <w:p w:rsidR="00A40FB5" w:rsidRPr="00A40FB5" w:rsidRDefault="00A40FB5" w:rsidP="00030E3B">
      <w:pPr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8"/>
          <w:lang w:bidi="ru-RU"/>
        </w:rPr>
        <w:t xml:space="preserve">Барий. </w:t>
      </w:r>
      <w:r w:rsidRPr="00A40FB5">
        <w:rPr>
          <w:color w:val="000000"/>
          <w:sz w:val="28"/>
          <w:szCs w:val="28"/>
          <w:lang w:bidi="ru-RU"/>
        </w:rPr>
        <w:t>Растворяют 0,5 г субстанции в 10 мл воды, прибавляют 0,5 мл хлористоводородной кислоты разведённой 8,3 % и 1 мл калия сульфата раствора 1 %, выдерживают в течение 10 мин; не должно наблюдаться помутнение раствора.</w:t>
      </w:r>
    </w:p>
    <w:p w:rsidR="00A40FB5" w:rsidRPr="00A40FB5" w:rsidRDefault="00A40FB5" w:rsidP="00030E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FB5">
        <w:rPr>
          <w:b/>
          <w:sz w:val="28"/>
          <w:szCs w:val="28"/>
        </w:rPr>
        <w:t>Броматы.</w:t>
      </w:r>
      <w:r w:rsidRPr="00A40FB5">
        <w:rPr>
          <w:sz w:val="28"/>
          <w:szCs w:val="28"/>
        </w:rPr>
        <w:t xml:space="preserve"> </w:t>
      </w:r>
      <w:r w:rsidRPr="00A40FB5">
        <w:rPr>
          <w:color w:val="000000"/>
          <w:sz w:val="28"/>
          <w:szCs w:val="28"/>
          <w:lang w:bidi="ru-RU"/>
        </w:rPr>
        <w:t xml:space="preserve">В мерную колбу вместимостью 100 мл помещают 10 г субстанции, растворяют в воде, свободной от диоксида углерода, и доводят объём раствора тем же растворителем до метки. </w:t>
      </w:r>
      <w:r w:rsidRPr="00A40FB5">
        <w:rPr>
          <w:sz w:val="28"/>
          <w:szCs w:val="28"/>
        </w:rPr>
        <w:t xml:space="preserve">К 10 мл полученного раствора прибавляют 1 мл крахмала раствора 0,1 %, 0,1 мл калия йодида раствора 10 % и 0,25 мл серной кислоты раствора 0,5 М. Выдерживают в защищённом от света месте в течение 5 мин. </w:t>
      </w:r>
      <w:r w:rsidRPr="00A40FB5">
        <w:rPr>
          <w:color w:val="000000"/>
          <w:sz w:val="28"/>
          <w:szCs w:val="28"/>
        </w:rPr>
        <w:t>Не должно появляться синей или фиолетовой окраски.</w:t>
      </w:r>
    </w:p>
    <w:p w:rsidR="00A40FB5" w:rsidRPr="00A40FB5" w:rsidRDefault="00A40FB5" w:rsidP="00030E3B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2"/>
          <w:lang w:bidi="ru-RU"/>
        </w:rPr>
        <w:t>Йодиды.</w:t>
      </w:r>
      <w:r w:rsidRPr="00A40FB5">
        <w:rPr>
          <w:color w:val="000000"/>
          <w:sz w:val="28"/>
          <w:szCs w:val="22"/>
          <w:lang w:bidi="ru-RU"/>
        </w:rPr>
        <w:t xml:space="preserve"> В мерную колбу вместимостью 10 мл помещают 5,0 </w:t>
      </w:r>
      <w:r w:rsidRPr="00A40FB5">
        <w:rPr>
          <w:iCs/>
          <w:color w:val="000000"/>
          <w:sz w:val="28"/>
          <w:szCs w:val="22"/>
          <w:lang w:bidi="ru-RU"/>
        </w:rPr>
        <w:t>мл</w:t>
      </w:r>
      <w:r w:rsidRPr="00A40FB5">
        <w:rPr>
          <w:color w:val="000000"/>
          <w:sz w:val="28"/>
          <w:szCs w:val="22"/>
          <w:lang w:bidi="ru-RU"/>
        </w:rPr>
        <w:t xml:space="preserve"> раствора, полученного в испытании «Сульфаты», и доводят объём раствора водой до метки. Полученный раствор не должен окрашиваться в синий цвет в течение 10 мин от прибавления 0,15 мл ж</w:t>
      </w:r>
      <w:r w:rsidRPr="00A40FB5">
        <w:rPr>
          <w:bCs/>
          <w:sz w:val="28"/>
          <w:szCs w:val="28"/>
        </w:rPr>
        <w:t xml:space="preserve">елеза(III) хлорида </w:t>
      </w:r>
      <w:r w:rsidRPr="00A40FB5">
        <w:rPr>
          <w:color w:val="000000"/>
          <w:sz w:val="28"/>
          <w:szCs w:val="22"/>
          <w:lang w:bidi="ru-RU"/>
        </w:rPr>
        <w:t>раствора 3 % и 0,1 мл крахмала раствора 1 %.</w:t>
      </w:r>
    </w:p>
    <w:p w:rsidR="00A40FB5" w:rsidRPr="00A40FB5" w:rsidRDefault="00A40FB5" w:rsidP="00030E3B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2"/>
          <w:lang w:bidi="ru-RU"/>
        </w:rPr>
        <w:t>Железо.</w:t>
      </w:r>
      <w:r w:rsidRPr="00A40FB5">
        <w:rPr>
          <w:color w:val="000000"/>
          <w:sz w:val="28"/>
          <w:szCs w:val="22"/>
          <w:lang w:bidi="ru-RU"/>
        </w:rPr>
        <w:t xml:space="preserve"> Не более 0,001 % (ОФС «</w:t>
      </w:r>
      <w:r w:rsidRPr="00A40FB5">
        <w:rPr>
          <w:sz w:val="28"/>
          <w:szCs w:val="28"/>
        </w:rPr>
        <w:t>Железо</w:t>
      </w:r>
      <w:r w:rsidRPr="00A40FB5">
        <w:rPr>
          <w:color w:val="000000"/>
          <w:sz w:val="28"/>
          <w:szCs w:val="22"/>
          <w:lang w:bidi="ru-RU"/>
        </w:rPr>
        <w:t>», метод 1). Для определения 3 </w:t>
      </w:r>
      <w:r w:rsidRPr="00A40FB5">
        <w:rPr>
          <w:iCs/>
          <w:color w:val="000000"/>
          <w:sz w:val="28"/>
          <w:szCs w:val="22"/>
          <w:lang w:bidi="ru-RU"/>
        </w:rPr>
        <w:t>г</w:t>
      </w:r>
      <w:r w:rsidRPr="00A40FB5">
        <w:rPr>
          <w:color w:val="000000"/>
          <w:sz w:val="28"/>
          <w:szCs w:val="22"/>
          <w:lang w:bidi="ru-RU"/>
        </w:rPr>
        <w:t xml:space="preserve"> субстанции растворяют в 10 </w:t>
      </w:r>
      <w:r w:rsidRPr="00A40FB5">
        <w:rPr>
          <w:iCs/>
          <w:color w:val="000000"/>
          <w:sz w:val="28"/>
          <w:szCs w:val="22"/>
          <w:lang w:bidi="ru-RU"/>
        </w:rPr>
        <w:t>мл</w:t>
      </w:r>
      <w:r w:rsidRPr="00A40FB5">
        <w:rPr>
          <w:color w:val="000000"/>
          <w:sz w:val="28"/>
          <w:szCs w:val="22"/>
          <w:lang w:bidi="ru-RU"/>
        </w:rPr>
        <w:t xml:space="preserve"> воды.</w:t>
      </w:r>
    </w:p>
    <w:p w:rsidR="00A40FB5" w:rsidRPr="00A40FB5" w:rsidRDefault="00A40FB5" w:rsidP="00030E3B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2"/>
          <w:lang w:bidi="ru-RU"/>
        </w:rPr>
        <w:t>Магний и щёлочноземельные металлы.</w:t>
      </w:r>
      <w:r w:rsidRPr="00A40FB5">
        <w:rPr>
          <w:color w:val="000000"/>
          <w:sz w:val="28"/>
          <w:szCs w:val="22"/>
          <w:lang w:bidi="ru-RU"/>
        </w:rPr>
        <w:t xml:space="preserve"> </w:t>
      </w:r>
      <w:r w:rsidRPr="00A40FB5">
        <w:rPr>
          <w:spacing w:val="-2"/>
          <w:sz w:val="28"/>
          <w:szCs w:val="28"/>
        </w:rPr>
        <w:t>Н</w:t>
      </w:r>
      <w:r w:rsidRPr="00A40FB5">
        <w:rPr>
          <w:bCs/>
          <w:spacing w:val="-2"/>
          <w:sz w:val="28"/>
          <w:szCs w:val="28"/>
        </w:rPr>
        <w:t xml:space="preserve">е более 0,02 % в пересчёте на кальций (ОФС «Магний и щёлочноземельные металлы»). </w:t>
      </w:r>
      <w:r w:rsidRPr="00A40FB5">
        <w:rPr>
          <w:spacing w:val="-2"/>
          <w:sz w:val="28"/>
          <w:szCs w:val="28"/>
        </w:rPr>
        <w:t>Для определения используют 10 г субстанции. Объём израсходованного на титрование 0,01 М раствора натрия эдетата не должен превышать 5,0 мл.</w:t>
      </w:r>
    </w:p>
    <w:p w:rsidR="00A40FB5" w:rsidRPr="00A40FB5" w:rsidRDefault="00A40FB5" w:rsidP="00A40FB5">
      <w:pPr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8"/>
          <w:lang w:bidi="ru-RU"/>
        </w:rPr>
        <w:lastRenderedPageBreak/>
        <w:t xml:space="preserve">Мышьяк. </w:t>
      </w:r>
      <w:r w:rsidRPr="00A40FB5">
        <w:rPr>
          <w:sz w:val="28"/>
          <w:szCs w:val="28"/>
        </w:rPr>
        <w:t>Не более 0,0001 % (ОФС «Мышьяк»). Для определения используют 0,5 г субстанции.</w:t>
      </w:r>
    </w:p>
    <w:p w:rsidR="00A40FB5" w:rsidRPr="00A40FB5" w:rsidRDefault="00A40FB5" w:rsidP="00A40FB5">
      <w:pPr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8"/>
          <w:lang w:bidi="ru-RU"/>
        </w:rPr>
        <w:t xml:space="preserve">Сульфаты. </w:t>
      </w:r>
      <w:r w:rsidRPr="00A40FB5">
        <w:rPr>
          <w:color w:val="000000"/>
          <w:sz w:val="28"/>
          <w:szCs w:val="28"/>
          <w:lang w:bidi="ru-RU"/>
        </w:rPr>
        <w:t>Не более 0,01 % (ОФС «Сульфаты»). В мерную колбу вместимостью 20 мл помещают 2 </w:t>
      </w:r>
      <w:r w:rsidRPr="00A40FB5">
        <w:rPr>
          <w:iCs/>
          <w:color w:val="000000"/>
          <w:sz w:val="28"/>
          <w:szCs w:val="28"/>
          <w:lang w:bidi="ru-RU"/>
        </w:rPr>
        <w:t>г</w:t>
      </w:r>
      <w:r w:rsidRPr="00A40FB5">
        <w:rPr>
          <w:color w:val="000000"/>
          <w:sz w:val="28"/>
          <w:szCs w:val="28"/>
          <w:lang w:bidi="ru-RU"/>
        </w:rPr>
        <w:t xml:space="preserve"> субстанции, растворяют в воде и доводят объём раствора водой до метки.</w:t>
      </w:r>
    </w:p>
    <w:p w:rsidR="00A40FB5" w:rsidRPr="00A40FB5" w:rsidRDefault="00A40FB5" w:rsidP="00A40F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FB5">
        <w:rPr>
          <w:rFonts w:eastAsiaTheme="minorEastAsia" w:cstheme="minorBidi"/>
          <w:b/>
          <w:sz w:val="28"/>
          <w:szCs w:val="28"/>
        </w:rPr>
        <w:t>Хлориды</w:t>
      </w:r>
      <w:r w:rsidRPr="00A40FB5">
        <w:rPr>
          <w:rFonts w:eastAsiaTheme="minorEastAsia" w:cstheme="minorBidi"/>
          <w:sz w:val="28"/>
          <w:szCs w:val="28"/>
        </w:rPr>
        <w:t xml:space="preserve">. Не более 0,6 %. </w:t>
      </w:r>
      <w:r w:rsidRPr="00A40FB5">
        <w:rPr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A40FB5" w:rsidRPr="00A40FB5" w:rsidRDefault="00A40FB5" w:rsidP="00A40F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FB5">
        <w:rPr>
          <w:rFonts w:eastAsiaTheme="minorEastAsia" w:cstheme="minorBidi"/>
          <w:sz w:val="28"/>
          <w:szCs w:val="28"/>
        </w:rPr>
        <w:t>В коническую колбу вместимостью 250 мл помещают 1 г (точная навеска) субстанции, растворяют в 20 мл</w:t>
      </w:r>
      <w:r w:rsidRPr="00A40FB5">
        <w:rPr>
          <w:rFonts w:eastAsiaTheme="minorEastAsia"/>
          <w:color w:val="000000"/>
          <w:sz w:val="28"/>
          <w:szCs w:val="22"/>
          <w:lang w:bidi="ru-RU"/>
        </w:rPr>
        <w:t xml:space="preserve"> азотной кислоты разведённой 12,5 %, прибавляют 5 мл водорода пероксида и нагревают на водяной бане до обесцвечивания раствора. Промывают стенки колбы небольшим количеством воды и продолжают нагревание в течение 15 мин. Охлаждают до комнатной температуры, доводят объём раствора водой до 50 мл, прибавляют 5,0 мл 0,1 М раствора серебра нитрата, 1 мл дибутилфталата и 5 мл ж</w:t>
      </w:r>
      <w:r w:rsidRPr="00A40FB5">
        <w:rPr>
          <w:rFonts w:eastAsiaTheme="minorEastAsia" w:cstheme="minorBidi"/>
          <w:bCs/>
          <w:sz w:val="28"/>
          <w:szCs w:val="28"/>
        </w:rPr>
        <w:t>елеза(III) аммония сульфата</w:t>
      </w:r>
      <w:r w:rsidRPr="00A40FB5">
        <w:rPr>
          <w:rFonts w:eastAsiaTheme="minorEastAsia"/>
          <w:color w:val="000000"/>
          <w:sz w:val="28"/>
          <w:szCs w:val="22"/>
          <w:lang w:bidi="ru-RU"/>
        </w:rPr>
        <w:t xml:space="preserve"> раствора 10 %. Избыток серебра нитрата титруют 0,1 М раствором аммония тиоцианата до красно-коричневого окрашивания. </w:t>
      </w:r>
    </w:p>
    <w:p w:rsidR="00A40FB5" w:rsidRPr="00A40FB5" w:rsidRDefault="00A40FB5" w:rsidP="00A40FB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  <w:lang w:bidi="ru-RU"/>
        </w:rPr>
      </w:pPr>
      <w:r w:rsidRPr="00A40FB5">
        <w:rPr>
          <w:rFonts w:eastAsiaTheme="minorEastAsia"/>
          <w:color w:val="000000"/>
          <w:sz w:val="28"/>
          <w:szCs w:val="28"/>
          <w:lang w:bidi="ru-RU"/>
        </w:rPr>
        <w:t>Параллельно проводят контрольный опыт.</w:t>
      </w:r>
    </w:p>
    <w:p w:rsidR="00A40FB5" w:rsidRPr="00A40FB5" w:rsidRDefault="00A40FB5" w:rsidP="00A40FB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EastAsia"/>
          <w:color w:val="000000"/>
          <w:sz w:val="28"/>
          <w:szCs w:val="22"/>
          <w:lang w:bidi="ru-RU"/>
        </w:rPr>
      </w:pPr>
      <w:r w:rsidRPr="00A40FB5">
        <w:rPr>
          <w:rFonts w:eastAsiaTheme="minorEastAsia"/>
          <w:color w:val="000000"/>
          <w:sz w:val="28"/>
          <w:szCs w:val="22"/>
          <w:lang w:bidi="ru-RU"/>
        </w:rPr>
        <w:t>1 мл 0,1 М раствора серебра нитрата соответствует 3,545 мг хлорид-иона.</w:t>
      </w:r>
    </w:p>
    <w:p w:rsidR="00A40FB5" w:rsidRPr="00A40FB5" w:rsidRDefault="00A40FB5" w:rsidP="00A40FB5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2"/>
          <w:lang w:bidi="ru-RU"/>
        </w:rPr>
        <w:t>Тяжёлые металлы.</w:t>
      </w:r>
      <w:r w:rsidRPr="00A40FB5">
        <w:rPr>
          <w:color w:val="000000"/>
          <w:sz w:val="28"/>
          <w:szCs w:val="22"/>
          <w:lang w:bidi="ru-RU"/>
        </w:rPr>
        <w:t xml:space="preserve"> Не более 0,001 % (ОФС «Тяжёлые металлы», метод 2). В мерную колбу вместимостью 10 мл помещают 5,0 </w:t>
      </w:r>
      <w:r w:rsidRPr="00A40FB5">
        <w:rPr>
          <w:iCs/>
          <w:color w:val="000000"/>
          <w:sz w:val="28"/>
          <w:szCs w:val="22"/>
          <w:lang w:bidi="ru-RU"/>
        </w:rPr>
        <w:t>мл</w:t>
      </w:r>
      <w:r w:rsidRPr="00A40FB5">
        <w:rPr>
          <w:color w:val="000000"/>
          <w:sz w:val="28"/>
          <w:szCs w:val="22"/>
          <w:lang w:bidi="ru-RU"/>
        </w:rPr>
        <w:t xml:space="preserve"> раствора, полученного в испытании «Сульфаты», и доводят объём раствора водой до метки</w:t>
      </w:r>
      <w:r w:rsidRPr="00A40FB5">
        <w:rPr>
          <w:sz w:val="28"/>
          <w:szCs w:val="28"/>
        </w:rPr>
        <w:t>.</w:t>
      </w:r>
    </w:p>
    <w:p w:rsidR="00A40FB5" w:rsidRPr="00A40FB5" w:rsidRDefault="00A40FB5" w:rsidP="00A40FB5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b/>
          <w:color w:val="000000"/>
          <w:sz w:val="28"/>
          <w:szCs w:val="22"/>
          <w:lang w:bidi="ru-RU"/>
        </w:rPr>
        <w:t>Микробиологическая чистота</w:t>
      </w:r>
      <w:r w:rsidRPr="00A40FB5">
        <w:rPr>
          <w:sz w:val="28"/>
          <w:szCs w:val="28"/>
        </w:rPr>
        <w:t>. В соответствии с ОФ</w:t>
      </w:r>
      <w:r w:rsidR="0053395C">
        <w:rPr>
          <w:sz w:val="28"/>
          <w:szCs w:val="28"/>
        </w:rPr>
        <w:t>С «Микробиологическая чистота».</w:t>
      </w:r>
    </w:p>
    <w:p w:rsidR="00A40FB5" w:rsidRPr="00A40FB5" w:rsidRDefault="00A40FB5" w:rsidP="00A40FB5">
      <w:pPr>
        <w:keepNext/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40FB5">
        <w:rPr>
          <w:rFonts w:eastAsia="Calibri"/>
          <w:sz w:val="28"/>
          <w:szCs w:val="28"/>
        </w:rPr>
        <w:t>КОЛИЧЕСТВЕННОЕ ОПРЕДЕЛЕНИЕ</w:t>
      </w:r>
    </w:p>
    <w:p w:rsidR="00A40FB5" w:rsidRPr="00A40FB5" w:rsidRDefault="00A40FB5" w:rsidP="00A40F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0FB5">
        <w:rPr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A40FB5" w:rsidRPr="00A40FB5" w:rsidRDefault="00A40FB5" w:rsidP="00A40FB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A40FB5">
        <w:rPr>
          <w:rFonts w:eastAsiaTheme="minorEastAsia"/>
          <w:color w:val="000000"/>
          <w:sz w:val="28"/>
          <w:szCs w:val="22"/>
          <w:lang w:bidi="ru-RU"/>
        </w:rPr>
        <w:t>Растворяют 0,1 </w:t>
      </w:r>
      <w:r w:rsidRPr="00A40FB5">
        <w:rPr>
          <w:rFonts w:eastAsiaTheme="minorEastAsia"/>
          <w:iCs/>
          <w:color w:val="000000"/>
          <w:sz w:val="28"/>
          <w:szCs w:val="22"/>
          <w:lang w:bidi="ru-RU"/>
        </w:rPr>
        <w:t>г (</w:t>
      </w:r>
      <w:r w:rsidRPr="00A40FB5">
        <w:rPr>
          <w:rFonts w:eastAsiaTheme="minorEastAsia"/>
          <w:color w:val="000000"/>
          <w:sz w:val="28"/>
          <w:szCs w:val="22"/>
          <w:lang w:bidi="ru-RU"/>
        </w:rPr>
        <w:t xml:space="preserve">точная навеска) субстанции в воде, прибавляют 5 мл азотной кислоты разведённой 12,5 %, доводят объём раствора водой до 50 мл </w:t>
      </w:r>
      <w:r w:rsidRPr="00A40FB5">
        <w:rPr>
          <w:rFonts w:eastAsiaTheme="minorEastAsia"/>
          <w:color w:val="000000"/>
          <w:sz w:val="28"/>
          <w:szCs w:val="22"/>
          <w:lang w:bidi="ru-RU"/>
        </w:rPr>
        <w:lastRenderedPageBreak/>
        <w:t xml:space="preserve">и титруют 0,1 М раствором серебра нитрата. </w:t>
      </w:r>
      <w:r w:rsidRPr="00A40FB5">
        <w:rPr>
          <w:rFonts w:eastAsiaTheme="minorEastAsia"/>
          <w:sz w:val="28"/>
          <w:szCs w:val="28"/>
        </w:rPr>
        <w:t>Конечную точку титрования определяют потенциометрически (ОФС «Потенциометрическое титрование») или с индикатором (0,1 мл калия хромата раствора 5 %) до оранжево-жёлтого окрашивания.</w:t>
      </w:r>
    </w:p>
    <w:p w:rsidR="00A40FB5" w:rsidRPr="00A40FB5" w:rsidRDefault="00A40FB5" w:rsidP="00A40FB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A40FB5">
        <w:rPr>
          <w:rFonts w:eastAsiaTheme="minorEastAsia"/>
          <w:sz w:val="28"/>
          <w:szCs w:val="28"/>
        </w:rPr>
        <w:t>Параллельно проводят контрольный опыт.</w:t>
      </w:r>
    </w:p>
    <w:p w:rsidR="00A40FB5" w:rsidRPr="00A40FB5" w:rsidRDefault="00A40FB5" w:rsidP="00A40FB5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A40FB5">
        <w:rPr>
          <w:color w:val="000000"/>
          <w:sz w:val="28"/>
          <w:szCs w:val="22"/>
          <w:lang w:bidi="ru-RU"/>
        </w:rPr>
        <w:t>1 </w:t>
      </w:r>
      <w:r w:rsidRPr="00A40FB5">
        <w:rPr>
          <w:iCs/>
          <w:color w:val="000000"/>
          <w:sz w:val="28"/>
          <w:szCs w:val="22"/>
          <w:lang w:bidi="ru-RU"/>
        </w:rPr>
        <w:t>мл</w:t>
      </w:r>
      <w:r w:rsidRPr="00A40FB5">
        <w:rPr>
          <w:color w:val="000000"/>
          <w:sz w:val="28"/>
          <w:szCs w:val="22"/>
          <w:lang w:bidi="ru-RU"/>
        </w:rPr>
        <w:t xml:space="preserve"> 0,1 М раствора серебра нитрата соответствует 10,29 мг натрия бромида </w:t>
      </w:r>
      <w:r w:rsidRPr="00A40FB5">
        <w:rPr>
          <w:color w:val="000000"/>
          <w:sz w:val="28"/>
          <w:szCs w:val="22"/>
          <w:lang w:val="en-US" w:bidi="en-US"/>
        </w:rPr>
        <w:t>NaBr</w:t>
      </w:r>
      <w:r w:rsidRPr="00A40FB5">
        <w:rPr>
          <w:color w:val="000000"/>
          <w:sz w:val="28"/>
          <w:szCs w:val="22"/>
          <w:lang w:bidi="ru-RU"/>
        </w:rPr>
        <w:t>.</w:t>
      </w:r>
    </w:p>
    <w:p w:rsidR="00A40FB5" w:rsidRPr="00A40FB5" w:rsidRDefault="00A40FB5" w:rsidP="00A40FB5">
      <w:pPr>
        <w:tabs>
          <w:tab w:val="left" w:pos="6237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40FB5">
        <w:rPr>
          <w:snapToGrid w:val="0"/>
          <w:sz w:val="28"/>
          <w:szCs w:val="28"/>
        </w:rPr>
        <w:t xml:space="preserve">Содержание натрия бромида </w:t>
      </w:r>
      <w:r w:rsidRPr="00A40FB5">
        <w:rPr>
          <w:snapToGrid w:val="0"/>
          <w:sz w:val="28"/>
          <w:szCs w:val="28"/>
          <w:lang w:val="en-US"/>
        </w:rPr>
        <w:t>NaBr</w:t>
      </w:r>
      <w:r w:rsidRPr="00A40FB5">
        <w:rPr>
          <w:snapToGrid w:val="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snapToGrid w:val="0"/>
            <w:sz w:val="28"/>
            <w:szCs w:val="28"/>
          </w:rPr>
          <m:t>X</m:t>
        </m:r>
      </m:oMath>
      <w:r w:rsidRPr="00A40FB5">
        <w:rPr>
          <w:snapToGrid w:val="0"/>
          <w:sz w:val="28"/>
          <w:szCs w:val="28"/>
        </w:rPr>
        <w:t>) с поправкой на содержание хлоридов вычисляют по формуле:</w:t>
      </w:r>
    </w:p>
    <w:p w:rsidR="00A40FB5" w:rsidRPr="00A40FB5" w:rsidRDefault="00A40FB5" w:rsidP="00DA7392">
      <w:pPr>
        <w:tabs>
          <w:tab w:val="left" w:pos="6237"/>
        </w:tabs>
        <w:spacing w:line="360" w:lineRule="auto"/>
        <w:jc w:val="center"/>
        <w:rPr>
          <w:i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>=A</m:t>
          </m:r>
          <m:r>
            <w:rPr>
              <w:rFonts w:ascii="Cambria Math" w:hAnsi="Cambria Math"/>
              <w:snapToGrid w:val="0"/>
              <w:sz w:val="28"/>
              <w:szCs w:val="28"/>
            </w:rPr>
            <m:t>-</m:t>
          </m:r>
          <m:r>
            <w:rPr>
              <w:rFonts w:ascii="Cambria Math"/>
              <w:snapToGrid w:val="0"/>
              <w:sz w:val="28"/>
              <w:szCs w:val="28"/>
            </w:rPr>
            <m:t>2,902</m:t>
          </m:r>
          <m:r>
            <w:rPr>
              <w:rFonts w:ascii="Cambria Math"/>
              <w:snapToGrid w:val="0"/>
              <w:sz w:val="28"/>
              <w:szCs w:val="28"/>
            </w:rPr>
            <m:t>∙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>B,</m:t>
          </m:r>
        </m:oMath>
      </m:oMathPara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20"/>
        <w:gridCol w:w="997"/>
        <w:gridCol w:w="282"/>
        <w:gridCol w:w="7672"/>
      </w:tblGrid>
      <w:tr w:rsidR="00A40FB5" w:rsidRPr="00A40FB5" w:rsidTr="00665D41">
        <w:tc>
          <w:tcPr>
            <w:tcW w:w="620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40FB5">
              <w:rPr>
                <w:rFonts w:eastAsia="Calibri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997" w:type="dxa"/>
          </w:tcPr>
          <w:p w:rsidR="00A40FB5" w:rsidRPr="00A40FB5" w:rsidRDefault="00A40FB5" w:rsidP="00A40FB5">
            <w:pPr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A40FB5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A</w:t>
            </w:r>
          </w:p>
        </w:tc>
        <w:tc>
          <w:tcPr>
            <w:tcW w:w="282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40FB5">
              <w:rPr>
                <w:rFonts w:eastAsia="Calibri"/>
                <w:b/>
                <w:sz w:val="28"/>
                <w:szCs w:val="28"/>
              </w:rPr>
              <w:t>–</w:t>
            </w:r>
          </w:p>
        </w:tc>
        <w:tc>
          <w:tcPr>
            <w:tcW w:w="7672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40FB5">
              <w:rPr>
                <w:rFonts w:eastAsiaTheme="minorEastAsia"/>
                <w:color w:val="000000"/>
                <w:sz w:val="28"/>
                <w:szCs w:val="28"/>
              </w:rPr>
              <w:t xml:space="preserve">полученное содержание </w:t>
            </w:r>
            <w:r w:rsidRPr="00A40FB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NaBr</w:t>
            </w:r>
            <w:r w:rsidRPr="00A40FB5">
              <w:rPr>
                <w:rFonts w:eastAsiaTheme="minorEastAsia"/>
                <w:color w:val="000000"/>
                <w:sz w:val="28"/>
                <w:szCs w:val="28"/>
              </w:rPr>
              <w:t xml:space="preserve"> и </w:t>
            </w:r>
            <w:r w:rsidRPr="00A40FB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NaCl</w:t>
            </w:r>
            <w:r w:rsidRPr="00A40FB5">
              <w:rPr>
                <w:rFonts w:eastAsiaTheme="minorEastAsia"/>
                <w:color w:val="000000"/>
                <w:sz w:val="28"/>
                <w:szCs w:val="28"/>
              </w:rPr>
              <w:t xml:space="preserve"> в пересчёте на </w:t>
            </w:r>
            <w:r w:rsidRPr="00A40FB5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NaBr</w:t>
            </w:r>
            <w:r w:rsidRPr="00A40FB5">
              <w:rPr>
                <w:rFonts w:eastAsiaTheme="minorEastAsia"/>
                <w:color w:val="000000"/>
                <w:sz w:val="28"/>
                <w:szCs w:val="28"/>
              </w:rPr>
              <w:t>, %</w:t>
            </w:r>
            <w:r w:rsidRPr="00A40FB5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A40FB5" w:rsidRPr="00A40FB5" w:rsidTr="00665D41">
        <w:tc>
          <w:tcPr>
            <w:tcW w:w="620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7" w:type="dxa"/>
          </w:tcPr>
          <w:p w:rsidR="00A40FB5" w:rsidRPr="00A40FB5" w:rsidRDefault="00A40FB5" w:rsidP="00A40FB5">
            <w:pPr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A40FB5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val="en-US" w:bidi="ru-RU"/>
              </w:rPr>
              <w:t>B</w:t>
            </w:r>
          </w:p>
        </w:tc>
        <w:tc>
          <w:tcPr>
            <w:tcW w:w="282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40FB5">
              <w:rPr>
                <w:rFonts w:eastAsia="Calibri"/>
                <w:b/>
                <w:sz w:val="28"/>
                <w:szCs w:val="28"/>
              </w:rPr>
              <w:t>–</w:t>
            </w:r>
          </w:p>
        </w:tc>
        <w:tc>
          <w:tcPr>
            <w:tcW w:w="7672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A40FB5">
              <w:rPr>
                <w:rFonts w:eastAsiaTheme="minorEastAsia"/>
                <w:sz w:val="28"/>
                <w:szCs w:val="28"/>
              </w:rPr>
              <w:t>содержание хлорид-иона, %</w:t>
            </w:r>
            <w:r w:rsidRPr="00A40FB5">
              <w:rPr>
                <w:rFonts w:eastAsia="Calibri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A40FB5" w:rsidRPr="00A40FB5" w:rsidTr="00665D41">
        <w:tc>
          <w:tcPr>
            <w:tcW w:w="620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7" w:type="dxa"/>
          </w:tcPr>
          <w:p w:rsidR="00A40FB5" w:rsidRPr="00A40FB5" w:rsidRDefault="00A40FB5" w:rsidP="00A40FB5">
            <w:pPr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bidi="ru-RU"/>
              </w:rPr>
            </w:pPr>
            <w:r w:rsidRPr="00A40FB5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bidi="ru-RU"/>
              </w:rPr>
              <w:t>2,902</w:t>
            </w:r>
          </w:p>
        </w:tc>
        <w:tc>
          <w:tcPr>
            <w:tcW w:w="282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40FB5">
              <w:rPr>
                <w:rFonts w:eastAsia="Calibri"/>
                <w:b/>
                <w:sz w:val="28"/>
                <w:szCs w:val="28"/>
              </w:rPr>
              <w:t>–</w:t>
            </w:r>
          </w:p>
        </w:tc>
        <w:tc>
          <w:tcPr>
            <w:tcW w:w="7672" w:type="dxa"/>
          </w:tcPr>
          <w:p w:rsidR="00A40FB5" w:rsidRPr="00A40FB5" w:rsidRDefault="00A40FB5" w:rsidP="00A40FB5">
            <w:pPr>
              <w:spacing w:after="120"/>
              <w:jc w:val="both"/>
              <w:rPr>
                <w:rFonts w:eastAsiaTheme="minorEastAsia"/>
                <w:sz w:val="28"/>
                <w:szCs w:val="28"/>
              </w:rPr>
            </w:pPr>
            <w:r w:rsidRPr="00A40FB5">
              <w:rPr>
                <w:rFonts w:eastAsiaTheme="minorEastAsia"/>
                <w:sz w:val="28"/>
                <w:szCs w:val="28"/>
              </w:rPr>
              <w:t>отношение молекулярных масс натрия бромида и хлорид-иона.</w:t>
            </w:r>
          </w:p>
        </w:tc>
      </w:tr>
    </w:tbl>
    <w:p w:rsidR="00A40FB5" w:rsidRPr="00A40FB5" w:rsidRDefault="00A40FB5" w:rsidP="00A40FB5">
      <w:pPr>
        <w:keepNext/>
        <w:widowControl w:val="0"/>
        <w:shd w:val="clear" w:color="auto" w:fill="FFFFFF" w:themeFill="background1"/>
        <w:spacing w:before="120"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A40FB5">
        <w:rPr>
          <w:color w:val="000000"/>
          <w:sz w:val="28"/>
          <w:szCs w:val="22"/>
          <w:lang w:bidi="ru-RU"/>
        </w:rPr>
        <w:t>ХРАНЕНИЕ</w:t>
      </w:r>
    </w:p>
    <w:p w:rsidR="00A40FB5" w:rsidRPr="00A40FB5" w:rsidRDefault="00A40FB5" w:rsidP="00A40FB5">
      <w:pPr>
        <w:spacing w:line="360" w:lineRule="auto"/>
        <w:ind w:firstLine="709"/>
        <w:jc w:val="both"/>
        <w:rPr>
          <w:sz w:val="28"/>
        </w:rPr>
      </w:pPr>
      <w:r w:rsidRPr="00A40FB5">
        <w:rPr>
          <w:sz w:val="28"/>
        </w:rPr>
        <w:t>В плотно укупоренной упаковке.</w:t>
      </w:r>
    </w:p>
    <w:p w:rsidR="00A40FB5" w:rsidRPr="00A40FB5" w:rsidRDefault="00A40FB5" w:rsidP="0053395C">
      <w:pPr>
        <w:widowControl w:val="0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</w:p>
    <w:p w:rsidR="00D44634" w:rsidRPr="00526524" w:rsidRDefault="00A40FB5" w:rsidP="00526524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40FB5">
        <w:rPr>
          <w:sz w:val="28"/>
          <w:szCs w:val="28"/>
        </w:rPr>
        <w:t>*Приводится для информации.</w:t>
      </w:r>
    </w:p>
    <w:sectPr w:rsidR="00D44634" w:rsidRPr="00526524" w:rsidSect="00D22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E0" w:rsidRDefault="008A36E0">
      <w:r>
        <w:separator/>
      </w:r>
    </w:p>
  </w:endnote>
  <w:endnote w:type="continuationSeparator" w:id="0">
    <w:p w:rsidR="008A36E0" w:rsidRDefault="008A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11" w:rsidRDefault="00E4661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72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A36E0" w:rsidRPr="00C15173" w:rsidRDefault="008A36E0" w:rsidP="003F277E">
        <w:pPr>
          <w:pStyle w:val="af0"/>
          <w:widowControl w:val="0"/>
          <w:jc w:val="center"/>
          <w:rPr>
            <w:sz w:val="28"/>
            <w:szCs w:val="28"/>
          </w:rPr>
        </w:pPr>
        <w:r w:rsidRPr="00C15173">
          <w:rPr>
            <w:sz w:val="28"/>
            <w:szCs w:val="28"/>
          </w:rPr>
          <w:fldChar w:fldCharType="begin"/>
        </w:r>
        <w:r w:rsidRPr="00C15173">
          <w:rPr>
            <w:sz w:val="28"/>
            <w:szCs w:val="28"/>
          </w:rPr>
          <w:instrText xml:space="preserve"> PAGE   \* MERGEFORMAT </w:instrText>
        </w:r>
        <w:r w:rsidRPr="00C15173">
          <w:rPr>
            <w:sz w:val="28"/>
            <w:szCs w:val="28"/>
          </w:rPr>
          <w:fldChar w:fldCharType="separate"/>
        </w:r>
        <w:r w:rsidR="002A0656">
          <w:rPr>
            <w:noProof/>
            <w:sz w:val="28"/>
            <w:szCs w:val="28"/>
          </w:rPr>
          <w:t>4</w:t>
        </w:r>
        <w:r w:rsidRPr="00C15173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11" w:rsidRPr="00E46611" w:rsidRDefault="00E46611">
    <w:pPr>
      <w:pStyle w:val="af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E0" w:rsidRDefault="008A36E0">
      <w:r>
        <w:separator/>
      </w:r>
    </w:p>
  </w:footnote>
  <w:footnote w:type="continuationSeparator" w:id="0">
    <w:p w:rsidR="008A36E0" w:rsidRDefault="008A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Default="008A36E0" w:rsidP="00DF16F1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36E0" w:rsidRDefault="008A36E0" w:rsidP="005167F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Pr="005167F1" w:rsidRDefault="008A36E0" w:rsidP="008A36E0">
    <w:pPr>
      <w:pStyle w:val="aa"/>
      <w:tabs>
        <w:tab w:val="clear" w:pos="4153"/>
        <w:tab w:val="clear" w:pos="8306"/>
        <w:tab w:val="left" w:pos="4111"/>
      </w:tabs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Pr="00825EFB" w:rsidRDefault="008A36E0" w:rsidP="00CC2003">
    <w:pPr>
      <w:pStyle w:val="aa"/>
      <w:tabs>
        <w:tab w:val="clear" w:pos="4153"/>
        <w:tab w:val="clear" w:pos="8306"/>
        <w:tab w:val="left" w:pos="6874"/>
        <w:tab w:val="left" w:pos="730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2529"/>
    <w:multiLevelType w:val="singleLevel"/>
    <w:tmpl w:val="B62EA2B4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D2A0E1E"/>
    <w:multiLevelType w:val="singleLevel"/>
    <w:tmpl w:val="6B18D8D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170530"/>
    <w:multiLevelType w:val="singleLevel"/>
    <w:tmpl w:val="D23E3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49"/>
    <w:rsid w:val="00004E39"/>
    <w:rsid w:val="0000756D"/>
    <w:rsid w:val="000079CF"/>
    <w:rsid w:val="0001492A"/>
    <w:rsid w:val="000150CA"/>
    <w:rsid w:val="000167B8"/>
    <w:rsid w:val="00017AD1"/>
    <w:rsid w:val="00026A56"/>
    <w:rsid w:val="00026FA0"/>
    <w:rsid w:val="00030E3B"/>
    <w:rsid w:val="00036632"/>
    <w:rsid w:val="00041DD4"/>
    <w:rsid w:val="00042356"/>
    <w:rsid w:val="0004629B"/>
    <w:rsid w:val="00052D73"/>
    <w:rsid w:val="0005497C"/>
    <w:rsid w:val="000560B9"/>
    <w:rsid w:val="00064B70"/>
    <w:rsid w:val="000714A9"/>
    <w:rsid w:val="00075E1D"/>
    <w:rsid w:val="00076A09"/>
    <w:rsid w:val="0008083F"/>
    <w:rsid w:val="00084532"/>
    <w:rsid w:val="00085EC2"/>
    <w:rsid w:val="00090FAA"/>
    <w:rsid w:val="0009132B"/>
    <w:rsid w:val="00092D8E"/>
    <w:rsid w:val="00095345"/>
    <w:rsid w:val="0009736C"/>
    <w:rsid w:val="000A629C"/>
    <w:rsid w:val="000B0DA7"/>
    <w:rsid w:val="000B32E6"/>
    <w:rsid w:val="000B4763"/>
    <w:rsid w:val="000B6110"/>
    <w:rsid w:val="000C41C0"/>
    <w:rsid w:val="000D6D7F"/>
    <w:rsid w:val="000E22E5"/>
    <w:rsid w:val="000E3622"/>
    <w:rsid w:val="000E4127"/>
    <w:rsid w:val="000E6001"/>
    <w:rsid w:val="001006C9"/>
    <w:rsid w:val="00101C12"/>
    <w:rsid w:val="00101CD5"/>
    <w:rsid w:val="00102648"/>
    <w:rsid w:val="00102A92"/>
    <w:rsid w:val="00104BF0"/>
    <w:rsid w:val="00116F00"/>
    <w:rsid w:val="00142127"/>
    <w:rsid w:val="0015388B"/>
    <w:rsid w:val="00155F4C"/>
    <w:rsid w:val="00171CF4"/>
    <w:rsid w:val="0018011A"/>
    <w:rsid w:val="001A7288"/>
    <w:rsid w:val="001A75A7"/>
    <w:rsid w:val="001B063D"/>
    <w:rsid w:val="001C3574"/>
    <w:rsid w:val="001C42D0"/>
    <w:rsid w:val="001D5D55"/>
    <w:rsid w:val="001E4B84"/>
    <w:rsid w:val="001E7631"/>
    <w:rsid w:val="00203F2C"/>
    <w:rsid w:val="00223090"/>
    <w:rsid w:val="0022331A"/>
    <w:rsid w:val="00230C8F"/>
    <w:rsid w:val="00234823"/>
    <w:rsid w:val="00235A4A"/>
    <w:rsid w:val="00236092"/>
    <w:rsid w:val="002402EA"/>
    <w:rsid w:val="00242905"/>
    <w:rsid w:val="00260ABA"/>
    <w:rsid w:val="00266B9F"/>
    <w:rsid w:val="00270BD0"/>
    <w:rsid w:val="002802B0"/>
    <w:rsid w:val="002852A7"/>
    <w:rsid w:val="00293503"/>
    <w:rsid w:val="00296F44"/>
    <w:rsid w:val="002A0656"/>
    <w:rsid w:val="002A7080"/>
    <w:rsid w:val="002C4970"/>
    <w:rsid w:val="002C57CB"/>
    <w:rsid w:val="002D440C"/>
    <w:rsid w:val="002E3421"/>
    <w:rsid w:val="002E4A8B"/>
    <w:rsid w:val="002F0186"/>
    <w:rsid w:val="002F4ECD"/>
    <w:rsid w:val="00307488"/>
    <w:rsid w:val="0031484D"/>
    <w:rsid w:val="00314E82"/>
    <w:rsid w:val="00320F70"/>
    <w:rsid w:val="00324A23"/>
    <w:rsid w:val="0032782A"/>
    <w:rsid w:val="00335909"/>
    <w:rsid w:val="00341B0D"/>
    <w:rsid w:val="00342ABC"/>
    <w:rsid w:val="0035310E"/>
    <w:rsid w:val="00353D25"/>
    <w:rsid w:val="00364281"/>
    <w:rsid w:val="00364CD7"/>
    <w:rsid w:val="00367093"/>
    <w:rsid w:val="0037010D"/>
    <w:rsid w:val="003743E0"/>
    <w:rsid w:val="00377554"/>
    <w:rsid w:val="003830ED"/>
    <w:rsid w:val="003845CF"/>
    <w:rsid w:val="00395242"/>
    <w:rsid w:val="0039528B"/>
    <w:rsid w:val="00396A44"/>
    <w:rsid w:val="003A68A8"/>
    <w:rsid w:val="003B2382"/>
    <w:rsid w:val="003C14C6"/>
    <w:rsid w:val="003C259B"/>
    <w:rsid w:val="003C65AB"/>
    <w:rsid w:val="003D09B5"/>
    <w:rsid w:val="003D232F"/>
    <w:rsid w:val="003D2735"/>
    <w:rsid w:val="003E0A1B"/>
    <w:rsid w:val="003E19FF"/>
    <w:rsid w:val="003E23C2"/>
    <w:rsid w:val="003E4A19"/>
    <w:rsid w:val="003F277E"/>
    <w:rsid w:val="003F6D1A"/>
    <w:rsid w:val="00405285"/>
    <w:rsid w:val="0041326A"/>
    <w:rsid w:val="00414F30"/>
    <w:rsid w:val="00417797"/>
    <w:rsid w:val="00420952"/>
    <w:rsid w:val="00427F48"/>
    <w:rsid w:val="0043656A"/>
    <w:rsid w:val="00443C4E"/>
    <w:rsid w:val="0044495C"/>
    <w:rsid w:val="0044552F"/>
    <w:rsid w:val="00445D76"/>
    <w:rsid w:val="004515E5"/>
    <w:rsid w:val="00453EB7"/>
    <w:rsid w:val="0046163F"/>
    <w:rsid w:val="004617C5"/>
    <w:rsid w:val="00472B0B"/>
    <w:rsid w:val="004824AB"/>
    <w:rsid w:val="00485975"/>
    <w:rsid w:val="00496225"/>
    <w:rsid w:val="00496CDA"/>
    <w:rsid w:val="004B43BE"/>
    <w:rsid w:val="004B5790"/>
    <w:rsid w:val="004B630B"/>
    <w:rsid w:val="004C10CA"/>
    <w:rsid w:val="004C38ED"/>
    <w:rsid w:val="004C456D"/>
    <w:rsid w:val="004D1F4B"/>
    <w:rsid w:val="004D7446"/>
    <w:rsid w:val="004D7A65"/>
    <w:rsid w:val="004E42B9"/>
    <w:rsid w:val="004F554C"/>
    <w:rsid w:val="004F6033"/>
    <w:rsid w:val="00500015"/>
    <w:rsid w:val="00501B59"/>
    <w:rsid w:val="00514E63"/>
    <w:rsid w:val="005167F1"/>
    <w:rsid w:val="00526524"/>
    <w:rsid w:val="0053395C"/>
    <w:rsid w:val="00534F18"/>
    <w:rsid w:val="00535A1A"/>
    <w:rsid w:val="005374BB"/>
    <w:rsid w:val="00544F93"/>
    <w:rsid w:val="005513B0"/>
    <w:rsid w:val="005526D6"/>
    <w:rsid w:val="00552B7D"/>
    <w:rsid w:val="005709C9"/>
    <w:rsid w:val="0058187F"/>
    <w:rsid w:val="00584DFB"/>
    <w:rsid w:val="00594B6D"/>
    <w:rsid w:val="005A3AE0"/>
    <w:rsid w:val="005A3DFD"/>
    <w:rsid w:val="005A71BF"/>
    <w:rsid w:val="005B4D9B"/>
    <w:rsid w:val="005D0B53"/>
    <w:rsid w:val="005D33C5"/>
    <w:rsid w:val="005D59D5"/>
    <w:rsid w:val="005E3526"/>
    <w:rsid w:val="005E7203"/>
    <w:rsid w:val="005E777A"/>
    <w:rsid w:val="005F62A9"/>
    <w:rsid w:val="00604930"/>
    <w:rsid w:val="00607102"/>
    <w:rsid w:val="00610B6B"/>
    <w:rsid w:val="00614A4E"/>
    <w:rsid w:val="00621174"/>
    <w:rsid w:val="00622859"/>
    <w:rsid w:val="00624241"/>
    <w:rsid w:val="00630042"/>
    <w:rsid w:val="006319FA"/>
    <w:rsid w:val="00632739"/>
    <w:rsid w:val="00634272"/>
    <w:rsid w:val="006414CF"/>
    <w:rsid w:val="00647EC0"/>
    <w:rsid w:val="00651D5F"/>
    <w:rsid w:val="00653E6C"/>
    <w:rsid w:val="00662CF3"/>
    <w:rsid w:val="00664936"/>
    <w:rsid w:val="00664FFA"/>
    <w:rsid w:val="00685D1C"/>
    <w:rsid w:val="006916A7"/>
    <w:rsid w:val="00691E43"/>
    <w:rsid w:val="00694576"/>
    <w:rsid w:val="00694A38"/>
    <w:rsid w:val="006A00CD"/>
    <w:rsid w:val="006A1FBD"/>
    <w:rsid w:val="006B23C2"/>
    <w:rsid w:val="006B6500"/>
    <w:rsid w:val="006C0B39"/>
    <w:rsid w:val="006C6673"/>
    <w:rsid w:val="006C67B9"/>
    <w:rsid w:val="006C7081"/>
    <w:rsid w:val="006D329F"/>
    <w:rsid w:val="006E1EC9"/>
    <w:rsid w:val="006F0CDB"/>
    <w:rsid w:val="006F46BE"/>
    <w:rsid w:val="00704A57"/>
    <w:rsid w:val="007103C6"/>
    <w:rsid w:val="00710634"/>
    <w:rsid w:val="00714A95"/>
    <w:rsid w:val="00714CF7"/>
    <w:rsid w:val="007228A0"/>
    <w:rsid w:val="00726907"/>
    <w:rsid w:val="00732CE1"/>
    <w:rsid w:val="00746066"/>
    <w:rsid w:val="007466DB"/>
    <w:rsid w:val="00746A69"/>
    <w:rsid w:val="007473F5"/>
    <w:rsid w:val="007514F1"/>
    <w:rsid w:val="0075429F"/>
    <w:rsid w:val="00765489"/>
    <w:rsid w:val="00766AA3"/>
    <w:rsid w:val="00767DE0"/>
    <w:rsid w:val="00771451"/>
    <w:rsid w:val="00780EAD"/>
    <w:rsid w:val="007827C8"/>
    <w:rsid w:val="00793092"/>
    <w:rsid w:val="0079346F"/>
    <w:rsid w:val="007A39FD"/>
    <w:rsid w:val="007B73EF"/>
    <w:rsid w:val="007C21DA"/>
    <w:rsid w:val="007C3814"/>
    <w:rsid w:val="007C7D25"/>
    <w:rsid w:val="007D60B6"/>
    <w:rsid w:val="007E6E4D"/>
    <w:rsid w:val="007F370F"/>
    <w:rsid w:val="007F40A4"/>
    <w:rsid w:val="007F5538"/>
    <w:rsid w:val="007F5B33"/>
    <w:rsid w:val="00802D64"/>
    <w:rsid w:val="00810595"/>
    <w:rsid w:val="00820927"/>
    <w:rsid w:val="00824D69"/>
    <w:rsid w:val="00825EFB"/>
    <w:rsid w:val="00852129"/>
    <w:rsid w:val="00853989"/>
    <w:rsid w:val="00854984"/>
    <w:rsid w:val="008568AA"/>
    <w:rsid w:val="00856B8D"/>
    <w:rsid w:val="00863F55"/>
    <w:rsid w:val="00874DAE"/>
    <w:rsid w:val="00883E2F"/>
    <w:rsid w:val="00890DCF"/>
    <w:rsid w:val="00891C94"/>
    <w:rsid w:val="00892D76"/>
    <w:rsid w:val="00893A8A"/>
    <w:rsid w:val="008A27BF"/>
    <w:rsid w:val="008A36E0"/>
    <w:rsid w:val="008A7A98"/>
    <w:rsid w:val="008B16D6"/>
    <w:rsid w:val="008B1960"/>
    <w:rsid w:val="008B5211"/>
    <w:rsid w:val="008B52E9"/>
    <w:rsid w:val="008C1B0C"/>
    <w:rsid w:val="008C2B47"/>
    <w:rsid w:val="008C32F8"/>
    <w:rsid w:val="008F4651"/>
    <w:rsid w:val="008F6811"/>
    <w:rsid w:val="009014FC"/>
    <w:rsid w:val="00902DF1"/>
    <w:rsid w:val="009036B6"/>
    <w:rsid w:val="00915664"/>
    <w:rsid w:val="00916E31"/>
    <w:rsid w:val="00923439"/>
    <w:rsid w:val="009239A7"/>
    <w:rsid w:val="00925BF5"/>
    <w:rsid w:val="0093400C"/>
    <w:rsid w:val="009379DA"/>
    <w:rsid w:val="00951591"/>
    <w:rsid w:val="00953B76"/>
    <w:rsid w:val="00954FD3"/>
    <w:rsid w:val="00956C06"/>
    <w:rsid w:val="00957494"/>
    <w:rsid w:val="00961FDC"/>
    <w:rsid w:val="0096507A"/>
    <w:rsid w:val="00965E4D"/>
    <w:rsid w:val="0097023C"/>
    <w:rsid w:val="009723B6"/>
    <w:rsid w:val="00974CD6"/>
    <w:rsid w:val="00980923"/>
    <w:rsid w:val="00980CA1"/>
    <w:rsid w:val="009A77FD"/>
    <w:rsid w:val="009B10B2"/>
    <w:rsid w:val="009C3828"/>
    <w:rsid w:val="009C5958"/>
    <w:rsid w:val="009D6473"/>
    <w:rsid w:val="009F29EA"/>
    <w:rsid w:val="00A02636"/>
    <w:rsid w:val="00A04D23"/>
    <w:rsid w:val="00A1158F"/>
    <w:rsid w:val="00A277E5"/>
    <w:rsid w:val="00A32EB1"/>
    <w:rsid w:val="00A33438"/>
    <w:rsid w:val="00A34B11"/>
    <w:rsid w:val="00A3507F"/>
    <w:rsid w:val="00A40FB5"/>
    <w:rsid w:val="00A4236F"/>
    <w:rsid w:val="00A42663"/>
    <w:rsid w:val="00A44462"/>
    <w:rsid w:val="00A50B63"/>
    <w:rsid w:val="00A5214C"/>
    <w:rsid w:val="00A54B13"/>
    <w:rsid w:val="00A62856"/>
    <w:rsid w:val="00A63DB7"/>
    <w:rsid w:val="00A6414A"/>
    <w:rsid w:val="00A64C1F"/>
    <w:rsid w:val="00A65EB2"/>
    <w:rsid w:val="00A676CE"/>
    <w:rsid w:val="00A67945"/>
    <w:rsid w:val="00A70F2D"/>
    <w:rsid w:val="00A749F3"/>
    <w:rsid w:val="00A84BF4"/>
    <w:rsid w:val="00A92164"/>
    <w:rsid w:val="00A95C5D"/>
    <w:rsid w:val="00AB439B"/>
    <w:rsid w:val="00AB739E"/>
    <w:rsid w:val="00AC2747"/>
    <w:rsid w:val="00AC28D6"/>
    <w:rsid w:val="00AC2E82"/>
    <w:rsid w:val="00AC3333"/>
    <w:rsid w:val="00AC6EC9"/>
    <w:rsid w:val="00AD3065"/>
    <w:rsid w:val="00AE343E"/>
    <w:rsid w:val="00AE76CB"/>
    <w:rsid w:val="00AF36BB"/>
    <w:rsid w:val="00B011ED"/>
    <w:rsid w:val="00B04D36"/>
    <w:rsid w:val="00B06C23"/>
    <w:rsid w:val="00B1342E"/>
    <w:rsid w:val="00B17CD4"/>
    <w:rsid w:val="00B21D04"/>
    <w:rsid w:val="00B24964"/>
    <w:rsid w:val="00B25C50"/>
    <w:rsid w:val="00B3217C"/>
    <w:rsid w:val="00B340B0"/>
    <w:rsid w:val="00B340E0"/>
    <w:rsid w:val="00B35070"/>
    <w:rsid w:val="00B35986"/>
    <w:rsid w:val="00B57117"/>
    <w:rsid w:val="00B7245C"/>
    <w:rsid w:val="00B8264A"/>
    <w:rsid w:val="00B92849"/>
    <w:rsid w:val="00B97885"/>
    <w:rsid w:val="00BA04F9"/>
    <w:rsid w:val="00BA711D"/>
    <w:rsid w:val="00BB55D7"/>
    <w:rsid w:val="00BC0EF3"/>
    <w:rsid w:val="00BD0459"/>
    <w:rsid w:val="00BD0F71"/>
    <w:rsid w:val="00BD47AE"/>
    <w:rsid w:val="00BE054A"/>
    <w:rsid w:val="00BE2371"/>
    <w:rsid w:val="00C00336"/>
    <w:rsid w:val="00C03773"/>
    <w:rsid w:val="00C03776"/>
    <w:rsid w:val="00C055F0"/>
    <w:rsid w:val="00C109B7"/>
    <w:rsid w:val="00C14927"/>
    <w:rsid w:val="00C149F3"/>
    <w:rsid w:val="00C15173"/>
    <w:rsid w:val="00C20678"/>
    <w:rsid w:val="00C25701"/>
    <w:rsid w:val="00C311ED"/>
    <w:rsid w:val="00C36726"/>
    <w:rsid w:val="00C42AF7"/>
    <w:rsid w:val="00C43FE1"/>
    <w:rsid w:val="00C44440"/>
    <w:rsid w:val="00C5170C"/>
    <w:rsid w:val="00C520BE"/>
    <w:rsid w:val="00C55CFC"/>
    <w:rsid w:val="00C61D0E"/>
    <w:rsid w:val="00C62395"/>
    <w:rsid w:val="00C712CB"/>
    <w:rsid w:val="00C7793A"/>
    <w:rsid w:val="00C85FE4"/>
    <w:rsid w:val="00C90D4E"/>
    <w:rsid w:val="00C92FE0"/>
    <w:rsid w:val="00C94529"/>
    <w:rsid w:val="00C970E3"/>
    <w:rsid w:val="00CA1980"/>
    <w:rsid w:val="00CA1D65"/>
    <w:rsid w:val="00CA422D"/>
    <w:rsid w:val="00CA4288"/>
    <w:rsid w:val="00CA502F"/>
    <w:rsid w:val="00CA7EE5"/>
    <w:rsid w:val="00CB19D6"/>
    <w:rsid w:val="00CB6579"/>
    <w:rsid w:val="00CC2003"/>
    <w:rsid w:val="00CD6446"/>
    <w:rsid w:val="00CD7464"/>
    <w:rsid w:val="00CE0713"/>
    <w:rsid w:val="00CE7E97"/>
    <w:rsid w:val="00D1627B"/>
    <w:rsid w:val="00D22976"/>
    <w:rsid w:val="00D22C58"/>
    <w:rsid w:val="00D27445"/>
    <w:rsid w:val="00D419A1"/>
    <w:rsid w:val="00D44634"/>
    <w:rsid w:val="00D56324"/>
    <w:rsid w:val="00D56C2E"/>
    <w:rsid w:val="00D744C6"/>
    <w:rsid w:val="00D81794"/>
    <w:rsid w:val="00D8393F"/>
    <w:rsid w:val="00D97675"/>
    <w:rsid w:val="00DA4456"/>
    <w:rsid w:val="00DA7392"/>
    <w:rsid w:val="00DB1046"/>
    <w:rsid w:val="00DB5FA3"/>
    <w:rsid w:val="00DC2130"/>
    <w:rsid w:val="00DC4352"/>
    <w:rsid w:val="00DC6406"/>
    <w:rsid w:val="00DC7EA5"/>
    <w:rsid w:val="00DD3E07"/>
    <w:rsid w:val="00DD3F12"/>
    <w:rsid w:val="00DD7AF6"/>
    <w:rsid w:val="00DE3E5B"/>
    <w:rsid w:val="00DE5745"/>
    <w:rsid w:val="00DF0257"/>
    <w:rsid w:val="00DF16F1"/>
    <w:rsid w:val="00DF3E90"/>
    <w:rsid w:val="00E06503"/>
    <w:rsid w:val="00E069F8"/>
    <w:rsid w:val="00E14080"/>
    <w:rsid w:val="00E33216"/>
    <w:rsid w:val="00E33C9B"/>
    <w:rsid w:val="00E42676"/>
    <w:rsid w:val="00E43C3B"/>
    <w:rsid w:val="00E458DA"/>
    <w:rsid w:val="00E46206"/>
    <w:rsid w:val="00E46611"/>
    <w:rsid w:val="00E54626"/>
    <w:rsid w:val="00E56DA7"/>
    <w:rsid w:val="00E60CE1"/>
    <w:rsid w:val="00E60E57"/>
    <w:rsid w:val="00E647BF"/>
    <w:rsid w:val="00E93BEC"/>
    <w:rsid w:val="00EA0D8D"/>
    <w:rsid w:val="00EA105E"/>
    <w:rsid w:val="00EB0042"/>
    <w:rsid w:val="00EB169A"/>
    <w:rsid w:val="00EB2E97"/>
    <w:rsid w:val="00EB5AC3"/>
    <w:rsid w:val="00EB6567"/>
    <w:rsid w:val="00EC0612"/>
    <w:rsid w:val="00ED0DDF"/>
    <w:rsid w:val="00ED5CF8"/>
    <w:rsid w:val="00EF14D1"/>
    <w:rsid w:val="00EF4EA4"/>
    <w:rsid w:val="00EF5DAC"/>
    <w:rsid w:val="00F02EB5"/>
    <w:rsid w:val="00F03962"/>
    <w:rsid w:val="00F11069"/>
    <w:rsid w:val="00F202F2"/>
    <w:rsid w:val="00F3335E"/>
    <w:rsid w:val="00F40B6D"/>
    <w:rsid w:val="00F4102A"/>
    <w:rsid w:val="00F4136B"/>
    <w:rsid w:val="00F649B4"/>
    <w:rsid w:val="00F77ED1"/>
    <w:rsid w:val="00F963F7"/>
    <w:rsid w:val="00F96B0C"/>
    <w:rsid w:val="00FA0DD2"/>
    <w:rsid w:val="00FA37E2"/>
    <w:rsid w:val="00FB699B"/>
    <w:rsid w:val="00FC24CF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7D771418-1052-4B80-8E26-B397CFAD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6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306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D306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D3065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D3065"/>
    <w:pPr>
      <w:keepNext/>
      <w:spacing w:line="240" w:lineRule="exact"/>
      <w:jc w:val="right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AD3065"/>
    <w:pPr>
      <w:keepNext/>
      <w:spacing w:line="360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D3065"/>
    <w:pPr>
      <w:keepNext/>
      <w:spacing w:line="360" w:lineRule="auto"/>
      <w:jc w:val="right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AD3065"/>
    <w:pPr>
      <w:keepNext/>
      <w:ind w:firstLine="42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AD3065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AD306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D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4D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4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4D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4D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4D2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4D2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4D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4D23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AD30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4D23"/>
    <w:rPr>
      <w:sz w:val="20"/>
      <w:szCs w:val="20"/>
    </w:rPr>
  </w:style>
  <w:style w:type="paragraph" w:styleId="21">
    <w:name w:val="Body Text 2"/>
    <w:basedOn w:val="a"/>
    <w:link w:val="22"/>
    <w:uiPriority w:val="99"/>
    <w:rsid w:val="00AD3065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D23"/>
    <w:rPr>
      <w:sz w:val="20"/>
      <w:szCs w:val="20"/>
    </w:rPr>
  </w:style>
  <w:style w:type="paragraph" w:styleId="31">
    <w:name w:val="Body Text 3"/>
    <w:basedOn w:val="a"/>
    <w:link w:val="32"/>
    <w:uiPriority w:val="99"/>
    <w:rsid w:val="00AD3065"/>
    <w:pPr>
      <w:spacing w:line="360" w:lineRule="auto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4D23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D3065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04D2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AD3065"/>
    <w:pPr>
      <w:ind w:firstLine="426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04D23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AD3065"/>
    <w:pPr>
      <w:jc w:val="center"/>
    </w:pPr>
    <w:rPr>
      <w:sz w:val="28"/>
      <w:u w:val="single"/>
    </w:rPr>
  </w:style>
  <w:style w:type="paragraph" w:styleId="33">
    <w:name w:val="Body Text Indent 3"/>
    <w:basedOn w:val="a"/>
    <w:link w:val="34"/>
    <w:uiPriority w:val="99"/>
    <w:rsid w:val="00AD3065"/>
    <w:pPr>
      <w:spacing w:line="480" w:lineRule="auto"/>
      <w:ind w:firstLine="284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D23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35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D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473F5"/>
    <w:pPr>
      <w:tabs>
        <w:tab w:val="center" w:pos="4153"/>
        <w:tab w:val="right" w:pos="8306"/>
      </w:tabs>
      <w:suppressAutoHyphens/>
      <w:jc w:val="both"/>
    </w:pPr>
    <w:rPr>
      <w:sz w:val="28"/>
      <w:lang w:val="uk-UA"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04D23"/>
    <w:rPr>
      <w:sz w:val="20"/>
      <w:szCs w:val="20"/>
    </w:rPr>
  </w:style>
  <w:style w:type="paragraph" w:styleId="ac">
    <w:name w:val="Plain Text"/>
    <w:basedOn w:val="a"/>
    <w:link w:val="ad"/>
    <w:uiPriority w:val="99"/>
    <w:rsid w:val="003E23C2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semiHidden/>
    <w:rsid w:val="00A04D23"/>
    <w:rPr>
      <w:rFonts w:ascii="Courier New" w:hAnsi="Courier New" w:cs="Courier New"/>
      <w:sz w:val="20"/>
      <w:szCs w:val="20"/>
    </w:rPr>
  </w:style>
  <w:style w:type="paragraph" w:customStyle="1" w:styleId="BodyText1">
    <w:name w:val="Body Text1"/>
    <w:basedOn w:val="a"/>
    <w:uiPriority w:val="99"/>
    <w:rsid w:val="003E23C2"/>
    <w:pPr>
      <w:spacing w:after="120"/>
    </w:pPr>
    <w:rPr>
      <w:rFonts w:ascii="NTHarmonica" w:hAnsi="NTHarmonica"/>
      <w:sz w:val="24"/>
    </w:rPr>
  </w:style>
  <w:style w:type="paragraph" w:customStyle="1" w:styleId="Normal1">
    <w:name w:val="Normal1"/>
    <w:uiPriority w:val="99"/>
    <w:rsid w:val="003E23C2"/>
    <w:pPr>
      <w:spacing w:after="0" w:line="240" w:lineRule="auto"/>
    </w:pPr>
    <w:rPr>
      <w:rFonts w:ascii="Arial" w:hAnsi="Arial"/>
      <w:szCs w:val="20"/>
    </w:rPr>
  </w:style>
  <w:style w:type="table" w:styleId="ae">
    <w:name w:val="Table Grid"/>
    <w:basedOn w:val="a1"/>
    <w:uiPriority w:val="99"/>
    <w:rsid w:val="0041779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rsid w:val="005167F1"/>
    <w:rPr>
      <w:rFonts w:cs="Times New Roman"/>
    </w:rPr>
  </w:style>
  <w:style w:type="paragraph" w:styleId="af0">
    <w:name w:val="footer"/>
    <w:basedOn w:val="a"/>
    <w:link w:val="af1"/>
    <w:uiPriority w:val="99"/>
    <w:rsid w:val="005167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4D23"/>
    <w:rPr>
      <w:sz w:val="20"/>
      <w:szCs w:val="20"/>
    </w:rPr>
  </w:style>
  <w:style w:type="character" w:styleId="af2">
    <w:name w:val="annotation reference"/>
    <w:basedOn w:val="a0"/>
    <w:uiPriority w:val="99"/>
    <w:semiHidden/>
    <w:rsid w:val="00891C94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91C94"/>
  </w:style>
  <w:style w:type="character" w:customStyle="1" w:styleId="af4">
    <w:name w:val="Текст примечания Знак"/>
    <w:basedOn w:val="a0"/>
    <w:link w:val="af3"/>
    <w:uiPriority w:val="99"/>
    <w:semiHidden/>
    <w:rsid w:val="00A04D2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891C9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4D23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64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135F-BB37-4C1E-A02D-7291A1F6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 И  МЕДИЦИНСКОЙ ПРОМЫШЛЕННОСТИ    РОССИЙСКОЙ    ФЕДЕРАЦИИ</vt:lpstr>
    </vt:vector>
  </TitlesOfParts>
  <Company>Алтайвитамины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 И  МЕДИЦИНСКОЙ ПРОМЫШЛЕННОСТИ    РОССИЙСКОЙ    ФЕДЕРАЦИИ</dc:title>
  <dc:creator>Машбро</dc:creator>
  <cp:lastModifiedBy>Болобан Екатерина Александровна</cp:lastModifiedBy>
  <cp:revision>14</cp:revision>
  <cp:lastPrinted>2023-05-30T06:19:00Z</cp:lastPrinted>
  <dcterms:created xsi:type="dcterms:W3CDTF">2023-06-06T13:49:00Z</dcterms:created>
  <dcterms:modified xsi:type="dcterms:W3CDTF">2023-07-04T11:21:00Z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