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D44802" w:rsidRDefault="00644CB1" w:rsidP="00116BD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D44802">
        <w:rPr>
          <w:rFonts w:ascii="Times New Roman" w:hAnsi="Times New Roman"/>
          <w:b/>
          <w:spacing w:val="-4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770B16" w:rsidRDefault="00644CB1" w:rsidP="00116BDA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CB1" w:rsidRPr="00770B16" w:rsidRDefault="00644CB1" w:rsidP="00116BDA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CB1" w:rsidRPr="00770B16" w:rsidRDefault="00644CB1" w:rsidP="00116BDA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4AA" w:rsidRPr="003424BB" w:rsidRDefault="00B024AA" w:rsidP="003424BB">
      <w:pPr>
        <w:pStyle w:val="a3"/>
        <w:widowControl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24BB">
        <w:rPr>
          <w:rFonts w:ascii="Times New Roman" w:hAnsi="Times New Roman"/>
          <w:b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2D3F69" w:rsidTr="00770B16">
        <w:trPr>
          <w:trHeight w:val="87"/>
        </w:trPr>
        <w:tc>
          <w:tcPr>
            <w:tcW w:w="9356" w:type="dxa"/>
          </w:tcPr>
          <w:p w:rsidR="00B024AA" w:rsidRPr="002D3F69" w:rsidRDefault="00B024AA" w:rsidP="0083059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2D3F69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024AA" w:rsidRPr="002D3F69" w:rsidTr="0083059A">
        <w:tc>
          <w:tcPr>
            <w:tcW w:w="5920" w:type="dxa"/>
          </w:tcPr>
          <w:p w:rsidR="00B024AA" w:rsidRPr="002D3F69" w:rsidRDefault="0094632F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аминосалицилат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C5531" w:rsidRPr="00CC5531">
              <w:rPr>
                <w:rFonts w:ascii="Times New Roman" w:hAnsi="Times New Roman" w:cs="Times New Roman"/>
                <w:b/>
                <w:sz w:val="28"/>
                <w:szCs w:val="28"/>
              </w:rPr>
              <w:t>дигидрат</w:t>
            </w:r>
            <w:r w:rsidR="001B6E5F"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B024AA" w:rsidRPr="002D3F69" w:rsidRDefault="00B024AA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2D3F69" w:rsidRDefault="001B6E5F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5C6B1A">
              <w:rPr>
                <w:rFonts w:ascii="Times New Roman" w:hAnsi="Times New Roman" w:cs="Times New Roman"/>
                <w:b/>
                <w:sz w:val="28"/>
                <w:szCs w:val="28"/>
              </w:rPr>
              <w:t>.2.1.0052</w:t>
            </w:r>
            <w:bookmarkStart w:id="2" w:name="_GoBack"/>
            <w:bookmarkEnd w:id="2"/>
          </w:p>
        </w:tc>
      </w:tr>
      <w:tr w:rsidR="00B024AA" w:rsidRPr="002D3F69" w:rsidTr="0083059A">
        <w:tc>
          <w:tcPr>
            <w:tcW w:w="5920" w:type="dxa"/>
          </w:tcPr>
          <w:p w:rsidR="00B024AA" w:rsidRPr="002D3F69" w:rsidRDefault="001B6E5F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Аминосалициловая кислота</w:t>
            </w: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60" w:type="dxa"/>
          </w:tcPr>
          <w:p w:rsidR="00B024AA" w:rsidRPr="002D3F69" w:rsidRDefault="00B024AA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2D3F69" w:rsidRDefault="00B024AA" w:rsidP="001E03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024AA" w:rsidRPr="002D3F69" w:rsidTr="0083059A">
        <w:tc>
          <w:tcPr>
            <w:tcW w:w="5920" w:type="dxa"/>
          </w:tcPr>
          <w:p w:rsidR="00B024AA" w:rsidRPr="002D3F69" w:rsidRDefault="00CC5531" w:rsidP="001E03C0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5531">
              <w:rPr>
                <w:rFonts w:ascii="Times New Roman" w:hAnsi="Times New Roman" w:cs="Times New Roman"/>
                <w:b/>
                <w:sz w:val="28"/>
                <w:szCs w:val="28"/>
              </w:rPr>
              <w:t>Natrii aminosalicylas dihydricus</w:t>
            </w:r>
          </w:p>
        </w:tc>
        <w:tc>
          <w:tcPr>
            <w:tcW w:w="460" w:type="dxa"/>
          </w:tcPr>
          <w:p w:rsidR="00B024AA" w:rsidRPr="002D3F69" w:rsidRDefault="00B024AA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2D3F69" w:rsidRDefault="00CC5531" w:rsidP="001E03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46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034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B0248">
              <w:rPr>
                <w:rFonts w:ascii="Times New Roman" w:hAnsi="Times New Roman"/>
                <w:b/>
                <w:sz w:val="28"/>
                <w:szCs w:val="28"/>
              </w:rPr>
              <w:t>.2.1.0052.18</w:t>
            </w:r>
          </w:p>
        </w:tc>
      </w:tr>
    </w:tbl>
    <w:p w:rsidR="00B024AA" w:rsidRPr="002D3F69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356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2D3F69" w:rsidTr="00770B16">
        <w:tc>
          <w:tcPr>
            <w:tcW w:w="9356" w:type="dxa"/>
          </w:tcPr>
          <w:p w:rsidR="00B024AA" w:rsidRPr="002D3F69" w:rsidRDefault="00B024AA" w:rsidP="0083059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3424BB" w:rsidRDefault="003424BB" w:rsidP="003424BB">
      <w:pPr>
        <w:spacing w:line="120" w:lineRule="exact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1E03C0" w:rsidTr="00754B7B">
        <w:tc>
          <w:tcPr>
            <w:tcW w:w="9571" w:type="dxa"/>
            <w:gridSpan w:val="2"/>
          </w:tcPr>
          <w:p w:rsidR="00B024AA" w:rsidRPr="001E03C0" w:rsidRDefault="00CC5531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0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3384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77.25pt" o:ole="">
                  <v:imagedata r:id="rId8" o:title=""/>
                </v:shape>
                <o:OLEObject Type="Embed" ProgID="ChemWindow.Document" ShapeID="_x0000_i1025" DrawAspect="Content" ObjectID="_1749967369" r:id="rId9"/>
              </w:object>
            </w:r>
          </w:p>
          <w:p w:rsidR="00B024AA" w:rsidRPr="001E03C0" w:rsidRDefault="00B024AA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1E03C0" w:rsidTr="00754B7B">
        <w:tc>
          <w:tcPr>
            <w:tcW w:w="4785" w:type="dxa"/>
          </w:tcPr>
          <w:p w:rsidR="00B024AA" w:rsidRPr="001E03C0" w:rsidRDefault="005262E3" w:rsidP="001B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C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1E03C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1E03C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1E0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E03C0">
              <w:rPr>
                <w:rFonts w:ascii="Times New Roman" w:hAnsi="Times New Roman" w:cs="Times New Roman"/>
                <w:sz w:val="28"/>
                <w:szCs w:val="28"/>
              </w:rPr>
              <w:t>∙2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B024AA" w:rsidRPr="001E03C0" w:rsidRDefault="00C00F99" w:rsidP="00C00F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0">
              <w:rPr>
                <w:rFonts w:ascii="Times New Roman" w:hAnsi="Times New Roman" w:cs="Times New Roman"/>
                <w:sz w:val="28"/>
                <w:szCs w:val="28"/>
              </w:rPr>
              <w:t>М.м. 211,15</w:t>
            </w:r>
          </w:p>
        </w:tc>
      </w:tr>
      <w:tr w:rsidR="003424BB" w:rsidRPr="001E03C0" w:rsidTr="00754B7B">
        <w:tc>
          <w:tcPr>
            <w:tcW w:w="4785" w:type="dxa"/>
          </w:tcPr>
          <w:p w:rsidR="003424BB" w:rsidRPr="001E03C0" w:rsidRDefault="006E392B" w:rsidP="00342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3424BB" w:rsidRPr="001E0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6018-19-5</w:t>
            </w:r>
            <w:r w:rsidRPr="001E0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424BB" w:rsidRPr="001E03C0" w:rsidRDefault="003424BB" w:rsidP="00C00F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Default="00D81AD9" w:rsidP="003424BB">
      <w:pPr>
        <w:spacing w:line="360" w:lineRule="auto"/>
        <w:ind w:firstLine="709"/>
        <w:rPr>
          <w:snapToGrid w:val="0"/>
          <w:sz w:val="28"/>
          <w:szCs w:val="28"/>
        </w:rPr>
      </w:pPr>
    </w:p>
    <w:p w:rsidR="003424BB" w:rsidRDefault="003424BB" w:rsidP="003424BB">
      <w:pPr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3424BB" w:rsidRPr="002D3F69" w:rsidRDefault="003424BB" w:rsidP="003424BB">
      <w:pPr>
        <w:spacing w:line="360" w:lineRule="auto"/>
        <w:ind w:firstLine="709"/>
        <w:rPr>
          <w:snapToGrid w:val="0"/>
          <w:sz w:val="28"/>
          <w:szCs w:val="28"/>
        </w:rPr>
      </w:pPr>
      <w:r w:rsidRPr="002D3F69">
        <w:rPr>
          <w:sz w:val="28"/>
          <w:szCs w:val="28"/>
        </w:rPr>
        <w:t>4-Амино-2-гидроксибензо</w:t>
      </w:r>
      <w:r>
        <w:rPr>
          <w:sz w:val="28"/>
          <w:szCs w:val="28"/>
        </w:rPr>
        <w:t xml:space="preserve">ат </w:t>
      </w:r>
      <w:r w:rsidRPr="00CC5531">
        <w:rPr>
          <w:sz w:val="28"/>
          <w:szCs w:val="28"/>
        </w:rPr>
        <w:t>натрия дигидрат</w:t>
      </w:r>
      <w:r w:rsidR="005262E3">
        <w:rPr>
          <w:sz w:val="28"/>
          <w:szCs w:val="28"/>
        </w:rPr>
        <w:t>.</w:t>
      </w:r>
    </w:p>
    <w:bookmarkEnd w:id="0"/>
    <w:bookmarkEnd w:id="1"/>
    <w:p w:rsidR="00A42D50" w:rsidRPr="00116BDA" w:rsidRDefault="00E66880" w:rsidP="003424BB">
      <w:pPr>
        <w:spacing w:line="360" w:lineRule="auto"/>
        <w:ind w:firstLine="709"/>
        <w:jc w:val="both"/>
        <w:rPr>
          <w:sz w:val="28"/>
          <w:szCs w:val="28"/>
        </w:rPr>
      </w:pPr>
      <w:r w:rsidRPr="00116BDA">
        <w:rPr>
          <w:color w:val="000000"/>
          <w:sz w:val="28"/>
          <w:szCs w:val="28"/>
        </w:rPr>
        <w:t xml:space="preserve">Содержит не менее </w:t>
      </w:r>
      <w:r w:rsidR="00BF2FA2" w:rsidRPr="00116BDA">
        <w:rPr>
          <w:color w:val="000000"/>
          <w:sz w:val="28"/>
          <w:szCs w:val="28"/>
        </w:rPr>
        <w:t>99,0</w:t>
      </w:r>
      <w:r w:rsidR="00133E70" w:rsidRPr="00116BDA">
        <w:rPr>
          <w:color w:val="000000"/>
          <w:sz w:val="28"/>
          <w:szCs w:val="28"/>
        </w:rPr>
        <w:t> </w:t>
      </w:r>
      <w:r w:rsidR="00BF2FA2" w:rsidRPr="00116BDA">
        <w:rPr>
          <w:color w:val="000000"/>
          <w:sz w:val="28"/>
          <w:szCs w:val="28"/>
        </w:rPr>
        <w:t>% и не более 101,0</w:t>
      </w:r>
      <w:r w:rsidR="00133E70" w:rsidRPr="00116BDA">
        <w:rPr>
          <w:color w:val="000000"/>
          <w:sz w:val="28"/>
          <w:szCs w:val="28"/>
        </w:rPr>
        <w:t> </w:t>
      </w:r>
      <w:r w:rsidR="00BF2FA2" w:rsidRPr="00116BDA">
        <w:rPr>
          <w:color w:val="000000"/>
          <w:sz w:val="28"/>
          <w:szCs w:val="28"/>
        </w:rPr>
        <w:t>% натрия аминосалицилата C</w:t>
      </w:r>
      <w:r w:rsidR="00BF2FA2" w:rsidRPr="00116BDA">
        <w:rPr>
          <w:color w:val="000000"/>
          <w:sz w:val="28"/>
          <w:szCs w:val="28"/>
          <w:vertAlign w:val="subscript"/>
        </w:rPr>
        <w:t>7</w:t>
      </w:r>
      <w:r w:rsidR="00BF2FA2" w:rsidRPr="00116BDA">
        <w:rPr>
          <w:color w:val="000000"/>
          <w:sz w:val="28"/>
          <w:szCs w:val="28"/>
        </w:rPr>
        <w:t>H</w:t>
      </w:r>
      <w:r w:rsidR="00BF2FA2" w:rsidRPr="00116BDA">
        <w:rPr>
          <w:color w:val="000000"/>
          <w:sz w:val="28"/>
          <w:szCs w:val="28"/>
          <w:vertAlign w:val="subscript"/>
        </w:rPr>
        <w:t>6</w:t>
      </w:r>
      <w:r w:rsidR="00BF2FA2" w:rsidRPr="00116BDA">
        <w:rPr>
          <w:color w:val="000000"/>
          <w:sz w:val="28"/>
          <w:szCs w:val="28"/>
        </w:rPr>
        <w:t>NNaO</w:t>
      </w:r>
      <w:r w:rsidR="00BF2FA2" w:rsidRPr="00116BDA">
        <w:rPr>
          <w:color w:val="000000"/>
          <w:sz w:val="28"/>
          <w:szCs w:val="28"/>
          <w:vertAlign w:val="subscript"/>
        </w:rPr>
        <w:t>3</w:t>
      </w:r>
      <w:r w:rsidR="00BF2FA2" w:rsidRPr="00116BDA">
        <w:rPr>
          <w:color w:val="000000"/>
          <w:sz w:val="28"/>
          <w:szCs w:val="28"/>
        </w:rPr>
        <w:t xml:space="preserve"> в пересчёте на сухое вещество</w:t>
      </w:r>
      <w:r w:rsidR="004F508B" w:rsidRPr="00116BDA">
        <w:rPr>
          <w:sz w:val="28"/>
          <w:szCs w:val="28"/>
        </w:rPr>
        <w:t>.</w:t>
      </w:r>
    </w:p>
    <w:p w:rsidR="00993D8A" w:rsidRPr="00116BDA" w:rsidRDefault="003424BB" w:rsidP="003424BB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611FF" w:rsidRPr="00116BDA" w:rsidRDefault="00A42D50" w:rsidP="003424BB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b/>
          <w:sz w:val="28"/>
          <w:szCs w:val="28"/>
        </w:rPr>
        <w:t>Описание</w:t>
      </w:r>
      <w:r w:rsidR="00E66880" w:rsidRPr="00116BDA">
        <w:rPr>
          <w:rFonts w:ascii="Times New Roman" w:hAnsi="Times New Roman"/>
          <w:sz w:val="28"/>
          <w:szCs w:val="28"/>
        </w:rPr>
        <w:t xml:space="preserve">. </w:t>
      </w:r>
      <w:r w:rsidR="00CC5531" w:rsidRPr="00116BDA">
        <w:rPr>
          <w:rFonts w:ascii="Times New Roman" w:hAnsi="Times New Roman"/>
          <w:sz w:val="28"/>
          <w:szCs w:val="28"/>
        </w:rPr>
        <w:t xml:space="preserve">Белый или </w:t>
      </w:r>
      <w:r w:rsidR="001611FF" w:rsidRPr="00116BDA">
        <w:rPr>
          <w:rFonts w:ascii="Times New Roman" w:hAnsi="Times New Roman"/>
          <w:sz w:val="28"/>
          <w:szCs w:val="28"/>
        </w:rPr>
        <w:t>почти белый</w:t>
      </w:r>
      <w:r w:rsidR="00D178BF" w:rsidRPr="00116BDA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A42D50" w:rsidRPr="00116BDA" w:rsidRDefault="00CC5531" w:rsidP="003424BB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sz w:val="28"/>
          <w:szCs w:val="28"/>
        </w:rPr>
        <w:t>*</w:t>
      </w:r>
      <w:r w:rsidR="004B345B" w:rsidRPr="00116BDA">
        <w:rPr>
          <w:rFonts w:ascii="Times New Roman" w:hAnsi="Times New Roman"/>
          <w:sz w:val="28"/>
          <w:szCs w:val="28"/>
        </w:rPr>
        <w:t>Г</w:t>
      </w:r>
      <w:r w:rsidRPr="00116BDA">
        <w:rPr>
          <w:rFonts w:ascii="Times New Roman" w:hAnsi="Times New Roman"/>
          <w:sz w:val="28"/>
          <w:szCs w:val="28"/>
        </w:rPr>
        <w:t>игроскопичен.</w:t>
      </w:r>
      <w:r w:rsidR="00333054" w:rsidRPr="00116BDA">
        <w:rPr>
          <w:rFonts w:ascii="Times New Roman" w:hAnsi="Times New Roman"/>
          <w:sz w:val="28"/>
          <w:szCs w:val="28"/>
        </w:rPr>
        <w:t xml:space="preserve"> </w:t>
      </w:r>
    </w:p>
    <w:p w:rsidR="00B80048" w:rsidRPr="00116BDA" w:rsidRDefault="00A42D50" w:rsidP="003424BB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16BDA">
        <w:rPr>
          <w:rFonts w:ascii="Times New Roman" w:hAnsi="Times New Roman"/>
          <w:b/>
          <w:szCs w:val="28"/>
        </w:rPr>
        <w:t>Растворимость</w:t>
      </w:r>
      <w:r w:rsidRPr="00116BDA">
        <w:rPr>
          <w:rFonts w:ascii="Times New Roman" w:hAnsi="Times New Roman"/>
          <w:szCs w:val="28"/>
        </w:rPr>
        <w:t xml:space="preserve">. </w:t>
      </w:r>
      <w:r w:rsidR="002B5FDC" w:rsidRPr="00116BDA">
        <w:rPr>
          <w:rFonts w:ascii="Times New Roman" w:hAnsi="Times New Roman"/>
          <w:szCs w:val="28"/>
        </w:rPr>
        <w:t>Легко растворим в воде, у</w:t>
      </w:r>
      <w:r w:rsidR="00333054" w:rsidRPr="00116BDA">
        <w:rPr>
          <w:rFonts w:ascii="Times New Roman" w:hAnsi="Times New Roman"/>
          <w:szCs w:val="28"/>
        </w:rPr>
        <w:t>меренно растворим в спирте 96</w:t>
      </w:r>
      <w:r w:rsidR="00B940BE" w:rsidRPr="00116BDA">
        <w:rPr>
          <w:rFonts w:asciiTheme="minorHAnsi" w:hAnsiTheme="minorHAnsi"/>
        </w:rPr>
        <w:t> </w:t>
      </w:r>
      <w:r w:rsidR="00333054" w:rsidRPr="00116BDA">
        <w:rPr>
          <w:rFonts w:ascii="Times New Roman" w:hAnsi="Times New Roman"/>
          <w:szCs w:val="28"/>
        </w:rPr>
        <w:t xml:space="preserve">%, очень мало растворим в </w:t>
      </w:r>
      <w:r w:rsidR="005513C5" w:rsidRPr="00116BDA">
        <w:rPr>
          <w:rFonts w:ascii="Times New Roman" w:hAnsi="Times New Roman"/>
          <w:szCs w:val="28"/>
        </w:rPr>
        <w:t>хлороформ</w:t>
      </w:r>
      <w:r w:rsidR="00333054" w:rsidRPr="00116BDA">
        <w:rPr>
          <w:rFonts w:ascii="Times New Roman" w:hAnsi="Times New Roman"/>
          <w:szCs w:val="28"/>
        </w:rPr>
        <w:t>е</w:t>
      </w:r>
      <w:r w:rsidR="00B80048" w:rsidRPr="00116BDA">
        <w:rPr>
          <w:rFonts w:ascii="Times New Roman" w:hAnsi="Times New Roman"/>
          <w:szCs w:val="28"/>
        </w:rPr>
        <w:t>.</w:t>
      </w:r>
    </w:p>
    <w:p w:rsidR="002E23D1" w:rsidRPr="003424BB" w:rsidRDefault="003424BB" w:rsidP="003424BB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424BB">
        <w:rPr>
          <w:rFonts w:ascii="Times New Roman" w:hAnsi="Times New Roman"/>
          <w:szCs w:val="28"/>
        </w:rPr>
        <w:t>ИДЕНТИФИКАЦИЯ</w:t>
      </w:r>
    </w:p>
    <w:p w:rsidR="004F508B" w:rsidRPr="00116BDA" w:rsidRDefault="002E23D1" w:rsidP="003424BB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E4229">
        <w:rPr>
          <w:rFonts w:ascii="Times New Roman" w:hAnsi="Times New Roman"/>
          <w:i/>
          <w:szCs w:val="28"/>
        </w:rPr>
        <w:t>1.</w:t>
      </w:r>
      <w:r w:rsidR="00D75A46" w:rsidRPr="00116BDA">
        <w:rPr>
          <w:rFonts w:ascii="Times New Roman" w:hAnsi="Times New Roman"/>
          <w:szCs w:val="28"/>
        </w:rPr>
        <w:t> </w:t>
      </w:r>
      <w:r w:rsidR="004F508B" w:rsidRPr="00116BDA">
        <w:rPr>
          <w:rFonts w:ascii="Times New Roman" w:hAnsi="Times New Roman"/>
          <w:i/>
          <w:szCs w:val="28"/>
        </w:rPr>
        <w:t xml:space="preserve">ИК-спектрометрия </w:t>
      </w:r>
      <w:r w:rsidR="004F508B" w:rsidRPr="00116BDA">
        <w:rPr>
          <w:rFonts w:ascii="Times New Roman" w:hAnsi="Times New Roman"/>
          <w:szCs w:val="28"/>
        </w:rPr>
        <w:t xml:space="preserve">(ОФС «Спектрометрия в </w:t>
      </w:r>
      <w:r w:rsidR="00D44802" w:rsidRPr="00116BDA">
        <w:rPr>
          <w:rFonts w:ascii="Times New Roman" w:hAnsi="Times New Roman"/>
          <w:szCs w:val="28"/>
        </w:rPr>
        <w:t xml:space="preserve">средней </w:t>
      </w:r>
      <w:r w:rsidR="004F508B" w:rsidRPr="00116BDA">
        <w:rPr>
          <w:rFonts w:ascii="Times New Roman" w:hAnsi="Times New Roman"/>
          <w:szCs w:val="28"/>
        </w:rPr>
        <w:t>инфракрасной области»)</w:t>
      </w:r>
      <w:r w:rsidR="004F508B" w:rsidRPr="00116BDA">
        <w:rPr>
          <w:rFonts w:ascii="Times New Roman" w:hAnsi="Times New Roman"/>
          <w:color w:val="000000"/>
          <w:szCs w:val="28"/>
        </w:rPr>
        <w:t>.</w:t>
      </w:r>
      <w:r w:rsidR="0094632F">
        <w:rPr>
          <w:rFonts w:ascii="Times New Roman" w:hAnsi="Times New Roman"/>
          <w:color w:val="000000"/>
          <w:szCs w:val="28"/>
        </w:rPr>
        <w:t xml:space="preserve"> Инфракрасный спектр субстанции</w:t>
      </w:r>
      <w:r w:rsidR="00053030" w:rsidRPr="00116BDA">
        <w:rPr>
          <w:rFonts w:ascii="Times New Roman" w:hAnsi="Times New Roman"/>
          <w:color w:val="000000"/>
          <w:szCs w:val="28"/>
        </w:rPr>
        <w:t xml:space="preserve"> в области от 4000 до 400</w:t>
      </w:r>
      <w:r w:rsidR="00B53D2D" w:rsidRPr="00116BDA">
        <w:rPr>
          <w:rFonts w:ascii="Times New Roman" w:hAnsi="Times New Roman"/>
          <w:color w:val="000000"/>
          <w:szCs w:val="28"/>
        </w:rPr>
        <w:t> </w:t>
      </w:r>
      <w:r w:rsidR="00053030" w:rsidRPr="00116BDA">
        <w:rPr>
          <w:rFonts w:ascii="Times New Roman" w:hAnsi="Times New Roman"/>
          <w:color w:val="000000"/>
          <w:szCs w:val="28"/>
        </w:rPr>
        <w:t>см</w:t>
      </w:r>
      <w:r w:rsidR="0094632F">
        <w:rPr>
          <w:rFonts w:ascii="Times New Roman" w:hAnsi="Times New Roman"/>
          <w:color w:val="000000"/>
          <w:szCs w:val="28"/>
          <w:vertAlign w:val="superscript"/>
        </w:rPr>
        <w:t>−</w:t>
      </w:r>
      <w:r w:rsidR="00053030" w:rsidRPr="00116BDA">
        <w:rPr>
          <w:rFonts w:ascii="Times New Roman" w:hAnsi="Times New Roman"/>
          <w:color w:val="000000"/>
          <w:szCs w:val="28"/>
          <w:vertAlign w:val="superscript"/>
        </w:rPr>
        <w:t>1</w:t>
      </w:r>
      <w:r w:rsidR="00053030" w:rsidRPr="00116BDA">
        <w:rPr>
          <w:rFonts w:ascii="Times New Roman" w:hAnsi="Times New Roman"/>
          <w:color w:val="000000"/>
          <w:szCs w:val="28"/>
        </w:rPr>
        <w:t xml:space="preserve"> по положению полос поглощения должен соответствовать спектру</w:t>
      </w:r>
      <w:r w:rsidR="00CF245D" w:rsidRPr="00116BDA">
        <w:rPr>
          <w:rFonts w:ascii="Times New Roman" w:hAnsi="Times New Roman"/>
          <w:color w:val="000000"/>
          <w:szCs w:val="28"/>
        </w:rPr>
        <w:t xml:space="preserve"> фармакопейного</w:t>
      </w:r>
      <w:r w:rsidR="00053030" w:rsidRPr="00116BDA">
        <w:rPr>
          <w:rFonts w:ascii="Times New Roman" w:hAnsi="Times New Roman"/>
          <w:color w:val="000000"/>
          <w:szCs w:val="28"/>
        </w:rPr>
        <w:t xml:space="preserve"> стандартного образца </w:t>
      </w:r>
      <w:r w:rsidR="00D178BF" w:rsidRPr="00116BDA">
        <w:rPr>
          <w:rFonts w:ascii="Times New Roman" w:hAnsi="Times New Roman"/>
          <w:color w:val="000000"/>
          <w:szCs w:val="28"/>
        </w:rPr>
        <w:t xml:space="preserve">натрия </w:t>
      </w:r>
      <w:r w:rsidR="00053030" w:rsidRPr="00116BDA">
        <w:rPr>
          <w:rFonts w:ascii="Times New Roman" w:hAnsi="Times New Roman"/>
          <w:color w:val="000000"/>
          <w:szCs w:val="28"/>
        </w:rPr>
        <w:t>аминосалици</w:t>
      </w:r>
      <w:r w:rsidR="00D178BF" w:rsidRPr="00116BDA">
        <w:rPr>
          <w:rFonts w:ascii="Times New Roman" w:hAnsi="Times New Roman"/>
          <w:color w:val="000000"/>
          <w:szCs w:val="28"/>
        </w:rPr>
        <w:t>лата дигидрата</w:t>
      </w:r>
      <w:r w:rsidR="004F508B" w:rsidRPr="00116BDA">
        <w:rPr>
          <w:rFonts w:ascii="Times New Roman" w:hAnsi="Times New Roman"/>
          <w:szCs w:val="28"/>
        </w:rPr>
        <w:t>.</w:t>
      </w:r>
    </w:p>
    <w:p w:rsidR="00053030" w:rsidRPr="00116BDA" w:rsidRDefault="00053030" w:rsidP="003424B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lastRenderedPageBreak/>
        <w:t>2. Качественная реакция</w:t>
      </w:r>
      <w:r w:rsidRPr="00116BDA">
        <w:rPr>
          <w:color w:val="000000"/>
          <w:sz w:val="28"/>
          <w:szCs w:val="28"/>
        </w:rPr>
        <w:t xml:space="preserve">. Растворяют 10 мг субстанции в 10 мл воды, прибавляют 0,1 мл хлористоводородной кислоты </w:t>
      </w:r>
      <w:r w:rsidR="004B345B" w:rsidRPr="00116BDA">
        <w:rPr>
          <w:color w:val="000000"/>
          <w:sz w:val="28"/>
          <w:szCs w:val="28"/>
        </w:rPr>
        <w:t>разведённой</w:t>
      </w:r>
      <w:r w:rsidRPr="00116BDA">
        <w:rPr>
          <w:color w:val="000000"/>
          <w:sz w:val="28"/>
          <w:szCs w:val="28"/>
        </w:rPr>
        <w:t xml:space="preserve"> 8,3 % и 0,1 мл раствора железа(</w:t>
      </w:r>
      <w:r w:rsidRPr="00116BDA">
        <w:rPr>
          <w:color w:val="000000"/>
          <w:sz w:val="28"/>
          <w:szCs w:val="28"/>
          <w:lang w:val="en-US"/>
        </w:rPr>
        <w:t>III</w:t>
      </w:r>
      <w:r w:rsidRPr="00116BDA">
        <w:rPr>
          <w:color w:val="000000"/>
          <w:sz w:val="28"/>
          <w:szCs w:val="28"/>
        </w:rPr>
        <w:t>) хлорида; должно появиться фиолетово-красное окрашивание. Полученный раствор выдерживают в течение 3 ч; не должно быть осадка.</w:t>
      </w:r>
    </w:p>
    <w:p w:rsidR="00053030" w:rsidRPr="00116BDA" w:rsidRDefault="00334FC6" w:rsidP="003424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>3</w:t>
      </w:r>
      <w:r w:rsidR="00053030" w:rsidRPr="00116BDA">
        <w:rPr>
          <w:i/>
          <w:color w:val="000000"/>
          <w:sz w:val="28"/>
          <w:szCs w:val="28"/>
        </w:rPr>
        <w:t>. Качественная реакция</w:t>
      </w:r>
      <w:r w:rsidR="00053030" w:rsidRPr="00116BDA">
        <w:rPr>
          <w:color w:val="000000"/>
          <w:sz w:val="28"/>
          <w:szCs w:val="28"/>
        </w:rPr>
        <w:t>. Раствор</w:t>
      </w:r>
      <w:r w:rsidR="0042338D" w:rsidRPr="00116BDA">
        <w:rPr>
          <w:color w:val="000000"/>
          <w:sz w:val="28"/>
          <w:szCs w:val="28"/>
        </w:rPr>
        <w:t xml:space="preserve"> 20 мг субстанции в 10 мл воды должен давать характерную реакцию на амины ароматические первичные (ОФС «Общие реакции на подлинность»).</w:t>
      </w:r>
    </w:p>
    <w:p w:rsidR="008D6A88" w:rsidRDefault="00334FC6" w:rsidP="003424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>4</w:t>
      </w:r>
      <w:r w:rsidR="008D6A88" w:rsidRPr="00116BDA">
        <w:rPr>
          <w:i/>
          <w:color w:val="000000"/>
          <w:sz w:val="28"/>
          <w:szCs w:val="28"/>
        </w:rPr>
        <w:t>. Качественная реакция</w:t>
      </w:r>
      <w:r w:rsidR="008D6A88" w:rsidRPr="00116BDA">
        <w:rPr>
          <w:color w:val="000000"/>
          <w:sz w:val="28"/>
          <w:szCs w:val="28"/>
        </w:rPr>
        <w:t>. Субстанция д</w:t>
      </w:r>
      <w:r w:rsidR="005513C5" w:rsidRPr="00116BDA">
        <w:rPr>
          <w:color w:val="000000"/>
          <w:sz w:val="28"/>
          <w:szCs w:val="28"/>
        </w:rPr>
        <w:t>олжна давать</w:t>
      </w:r>
      <w:r w:rsidR="008D6A88" w:rsidRPr="00116BDA">
        <w:rPr>
          <w:color w:val="000000"/>
          <w:sz w:val="28"/>
          <w:szCs w:val="28"/>
        </w:rPr>
        <w:t xml:space="preserve"> характерную реакцию Б на натрий (ОФС «Общие реакции на подлинность»).</w:t>
      </w:r>
    </w:p>
    <w:p w:rsidR="003424BB" w:rsidRPr="00116BDA" w:rsidRDefault="003424BB" w:rsidP="008B67F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D178BF" w:rsidRPr="00116BDA" w:rsidRDefault="00D178BF" w:rsidP="003424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b/>
          <w:color w:val="000000"/>
          <w:sz w:val="28"/>
          <w:szCs w:val="28"/>
        </w:rPr>
        <w:t>Температура плавления сублимата</w:t>
      </w:r>
      <w:r w:rsidRPr="00116BDA">
        <w:rPr>
          <w:color w:val="000000"/>
          <w:sz w:val="28"/>
          <w:szCs w:val="28"/>
        </w:rPr>
        <w:t>. От 120 до 124 °С (ОФС</w:t>
      </w:r>
      <w:r w:rsidR="0045228F">
        <w:rPr>
          <w:color w:val="000000"/>
          <w:sz w:val="28"/>
          <w:szCs w:val="28"/>
        </w:rPr>
        <w:t> </w:t>
      </w:r>
      <w:r w:rsidRPr="00116BDA">
        <w:rPr>
          <w:color w:val="000000"/>
          <w:sz w:val="28"/>
          <w:szCs w:val="28"/>
        </w:rPr>
        <w:t>«Температура плавления»</w:t>
      </w:r>
      <w:r w:rsidR="00613DAA">
        <w:rPr>
          <w:color w:val="000000"/>
          <w:sz w:val="28"/>
          <w:szCs w:val="28"/>
        </w:rPr>
        <w:t xml:space="preserve">, </w:t>
      </w:r>
      <w:r w:rsidR="006511AF" w:rsidRPr="00116BDA">
        <w:rPr>
          <w:color w:val="000000"/>
          <w:sz w:val="28"/>
          <w:szCs w:val="28"/>
        </w:rPr>
        <w:t>метод 1</w:t>
      </w:r>
      <w:r w:rsidRPr="00116BDA">
        <w:rPr>
          <w:color w:val="000000"/>
          <w:sz w:val="28"/>
          <w:szCs w:val="28"/>
        </w:rPr>
        <w:t xml:space="preserve">). В фарфоровый тигель помещают </w:t>
      </w:r>
      <w:r w:rsidR="00555995" w:rsidRPr="00116BDA">
        <w:rPr>
          <w:color w:val="000000"/>
          <w:sz w:val="28"/>
          <w:szCs w:val="28"/>
        </w:rPr>
        <w:t>0,3</w:t>
      </w:r>
      <w:r w:rsidRPr="00116BDA">
        <w:rPr>
          <w:color w:val="000000"/>
          <w:sz w:val="28"/>
          <w:szCs w:val="28"/>
        </w:rPr>
        <w:t> г субстанции и нагревают на малом пламени до появления пара. Тигель накрывают часовым стеклом и собирают сублимат.</w:t>
      </w:r>
    </w:p>
    <w:p w:rsidR="00555995" w:rsidRPr="00116BDA" w:rsidRDefault="00555995" w:rsidP="003424B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16BDA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Pr="00116BDA">
        <w:rPr>
          <w:rFonts w:ascii="Times New Roman" w:hAnsi="Times New Roman"/>
          <w:sz w:val="28"/>
          <w:szCs w:val="28"/>
          <w:lang w:val="ru-RU"/>
        </w:rPr>
        <w:t xml:space="preserve"> Раствор 1</w:t>
      </w:r>
      <w:r w:rsidRPr="00116BDA">
        <w:rPr>
          <w:rFonts w:ascii="Times New Roman" w:hAnsi="Times New Roman"/>
          <w:sz w:val="28"/>
          <w:szCs w:val="28"/>
        </w:rPr>
        <w:t> </w:t>
      </w:r>
      <w:r w:rsidRPr="00116BDA">
        <w:rPr>
          <w:rFonts w:ascii="Times New Roman" w:hAnsi="Times New Roman"/>
          <w:sz w:val="28"/>
          <w:szCs w:val="28"/>
          <w:lang w:val="ru-RU"/>
        </w:rPr>
        <w:t>г субстанции в 10</w:t>
      </w:r>
      <w:r w:rsidRPr="00116BDA">
        <w:rPr>
          <w:rFonts w:ascii="Times New Roman" w:hAnsi="Times New Roman"/>
          <w:sz w:val="28"/>
          <w:szCs w:val="28"/>
        </w:rPr>
        <w:t> </w:t>
      </w:r>
      <w:r w:rsidRPr="00116BDA">
        <w:rPr>
          <w:rFonts w:ascii="Times New Roman" w:hAnsi="Times New Roman"/>
          <w:sz w:val="28"/>
          <w:szCs w:val="28"/>
          <w:lang w:val="ru-RU"/>
        </w:rPr>
        <w:t xml:space="preserve">мл воды должен быть прозрачным (ОФС «Прозрачность и степень </w:t>
      </w:r>
      <w:r w:rsidR="00273642" w:rsidRPr="00116BDA">
        <w:rPr>
          <w:rFonts w:ascii="Times New Roman" w:hAnsi="Times New Roman"/>
          <w:sz w:val="28"/>
          <w:szCs w:val="28"/>
          <w:lang w:val="ru-RU"/>
        </w:rPr>
        <w:t>опалесценции (</w:t>
      </w:r>
      <w:r w:rsidRPr="00116BDA">
        <w:rPr>
          <w:rFonts w:ascii="Times New Roman" w:hAnsi="Times New Roman"/>
          <w:sz w:val="28"/>
          <w:szCs w:val="28"/>
          <w:lang w:val="ru-RU"/>
        </w:rPr>
        <w:t>мутности</w:t>
      </w:r>
      <w:r w:rsidR="00273642" w:rsidRPr="00116BDA">
        <w:rPr>
          <w:rFonts w:ascii="Times New Roman" w:hAnsi="Times New Roman"/>
          <w:sz w:val="28"/>
          <w:szCs w:val="28"/>
          <w:lang w:val="ru-RU"/>
        </w:rPr>
        <w:t>)</w:t>
      </w:r>
      <w:r w:rsidRPr="00116BDA">
        <w:rPr>
          <w:rFonts w:ascii="Times New Roman" w:hAnsi="Times New Roman"/>
          <w:sz w:val="28"/>
          <w:szCs w:val="28"/>
          <w:lang w:val="ru-RU"/>
        </w:rPr>
        <w:t xml:space="preserve"> жидкостей»).</w:t>
      </w:r>
    </w:p>
    <w:p w:rsidR="00555995" w:rsidRPr="00116BDA" w:rsidRDefault="00555995" w:rsidP="003424B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b/>
          <w:sz w:val="28"/>
          <w:szCs w:val="28"/>
        </w:rPr>
        <w:t>Цветность раствора</w:t>
      </w:r>
      <w:r w:rsidRPr="00116BDA">
        <w:rPr>
          <w:rFonts w:ascii="Times New Roman" w:hAnsi="Times New Roman"/>
          <w:sz w:val="28"/>
          <w:szCs w:val="28"/>
        </w:rPr>
        <w:t xml:space="preserve">. Раствор, полученный в испытании «Прозрачность раствора», должен выдерживать сравнение с эталоном </w:t>
      </w:r>
      <w:r w:rsidR="00BF2FA2" w:rsidRPr="00116BDA">
        <w:rPr>
          <w:rFonts w:ascii="Times New Roman" w:hAnsi="Times New Roman"/>
          <w:sz w:val="28"/>
          <w:szCs w:val="28"/>
          <w:lang w:val="en-US"/>
        </w:rPr>
        <w:t>BY</w:t>
      </w:r>
      <w:r w:rsidR="00BF2FA2" w:rsidRPr="00116BDA">
        <w:rPr>
          <w:rFonts w:ascii="Times New Roman" w:hAnsi="Times New Roman"/>
          <w:sz w:val="28"/>
          <w:szCs w:val="28"/>
          <w:vertAlign w:val="subscript"/>
        </w:rPr>
        <w:t>5</w:t>
      </w:r>
      <w:r w:rsidR="00BF2FA2" w:rsidRPr="00116BDA">
        <w:rPr>
          <w:rFonts w:ascii="Times New Roman" w:hAnsi="Times New Roman"/>
          <w:sz w:val="28"/>
          <w:szCs w:val="28"/>
        </w:rPr>
        <w:t xml:space="preserve"> или </w:t>
      </w:r>
      <w:r w:rsidRPr="00116BDA">
        <w:rPr>
          <w:rFonts w:ascii="Times New Roman" w:hAnsi="Times New Roman"/>
          <w:sz w:val="28"/>
          <w:szCs w:val="28"/>
        </w:rPr>
        <w:t>В</w:t>
      </w:r>
      <w:r w:rsidRPr="00116BDA">
        <w:rPr>
          <w:rFonts w:ascii="Times New Roman" w:hAnsi="Times New Roman"/>
          <w:sz w:val="28"/>
          <w:szCs w:val="28"/>
          <w:vertAlign w:val="subscript"/>
        </w:rPr>
        <w:t>5</w:t>
      </w:r>
      <w:r w:rsidRPr="00116BDA">
        <w:rPr>
          <w:rFonts w:ascii="Times New Roman" w:hAnsi="Times New Roman"/>
          <w:sz w:val="28"/>
          <w:szCs w:val="28"/>
        </w:rPr>
        <w:t xml:space="preserve"> (</w:t>
      </w:r>
      <w:r w:rsidR="00765E5E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613DAA">
        <w:rPr>
          <w:rFonts w:ascii="Times New Roman" w:hAnsi="Times New Roman"/>
          <w:sz w:val="28"/>
          <w:szCs w:val="28"/>
        </w:rPr>
        <w:t xml:space="preserve">, </w:t>
      </w:r>
      <w:r w:rsidRPr="00116BDA">
        <w:rPr>
          <w:rFonts w:ascii="Times New Roman" w:hAnsi="Times New Roman"/>
          <w:sz w:val="28"/>
          <w:szCs w:val="28"/>
        </w:rPr>
        <w:t>метод </w:t>
      </w:r>
      <w:r w:rsidR="00333054" w:rsidRPr="00116BDA">
        <w:rPr>
          <w:rFonts w:ascii="Times New Roman" w:hAnsi="Times New Roman"/>
          <w:sz w:val="28"/>
          <w:szCs w:val="28"/>
        </w:rPr>
        <w:t>2)</w:t>
      </w:r>
      <w:r w:rsidRPr="00116BDA">
        <w:rPr>
          <w:rFonts w:ascii="Times New Roman" w:hAnsi="Times New Roman"/>
          <w:sz w:val="28"/>
          <w:szCs w:val="28"/>
        </w:rPr>
        <w:t>.</w:t>
      </w:r>
    </w:p>
    <w:p w:rsidR="00053030" w:rsidRPr="00116BDA" w:rsidRDefault="00555995" w:rsidP="003424B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b/>
          <w:sz w:val="28"/>
          <w:szCs w:val="28"/>
          <w:lang w:val="en-US"/>
        </w:rPr>
        <w:t>pH</w:t>
      </w:r>
      <w:r w:rsidR="00721207" w:rsidRPr="00116BDA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116BDA">
        <w:rPr>
          <w:rFonts w:ascii="Times New Roman" w:hAnsi="Times New Roman"/>
          <w:sz w:val="28"/>
          <w:szCs w:val="28"/>
        </w:rPr>
        <w:t>. От 6,5 до 8,5</w:t>
      </w:r>
      <w:r w:rsidR="00765E5E">
        <w:rPr>
          <w:rFonts w:ascii="Times New Roman" w:hAnsi="Times New Roman"/>
          <w:sz w:val="28"/>
          <w:szCs w:val="28"/>
        </w:rPr>
        <w:t xml:space="preserve"> (2 % раствор, ОФС «Ионометрия»</w:t>
      </w:r>
      <w:r w:rsidR="00613DAA">
        <w:rPr>
          <w:rFonts w:ascii="Times New Roman" w:hAnsi="Times New Roman"/>
          <w:sz w:val="28"/>
          <w:szCs w:val="28"/>
        </w:rPr>
        <w:t>,</w:t>
      </w:r>
      <w:r w:rsidRPr="00116BDA">
        <w:rPr>
          <w:rFonts w:ascii="Times New Roman" w:hAnsi="Times New Roman"/>
          <w:sz w:val="28"/>
          <w:szCs w:val="28"/>
        </w:rPr>
        <w:t xml:space="preserve"> метод 3).</w:t>
      </w:r>
    </w:p>
    <w:p w:rsidR="00AB30B8" w:rsidRPr="00116BDA" w:rsidRDefault="00053030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16BDA">
        <w:rPr>
          <w:b/>
          <w:bCs/>
          <w:color w:val="000000"/>
          <w:sz w:val="28"/>
          <w:szCs w:val="28"/>
        </w:rPr>
        <w:t>Родственные примеси</w:t>
      </w:r>
      <w:r w:rsidRPr="00116BDA">
        <w:rPr>
          <w:color w:val="000000"/>
          <w:sz w:val="28"/>
          <w:szCs w:val="28"/>
        </w:rPr>
        <w:t xml:space="preserve">. </w:t>
      </w:r>
      <w:r w:rsidRPr="00116BDA">
        <w:rPr>
          <w:bCs/>
          <w:color w:val="000000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16BDA">
        <w:rPr>
          <w:bCs/>
          <w:color w:val="000000"/>
          <w:sz w:val="28"/>
          <w:szCs w:val="28"/>
        </w:rPr>
        <w:t xml:space="preserve">Растворы, содержащие </w:t>
      </w:r>
      <w:r w:rsidR="00333054" w:rsidRPr="00116BDA">
        <w:rPr>
          <w:bCs/>
          <w:color w:val="000000"/>
          <w:sz w:val="28"/>
          <w:szCs w:val="28"/>
        </w:rPr>
        <w:t xml:space="preserve">натрия </w:t>
      </w:r>
      <w:r w:rsidRPr="00116BDA">
        <w:rPr>
          <w:bCs/>
          <w:color w:val="000000"/>
          <w:sz w:val="28"/>
          <w:szCs w:val="28"/>
        </w:rPr>
        <w:t>аминосалицил</w:t>
      </w:r>
      <w:r w:rsidR="00333054" w:rsidRPr="00116BDA">
        <w:rPr>
          <w:bCs/>
          <w:color w:val="000000"/>
          <w:sz w:val="28"/>
          <w:szCs w:val="28"/>
        </w:rPr>
        <w:t>ат</w:t>
      </w:r>
      <w:r w:rsidRPr="00116BDA">
        <w:rPr>
          <w:bCs/>
          <w:color w:val="000000"/>
          <w:sz w:val="28"/>
          <w:szCs w:val="28"/>
        </w:rPr>
        <w:t>, готовят непосредственно перед использованием.</w:t>
      </w:r>
    </w:p>
    <w:p w:rsidR="00AE7D38" w:rsidRPr="00116BDA" w:rsidRDefault="00AE7D38" w:rsidP="00765E5E">
      <w:pPr>
        <w:widowControl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16BDA">
        <w:rPr>
          <w:i/>
          <w:iCs/>
          <w:color w:val="000000"/>
          <w:sz w:val="28"/>
          <w:szCs w:val="28"/>
        </w:rPr>
        <w:t>Подвижная фаза А (ПФА)</w:t>
      </w:r>
      <w:r w:rsidRPr="00116BDA">
        <w:rPr>
          <w:iCs/>
          <w:color w:val="000000"/>
          <w:sz w:val="28"/>
          <w:szCs w:val="28"/>
        </w:rPr>
        <w:t>. В мерную колбу вместимостью 1000 мл помещают 2,2 г хлорной кислоты и 1,0 г фосфорной кислоты концентрированной, растворяют в воде и доводят объём раствора водой до метки</w:t>
      </w:r>
      <w:r w:rsidRPr="00116BDA">
        <w:rPr>
          <w:iCs/>
          <w:sz w:val="28"/>
          <w:szCs w:val="28"/>
        </w:rPr>
        <w:t>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16BDA">
        <w:rPr>
          <w:i/>
          <w:iCs/>
          <w:color w:val="000000"/>
          <w:sz w:val="28"/>
          <w:szCs w:val="28"/>
        </w:rPr>
        <w:lastRenderedPageBreak/>
        <w:t>Подвижная фаза Б (ПФБ)</w:t>
      </w:r>
      <w:r w:rsidRPr="00116BDA">
        <w:rPr>
          <w:iCs/>
          <w:color w:val="000000"/>
          <w:sz w:val="28"/>
          <w:szCs w:val="28"/>
        </w:rPr>
        <w:t>. В мерную колбу вместимостью 1000 мл помещают 1,7 г хлорной кислоты и 1,0 г фосфорной кислоты концентрированной, растворяют в ацетонитриле и доводят объём раствора ацетонитрилом до метки</w:t>
      </w:r>
      <w:r w:rsidRPr="00116BDA">
        <w:rPr>
          <w:iCs/>
          <w:sz w:val="28"/>
          <w:szCs w:val="28"/>
        </w:rPr>
        <w:t>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iCs/>
          <w:color w:val="000000"/>
          <w:sz w:val="28"/>
          <w:szCs w:val="28"/>
        </w:rPr>
        <w:t>Испытуемый раствор</w:t>
      </w:r>
      <w:r w:rsidRPr="00116BDA">
        <w:rPr>
          <w:color w:val="000000"/>
          <w:sz w:val="28"/>
          <w:szCs w:val="28"/>
        </w:rPr>
        <w:t xml:space="preserve">. В мерную колбу вместимостью 50 мл </w:t>
      </w:r>
      <w:r w:rsidRPr="00E61012">
        <w:rPr>
          <w:color w:val="000000"/>
          <w:sz w:val="28"/>
          <w:szCs w:val="28"/>
        </w:rPr>
        <w:t>помещают 50,0 мг субстанции, растворяют</w:t>
      </w:r>
      <w:r w:rsidRPr="00116BDA">
        <w:rPr>
          <w:color w:val="000000"/>
          <w:sz w:val="28"/>
          <w:szCs w:val="28"/>
        </w:rPr>
        <w:t xml:space="preserve"> в воде и доводят объём раствора </w:t>
      </w:r>
      <w:r w:rsidR="00D44802" w:rsidRPr="00116BDA">
        <w:rPr>
          <w:color w:val="000000"/>
          <w:sz w:val="28"/>
          <w:szCs w:val="28"/>
        </w:rPr>
        <w:t xml:space="preserve">водой </w:t>
      </w:r>
      <w:r w:rsidRPr="00116BDA">
        <w:rPr>
          <w:color w:val="000000"/>
          <w:sz w:val="28"/>
          <w:szCs w:val="28"/>
        </w:rPr>
        <w:t>до метки.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16BDA">
        <w:rPr>
          <w:i/>
          <w:iCs/>
          <w:color w:val="000000"/>
          <w:sz w:val="28"/>
          <w:szCs w:val="28"/>
        </w:rPr>
        <w:t>Раствор сравнения</w:t>
      </w:r>
      <w:r w:rsidRPr="00116BDA">
        <w:rPr>
          <w:iCs/>
          <w:color w:val="000000"/>
          <w:sz w:val="28"/>
          <w:szCs w:val="28"/>
        </w:rPr>
        <w:t xml:space="preserve">. В мерную колбу вместимостью 100 мл помещают </w:t>
      </w:r>
      <w:r w:rsidRPr="00116BDA">
        <w:rPr>
          <w:color w:val="000000"/>
          <w:sz w:val="28"/>
          <w:szCs w:val="28"/>
        </w:rPr>
        <w:t>1</w:t>
      </w:r>
      <w:r w:rsidR="00133E70" w:rsidRPr="00116BDA">
        <w:rPr>
          <w:color w:val="000000"/>
          <w:sz w:val="28"/>
          <w:szCs w:val="28"/>
        </w:rPr>
        <w:t>,0</w:t>
      </w:r>
      <w:r w:rsidRPr="00116BDA">
        <w:rPr>
          <w:color w:val="000000"/>
          <w:sz w:val="28"/>
          <w:szCs w:val="28"/>
        </w:rPr>
        <w:t xml:space="preserve"> мл испытуемого раствора и доводят объём раствора водой до метки. </w:t>
      </w:r>
      <w:r w:rsidRPr="00116BDA">
        <w:rPr>
          <w:iCs/>
          <w:color w:val="000000"/>
          <w:sz w:val="28"/>
          <w:szCs w:val="28"/>
        </w:rPr>
        <w:t xml:space="preserve">В мерную колбу вместимостью 20 мл помещают </w:t>
      </w:r>
      <w:r w:rsidRPr="00116BDA">
        <w:rPr>
          <w:color w:val="000000"/>
          <w:sz w:val="28"/>
          <w:szCs w:val="28"/>
        </w:rPr>
        <w:t>1</w:t>
      </w:r>
      <w:r w:rsidR="00133E70" w:rsidRPr="00116BDA">
        <w:rPr>
          <w:color w:val="000000"/>
          <w:sz w:val="28"/>
          <w:szCs w:val="28"/>
        </w:rPr>
        <w:t>,0</w:t>
      </w:r>
      <w:r w:rsidRPr="00116BDA">
        <w:rPr>
          <w:color w:val="000000"/>
          <w:sz w:val="28"/>
          <w:szCs w:val="28"/>
        </w:rPr>
        <w:t> мл полученного раствора и доводят объём раствора водой до метки.</w:t>
      </w:r>
    </w:p>
    <w:p w:rsidR="00AE7D38" w:rsidRPr="00116BDA" w:rsidRDefault="0030255B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iCs/>
          <w:color w:val="000000"/>
          <w:sz w:val="28"/>
          <w:szCs w:val="28"/>
        </w:rPr>
        <w:t>Р</w:t>
      </w:r>
      <w:r w:rsidR="00AE7D38" w:rsidRPr="00116BDA">
        <w:rPr>
          <w:i/>
          <w:iCs/>
          <w:color w:val="000000"/>
          <w:sz w:val="28"/>
          <w:szCs w:val="28"/>
        </w:rPr>
        <w:t>аствор</w:t>
      </w:r>
      <w:r w:rsidRPr="00116BDA">
        <w:rPr>
          <w:i/>
          <w:iCs/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AE7D38" w:rsidRPr="00116BDA">
        <w:rPr>
          <w:iCs/>
          <w:color w:val="000000"/>
          <w:sz w:val="28"/>
          <w:szCs w:val="28"/>
        </w:rPr>
        <w:t xml:space="preserve">. В мерную колбу вместимостью 100 мл помещают </w:t>
      </w:r>
      <w:r w:rsidR="00AE7D38" w:rsidRPr="00116BDA">
        <w:rPr>
          <w:color w:val="000000"/>
          <w:sz w:val="28"/>
          <w:szCs w:val="28"/>
        </w:rPr>
        <w:t xml:space="preserve">5,0 мг </w:t>
      </w:r>
      <w:r w:rsidR="0044039F" w:rsidRPr="00116BDA">
        <w:rPr>
          <w:color w:val="000000"/>
          <w:sz w:val="28"/>
          <w:szCs w:val="28"/>
        </w:rPr>
        <w:t>3-аминофенола (примесь А)</w:t>
      </w:r>
      <w:r w:rsidR="00AE7D38" w:rsidRPr="00116BDA">
        <w:rPr>
          <w:color w:val="000000"/>
          <w:sz w:val="28"/>
          <w:szCs w:val="28"/>
        </w:rPr>
        <w:t xml:space="preserve"> и</w:t>
      </w:r>
      <w:r w:rsidR="00AE7D38" w:rsidRPr="00116BDA">
        <w:rPr>
          <w:iCs/>
          <w:color w:val="000000"/>
          <w:sz w:val="28"/>
          <w:szCs w:val="28"/>
        </w:rPr>
        <w:t xml:space="preserve"> </w:t>
      </w:r>
      <w:r w:rsidR="00AE7D38" w:rsidRPr="00116BDA">
        <w:rPr>
          <w:color w:val="000000"/>
          <w:sz w:val="28"/>
          <w:szCs w:val="28"/>
        </w:rPr>
        <w:t xml:space="preserve">5,0 мг </w:t>
      </w:r>
      <w:r w:rsidR="0044039F" w:rsidRPr="00116BDA">
        <w:rPr>
          <w:color w:val="000000"/>
          <w:sz w:val="28"/>
          <w:szCs w:val="28"/>
        </w:rPr>
        <w:t>месалазина (</w:t>
      </w:r>
      <w:r w:rsidR="00AE7D38" w:rsidRPr="00116BDA">
        <w:rPr>
          <w:color w:val="000000"/>
          <w:sz w:val="28"/>
          <w:szCs w:val="28"/>
        </w:rPr>
        <w:t>примес</w:t>
      </w:r>
      <w:r w:rsidR="0044039F" w:rsidRPr="00116BDA">
        <w:rPr>
          <w:color w:val="000000"/>
          <w:sz w:val="28"/>
          <w:szCs w:val="28"/>
        </w:rPr>
        <w:t>ь</w:t>
      </w:r>
      <w:r w:rsidR="00AE7D38" w:rsidRPr="00116BDA">
        <w:rPr>
          <w:color w:val="000000"/>
          <w:sz w:val="28"/>
          <w:szCs w:val="28"/>
        </w:rPr>
        <w:t> В</w:t>
      </w:r>
      <w:r w:rsidR="0044039F" w:rsidRPr="00116BDA">
        <w:rPr>
          <w:color w:val="000000"/>
          <w:sz w:val="28"/>
          <w:szCs w:val="28"/>
        </w:rPr>
        <w:t>)</w:t>
      </w:r>
      <w:r w:rsidR="00AE7D38" w:rsidRPr="00116BDA">
        <w:rPr>
          <w:color w:val="000000"/>
          <w:sz w:val="28"/>
          <w:szCs w:val="28"/>
        </w:rPr>
        <w:t>, растворяют в воде и доводят объём раствора водой до метки. В мерную колбу вместимостью 50 мл помещают 10,0 мл полученного раствора и доводят объём раствора водой до метки.</w:t>
      </w:r>
    </w:p>
    <w:p w:rsidR="00AE7D38" w:rsidRPr="00116BDA" w:rsidRDefault="00AE7D38" w:rsidP="008B67FF">
      <w:pPr>
        <w:keepNext/>
        <w:tabs>
          <w:tab w:val="left" w:pos="935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>Примечание</w:t>
      </w:r>
    </w:p>
    <w:p w:rsidR="00AE7D38" w:rsidRPr="00116BDA" w:rsidRDefault="00AE7D38" w:rsidP="00AE7D38">
      <w:pPr>
        <w:tabs>
          <w:tab w:val="left" w:pos="9356"/>
        </w:tabs>
        <w:autoSpaceDE w:val="0"/>
        <w:autoSpaceDN w:val="0"/>
        <w:adjustRightInd w:val="0"/>
        <w:spacing w:before="1"/>
        <w:ind w:firstLine="709"/>
        <w:rPr>
          <w:sz w:val="28"/>
          <w:szCs w:val="28"/>
        </w:rPr>
      </w:pPr>
      <w:r w:rsidRPr="00116BDA">
        <w:rPr>
          <w:color w:val="000000"/>
          <w:sz w:val="28"/>
          <w:szCs w:val="28"/>
        </w:rPr>
        <w:t xml:space="preserve">Примесь А: </w:t>
      </w:r>
      <w:r w:rsidRPr="00116BDA">
        <w:rPr>
          <w:sz w:val="28"/>
          <w:szCs w:val="28"/>
        </w:rPr>
        <w:t>3-аминофенол</w:t>
      </w:r>
      <w:r w:rsidR="00754617">
        <w:rPr>
          <w:sz w:val="28"/>
          <w:szCs w:val="28"/>
        </w:rPr>
        <w:t xml:space="preserve"> </w:t>
      </w:r>
      <w:r w:rsidR="00754617" w:rsidRPr="00754617">
        <w:rPr>
          <w:sz w:val="28"/>
          <w:szCs w:val="28"/>
        </w:rPr>
        <w:t>[</w:t>
      </w:r>
      <w:r w:rsidRPr="00116BDA">
        <w:rPr>
          <w:sz w:val="28"/>
          <w:szCs w:val="28"/>
        </w:rPr>
        <w:t>591-27-5</w:t>
      </w:r>
      <w:r w:rsidR="00754617" w:rsidRPr="00754617">
        <w:rPr>
          <w:sz w:val="28"/>
          <w:szCs w:val="28"/>
        </w:rPr>
        <w:t>]</w:t>
      </w:r>
      <w:r w:rsidRPr="00116BDA">
        <w:rPr>
          <w:sz w:val="28"/>
          <w:szCs w:val="28"/>
        </w:rPr>
        <w:t>.</w:t>
      </w:r>
    </w:p>
    <w:p w:rsidR="00AE7D38" w:rsidRPr="00116BDA" w:rsidRDefault="00AE7D38" w:rsidP="00AE7D38">
      <w:pPr>
        <w:tabs>
          <w:tab w:val="left" w:pos="5603"/>
        </w:tabs>
        <w:ind w:firstLine="709"/>
        <w:rPr>
          <w:sz w:val="28"/>
          <w:szCs w:val="28"/>
        </w:rPr>
      </w:pPr>
      <w:r w:rsidRPr="00116BDA">
        <w:rPr>
          <w:sz w:val="28"/>
          <w:szCs w:val="28"/>
        </w:rPr>
        <w:t>Примесь В</w:t>
      </w:r>
      <w:r w:rsidR="0044039F" w:rsidRPr="00116BDA">
        <w:rPr>
          <w:sz w:val="28"/>
          <w:szCs w:val="28"/>
        </w:rPr>
        <w:t xml:space="preserve"> (месалазин)</w:t>
      </w:r>
      <w:r w:rsidRPr="00116BDA">
        <w:rPr>
          <w:sz w:val="28"/>
          <w:szCs w:val="28"/>
        </w:rPr>
        <w:t>: 5-амино-2-гидроксибензойная кислота</w:t>
      </w:r>
      <w:r w:rsidR="00754617" w:rsidRPr="00754617">
        <w:rPr>
          <w:sz w:val="28"/>
          <w:szCs w:val="28"/>
        </w:rPr>
        <w:t xml:space="preserve"> [</w:t>
      </w:r>
      <w:r w:rsidRPr="00116BDA">
        <w:rPr>
          <w:sz w:val="28"/>
          <w:szCs w:val="28"/>
        </w:rPr>
        <w:t>89-57-6</w:t>
      </w:r>
      <w:r w:rsidR="00754617" w:rsidRPr="00754617">
        <w:rPr>
          <w:sz w:val="28"/>
          <w:szCs w:val="28"/>
        </w:rPr>
        <w:t>]</w:t>
      </w:r>
      <w:r w:rsidRPr="00116BDA">
        <w:rPr>
          <w:sz w:val="28"/>
          <w:szCs w:val="28"/>
        </w:rPr>
        <w:t>.</w:t>
      </w:r>
    </w:p>
    <w:p w:rsidR="00AE7D38" w:rsidRPr="00116BDA" w:rsidRDefault="00AE7D38" w:rsidP="00765E5E">
      <w:pPr>
        <w:keepNext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6496"/>
      </w:tblGrid>
      <w:tr w:rsidR="00AE7D38" w:rsidRPr="00116BDA" w:rsidTr="008B67FF">
        <w:tc>
          <w:tcPr>
            <w:tcW w:w="3085" w:type="dxa"/>
          </w:tcPr>
          <w:p w:rsidR="00AE7D38" w:rsidRPr="00116BDA" w:rsidRDefault="00AE7D38" w:rsidP="008B67FF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AE7D38" w:rsidRPr="00116BDA" w:rsidRDefault="00AE7D38" w:rsidP="008B67FF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× 4,6 мм силикагель октилсилильный, дезактивированный по отношению к основаниям, эндкепированный, для хроматографии, 5 мкм;</w:t>
            </w:r>
          </w:p>
        </w:tc>
      </w:tr>
      <w:tr w:rsidR="00AE7D38" w:rsidRPr="00116BDA" w:rsidTr="008B67FF">
        <w:tc>
          <w:tcPr>
            <w:tcW w:w="3085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25 °С;</w:t>
            </w:r>
          </w:p>
        </w:tc>
      </w:tr>
      <w:tr w:rsidR="00AE7D38" w:rsidRPr="00116BDA" w:rsidTr="008B67FF">
        <w:tc>
          <w:tcPr>
            <w:tcW w:w="3085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 мл/мин;</w:t>
            </w:r>
          </w:p>
        </w:tc>
      </w:tr>
      <w:tr w:rsidR="00AE7D38" w:rsidRPr="00116BDA" w:rsidTr="008B67FF">
        <w:tc>
          <w:tcPr>
            <w:tcW w:w="3085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220 нм;</w:t>
            </w:r>
          </w:p>
        </w:tc>
      </w:tr>
      <w:tr w:rsidR="00AE7D38" w:rsidRPr="00116BDA" w:rsidTr="008B67FF">
        <w:tc>
          <w:tcPr>
            <w:tcW w:w="3085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AE7D38" w:rsidRPr="00116BDA" w:rsidRDefault="00AE7D38" w:rsidP="008B67F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мкл.</w:t>
            </w:r>
          </w:p>
        </w:tc>
      </w:tr>
    </w:tbl>
    <w:p w:rsidR="00AE7D38" w:rsidRPr="00116BDA" w:rsidRDefault="00AE7D38" w:rsidP="001A3207">
      <w:pPr>
        <w:keepNext/>
        <w:tabs>
          <w:tab w:val="left" w:pos="0"/>
          <w:tab w:val="left" w:pos="9356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E7D38" w:rsidRPr="00116BDA" w:rsidTr="005C322B">
        <w:trPr>
          <w:tblHeader/>
        </w:trPr>
        <w:tc>
          <w:tcPr>
            <w:tcW w:w="3118" w:type="dxa"/>
          </w:tcPr>
          <w:p w:rsidR="00AE7D38" w:rsidRPr="00116BDA" w:rsidRDefault="00AE7D38" w:rsidP="001A3207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AE7D38" w:rsidRPr="00116BDA" w:rsidRDefault="00AE7D38" w:rsidP="001A3207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ПФ А, %</w:t>
            </w:r>
          </w:p>
        </w:tc>
        <w:tc>
          <w:tcPr>
            <w:tcW w:w="3119" w:type="dxa"/>
          </w:tcPr>
          <w:p w:rsidR="00AE7D38" w:rsidRPr="00116BDA" w:rsidRDefault="00AE7D38" w:rsidP="001A3207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ПФ Б, %</w:t>
            </w:r>
          </w:p>
        </w:tc>
      </w:tr>
      <w:tr w:rsidR="00AE7D38" w:rsidRPr="00116BDA" w:rsidTr="005C322B">
        <w:tc>
          <w:tcPr>
            <w:tcW w:w="3118" w:type="dxa"/>
          </w:tcPr>
          <w:p w:rsidR="00AE7D38" w:rsidRPr="00116BDA" w:rsidRDefault="00AE7D38" w:rsidP="001A3207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0–15</w:t>
            </w:r>
          </w:p>
        </w:tc>
        <w:tc>
          <w:tcPr>
            <w:tcW w:w="3119" w:type="dxa"/>
          </w:tcPr>
          <w:p w:rsidR="00AE7D38" w:rsidRPr="00116BDA" w:rsidRDefault="00AE7D38" w:rsidP="001A3207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AE7D38" w:rsidRPr="00116BDA" w:rsidRDefault="00AE7D38" w:rsidP="001A3207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7D38" w:rsidRPr="00116BDA" w:rsidTr="005C322B">
        <w:tc>
          <w:tcPr>
            <w:tcW w:w="3118" w:type="dxa"/>
          </w:tcPr>
          <w:p w:rsidR="00AE7D38" w:rsidRPr="00116BDA" w:rsidRDefault="00AE7D38" w:rsidP="001A3207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15–30</w:t>
            </w:r>
          </w:p>
        </w:tc>
        <w:tc>
          <w:tcPr>
            <w:tcW w:w="3119" w:type="dxa"/>
          </w:tcPr>
          <w:p w:rsidR="00AE7D38" w:rsidRPr="00116BDA" w:rsidRDefault="00AE7D38" w:rsidP="001A3207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9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BDA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69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AE7D38" w:rsidRPr="00116BDA" w:rsidRDefault="00AE7D38" w:rsidP="001A3207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BDA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69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BD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AE7D38" w:rsidRPr="00116BDA" w:rsidRDefault="00AE7D38" w:rsidP="00AE7D38">
      <w:pPr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 xml:space="preserve">Хроматографируют </w:t>
      </w:r>
      <w:r w:rsidR="0030255B" w:rsidRPr="00116BDA">
        <w:rPr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116BDA">
        <w:rPr>
          <w:color w:val="000000"/>
          <w:sz w:val="28"/>
          <w:szCs w:val="28"/>
        </w:rPr>
        <w:t xml:space="preserve">, </w:t>
      </w:r>
      <w:r w:rsidR="0030255B" w:rsidRPr="00116BDA">
        <w:rPr>
          <w:color w:val="000000"/>
          <w:sz w:val="28"/>
          <w:szCs w:val="28"/>
        </w:rPr>
        <w:t>раствор сравнения</w:t>
      </w:r>
      <w:r w:rsidR="002C750F" w:rsidRPr="002C750F">
        <w:rPr>
          <w:color w:val="000000"/>
          <w:sz w:val="28"/>
          <w:szCs w:val="28"/>
        </w:rPr>
        <w:t xml:space="preserve"> </w:t>
      </w:r>
      <w:r w:rsidR="002C750F" w:rsidRPr="00116BDA">
        <w:rPr>
          <w:color w:val="000000"/>
          <w:sz w:val="28"/>
          <w:szCs w:val="28"/>
        </w:rPr>
        <w:t>и испытуемый раствор</w:t>
      </w:r>
      <w:r w:rsidRPr="00116BDA">
        <w:rPr>
          <w:color w:val="000000"/>
          <w:sz w:val="28"/>
          <w:szCs w:val="28"/>
        </w:rPr>
        <w:t>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>Относительное врем</w:t>
      </w:r>
      <w:r w:rsidR="008B055E" w:rsidRPr="00116BDA">
        <w:rPr>
          <w:i/>
          <w:color w:val="000000"/>
          <w:sz w:val="28"/>
          <w:szCs w:val="28"/>
        </w:rPr>
        <w:t>я</w:t>
      </w:r>
      <w:r w:rsidRPr="00116BDA">
        <w:rPr>
          <w:i/>
          <w:color w:val="000000"/>
          <w:sz w:val="28"/>
          <w:szCs w:val="28"/>
        </w:rPr>
        <w:t xml:space="preserve"> удерживания соединений</w:t>
      </w:r>
      <w:r w:rsidRPr="00116BDA">
        <w:rPr>
          <w:color w:val="000000"/>
          <w:sz w:val="28"/>
          <w:szCs w:val="28"/>
        </w:rPr>
        <w:t>. 4</w:t>
      </w:r>
      <w:r w:rsidR="00DD677A">
        <w:rPr>
          <w:color w:val="000000"/>
          <w:sz w:val="28"/>
          <w:szCs w:val="28"/>
        </w:rPr>
        <w:t>-Аминосалицилициловая кислота –</w:t>
      </w:r>
      <w:r w:rsidR="00754617" w:rsidRPr="00754617">
        <w:rPr>
          <w:color w:val="000000"/>
          <w:sz w:val="28"/>
          <w:szCs w:val="28"/>
        </w:rPr>
        <w:t xml:space="preserve"> </w:t>
      </w:r>
      <w:r w:rsidRPr="00116BDA">
        <w:rPr>
          <w:color w:val="000000"/>
          <w:sz w:val="28"/>
          <w:szCs w:val="28"/>
        </w:rPr>
        <w:t>1 (около 1</w:t>
      </w:r>
      <w:r w:rsidR="000F32E4" w:rsidRPr="00116BDA">
        <w:rPr>
          <w:color w:val="000000"/>
          <w:sz w:val="28"/>
          <w:szCs w:val="28"/>
        </w:rPr>
        <w:t>7</w:t>
      </w:r>
      <w:r w:rsidR="00765E5E">
        <w:rPr>
          <w:color w:val="000000"/>
          <w:sz w:val="28"/>
          <w:szCs w:val="28"/>
        </w:rPr>
        <w:t> мин);</w:t>
      </w:r>
      <w:r w:rsidRPr="00116BDA">
        <w:rPr>
          <w:color w:val="000000"/>
          <w:sz w:val="28"/>
          <w:szCs w:val="28"/>
        </w:rPr>
        <w:t xml:space="preserve"> примесь А – около 0,3</w:t>
      </w:r>
      <w:r w:rsidR="000F32E4" w:rsidRPr="00116BDA">
        <w:rPr>
          <w:color w:val="000000"/>
          <w:sz w:val="28"/>
          <w:szCs w:val="28"/>
        </w:rPr>
        <w:t>1</w:t>
      </w:r>
      <w:r w:rsidR="00765E5E">
        <w:rPr>
          <w:color w:val="000000"/>
          <w:sz w:val="28"/>
          <w:szCs w:val="28"/>
        </w:rPr>
        <w:t>;</w:t>
      </w:r>
      <w:r w:rsidRPr="00116BDA">
        <w:rPr>
          <w:color w:val="000000"/>
          <w:sz w:val="28"/>
          <w:szCs w:val="28"/>
        </w:rPr>
        <w:t xml:space="preserve"> примесь В – около 0,3</w:t>
      </w:r>
      <w:r w:rsidR="000F32E4" w:rsidRPr="00116BDA">
        <w:rPr>
          <w:color w:val="000000"/>
          <w:sz w:val="28"/>
          <w:szCs w:val="28"/>
        </w:rPr>
        <w:t>9</w:t>
      </w:r>
      <w:r w:rsidRPr="00116BDA">
        <w:rPr>
          <w:color w:val="000000"/>
          <w:sz w:val="28"/>
          <w:szCs w:val="28"/>
        </w:rPr>
        <w:t>.</w:t>
      </w:r>
    </w:p>
    <w:p w:rsidR="00333054" w:rsidRPr="00116BDA" w:rsidRDefault="00333054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>Для идентификации примесей используют относительное время удерживания соединений и хроматограмму раствора</w:t>
      </w:r>
      <w:r w:rsidR="0030255B" w:rsidRPr="00116BDA">
        <w:rPr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Pr="00116BDA">
        <w:rPr>
          <w:color w:val="000000"/>
          <w:sz w:val="28"/>
          <w:szCs w:val="28"/>
        </w:rPr>
        <w:t>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16BDA">
        <w:rPr>
          <w:color w:val="000000"/>
          <w:sz w:val="28"/>
          <w:szCs w:val="28"/>
        </w:rPr>
        <w:t xml:space="preserve">. На хроматограмме </w:t>
      </w:r>
      <w:r w:rsidR="0030255B" w:rsidRPr="00116BDA">
        <w:rPr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116BDA">
        <w:rPr>
          <w:i/>
          <w:color w:val="000000"/>
          <w:sz w:val="28"/>
          <w:szCs w:val="28"/>
        </w:rPr>
        <w:t xml:space="preserve">разрешение </w:t>
      </w:r>
      <w:r w:rsidRPr="00686EE6">
        <w:rPr>
          <w:i/>
          <w:color w:val="000000"/>
          <w:sz w:val="28"/>
          <w:szCs w:val="28"/>
        </w:rPr>
        <w:t>(</w:t>
      </w:r>
      <w:r w:rsidRPr="00116BDA">
        <w:rPr>
          <w:i/>
          <w:color w:val="000000"/>
          <w:sz w:val="28"/>
          <w:szCs w:val="28"/>
          <w:lang w:val="en-US"/>
        </w:rPr>
        <w:t>R</w:t>
      </w:r>
      <w:r w:rsidRPr="00116BD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686EE6">
        <w:rPr>
          <w:i/>
          <w:color w:val="000000"/>
          <w:sz w:val="28"/>
          <w:szCs w:val="28"/>
        </w:rPr>
        <w:t>)</w:t>
      </w:r>
      <w:r w:rsidRPr="00116BDA">
        <w:rPr>
          <w:color w:val="000000"/>
          <w:sz w:val="28"/>
          <w:szCs w:val="28"/>
        </w:rPr>
        <w:t xml:space="preserve"> между пиками примеси А и примеси В должно быть не менее 4,0.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 xml:space="preserve">Поправочные коэффициенты. </w:t>
      </w:r>
      <w:r w:rsidRPr="00116BDA">
        <w:rPr>
          <w:color w:val="000000"/>
          <w:sz w:val="28"/>
          <w:szCs w:val="28"/>
        </w:rPr>
        <w:t xml:space="preserve">Для расчёта содержания площадь пика примеси </w:t>
      </w:r>
      <w:r w:rsidRPr="00116BDA">
        <w:rPr>
          <w:color w:val="000000"/>
          <w:sz w:val="28"/>
          <w:szCs w:val="28"/>
          <w:lang w:val="en-US"/>
        </w:rPr>
        <w:t>A</w:t>
      </w:r>
      <w:r w:rsidRPr="00116BDA">
        <w:rPr>
          <w:color w:val="000000"/>
          <w:sz w:val="28"/>
          <w:szCs w:val="28"/>
        </w:rPr>
        <w:t xml:space="preserve"> умножают на 0,62.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i/>
          <w:color w:val="000000"/>
          <w:sz w:val="28"/>
          <w:szCs w:val="28"/>
        </w:rPr>
        <w:t>Допустимое содержание примесей</w:t>
      </w:r>
      <w:r w:rsidRPr="00116BDA">
        <w:rPr>
          <w:color w:val="000000"/>
          <w:sz w:val="28"/>
          <w:szCs w:val="28"/>
        </w:rPr>
        <w:t xml:space="preserve">. На хроматограмме испытуемого раствора: 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 xml:space="preserve">- площадь пика примеси А не должна превышать </w:t>
      </w:r>
      <w:r w:rsidR="00167703" w:rsidRPr="00116BDA">
        <w:rPr>
          <w:color w:val="000000"/>
          <w:sz w:val="28"/>
          <w:szCs w:val="28"/>
        </w:rPr>
        <w:t>трёх</w:t>
      </w:r>
      <w:r w:rsidRPr="00116BDA">
        <w:rPr>
          <w:color w:val="000000"/>
          <w:sz w:val="28"/>
          <w:szCs w:val="28"/>
        </w:rPr>
        <w:t xml:space="preserve">кратную площадь </w:t>
      </w:r>
      <w:r w:rsidR="005513C5" w:rsidRPr="00116BDA">
        <w:rPr>
          <w:color w:val="000000"/>
          <w:sz w:val="28"/>
          <w:szCs w:val="28"/>
        </w:rPr>
        <w:t>пика 4-аминосалициловой кислоты</w:t>
      </w:r>
      <w:r w:rsidRPr="00116BDA">
        <w:rPr>
          <w:color w:val="000000"/>
          <w:sz w:val="28"/>
          <w:szCs w:val="28"/>
        </w:rPr>
        <w:t xml:space="preserve"> на хроматограмме раствора сравнения (не </w:t>
      </w:r>
      <w:r w:rsidR="00167703" w:rsidRPr="00116BDA">
        <w:rPr>
          <w:color w:val="000000"/>
          <w:sz w:val="28"/>
          <w:szCs w:val="28"/>
        </w:rPr>
        <w:t>более 0,1</w:t>
      </w:r>
      <w:r w:rsidRPr="00116BDA">
        <w:rPr>
          <w:color w:val="000000"/>
          <w:sz w:val="28"/>
          <w:szCs w:val="28"/>
        </w:rPr>
        <w:t>5 %);</w:t>
      </w:r>
    </w:p>
    <w:p w:rsidR="0035702F" w:rsidRPr="00116BDA" w:rsidRDefault="0035702F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>- площадь пика примеси В не должна превышать двадцатикратную площадь пика 4-аминосалициловой кислоты на хроматограмме раствора сравнения (не более 1,0 %)</w:t>
      </w:r>
      <w:r w:rsidR="00761A0A" w:rsidRPr="00116BDA">
        <w:rPr>
          <w:color w:val="000000"/>
          <w:sz w:val="28"/>
          <w:szCs w:val="28"/>
        </w:rPr>
        <w:t>;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>- площадь пика любой дру</w:t>
      </w:r>
      <w:r w:rsidR="00167703" w:rsidRPr="00116BDA">
        <w:rPr>
          <w:color w:val="000000"/>
          <w:sz w:val="28"/>
          <w:szCs w:val="28"/>
        </w:rPr>
        <w:t>гой примеси не должна превышать</w:t>
      </w:r>
      <w:r w:rsidRPr="00116BDA">
        <w:rPr>
          <w:color w:val="000000"/>
          <w:sz w:val="28"/>
          <w:szCs w:val="28"/>
        </w:rPr>
        <w:t xml:space="preserve"> </w:t>
      </w:r>
      <w:r w:rsidR="00761A0A" w:rsidRPr="00116BDA">
        <w:rPr>
          <w:color w:val="000000"/>
          <w:sz w:val="28"/>
          <w:szCs w:val="28"/>
        </w:rPr>
        <w:t xml:space="preserve">двукратную </w:t>
      </w:r>
      <w:r w:rsidRPr="00116BDA">
        <w:rPr>
          <w:color w:val="000000"/>
          <w:sz w:val="28"/>
          <w:szCs w:val="28"/>
        </w:rPr>
        <w:t xml:space="preserve">площадь </w:t>
      </w:r>
      <w:r w:rsidR="00133E70" w:rsidRPr="00116BDA">
        <w:rPr>
          <w:color w:val="000000"/>
          <w:sz w:val="28"/>
          <w:szCs w:val="28"/>
        </w:rPr>
        <w:t xml:space="preserve">пика 4-аминосалициловой кислоты </w:t>
      </w:r>
      <w:r w:rsidRPr="00116BDA">
        <w:rPr>
          <w:color w:val="000000"/>
          <w:sz w:val="28"/>
          <w:szCs w:val="28"/>
        </w:rPr>
        <w:t>на хроматограмме раствора сравнения (не более 0,10 %);</w:t>
      </w:r>
    </w:p>
    <w:p w:rsidR="00AE7D38" w:rsidRPr="00116BDA" w:rsidRDefault="00AE7D38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 xml:space="preserve">- сумма площадей пиков всех примесей не должна превышать </w:t>
      </w:r>
      <w:r w:rsidR="00761A0A" w:rsidRPr="00116BDA">
        <w:rPr>
          <w:color w:val="000000"/>
          <w:sz w:val="28"/>
          <w:szCs w:val="28"/>
        </w:rPr>
        <w:lastRenderedPageBreak/>
        <w:t>двадцатикратную площадь пика 4-аминосалициловой кислоты на хроматограмме раствора сравнения (не более 1,0 %)</w:t>
      </w:r>
      <w:r w:rsidRPr="00116BDA">
        <w:rPr>
          <w:color w:val="000000"/>
          <w:sz w:val="28"/>
          <w:szCs w:val="28"/>
        </w:rPr>
        <w:t>.</w:t>
      </w:r>
    </w:p>
    <w:p w:rsidR="00053030" w:rsidRPr="00116BDA" w:rsidRDefault="00AE7D38" w:rsidP="003424B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sz w:val="28"/>
          <w:szCs w:val="28"/>
        </w:rPr>
        <w:t xml:space="preserve">Не учитывают пики, площадь которых менее 0,6 площади пика </w:t>
      </w:r>
      <w:r w:rsidR="0064759E" w:rsidRPr="00116BDA">
        <w:rPr>
          <w:rFonts w:ascii="Times New Roman" w:hAnsi="Times New Roman"/>
          <w:sz w:val="28"/>
          <w:szCs w:val="28"/>
        </w:rPr>
        <w:t xml:space="preserve">4-аминосалициловой кислоты </w:t>
      </w:r>
      <w:r w:rsidRPr="00116BDA">
        <w:rPr>
          <w:rFonts w:ascii="Times New Roman" w:hAnsi="Times New Roman"/>
          <w:sz w:val="28"/>
          <w:szCs w:val="28"/>
        </w:rPr>
        <w:t>на хроматограмме раствора сравнения (менее 0,03 %).</w:t>
      </w:r>
    </w:p>
    <w:p w:rsidR="00E659C6" w:rsidRPr="00116BDA" w:rsidRDefault="00E659C6" w:rsidP="003424B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b/>
          <w:sz w:val="28"/>
          <w:szCs w:val="28"/>
        </w:rPr>
        <w:t>Хлориды</w:t>
      </w:r>
      <w:r w:rsidRPr="00116BDA">
        <w:rPr>
          <w:rFonts w:ascii="Times New Roman" w:hAnsi="Times New Roman"/>
          <w:sz w:val="28"/>
          <w:szCs w:val="28"/>
        </w:rPr>
        <w:t xml:space="preserve">. Не более 0,005 % (ОФС «Хлориды»). </w:t>
      </w:r>
      <w:r w:rsidR="00133E70" w:rsidRPr="00116BDA">
        <w:rPr>
          <w:rFonts w:ascii="Times New Roman" w:hAnsi="Times New Roman"/>
          <w:sz w:val="28"/>
          <w:szCs w:val="28"/>
        </w:rPr>
        <w:t>Растворяют 1,0 г субстанции в</w:t>
      </w:r>
      <w:r w:rsidRPr="00116BDA">
        <w:rPr>
          <w:rFonts w:ascii="Times New Roman" w:hAnsi="Times New Roman"/>
          <w:sz w:val="28"/>
          <w:szCs w:val="28"/>
        </w:rPr>
        <w:t xml:space="preserve"> 25 мл воды, прибавляют 2 мл азотной кислоты развед</w:t>
      </w:r>
      <w:r w:rsidR="00D44802" w:rsidRPr="00116BDA">
        <w:rPr>
          <w:rFonts w:ascii="Times New Roman" w:hAnsi="Times New Roman"/>
          <w:sz w:val="28"/>
          <w:szCs w:val="28"/>
        </w:rPr>
        <w:t>ё</w:t>
      </w:r>
      <w:r w:rsidRPr="00116BDA">
        <w:rPr>
          <w:rFonts w:ascii="Times New Roman" w:hAnsi="Times New Roman"/>
          <w:sz w:val="28"/>
          <w:szCs w:val="28"/>
        </w:rPr>
        <w:t>нной 16 % и фильтруют. Для определения используют 10 мл фильтрата.</w:t>
      </w:r>
    </w:p>
    <w:p w:rsidR="00E659C6" w:rsidRPr="00116BDA" w:rsidRDefault="00E659C6" w:rsidP="003424B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BDA">
        <w:rPr>
          <w:rFonts w:ascii="Times New Roman" w:hAnsi="Times New Roman"/>
          <w:b/>
          <w:sz w:val="28"/>
          <w:szCs w:val="28"/>
        </w:rPr>
        <w:t>Сульфаты</w:t>
      </w:r>
      <w:r w:rsidRPr="00116BDA">
        <w:rPr>
          <w:rFonts w:ascii="Times New Roman" w:hAnsi="Times New Roman"/>
          <w:sz w:val="28"/>
          <w:szCs w:val="28"/>
        </w:rPr>
        <w:t xml:space="preserve">. Не более 0,05 % (ОФС «Сульфаты»). </w:t>
      </w:r>
      <w:r w:rsidR="00133E70" w:rsidRPr="00116BDA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5 мл фильтрата, полученного в испытании «Хлориды», и доводят </w:t>
      </w:r>
      <w:r w:rsidR="0064759E" w:rsidRPr="00116BDA">
        <w:rPr>
          <w:rFonts w:ascii="Times New Roman" w:hAnsi="Times New Roman"/>
          <w:sz w:val="28"/>
          <w:szCs w:val="28"/>
        </w:rPr>
        <w:t>объём</w:t>
      </w:r>
      <w:r w:rsidR="00133E70" w:rsidRPr="00116BDA">
        <w:rPr>
          <w:rFonts w:ascii="Times New Roman" w:hAnsi="Times New Roman"/>
          <w:sz w:val="28"/>
          <w:szCs w:val="28"/>
        </w:rPr>
        <w:t xml:space="preserve"> раствора водой до метки</w:t>
      </w:r>
      <w:r w:rsidRPr="00116BDA">
        <w:rPr>
          <w:rFonts w:ascii="Times New Roman" w:hAnsi="Times New Roman"/>
          <w:sz w:val="28"/>
          <w:szCs w:val="28"/>
        </w:rPr>
        <w:t>.</w:t>
      </w:r>
    </w:p>
    <w:p w:rsidR="00E659C6" w:rsidRPr="00116BDA" w:rsidRDefault="00E659C6" w:rsidP="003424BB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b/>
          <w:bCs/>
          <w:color w:val="000000"/>
          <w:sz w:val="28"/>
          <w:szCs w:val="28"/>
        </w:rPr>
        <w:t>Потеря в массе при высушивании</w:t>
      </w:r>
      <w:r w:rsidR="00DD677A">
        <w:rPr>
          <w:color w:val="000000"/>
          <w:sz w:val="28"/>
          <w:szCs w:val="28"/>
        </w:rPr>
        <w:t xml:space="preserve">. От 16,0 </w:t>
      </w:r>
      <w:r w:rsidRPr="00116BDA">
        <w:rPr>
          <w:color w:val="000000"/>
          <w:sz w:val="28"/>
          <w:szCs w:val="28"/>
        </w:rPr>
        <w:t>до 17,5 % (</w:t>
      </w:r>
      <w:r w:rsidRPr="00116BDA">
        <w:rPr>
          <w:sz w:val="28"/>
          <w:szCs w:val="28"/>
        </w:rPr>
        <w:t>ОФС «</w:t>
      </w:r>
      <w:r w:rsidR="00765E5E">
        <w:rPr>
          <w:sz w:val="28"/>
          <w:szCs w:val="28"/>
        </w:rPr>
        <w:t>Потеря в массе при высушивании»</w:t>
      </w:r>
      <w:r w:rsidR="00613DAA">
        <w:rPr>
          <w:sz w:val="28"/>
          <w:szCs w:val="28"/>
        </w:rPr>
        <w:t xml:space="preserve">, </w:t>
      </w:r>
      <w:r w:rsidRPr="00116BDA">
        <w:rPr>
          <w:sz w:val="28"/>
          <w:szCs w:val="28"/>
        </w:rPr>
        <w:t xml:space="preserve">способ 1). Для определения используют </w:t>
      </w:r>
      <w:r w:rsidRPr="00116BDA">
        <w:rPr>
          <w:color w:val="000000"/>
          <w:sz w:val="28"/>
          <w:szCs w:val="28"/>
        </w:rPr>
        <w:t>1 г (точная навеска) субстанции.</w:t>
      </w:r>
    </w:p>
    <w:p w:rsidR="00E659C6" w:rsidRPr="00116BDA" w:rsidRDefault="00E659C6" w:rsidP="003424BB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b/>
          <w:color w:val="000000"/>
          <w:sz w:val="28"/>
          <w:szCs w:val="28"/>
        </w:rPr>
        <w:t>Тяж</w:t>
      </w:r>
      <w:r w:rsidR="0064759E" w:rsidRPr="00116BDA">
        <w:rPr>
          <w:b/>
          <w:color w:val="000000"/>
          <w:sz w:val="28"/>
          <w:szCs w:val="28"/>
        </w:rPr>
        <w:t>ё</w:t>
      </w:r>
      <w:r w:rsidRPr="00116BDA">
        <w:rPr>
          <w:b/>
          <w:color w:val="000000"/>
          <w:sz w:val="28"/>
          <w:szCs w:val="28"/>
        </w:rPr>
        <w:t>лые металлы</w:t>
      </w:r>
      <w:r w:rsidRPr="00116BDA">
        <w:rPr>
          <w:color w:val="000000"/>
          <w:sz w:val="28"/>
          <w:szCs w:val="28"/>
        </w:rPr>
        <w:t>. Не более 0,001 %. Определение проводят в соответствии с ОФС «Тяж</w:t>
      </w:r>
      <w:r w:rsidR="00800C8D" w:rsidRPr="00116BDA">
        <w:rPr>
          <w:color w:val="000000"/>
          <w:sz w:val="28"/>
          <w:szCs w:val="28"/>
        </w:rPr>
        <w:t>ё</w:t>
      </w:r>
      <w:r w:rsidR="00765E5E">
        <w:rPr>
          <w:color w:val="000000"/>
          <w:sz w:val="28"/>
          <w:szCs w:val="28"/>
        </w:rPr>
        <w:t>лые металлы»</w:t>
      </w:r>
      <w:r w:rsidRPr="00116BDA">
        <w:rPr>
          <w:color w:val="000000"/>
          <w:sz w:val="28"/>
          <w:szCs w:val="28"/>
        </w:rPr>
        <w:t xml:space="preserve"> </w:t>
      </w:r>
      <w:r w:rsidR="00765E5E">
        <w:rPr>
          <w:color w:val="000000"/>
          <w:sz w:val="28"/>
          <w:szCs w:val="28"/>
        </w:rPr>
        <w:t>(</w:t>
      </w:r>
      <w:r w:rsidRPr="00116BDA">
        <w:rPr>
          <w:color w:val="000000"/>
          <w:sz w:val="28"/>
          <w:szCs w:val="28"/>
        </w:rPr>
        <w:t>метод </w:t>
      </w:r>
      <w:r w:rsidR="0064759E" w:rsidRPr="00116BDA">
        <w:rPr>
          <w:color w:val="000000"/>
          <w:sz w:val="28"/>
          <w:szCs w:val="28"/>
        </w:rPr>
        <w:t>3Б</w:t>
      </w:r>
      <w:r w:rsidR="00765E5E">
        <w:rPr>
          <w:color w:val="000000"/>
          <w:sz w:val="28"/>
          <w:szCs w:val="28"/>
        </w:rPr>
        <w:t>)</w:t>
      </w:r>
      <w:r w:rsidRPr="00116BDA">
        <w:rPr>
          <w:color w:val="000000"/>
          <w:sz w:val="28"/>
          <w:szCs w:val="28"/>
        </w:rPr>
        <w:t xml:space="preserve"> с использованием эталонного раствора 1.</w:t>
      </w:r>
    </w:p>
    <w:p w:rsidR="00E659C6" w:rsidRPr="00116BDA" w:rsidRDefault="00E659C6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b/>
          <w:bCs/>
          <w:color w:val="000000"/>
          <w:sz w:val="28"/>
          <w:szCs w:val="28"/>
        </w:rPr>
        <w:t>Остаточные органические растворители</w:t>
      </w:r>
      <w:r w:rsidRPr="00116BDA">
        <w:rPr>
          <w:bCs/>
          <w:color w:val="000000"/>
          <w:sz w:val="28"/>
          <w:szCs w:val="28"/>
        </w:rPr>
        <w:t xml:space="preserve">. </w:t>
      </w:r>
      <w:r w:rsidRPr="00116BDA">
        <w:rPr>
          <w:color w:val="000000"/>
          <w:sz w:val="28"/>
          <w:szCs w:val="28"/>
        </w:rPr>
        <w:t>В соответствии с ОФС</w:t>
      </w:r>
      <w:r w:rsidR="0045228F">
        <w:rPr>
          <w:color w:val="000000"/>
          <w:sz w:val="28"/>
          <w:szCs w:val="28"/>
        </w:rPr>
        <w:t> </w:t>
      </w:r>
      <w:r w:rsidRPr="00116BDA">
        <w:rPr>
          <w:color w:val="000000"/>
          <w:sz w:val="28"/>
          <w:szCs w:val="28"/>
        </w:rPr>
        <w:t>«Остаточные органические растворители».</w:t>
      </w:r>
    </w:p>
    <w:p w:rsidR="00E659C6" w:rsidRPr="00116BDA" w:rsidRDefault="00E659C6" w:rsidP="003424B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5E5E">
        <w:rPr>
          <w:color w:val="000000"/>
          <w:sz w:val="28"/>
          <w:szCs w:val="28"/>
        </w:rPr>
        <w:t>*</w:t>
      </w:r>
      <w:r w:rsidR="00133E70" w:rsidRPr="00765E5E">
        <w:rPr>
          <w:color w:val="000000"/>
          <w:sz w:val="28"/>
          <w:szCs w:val="28"/>
        </w:rPr>
        <w:t>*</w:t>
      </w:r>
      <w:r w:rsidRPr="00116BDA">
        <w:rPr>
          <w:b/>
          <w:color w:val="000000"/>
          <w:sz w:val="28"/>
          <w:szCs w:val="28"/>
        </w:rPr>
        <w:t>Бактериальные эндотоксины.</w:t>
      </w:r>
      <w:r w:rsidRPr="00116BDA">
        <w:rPr>
          <w:color w:val="000000"/>
          <w:sz w:val="28"/>
          <w:szCs w:val="28"/>
        </w:rPr>
        <w:t xml:space="preserve"> </w:t>
      </w:r>
      <w:r w:rsidRPr="00116BDA">
        <w:rPr>
          <w:rFonts w:eastAsia="Calibri"/>
          <w:color w:val="000000"/>
          <w:sz w:val="28"/>
          <w:szCs w:val="28"/>
          <w:lang w:eastAsia="en-US"/>
        </w:rPr>
        <w:t>Не более 0,0</w:t>
      </w:r>
      <w:r w:rsidR="00972F76" w:rsidRPr="00116BDA">
        <w:rPr>
          <w:rFonts w:eastAsia="Calibri"/>
          <w:color w:val="000000"/>
          <w:sz w:val="28"/>
          <w:szCs w:val="28"/>
          <w:lang w:eastAsia="en-US"/>
        </w:rPr>
        <w:t>2</w:t>
      </w:r>
      <w:r w:rsidRPr="00116BDA">
        <w:rPr>
          <w:rFonts w:eastAsia="Calibri"/>
          <w:color w:val="000000"/>
          <w:sz w:val="28"/>
          <w:szCs w:val="28"/>
          <w:lang w:eastAsia="en-US"/>
        </w:rPr>
        <w:t> ЕЭ на 1</w:t>
      </w:r>
      <w:r w:rsidR="00DA5C8B" w:rsidRPr="00116BDA">
        <w:rPr>
          <w:rFonts w:eastAsia="Calibri"/>
          <w:color w:val="000000"/>
          <w:sz w:val="28"/>
          <w:szCs w:val="28"/>
          <w:lang w:eastAsia="en-US"/>
        </w:rPr>
        <w:t> </w:t>
      </w:r>
      <w:r w:rsidRPr="00116BDA">
        <w:rPr>
          <w:rFonts w:eastAsia="Calibri"/>
          <w:color w:val="000000"/>
          <w:sz w:val="28"/>
          <w:szCs w:val="28"/>
          <w:lang w:eastAsia="en-US"/>
        </w:rPr>
        <w:t xml:space="preserve">мг </w:t>
      </w:r>
      <w:r w:rsidR="00F62553">
        <w:rPr>
          <w:rFonts w:eastAsia="Calibri"/>
          <w:color w:val="000000"/>
          <w:sz w:val="28"/>
          <w:szCs w:val="28"/>
          <w:lang w:eastAsia="en-US"/>
        </w:rPr>
        <w:t xml:space="preserve">субстанции </w:t>
      </w:r>
      <w:r w:rsidRPr="00116BDA">
        <w:rPr>
          <w:rFonts w:eastAsia="Calibri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E659C6" w:rsidRPr="00116BDA" w:rsidRDefault="00E659C6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b/>
          <w:bCs/>
          <w:color w:val="000000"/>
          <w:sz w:val="28"/>
          <w:szCs w:val="28"/>
        </w:rPr>
        <w:t>Микробиологическая чистота</w:t>
      </w:r>
      <w:r w:rsidRPr="00116BDA">
        <w:rPr>
          <w:color w:val="000000"/>
          <w:sz w:val="28"/>
          <w:szCs w:val="28"/>
        </w:rPr>
        <w:t>. В соответствии с ОФС</w:t>
      </w:r>
      <w:r w:rsidR="0045228F">
        <w:rPr>
          <w:color w:val="000000"/>
          <w:sz w:val="28"/>
          <w:szCs w:val="28"/>
        </w:rPr>
        <w:t> </w:t>
      </w:r>
      <w:r w:rsidRPr="00116BDA">
        <w:rPr>
          <w:color w:val="000000"/>
          <w:sz w:val="28"/>
          <w:szCs w:val="28"/>
        </w:rPr>
        <w:t>«Микробиологическая чистота».</w:t>
      </w:r>
    </w:p>
    <w:p w:rsidR="003424BB" w:rsidRDefault="003424BB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424BB">
        <w:rPr>
          <w:bCs/>
          <w:color w:val="000000"/>
          <w:sz w:val="28"/>
          <w:szCs w:val="28"/>
        </w:rPr>
        <w:t>КОЛИЧЕСТВЕННОЕ ОПРЕДЕЛЕНИЕ</w:t>
      </w:r>
    </w:p>
    <w:p w:rsidR="00E659C6" w:rsidRPr="00116BDA" w:rsidRDefault="00E659C6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>Определение проводят методом титриметрии</w:t>
      </w:r>
      <w:r w:rsidR="0064759E" w:rsidRPr="00116BDA">
        <w:rPr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Pr="00116BDA">
        <w:rPr>
          <w:color w:val="000000"/>
          <w:sz w:val="28"/>
          <w:szCs w:val="28"/>
        </w:rPr>
        <w:t>.</w:t>
      </w:r>
    </w:p>
    <w:p w:rsidR="00E659C6" w:rsidRPr="00116BDA" w:rsidRDefault="003424BB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16BDA">
        <w:rPr>
          <w:color w:val="000000"/>
          <w:sz w:val="28"/>
          <w:szCs w:val="28"/>
        </w:rPr>
        <w:t xml:space="preserve">астворяют </w:t>
      </w:r>
      <w:r w:rsidR="00E659C6" w:rsidRPr="00116BDA">
        <w:rPr>
          <w:color w:val="000000"/>
          <w:sz w:val="28"/>
          <w:szCs w:val="28"/>
        </w:rPr>
        <w:t>0,</w:t>
      </w:r>
      <w:r w:rsidR="00827CFF" w:rsidRPr="00116BDA">
        <w:rPr>
          <w:color w:val="000000"/>
          <w:sz w:val="28"/>
          <w:szCs w:val="28"/>
        </w:rPr>
        <w:t>15</w:t>
      </w:r>
      <w:r w:rsidR="00E659C6" w:rsidRPr="00116BDA">
        <w:rPr>
          <w:color w:val="000000"/>
          <w:sz w:val="28"/>
          <w:szCs w:val="28"/>
        </w:rPr>
        <w:t> г (точная навеска) субстанции в</w:t>
      </w:r>
      <w:r w:rsidR="00827CFF" w:rsidRPr="00116BDA">
        <w:rPr>
          <w:color w:val="000000"/>
          <w:sz w:val="28"/>
          <w:szCs w:val="28"/>
        </w:rPr>
        <w:t xml:space="preserve"> 2</w:t>
      </w:r>
      <w:r w:rsidR="00E659C6" w:rsidRPr="00116BDA">
        <w:rPr>
          <w:color w:val="000000"/>
          <w:sz w:val="28"/>
          <w:szCs w:val="28"/>
        </w:rPr>
        <w:t xml:space="preserve">0 мл воды, прибавляют </w:t>
      </w:r>
      <w:r w:rsidR="00827CFF" w:rsidRPr="00116BDA">
        <w:rPr>
          <w:color w:val="000000"/>
          <w:sz w:val="28"/>
          <w:szCs w:val="28"/>
        </w:rPr>
        <w:t>10 мл натрия</w:t>
      </w:r>
      <w:r w:rsidR="00E659C6" w:rsidRPr="00116BDA">
        <w:rPr>
          <w:color w:val="000000"/>
          <w:sz w:val="28"/>
          <w:szCs w:val="28"/>
        </w:rPr>
        <w:t xml:space="preserve"> бромида</w:t>
      </w:r>
      <w:r w:rsidR="00827CFF" w:rsidRPr="00116BDA">
        <w:rPr>
          <w:color w:val="000000"/>
          <w:sz w:val="28"/>
          <w:szCs w:val="28"/>
        </w:rPr>
        <w:t xml:space="preserve"> раствора 50 %</w:t>
      </w:r>
      <w:r w:rsidR="00E659C6" w:rsidRPr="00116BDA">
        <w:rPr>
          <w:color w:val="000000"/>
          <w:sz w:val="28"/>
          <w:szCs w:val="28"/>
        </w:rPr>
        <w:t xml:space="preserve"> и</w:t>
      </w:r>
      <w:r w:rsidR="00827CFF" w:rsidRPr="00116BDA">
        <w:rPr>
          <w:color w:val="000000"/>
          <w:sz w:val="28"/>
          <w:szCs w:val="28"/>
        </w:rPr>
        <w:t xml:space="preserve"> 25 мл уксусной кислоты ледяной. Быстро прибавляют 5 мл</w:t>
      </w:r>
      <w:r w:rsidR="00E659C6" w:rsidRPr="00116BDA">
        <w:rPr>
          <w:color w:val="000000"/>
          <w:sz w:val="28"/>
          <w:szCs w:val="28"/>
        </w:rPr>
        <w:t xml:space="preserve"> 0,1 М раствор</w:t>
      </w:r>
      <w:r w:rsidR="00827CFF" w:rsidRPr="00116BDA">
        <w:rPr>
          <w:color w:val="000000"/>
          <w:sz w:val="28"/>
          <w:szCs w:val="28"/>
        </w:rPr>
        <w:t>а</w:t>
      </w:r>
      <w:r w:rsidR="00E659C6" w:rsidRPr="00116BDA">
        <w:rPr>
          <w:color w:val="000000"/>
          <w:sz w:val="28"/>
          <w:szCs w:val="28"/>
        </w:rPr>
        <w:t xml:space="preserve"> натрия нитрита </w:t>
      </w:r>
      <w:r w:rsidR="00827CFF" w:rsidRPr="00116BDA">
        <w:rPr>
          <w:color w:val="000000"/>
          <w:sz w:val="28"/>
          <w:szCs w:val="28"/>
        </w:rPr>
        <w:t xml:space="preserve">и продолжают титрование тем же титрантом. Конечную точку титрования </w:t>
      </w:r>
      <w:r w:rsidR="00827CFF" w:rsidRPr="00116BDA">
        <w:rPr>
          <w:color w:val="000000"/>
          <w:sz w:val="28"/>
          <w:szCs w:val="28"/>
        </w:rPr>
        <w:lastRenderedPageBreak/>
        <w:t>определяют потенциометрически (ОФС «Потенциометрическое титрование»).</w:t>
      </w:r>
    </w:p>
    <w:p w:rsidR="00827CFF" w:rsidRPr="00116BDA" w:rsidRDefault="00827CFF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>Параллельно проводят контрольный опыт.</w:t>
      </w:r>
    </w:p>
    <w:p w:rsidR="00E659C6" w:rsidRPr="00116BDA" w:rsidRDefault="00E659C6" w:rsidP="003424BB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BDA">
        <w:rPr>
          <w:color w:val="000000"/>
          <w:sz w:val="28"/>
          <w:szCs w:val="28"/>
        </w:rPr>
        <w:t xml:space="preserve">1 мл 0,1 М раствора натрия нитрита соответствует 17,51 мг натрия аминосалицилата </w:t>
      </w:r>
      <w:r w:rsidRPr="00116BDA">
        <w:rPr>
          <w:sz w:val="28"/>
          <w:szCs w:val="28"/>
        </w:rPr>
        <w:t>C</w:t>
      </w:r>
      <w:r w:rsidRPr="00116BDA">
        <w:rPr>
          <w:sz w:val="28"/>
          <w:szCs w:val="28"/>
          <w:vertAlign w:val="subscript"/>
        </w:rPr>
        <w:t>7</w:t>
      </w:r>
      <w:r w:rsidRPr="00116BDA">
        <w:rPr>
          <w:sz w:val="28"/>
          <w:szCs w:val="28"/>
        </w:rPr>
        <w:t>H</w:t>
      </w:r>
      <w:r w:rsidRPr="00116BDA">
        <w:rPr>
          <w:sz w:val="28"/>
          <w:szCs w:val="28"/>
          <w:vertAlign w:val="subscript"/>
        </w:rPr>
        <w:t>6</w:t>
      </w:r>
      <w:r w:rsidRPr="00116BDA">
        <w:rPr>
          <w:sz w:val="28"/>
          <w:szCs w:val="28"/>
        </w:rPr>
        <w:t>N</w:t>
      </w:r>
      <w:r w:rsidRPr="00116BDA">
        <w:rPr>
          <w:sz w:val="28"/>
          <w:szCs w:val="28"/>
          <w:lang w:val="en-US"/>
        </w:rPr>
        <w:t>Na</w:t>
      </w:r>
      <w:r w:rsidRPr="00116BDA">
        <w:rPr>
          <w:sz w:val="28"/>
          <w:szCs w:val="28"/>
        </w:rPr>
        <w:t>O</w:t>
      </w:r>
      <w:r w:rsidRPr="00116BDA">
        <w:rPr>
          <w:sz w:val="28"/>
          <w:szCs w:val="28"/>
          <w:vertAlign w:val="subscript"/>
        </w:rPr>
        <w:t>3</w:t>
      </w:r>
      <w:r w:rsidRPr="00116BDA">
        <w:rPr>
          <w:sz w:val="28"/>
          <w:szCs w:val="28"/>
        </w:rPr>
        <w:t>.</w:t>
      </w:r>
    </w:p>
    <w:p w:rsidR="003424BB" w:rsidRDefault="003424BB" w:rsidP="000B3AD2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424BB">
        <w:rPr>
          <w:bCs/>
          <w:sz w:val="28"/>
          <w:szCs w:val="28"/>
        </w:rPr>
        <w:t>ХРАНЕНИЕ</w:t>
      </w:r>
    </w:p>
    <w:p w:rsidR="0064759E" w:rsidRPr="00116BDA" w:rsidRDefault="00DA5C8B" w:rsidP="00DD677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BDA">
        <w:rPr>
          <w:sz w:val="28"/>
          <w:szCs w:val="28"/>
        </w:rPr>
        <w:t>В герметично закрытой упаковке, в защищённом от света месте.</w:t>
      </w:r>
    </w:p>
    <w:p w:rsidR="0064759E" w:rsidRPr="00116BDA" w:rsidRDefault="0064759E" w:rsidP="00E659C6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59C6" w:rsidRPr="00116BDA" w:rsidRDefault="00E659C6" w:rsidP="0064759E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BDA">
        <w:rPr>
          <w:sz w:val="28"/>
          <w:szCs w:val="28"/>
        </w:rPr>
        <w:t>*Приводится для информации.</w:t>
      </w:r>
    </w:p>
    <w:p w:rsidR="00E659C6" w:rsidRPr="00116BDA" w:rsidRDefault="00E659C6" w:rsidP="0064759E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6BDA">
        <w:rPr>
          <w:sz w:val="28"/>
          <w:szCs w:val="28"/>
        </w:rPr>
        <w:t>**</w:t>
      </w:r>
      <w:r w:rsidR="00DA5C8B" w:rsidRPr="00116BDA">
        <w:rPr>
          <w:sz w:val="28"/>
          <w:szCs w:val="28"/>
        </w:rPr>
        <w:t>Испытание проводят для</w:t>
      </w:r>
      <w:r w:rsidRPr="00116BDA">
        <w:rPr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p w:rsidR="00EF5630" w:rsidRPr="00116BDA" w:rsidRDefault="00EF5630" w:rsidP="000530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sectPr w:rsidR="00EF5630" w:rsidRPr="00116BDA" w:rsidSect="003424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AA" w:rsidRDefault="005B6EAA">
      <w:r>
        <w:separator/>
      </w:r>
    </w:p>
  </w:endnote>
  <w:endnote w:type="continuationSeparator" w:id="0">
    <w:p w:rsidR="005B6EAA" w:rsidRDefault="005B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D9" w:rsidRDefault="00BD3F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/>
    <w:sdtContent>
      <w:p w:rsidR="0045228F" w:rsidRDefault="0045228F" w:rsidP="003424BB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5C6B1A">
          <w:rPr>
            <w:noProof/>
            <w:sz w:val="28"/>
            <w:szCs w:val="28"/>
          </w:rPr>
          <w:t>3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D9" w:rsidRPr="00BD3FD9" w:rsidRDefault="00BD3FD9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AA" w:rsidRDefault="005B6EAA">
      <w:r>
        <w:separator/>
      </w:r>
    </w:p>
  </w:footnote>
  <w:footnote w:type="continuationSeparator" w:id="0">
    <w:p w:rsidR="005B6EAA" w:rsidRDefault="005B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D9" w:rsidRDefault="00BD3F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D9" w:rsidRPr="00BD3FD9" w:rsidRDefault="00BD3FD9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8F" w:rsidRPr="005D5F2D" w:rsidRDefault="0045228F" w:rsidP="005D5F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F4"/>
    <w:rsid w:val="000130A3"/>
    <w:rsid w:val="00017BB3"/>
    <w:rsid w:val="00017D5B"/>
    <w:rsid w:val="00020942"/>
    <w:rsid w:val="00020B92"/>
    <w:rsid w:val="000219B7"/>
    <w:rsid w:val="000239BF"/>
    <w:rsid w:val="000261A4"/>
    <w:rsid w:val="00026CA9"/>
    <w:rsid w:val="00034972"/>
    <w:rsid w:val="00036E07"/>
    <w:rsid w:val="00041283"/>
    <w:rsid w:val="0004164B"/>
    <w:rsid w:val="00041DD4"/>
    <w:rsid w:val="00043E7C"/>
    <w:rsid w:val="000509AE"/>
    <w:rsid w:val="00053030"/>
    <w:rsid w:val="00053731"/>
    <w:rsid w:val="000539AF"/>
    <w:rsid w:val="0005525D"/>
    <w:rsid w:val="00060620"/>
    <w:rsid w:val="000629D1"/>
    <w:rsid w:val="00064803"/>
    <w:rsid w:val="0006559B"/>
    <w:rsid w:val="000674B0"/>
    <w:rsid w:val="0007081B"/>
    <w:rsid w:val="00070DB5"/>
    <w:rsid w:val="00072233"/>
    <w:rsid w:val="00075B81"/>
    <w:rsid w:val="0007631A"/>
    <w:rsid w:val="0008084F"/>
    <w:rsid w:val="00081B28"/>
    <w:rsid w:val="0008412E"/>
    <w:rsid w:val="00086ADE"/>
    <w:rsid w:val="00094C05"/>
    <w:rsid w:val="000951EA"/>
    <w:rsid w:val="00096EB6"/>
    <w:rsid w:val="000A041F"/>
    <w:rsid w:val="000A2046"/>
    <w:rsid w:val="000A3F6D"/>
    <w:rsid w:val="000A582C"/>
    <w:rsid w:val="000A5C8F"/>
    <w:rsid w:val="000B0521"/>
    <w:rsid w:val="000B1EAF"/>
    <w:rsid w:val="000B3AD2"/>
    <w:rsid w:val="000B7F29"/>
    <w:rsid w:val="000C0642"/>
    <w:rsid w:val="000C4600"/>
    <w:rsid w:val="000C7846"/>
    <w:rsid w:val="000C795A"/>
    <w:rsid w:val="000D04AD"/>
    <w:rsid w:val="000D4134"/>
    <w:rsid w:val="000D54D5"/>
    <w:rsid w:val="000D6D0F"/>
    <w:rsid w:val="000D7633"/>
    <w:rsid w:val="000E0DDB"/>
    <w:rsid w:val="000E17FD"/>
    <w:rsid w:val="000E328E"/>
    <w:rsid w:val="000F2E4B"/>
    <w:rsid w:val="000F32E4"/>
    <w:rsid w:val="000F4A4C"/>
    <w:rsid w:val="00110DE1"/>
    <w:rsid w:val="00114C8E"/>
    <w:rsid w:val="00116BDA"/>
    <w:rsid w:val="00117D46"/>
    <w:rsid w:val="00120A5F"/>
    <w:rsid w:val="0012129C"/>
    <w:rsid w:val="00121ED3"/>
    <w:rsid w:val="00121FA5"/>
    <w:rsid w:val="00122AEF"/>
    <w:rsid w:val="001266C9"/>
    <w:rsid w:val="00127119"/>
    <w:rsid w:val="001271BE"/>
    <w:rsid w:val="00131091"/>
    <w:rsid w:val="0013183C"/>
    <w:rsid w:val="00132626"/>
    <w:rsid w:val="00133E70"/>
    <w:rsid w:val="001343D2"/>
    <w:rsid w:val="00140427"/>
    <w:rsid w:val="001448FB"/>
    <w:rsid w:val="0014594F"/>
    <w:rsid w:val="00145C45"/>
    <w:rsid w:val="00147D20"/>
    <w:rsid w:val="0015018F"/>
    <w:rsid w:val="0015130E"/>
    <w:rsid w:val="0015385E"/>
    <w:rsid w:val="001611FF"/>
    <w:rsid w:val="0016283A"/>
    <w:rsid w:val="0016293C"/>
    <w:rsid w:val="00162996"/>
    <w:rsid w:val="00166768"/>
    <w:rsid w:val="00167703"/>
    <w:rsid w:val="00171B53"/>
    <w:rsid w:val="00171D9A"/>
    <w:rsid w:val="00173EFB"/>
    <w:rsid w:val="00174205"/>
    <w:rsid w:val="00176A9F"/>
    <w:rsid w:val="0018059A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3207"/>
    <w:rsid w:val="001A4000"/>
    <w:rsid w:val="001A490A"/>
    <w:rsid w:val="001A5CD6"/>
    <w:rsid w:val="001A7FEB"/>
    <w:rsid w:val="001B0481"/>
    <w:rsid w:val="001B10EF"/>
    <w:rsid w:val="001B1771"/>
    <w:rsid w:val="001B25C0"/>
    <w:rsid w:val="001B6D0F"/>
    <w:rsid w:val="001B6E5F"/>
    <w:rsid w:val="001C0AE8"/>
    <w:rsid w:val="001C14DF"/>
    <w:rsid w:val="001C1762"/>
    <w:rsid w:val="001C336D"/>
    <w:rsid w:val="001C39A5"/>
    <w:rsid w:val="001C59CF"/>
    <w:rsid w:val="001D19EB"/>
    <w:rsid w:val="001D6459"/>
    <w:rsid w:val="001E03C0"/>
    <w:rsid w:val="001E06A2"/>
    <w:rsid w:val="001E2E55"/>
    <w:rsid w:val="001E6B20"/>
    <w:rsid w:val="001F1573"/>
    <w:rsid w:val="001F2053"/>
    <w:rsid w:val="001F3002"/>
    <w:rsid w:val="001F3CF3"/>
    <w:rsid w:val="001F6A01"/>
    <w:rsid w:val="001F6FE5"/>
    <w:rsid w:val="001F70DF"/>
    <w:rsid w:val="001F7C94"/>
    <w:rsid w:val="00201B3C"/>
    <w:rsid w:val="00201CBE"/>
    <w:rsid w:val="00203C92"/>
    <w:rsid w:val="00204349"/>
    <w:rsid w:val="002045A5"/>
    <w:rsid w:val="002053A3"/>
    <w:rsid w:val="0021150D"/>
    <w:rsid w:val="00212B63"/>
    <w:rsid w:val="002157FA"/>
    <w:rsid w:val="00217A21"/>
    <w:rsid w:val="00220205"/>
    <w:rsid w:val="002216A2"/>
    <w:rsid w:val="002225E3"/>
    <w:rsid w:val="002237FD"/>
    <w:rsid w:val="00224479"/>
    <w:rsid w:val="002258EB"/>
    <w:rsid w:val="00232320"/>
    <w:rsid w:val="002326CF"/>
    <w:rsid w:val="00232EAA"/>
    <w:rsid w:val="00233D22"/>
    <w:rsid w:val="0023438E"/>
    <w:rsid w:val="00234A0F"/>
    <w:rsid w:val="00235A18"/>
    <w:rsid w:val="002370EE"/>
    <w:rsid w:val="0024058E"/>
    <w:rsid w:val="002430DE"/>
    <w:rsid w:val="00244BC6"/>
    <w:rsid w:val="00246CFA"/>
    <w:rsid w:val="00247F1C"/>
    <w:rsid w:val="002509D2"/>
    <w:rsid w:val="00252955"/>
    <w:rsid w:val="0025452B"/>
    <w:rsid w:val="00255A8D"/>
    <w:rsid w:val="00256F06"/>
    <w:rsid w:val="00257539"/>
    <w:rsid w:val="00257A88"/>
    <w:rsid w:val="00261F9A"/>
    <w:rsid w:val="00262373"/>
    <w:rsid w:val="00265FC9"/>
    <w:rsid w:val="00270C05"/>
    <w:rsid w:val="0027256E"/>
    <w:rsid w:val="00273642"/>
    <w:rsid w:val="00275ECF"/>
    <w:rsid w:val="00276A7B"/>
    <w:rsid w:val="00276C42"/>
    <w:rsid w:val="00283F0A"/>
    <w:rsid w:val="00285210"/>
    <w:rsid w:val="0028690E"/>
    <w:rsid w:val="00287999"/>
    <w:rsid w:val="00290442"/>
    <w:rsid w:val="00290AEA"/>
    <w:rsid w:val="00292367"/>
    <w:rsid w:val="00294432"/>
    <w:rsid w:val="002969E2"/>
    <w:rsid w:val="002A03EC"/>
    <w:rsid w:val="002A1A9A"/>
    <w:rsid w:val="002A28FD"/>
    <w:rsid w:val="002A6128"/>
    <w:rsid w:val="002A6799"/>
    <w:rsid w:val="002A77AB"/>
    <w:rsid w:val="002A7E19"/>
    <w:rsid w:val="002B0E69"/>
    <w:rsid w:val="002B0F87"/>
    <w:rsid w:val="002B45B2"/>
    <w:rsid w:val="002B5AFE"/>
    <w:rsid w:val="002B5FDC"/>
    <w:rsid w:val="002B65F4"/>
    <w:rsid w:val="002C4629"/>
    <w:rsid w:val="002C5247"/>
    <w:rsid w:val="002C65B5"/>
    <w:rsid w:val="002C750F"/>
    <w:rsid w:val="002D345A"/>
    <w:rsid w:val="002D3F69"/>
    <w:rsid w:val="002D6E71"/>
    <w:rsid w:val="002E10D1"/>
    <w:rsid w:val="002E23D1"/>
    <w:rsid w:val="002E5557"/>
    <w:rsid w:val="002F03D3"/>
    <w:rsid w:val="002F0FDD"/>
    <w:rsid w:val="002F27C6"/>
    <w:rsid w:val="002F2CB3"/>
    <w:rsid w:val="002F3540"/>
    <w:rsid w:val="002F360C"/>
    <w:rsid w:val="002F403D"/>
    <w:rsid w:val="002F44CE"/>
    <w:rsid w:val="002F50C0"/>
    <w:rsid w:val="002F561A"/>
    <w:rsid w:val="002F69BF"/>
    <w:rsid w:val="0030012C"/>
    <w:rsid w:val="0030255B"/>
    <w:rsid w:val="00302818"/>
    <w:rsid w:val="003050FA"/>
    <w:rsid w:val="00305B93"/>
    <w:rsid w:val="00306C8E"/>
    <w:rsid w:val="00310E86"/>
    <w:rsid w:val="0031167C"/>
    <w:rsid w:val="00311B21"/>
    <w:rsid w:val="00313F3E"/>
    <w:rsid w:val="003162A6"/>
    <w:rsid w:val="003176AB"/>
    <w:rsid w:val="00321C9B"/>
    <w:rsid w:val="00326398"/>
    <w:rsid w:val="00326D11"/>
    <w:rsid w:val="0033125B"/>
    <w:rsid w:val="00331AA7"/>
    <w:rsid w:val="00333054"/>
    <w:rsid w:val="003332AD"/>
    <w:rsid w:val="00334FC6"/>
    <w:rsid w:val="00335832"/>
    <w:rsid w:val="00336675"/>
    <w:rsid w:val="0034228E"/>
    <w:rsid w:val="003424BB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3F"/>
    <w:rsid w:val="00354996"/>
    <w:rsid w:val="0035702F"/>
    <w:rsid w:val="00357074"/>
    <w:rsid w:val="00361F2E"/>
    <w:rsid w:val="003622CE"/>
    <w:rsid w:val="00363D9F"/>
    <w:rsid w:val="00364ADE"/>
    <w:rsid w:val="00365ED2"/>
    <w:rsid w:val="003731F9"/>
    <w:rsid w:val="00374543"/>
    <w:rsid w:val="0037561F"/>
    <w:rsid w:val="003764F6"/>
    <w:rsid w:val="00380BDC"/>
    <w:rsid w:val="00387020"/>
    <w:rsid w:val="00394220"/>
    <w:rsid w:val="003948D3"/>
    <w:rsid w:val="00394B03"/>
    <w:rsid w:val="00395221"/>
    <w:rsid w:val="00397BA1"/>
    <w:rsid w:val="003A2DFC"/>
    <w:rsid w:val="003A33A2"/>
    <w:rsid w:val="003A526C"/>
    <w:rsid w:val="003A6A9B"/>
    <w:rsid w:val="003A7633"/>
    <w:rsid w:val="003A7A3D"/>
    <w:rsid w:val="003B5CA2"/>
    <w:rsid w:val="003B74FC"/>
    <w:rsid w:val="003C6578"/>
    <w:rsid w:val="003C72F8"/>
    <w:rsid w:val="003D13F1"/>
    <w:rsid w:val="003D3293"/>
    <w:rsid w:val="003E0470"/>
    <w:rsid w:val="003E2F29"/>
    <w:rsid w:val="003E530C"/>
    <w:rsid w:val="003E6527"/>
    <w:rsid w:val="003E67B0"/>
    <w:rsid w:val="003F0965"/>
    <w:rsid w:val="003F2F9C"/>
    <w:rsid w:val="003F5CAB"/>
    <w:rsid w:val="00400408"/>
    <w:rsid w:val="0040325C"/>
    <w:rsid w:val="004052D3"/>
    <w:rsid w:val="0040674D"/>
    <w:rsid w:val="00406A79"/>
    <w:rsid w:val="004111C6"/>
    <w:rsid w:val="0041282B"/>
    <w:rsid w:val="004155E7"/>
    <w:rsid w:val="00416F87"/>
    <w:rsid w:val="004174FB"/>
    <w:rsid w:val="00417895"/>
    <w:rsid w:val="0042082D"/>
    <w:rsid w:val="00422473"/>
    <w:rsid w:val="0042338D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039F"/>
    <w:rsid w:val="004429AD"/>
    <w:rsid w:val="0044473A"/>
    <w:rsid w:val="00446ADA"/>
    <w:rsid w:val="004500E1"/>
    <w:rsid w:val="0045228F"/>
    <w:rsid w:val="00452CD1"/>
    <w:rsid w:val="004575F0"/>
    <w:rsid w:val="004578F7"/>
    <w:rsid w:val="00460592"/>
    <w:rsid w:val="004620C5"/>
    <w:rsid w:val="0046432D"/>
    <w:rsid w:val="0046585A"/>
    <w:rsid w:val="00465906"/>
    <w:rsid w:val="00465AF5"/>
    <w:rsid w:val="00466C9A"/>
    <w:rsid w:val="00473A00"/>
    <w:rsid w:val="00474E3D"/>
    <w:rsid w:val="004751B7"/>
    <w:rsid w:val="00477D26"/>
    <w:rsid w:val="0048008C"/>
    <w:rsid w:val="0048091F"/>
    <w:rsid w:val="0048135C"/>
    <w:rsid w:val="004817CF"/>
    <w:rsid w:val="00481DC5"/>
    <w:rsid w:val="00482A8C"/>
    <w:rsid w:val="00484515"/>
    <w:rsid w:val="00486A89"/>
    <w:rsid w:val="00487129"/>
    <w:rsid w:val="00491304"/>
    <w:rsid w:val="0049284F"/>
    <w:rsid w:val="004A5194"/>
    <w:rsid w:val="004A591B"/>
    <w:rsid w:val="004A6B81"/>
    <w:rsid w:val="004B1E9C"/>
    <w:rsid w:val="004B2670"/>
    <w:rsid w:val="004B318F"/>
    <w:rsid w:val="004B345B"/>
    <w:rsid w:val="004B7B43"/>
    <w:rsid w:val="004C0AB7"/>
    <w:rsid w:val="004C0F8F"/>
    <w:rsid w:val="004C11BB"/>
    <w:rsid w:val="004C6669"/>
    <w:rsid w:val="004C7C07"/>
    <w:rsid w:val="004D14A5"/>
    <w:rsid w:val="004D27BF"/>
    <w:rsid w:val="004D3064"/>
    <w:rsid w:val="004D322D"/>
    <w:rsid w:val="004D397C"/>
    <w:rsid w:val="004D5241"/>
    <w:rsid w:val="004D6EB1"/>
    <w:rsid w:val="004D6FDA"/>
    <w:rsid w:val="004E0C31"/>
    <w:rsid w:val="004E2372"/>
    <w:rsid w:val="004E2DCF"/>
    <w:rsid w:val="004F4981"/>
    <w:rsid w:val="004F508B"/>
    <w:rsid w:val="004F6C6B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07BD6"/>
    <w:rsid w:val="00511161"/>
    <w:rsid w:val="005113DA"/>
    <w:rsid w:val="00511776"/>
    <w:rsid w:val="00514B07"/>
    <w:rsid w:val="00515F08"/>
    <w:rsid w:val="00522194"/>
    <w:rsid w:val="00523677"/>
    <w:rsid w:val="00523C04"/>
    <w:rsid w:val="00524C81"/>
    <w:rsid w:val="005262E3"/>
    <w:rsid w:val="00527A2B"/>
    <w:rsid w:val="00536E18"/>
    <w:rsid w:val="005400B6"/>
    <w:rsid w:val="00540ADB"/>
    <w:rsid w:val="0054235E"/>
    <w:rsid w:val="00543F1C"/>
    <w:rsid w:val="00544238"/>
    <w:rsid w:val="005513C5"/>
    <w:rsid w:val="005529C8"/>
    <w:rsid w:val="00552A65"/>
    <w:rsid w:val="00553097"/>
    <w:rsid w:val="005534BD"/>
    <w:rsid w:val="005534DB"/>
    <w:rsid w:val="00553587"/>
    <w:rsid w:val="00553A41"/>
    <w:rsid w:val="00553F41"/>
    <w:rsid w:val="005541E8"/>
    <w:rsid w:val="00554824"/>
    <w:rsid w:val="00555995"/>
    <w:rsid w:val="00556A29"/>
    <w:rsid w:val="0055748C"/>
    <w:rsid w:val="00562908"/>
    <w:rsid w:val="0056363C"/>
    <w:rsid w:val="00565DEF"/>
    <w:rsid w:val="00566E6D"/>
    <w:rsid w:val="00570BA6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6647"/>
    <w:rsid w:val="00592A50"/>
    <w:rsid w:val="005934AC"/>
    <w:rsid w:val="0059594B"/>
    <w:rsid w:val="00595D9D"/>
    <w:rsid w:val="0059759E"/>
    <w:rsid w:val="005A5EEE"/>
    <w:rsid w:val="005B1DBD"/>
    <w:rsid w:val="005B341E"/>
    <w:rsid w:val="005B6119"/>
    <w:rsid w:val="005B6EAA"/>
    <w:rsid w:val="005C322B"/>
    <w:rsid w:val="005C69E9"/>
    <w:rsid w:val="005C6B1A"/>
    <w:rsid w:val="005D2688"/>
    <w:rsid w:val="005D36C4"/>
    <w:rsid w:val="005D3D96"/>
    <w:rsid w:val="005D3E69"/>
    <w:rsid w:val="005D5F2D"/>
    <w:rsid w:val="005D6476"/>
    <w:rsid w:val="005E2F5D"/>
    <w:rsid w:val="005E63DD"/>
    <w:rsid w:val="005E69B7"/>
    <w:rsid w:val="005F0800"/>
    <w:rsid w:val="005F0DA8"/>
    <w:rsid w:val="005F136A"/>
    <w:rsid w:val="005F29A1"/>
    <w:rsid w:val="005F3CE4"/>
    <w:rsid w:val="005F4815"/>
    <w:rsid w:val="005F4931"/>
    <w:rsid w:val="005F637D"/>
    <w:rsid w:val="005F77DF"/>
    <w:rsid w:val="0060053B"/>
    <w:rsid w:val="00603A9B"/>
    <w:rsid w:val="00607BF3"/>
    <w:rsid w:val="006105A2"/>
    <w:rsid w:val="00612F57"/>
    <w:rsid w:val="00613DAA"/>
    <w:rsid w:val="00615B20"/>
    <w:rsid w:val="006201BF"/>
    <w:rsid w:val="006204AB"/>
    <w:rsid w:val="0062094C"/>
    <w:rsid w:val="00620FE4"/>
    <w:rsid w:val="00627577"/>
    <w:rsid w:val="00627961"/>
    <w:rsid w:val="00630797"/>
    <w:rsid w:val="00631DE0"/>
    <w:rsid w:val="006329EE"/>
    <w:rsid w:val="00632EA6"/>
    <w:rsid w:val="00635519"/>
    <w:rsid w:val="00635C08"/>
    <w:rsid w:val="00641EC1"/>
    <w:rsid w:val="00642C5E"/>
    <w:rsid w:val="00643F32"/>
    <w:rsid w:val="00644CB1"/>
    <w:rsid w:val="006465B5"/>
    <w:rsid w:val="0064759E"/>
    <w:rsid w:val="0064777F"/>
    <w:rsid w:val="00647F23"/>
    <w:rsid w:val="0065041C"/>
    <w:rsid w:val="00650BC6"/>
    <w:rsid w:val="006511AF"/>
    <w:rsid w:val="00655127"/>
    <w:rsid w:val="00655597"/>
    <w:rsid w:val="00655D73"/>
    <w:rsid w:val="00664084"/>
    <w:rsid w:val="00664CD5"/>
    <w:rsid w:val="00665A99"/>
    <w:rsid w:val="0066604F"/>
    <w:rsid w:val="0066743A"/>
    <w:rsid w:val="0066797E"/>
    <w:rsid w:val="00670918"/>
    <w:rsid w:val="00671084"/>
    <w:rsid w:val="0067189B"/>
    <w:rsid w:val="00671CEF"/>
    <w:rsid w:val="0067326B"/>
    <w:rsid w:val="006746C6"/>
    <w:rsid w:val="00680F67"/>
    <w:rsid w:val="00683701"/>
    <w:rsid w:val="00686EE6"/>
    <w:rsid w:val="00690DB1"/>
    <w:rsid w:val="006960AB"/>
    <w:rsid w:val="0069618A"/>
    <w:rsid w:val="00697E7C"/>
    <w:rsid w:val="006A0FA6"/>
    <w:rsid w:val="006A115A"/>
    <w:rsid w:val="006A37CC"/>
    <w:rsid w:val="006A3C10"/>
    <w:rsid w:val="006A54F0"/>
    <w:rsid w:val="006B0FEE"/>
    <w:rsid w:val="006B3A6F"/>
    <w:rsid w:val="006B3D88"/>
    <w:rsid w:val="006C1934"/>
    <w:rsid w:val="006C2A4A"/>
    <w:rsid w:val="006C3516"/>
    <w:rsid w:val="006D165B"/>
    <w:rsid w:val="006D24D1"/>
    <w:rsid w:val="006D3656"/>
    <w:rsid w:val="006D513D"/>
    <w:rsid w:val="006E0FA8"/>
    <w:rsid w:val="006E0FA9"/>
    <w:rsid w:val="006E392B"/>
    <w:rsid w:val="006E3C1A"/>
    <w:rsid w:val="006E46C5"/>
    <w:rsid w:val="006E6EAB"/>
    <w:rsid w:val="006E768A"/>
    <w:rsid w:val="006F19D2"/>
    <w:rsid w:val="006F5898"/>
    <w:rsid w:val="006F59F7"/>
    <w:rsid w:val="006F6255"/>
    <w:rsid w:val="006F7BB6"/>
    <w:rsid w:val="007002BF"/>
    <w:rsid w:val="00701ADE"/>
    <w:rsid w:val="007027AA"/>
    <w:rsid w:val="00705CDE"/>
    <w:rsid w:val="007115C1"/>
    <w:rsid w:val="00712A65"/>
    <w:rsid w:val="007152B4"/>
    <w:rsid w:val="00715803"/>
    <w:rsid w:val="00717C98"/>
    <w:rsid w:val="00721046"/>
    <w:rsid w:val="00721207"/>
    <w:rsid w:val="00722CC0"/>
    <w:rsid w:val="007235F6"/>
    <w:rsid w:val="00724489"/>
    <w:rsid w:val="00724DE3"/>
    <w:rsid w:val="0072554E"/>
    <w:rsid w:val="00725803"/>
    <w:rsid w:val="007275CE"/>
    <w:rsid w:val="00727E1B"/>
    <w:rsid w:val="00730C4E"/>
    <w:rsid w:val="00733C3B"/>
    <w:rsid w:val="00733C54"/>
    <w:rsid w:val="00734DC8"/>
    <w:rsid w:val="007371A7"/>
    <w:rsid w:val="00745280"/>
    <w:rsid w:val="007456C7"/>
    <w:rsid w:val="007475D3"/>
    <w:rsid w:val="007530F3"/>
    <w:rsid w:val="00753ED5"/>
    <w:rsid w:val="00754617"/>
    <w:rsid w:val="00754B7B"/>
    <w:rsid w:val="0075617D"/>
    <w:rsid w:val="007604FC"/>
    <w:rsid w:val="00761A0A"/>
    <w:rsid w:val="00762EF7"/>
    <w:rsid w:val="00765E5E"/>
    <w:rsid w:val="007677AA"/>
    <w:rsid w:val="00767ABF"/>
    <w:rsid w:val="00767B96"/>
    <w:rsid w:val="00770B16"/>
    <w:rsid w:val="007714FA"/>
    <w:rsid w:val="0077264D"/>
    <w:rsid w:val="0078011F"/>
    <w:rsid w:val="00780A76"/>
    <w:rsid w:val="00781157"/>
    <w:rsid w:val="00782ADE"/>
    <w:rsid w:val="007841C9"/>
    <w:rsid w:val="00784608"/>
    <w:rsid w:val="00785BF5"/>
    <w:rsid w:val="00787B8C"/>
    <w:rsid w:val="00790A40"/>
    <w:rsid w:val="00790DBC"/>
    <w:rsid w:val="0079211A"/>
    <w:rsid w:val="00792FBE"/>
    <w:rsid w:val="00794B74"/>
    <w:rsid w:val="00795D67"/>
    <w:rsid w:val="00797D2E"/>
    <w:rsid w:val="007A2566"/>
    <w:rsid w:val="007A30F6"/>
    <w:rsid w:val="007A7EE1"/>
    <w:rsid w:val="007B0248"/>
    <w:rsid w:val="007B065E"/>
    <w:rsid w:val="007B554D"/>
    <w:rsid w:val="007B7A2B"/>
    <w:rsid w:val="007B7DE4"/>
    <w:rsid w:val="007C1162"/>
    <w:rsid w:val="007C1370"/>
    <w:rsid w:val="007C165A"/>
    <w:rsid w:val="007C26A4"/>
    <w:rsid w:val="007C26BC"/>
    <w:rsid w:val="007C5DC1"/>
    <w:rsid w:val="007C606C"/>
    <w:rsid w:val="007C672B"/>
    <w:rsid w:val="007C72EF"/>
    <w:rsid w:val="007C7C39"/>
    <w:rsid w:val="007D2C02"/>
    <w:rsid w:val="007D2D9D"/>
    <w:rsid w:val="007D3295"/>
    <w:rsid w:val="007D42BF"/>
    <w:rsid w:val="007D553E"/>
    <w:rsid w:val="007E76FE"/>
    <w:rsid w:val="007F1B10"/>
    <w:rsid w:val="007F4E41"/>
    <w:rsid w:val="007F5AD1"/>
    <w:rsid w:val="007F6BEB"/>
    <w:rsid w:val="00800C8D"/>
    <w:rsid w:val="00800CF8"/>
    <w:rsid w:val="0080462F"/>
    <w:rsid w:val="008064B5"/>
    <w:rsid w:val="00807736"/>
    <w:rsid w:val="00811A62"/>
    <w:rsid w:val="00816CB5"/>
    <w:rsid w:val="00822AA6"/>
    <w:rsid w:val="00823D08"/>
    <w:rsid w:val="00825014"/>
    <w:rsid w:val="008270B0"/>
    <w:rsid w:val="00827CFF"/>
    <w:rsid w:val="00830344"/>
    <w:rsid w:val="0083059A"/>
    <w:rsid w:val="008308FD"/>
    <w:rsid w:val="00830A56"/>
    <w:rsid w:val="00830B4B"/>
    <w:rsid w:val="008324EC"/>
    <w:rsid w:val="00833C35"/>
    <w:rsid w:val="00834B71"/>
    <w:rsid w:val="00834E3D"/>
    <w:rsid w:val="00840894"/>
    <w:rsid w:val="00841121"/>
    <w:rsid w:val="00842AC9"/>
    <w:rsid w:val="00842B8D"/>
    <w:rsid w:val="00842D35"/>
    <w:rsid w:val="00843191"/>
    <w:rsid w:val="00845DB3"/>
    <w:rsid w:val="0084649B"/>
    <w:rsid w:val="00850F5D"/>
    <w:rsid w:val="00851F12"/>
    <w:rsid w:val="008528A7"/>
    <w:rsid w:val="00853F8A"/>
    <w:rsid w:val="0085781A"/>
    <w:rsid w:val="008636EF"/>
    <w:rsid w:val="00866F13"/>
    <w:rsid w:val="00870339"/>
    <w:rsid w:val="00870FB4"/>
    <w:rsid w:val="00871D98"/>
    <w:rsid w:val="008746AA"/>
    <w:rsid w:val="00880964"/>
    <w:rsid w:val="00881517"/>
    <w:rsid w:val="00881691"/>
    <w:rsid w:val="00882B45"/>
    <w:rsid w:val="00884C76"/>
    <w:rsid w:val="00884E07"/>
    <w:rsid w:val="0089056D"/>
    <w:rsid w:val="00890BDE"/>
    <w:rsid w:val="008920C4"/>
    <w:rsid w:val="00895E08"/>
    <w:rsid w:val="00896A5A"/>
    <w:rsid w:val="008A1621"/>
    <w:rsid w:val="008A60D1"/>
    <w:rsid w:val="008A6A7D"/>
    <w:rsid w:val="008B055E"/>
    <w:rsid w:val="008B1E83"/>
    <w:rsid w:val="008B234A"/>
    <w:rsid w:val="008B35E1"/>
    <w:rsid w:val="008B4960"/>
    <w:rsid w:val="008B67FF"/>
    <w:rsid w:val="008C2F5C"/>
    <w:rsid w:val="008C35E4"/>
    <w:rsid w:val="008C3700"/>
    <w:rsid w:val="008C4901"/>
    <w:rsid w:val="008C5D40"/>
    <w:rsid w:val="008C726A"/>
    <w:rsid w:val="008D0394"/>
    <w:rsid w:val="008D27B1"/>
    <w:rsid w:val="008D2ACA"/>
    <w:rsid w:val="008D2CDF"/>
    <w:rsid w:val="008D30FC"/>
    <w:rsid w:val="008D36D6"/>
    <w:rsid w:val="008D387B"/>
    <w:rsid w:val="008D5D15"/>
    <w:rsid w:val="008D6187"/>
    <w:rsid w:val="008D6A88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3CC6"/>
    <w:rsid w:val="008F4458"/>
    <w:rsid w:val="008F44E9"/>
    <w:rsid w:val="008F4B23"/>
    <w:rsid w:val="00901F31"/>
    <w:rsid w:val="00903679"/>
    <w:rsid w:val="0090379E"/>
    <w:rsid w:val="0090638A"/>
    <w:rsid w:val="00911AEA"/>
    <w:rsid w:val="00912016"/>
    <w:rsid w:val="00912FBA"/>
    <w:rsid w:val="0092022C"/>
    <w:rsid w:val="00920244"/>
    <w:rsid w:val="009204E7"/>
    <w:rsid w:val="00922853"/>
    <w:rsid w:val="00925957"/>
    <w:rsid w:val="009259EE"/>
    <w:rsid w:val="00925ADE"/>
    <w:rsid w:val="009270E5"/>
    <w:rsid w:val="00930023"/>
    <w:rsid w:val="00931B81"/>
    <w:rsid w:val="00933ED8"/>
    <w:rsid w:val="00934C1E"/>
    <w:rsid w:val="00937B59"/>
    <w:rsid w:val="009458C6"/>
    <w:rsid w:val="0094632F"/>
    <w:rsid w:val="009512EC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2F7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679"/>
    <w:rsid w:val="009A2FE4"/>
    <w:rsid w:val="009A4189"/>
    <w:rsid w:val="009A4376"/>
    <w:rsid w:val="009A5FB1"/>
    <w:rsid w:val="009A6B06"/>
    <w:rsid w:val="009A6C93"/>
    <w:rsid w:val="009B6A54"/>
    <w:rsid w:val="009C1707"/>
    <w:rsid w:val="009C3DC9"/>
    <w:rsid w:val="009C5A2D"/>
    <w:rsid w:val="009C7ED2"/>
    <w:rsid w:val="009D1D94"/>
    <w:rsid w:val="009D4C2E"/>
    <w:rsid w:val="009D5813"/>
    <w:rsid w:val="009D6B70"/>
    <w:rsid w:val="009E0D08"/>
    <w:rsid w:val="009E1AD1"/>
    <w:rsid w:val="009E4899"/>
    <w:rsid w:val="009E523E"/>
    <w:rsid w:val="009E5D73"/>
    <w:rsid w:val="009E6247"/>
    <w:rsid w:val="009F6EB4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6E58"/>
    <w:rsid w:val="00A27A5F"/>
    <w:rsid w:val="00A27B55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38B"/>
    <w:rsid w:val="00A43FAA"/>
    <w:rsid w:val="00A44B50"/>
    <w:rsid w:val="00A45B7F"/>
    <w:rsid w:val="00A47C7C"/>
    <w:rsid w:val="00A5035D"/>
    <w:rsid w:val="00A51A7E"/>
    <w:rsid w:val="00A55384"/>
    <w:rsid w:val="00A60E8C"/>
    <w:rsid w:val="00A62603"/>
    <w:rsid w:val="00A633E7"/>
    <w:rsid w:val="00A6490A"/>
    <w:rsid w:val="00A720D8"/>
    <w:rsid w:val="00A73CD4"/>
    <w:rsid w:val="00A740C5"/>
    <w:rsid w:val="00A74474"/>
    <w:rsid w:val="00A75546"/>
    <w:rsid w:val="00A77BB7"/>
    <w:rsid w:val="00A80193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2C9F"/>
    <w:rsid w:val="00A9678B"/>
    <w:rsid w:val="00A96820"/>
    <w:rsid w:val="00A971B8"/>
    <w:rsid w:val="00AA2F7C"/>
    <w:rsid w:val="00AA34B2"/>
    <w:rsid w:val="00AA44F1"/>
    <w:rsid w:val="00AA47CA"/>
    <w:rsid w:val="00AA4FFA"/>
    <w:rsid w:val="00AA51A1"/>
    <w:rsid w:val="00AA7247"/>
    <w:rsid w:val="00AA7C29"/>
    <w:rsid w:val="00AB0242"/>
    <w:rsid w:val="00AB30B8"/>
    <w:rsid w:val="00AB4A29"/>
    <w:rsid w:val="00AB4C73"/>
    <w:rsid w:val="00AB5294"/>
    <w:rsid w:val="00AC25E0"/>
    <w:rsid w:val="00AC36F9"/>
    <w:rsid w:val="00AC48DB"/>
    <w:rsid w:val="00AC612F"/>
    <w:rsid w:val="00AD17A8"/>
    <w:rsid w:val="00AD1A16"/>
    <w:rsid w:val="00AD1EF9"/>
    <w:rsid w:val="00AD206E"/>
    <w:rsid w:val="00AD2642"/>
    <w:rsid w:val="00AD30F6"/>
    <w:rsid w:val="00AD6529"/>
    <w:rsid w:val="00AD683B"/>
    <w:rsid w:val="00AD7308"/>
    <w:rsid w:val="00AD75D5"/>
    <w:rsid w:val="00AE0315"/>
    <w:rsid w:val="00AE2777"/>
    <w:rsid w:val="00AE3F8E"/>
    <w:rsid w:val="00AE45AD"/>
    <w:rsid w:val="00AE5D09"/>
    <w:rsid w:val="00AE72FE"/>
    <w:rsid w:val="00AE7D38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20CC6"/>
    <w:rsid w:val="00B2170D"/>
    <w:rsid w:val="00B23BB6"/>
    <w:rsid w:val="00B23D88"/>
    <w:rsid w:val="00B250D1"/>
    <w:rsid w:val="00B27435"/>
    <w:rsid w:val="00B31818"/>
    <w:rsid w:val="00B31D37"/>
    <w:rsid w:val="00B34811"/>
    <w:rsid w:val="00B35EDC"/>
    <w:rsid w:val="00B3692A"/>
    <w:rsid w:val="00B440AC"/>
    <w:rsid w:val="00B45C77"/>
    <w:rsid w:val="00B512A7"/>
    <w:rsid w:val="00B51458"/>
    <w:rsid w:val="00B53D2D"/>
    <w:rsid w:val="00B57742"/>
    <w:rsid w:val="00B57874"/>
    <w:rsid w:val="00B60AE0"/>
    <w:rsid w:val="00B614EC"/>
    <w:rsid w:val="00B63478"/>
    <w:rsid w:val="00B73868"/>
    <w:rsid w:val="00B75B01"/>
    <w:rsid w:val="00B80048"/>
    <w:rsid w:val="00B80BF3"/>
    <w:rsid w:val="00B816FB"/>
    <w:rsid w:val="00B84016"/>
    <w:rsid w:val="00B8629C"/>
    <w:rsid w:val="00B87C30"/>
    <w:rsid w:val="00B91BF2"/>
    <w:rsid w:val="00B92494"/>
    <w:rsid w:val="00B92D59"/>
    <w:rsid w:val="00B940BE"/>
    <w:rsid w:val="00B948B2"/>
    <w:rsid w:val="00B94F11"/>
    <w:rsid w:val="00BA13A3"/>
    <w:rsid w:val="00BA3ADD"/>
    <w:rsid w:val="00BA3D77"/>
    <w:rsid w:val="00BA43D7"/>
    <w:rsid w:val="00BA5E25"/>
    <w:rsid w:val="00BA6DCC"/>
    <w:rsid w:val="00BA7A1B"/>
    <w:rsid w:val="00BB0395"/>
    <w:rsid w:val="00BB0B31"/>
    <w:rsid w:val="00BB2EAE"/>
    <w:rsid w:val="00BB322F"/>
    <w:rsid w:val="00BB3A06"/>
    <w:rsid w:val="00BB4886"/>
    <w:rsid w:val="00BB4BB5"/>
    <w:rsid w:val="00BC03A6"/>
    <w:rsid w:val="00BC30DD"/>
    <w:rsid w:val="00BC37B4"/>
    <w:rsid w:val="00BC404A"/>
    <w:rsid w:val="00BC4A60"/>
    <w:rsid w:val="00BC5D00"/>
    <w:rsid w:val="00BC69A4"/>
    <w:rsid w:val="00BC6AF5"/>
    <w:rsid w:val="00BD2E3E"/>
    <w:rsid w:val="00BD3FD9"/>
    <w:rsid w:val="00BD529C"/>
    <w:rsid w:val="00BD53C5"/>
    <w:rsid w:val="00BE0238"/>
    <w:rsid w:val="00BE281D"/>
    <w:rsid w:val="00BE5142"/>
    <w:rsid w:val="00BF0268"/>
    <w:rsid w:val="00BF05C6"/>
    <w:rsid w:val="00BF0E80"/>
    <w:rsid w:val="00BF1361"/>
    <w:rsid w:val="00BF1838"/>
    <w:rsid w:val="00BF19D5"/>
    <w:rsid w:val="00BF2FA2"/>
    <w:rsid w:val="00BF4343"/>
    <w:rsid w:val="00BF501D"/>
    <w:rsid w:val="00BF614A"/>
    <w:rsid w:val="00BF645D"/>
    <w:rsid w:val="00BF7689"/>
    <w:rsid w:val="00C00F99"/>
    <w:rsid w:val="00C045FE"/>
    <w:rsid w:val="00C04927"/>
    <w:rsid w:val="00C04B82"/>
    <w:rsid w:val="00C07C03"/>
    <w:rsid w:val="00C13596"/>
    <w:rsid w:val="00C14D29"/>
    <w:rsid w:val="00C15F44"/>
    <w:rsid w:val="00C206F6"/>
    <w:rsid w:val="00C2094C"/>
    <w:rsid w:val="00C20B0F"/>
    <w:rsid w:val="00C22324"/>
    <w:rsid w:val="00C24A44"/>
    <w:rsid w:val="00C305DA"/>
    <w:rsid w:val="00C32E2D"/>
    <w:rsid w:val="00C33438"/>
    <w:rsid w:val="00C344D9"/>
    <w:rsid w:val="00C37213"/>
    <w:rsid w:val="00C40619"/>
    <w:rsid w:val="00C4273B"/>
    <w:rsid w:val="00C42A74"/>
    <w:rsid w:val="00C43119"/>
    <w:rsid w:val="00C43524"/>
    <w:rsid w:val="00C456F0"/>
    <w:rsid w:val="00C45785"/>
    <w:rsid w:val="00C462BF"/>
    <w:rsid w:val="00C47D52"/>
    <w:rsid w:val="00C50630"/>
    <w:rsid w:val="00C53F9F"/>
    <w:rsid w:val="00C5797A"/>
    <w:rsid w:val="00C57CF5"/>
    <w:rsid w:val="00C61505"/>
    <w:rsid w:val="00C627B4"/>
    <w:rsid w:val="00C6385A"/>
    <w:rsid w:val="00C63C81"/>
    <w:rsid w:val="00C641F3"/>
    <w:rsid w:val="00C65D4A"/>
    <w:rsid w:val="00C67063"/>
    <w:rsid w:val="00C676D9"/>
    <w:rsid w:val="00C71F07"/>
    <w:rsid w:val="00C75E89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87952"/>
    <w:rsid w:val="00C91550"/>
    <w:rsid w:val="00C93B8D"/>
    <w:rsid w:val="00C950B1"/>
    <w:rsid w:val="00C95313"/>
    <w:rsid w:val="00CA1DA6"/>
    <w:rsid w:val="00CA4D0E"/>
    <w:rsid w:val="00CA5323"/>
    <w:rsid w:val="00CA6410"/>
    <w:rsid w:val="00CA7D2F"/>
    <w:rsid w:val="00CB0355"/>
    <w:rsid w:val="00CB0A80"/>
    <w:rsid w:val="00CB1572"/>
    <w:rsid w:val="00CB425C"/>
    <w:rsid w:val="00CB5FFC"/>
    <w:rsid w:val="00CB76AA"/>
    <w:rsid w:val="00CC0ABF"/>
    <w:rsid w:val="00CC0D5A"/>
    <w:rsid w:val="00CC2DB4"/>
    <w:rsid w:val="00CC40D5"/>
    <w:rsid w:val="00CC5531"/>
    <w:rsid w:val="00CC6C9D"/>
    <w:rsid w:val="00CC78E1"/>
    <w:rsid w:val="00CD24BE"/>
    <w:rsid w:val="00CE132E"/>
    <w:rsid w:val="00CE4E44"/>
    <w:rsid w:val="00CE59A1"/>
    <w:rsid w:val="00CE5C32"/>
    <w:rsid w:val="00CE6EA3"/>
    <w:rsid w:val="00CF1A6A"/>
    <w:rsid w:val="00CF245D"/>
    <w:rsid w:val="00CF3558"/>
    <w:rsid w:val="00CF380A"/>
    <w:rsid w:val="00CF6B81"/>
    <w:rsid w:val="00CF6E2A"/>
    <w:rsid w:val="00D01825"/>
    <w:rsid w:val="00D05454"/>
    <w:rsid w:val="00D054A5"/>
    <w:rsid w:val="00D13018"/>
    <w:rsid w:val="00D14A07"/>
    <w:rsid w:val="00D178BF"/>
    <w:rsid w:val="00D17CAF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34C21"/>
    <w:rsid w:val="00D40CB3"/>
    <w:rsid w:val="00D4186F"/>
    <w:rsid w:val="00D4371F"/>
    <w:rsid w:val="00D43829"/>
    <w:rsid w:val="00D443DC"/>
    <w:rsid w:val="00D44802"/>
    <w:rsid w:val="00D4620A"/>
    <w:rsid w:val="00D467B1"/>
    <w:rsid w:val="00D472CE"/>
    <w:rsid w:val="00D5101F"/>
    <w:rsid w:val="00D51661"/>
    <w:rsid w:val="00D535E4"/>
    <w:rsid w:val="00D53C6E"/>
    <w:rsid w:val="00D55EF4"/>
    <w:rsid w:val="00D56F66"/>
    <w:rsid w:val="00D604C2"/>
    <w:rsid w:val="00D62148"/>
    <w:rsid w:val="00D62CEE"/>
    <w:rsid w:val="00D62F8B"/>
    <w:rsid w:val="00D63228"/>
    <w:rsid w:val="00D6415B"/>
    <w:rsid w:val="00D656F8"/>
    <w:rsid w:val="00D6709D"/>
    <w:rsid w:val="00D70390"/>
    <w:rsid w:val="00D709CA"/>
    <w:rsid w:val="00D70BB8"/>
    <w:rsid w:val="00D75A46"/>
    <w:rsid w:val="00D75B92"/>
    <w:rsid w:val="00D81284"/>
    <w:rsid w:val="00D81AD9"/>
    <w:rsid w:val="00D8309C"/>
    <w:rsid w:val="00D8568E"/>
    <w:rsid w:val="00D85830"/>
    <w:rsid w:val="00D87F12"/>
    <w:rsid w:val="00D96577"/>
    <w:rsid w:val="00D97C1B"/>
    <w:rsid w:val="00DA1419"/>
    <w:rsid w:val="00DA1CAC"/>
    <w:rsid w:val="00DA2A74"/>
    <w:rsid w:val="00DA3A75"/>
    <w:rsid w:val="00DA5C8B"/>
    <w:rsid w:val="00DA6093"/>
    <w:rsid w:val="00DA6E5A"/>
    <w:rsid w:val="00DB0BA4"/>
    <w:rsid w:val="00DB3A39"/>
    <w:rsid w:val="00DB693A"/>
    <w:rsid w:val="00DC4C66"/>
    <w:rsid w:val="00DC5345"/>
    <w:rsid w:val="00DC5A93"/>
    <w:rsid w:val="00DC7D7B"/>
    <w:rsid w:val="00DD1CF8"/>
    <w:rsid w:val="00DD43CD"/>
    <w:rsid w:val="00DD677A"/>
    <w:rsid w:val="00DD6A3D"/>
    <w:rsid w:val="00DE1120"/>
    <w:rsid w:val="00DE4229"/>
    <w:rsid w:val="00DE4AA3"/>
    <w:rsid w:val="00DE4AEB"/>
    <w:rsid w:val="00DE4B50"/>
    <w:rsid w:val="00DE5FBF"/>
    <w:rsid w:val="00DE7A6F"/>
    <w:rsid w:val="00DE7DF9"/>
    <w:rsid w:val="00DF1621"/>
    <w:rsid w:val="00DF5088"/>
    <w:rsid w:val="00DF7B0E"/>
    <w:rsid w:val="00E01FAB"/>
    <w:rsid w:val="00E0390B"/>
    <w:rsid w:val="00E0515A"/>
    <w:rsid w:val="00E07B51"/>
    <w:rsid w:val="00E104DB"/>
    <w:rsid w:val="00E12199"/>
    <w:rsid w:val="00E12657"/>
    <w:rsid w:val="00E126EB"/>
    <w:rsid w:val="00E1349D"/>
    <w:rsid w:val="00E14DE7"/>
    <w:rsid w:val="00E155E6"/>
    <w:rsid w:val="00E15B73"/>
    <w:rsid w:val="00E15B8D"/>
    <w:rsid w:val="00E15D41"/>
    <w:rsid w:val="00E20341"/>
    <w:rsid w:val="00E26B7A"/>
    <w:rsid w:val="00E2762B"/>
    <w:rsid w:val="00E353C3"/>
    <w:rsid w:val="00E3596E"/>
    <w:rsid w:val="00E366DC"/>
    <w:rsid w:val="00E37C4C"/>
    <w:rsid w:val="00E37CAC"/>
    <w:rsid w:val="00E408EA"/>
    <w:rsid w:val="00E42950"/>
    <w:rsid w:val="00E45B18"/>
    <w:rsid w:val="00E45F57"/>
    <w:rsid w:val="00E50873"/>
    <w:rsid w:val="00E5132D"/>
    <w:rsid w:val="00E51423"/>
    <w:rsid w:val="00E51678"/>
    <w:rsid w:val="00E52744"/>
    <w:rsid w:val="00E53F2A"/>
    <w:rsid w:val="00E555EF"/>
    <w:rsid w:val="00E56691"/>
    <w:rsid w:val="00E56CCF"/>
    <w:rsid w:val="00E57480"/>
    <w:rsid w:val="00E61012"/>
    <w:rsid w:val="00E62497"/>
    <w:rsid w:val="00E637B6"/>
    <w:rsid w:val="00E64A32"/>
    <w:rsid w:val="00E6503A"/>
    <w:rsid w:val="00E659C6"/>
    <w:rsid w:val="00E66880"/>
    <w:rsid w:val="00E66A21"/>
    <w:rsid w:val="00E70B78"/>
    <w:rsid w:val="00E74DD2"/>
    <w:rsid w:val="00E765E4"/>
    <w:rsid w:val="00E77505"/>
    <w:rsid w:val="00E77779"/>
    <w:rsid w:val="00E7789E"/>
    <w:rsid w:val="00E828D0"/>
    <w:rsid w:val="00E836C6"/>
    <w:rsid w:val="00E8458E"/>
    <w:rsid w:val="00E84EE0"/>
    <w:rsid w:val="00E86842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3B9D"/>
    <w:rsid w:val="00EA418C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20A2"/>
    <w:rsid w:val="00EC530F"/>
    <w:rsid w:val="00EC5F01"/>
    <w:rsid w:val="00EC7142"/>
    <w:rsid w:val="00ED1C71"/>
    <w:rsid w:val="00ED20A0"/>
    <w:rsid w:val="00ED40DE"/>
    <w:rsid w:val="00ED5057"/>
    <w:rsid w:val="00EE4BA7"/>
    <w:rsid w:val="00EE5229"/>
    <w:rsid w:val="00EE5A19"/>
    <w:rsid w:val="00EF3B77"/>
    <w:rsid w:val="00EF5630"/>
    <w:rsid w:val="00EF648E"/>
    <w:rsid w:val="00EF662E"/>
    <w:rsid w:val="00EF6E5B"/>
    <w:rsid w:val="00EF75B5"/>
    <w:rsid w:val="00EF7D8F"/>
    <w:rsid w:val="00EF7E01"/>
    <w:rsid w:val="00F030B0"/>
    <w:rsid w:val="00F05ED8"/>
    <w:rsid w:val="00F11579"/>
    <w:rsid w:val="00F11BB8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9CB"/>
    <w:rsid w:val="00F32EF7"/>
    <w:rsid w:val="00F35BA4"/>
    <w:rsid w:val="00F40083"/>
    <w:rsid w:val="00F42CF7"/>
    <w:rsid w:val="00F42E65"/>
    <w:rsid w:val="00F44F6D"/>
    <w:rsid w:val="00F45586"/>
    <w:rsid w:val="00F45D90"/>
    <w:rsid w:val="00F5407C"/>
    <w:rsid w:val="00F54C94"/>
    <w:rsid w:val="00F5501C"/>
    <w:rsid w:val="00F616BB"/>
    <w:rsid w:val="00F62553"/>
    <w:rsid w:val="00F62590"/>
    <w:rsid w:val="00F714DC"/>
    <w:rsid w:val="00F7182C"/>
    <w:rsid w:val="00F735C8"/>
    <w:rsid w:val="00F735CE"/>
    <w:rsid w:val="00F736D9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32AD"/>
    <w:rsid w:val="00F9653D"/>
    <w:rsid w:val="00FA1C3C"/>
    <w:rsid w:val="00FA214D"/>
    <w:rsid w:val="00FA21E2"/>
    <w:rsid w:val="00FA229F"/>
    <w:rsid w:val="00FA44A0"/>
    <w:rsid w:val="00FA751D"/>
    <w:rsid w:val="00FB1068"/>
    <w:rsid w:val="00FB3E8C"/>
    <w:rsid w:val="00FB5136"/>
    <w:rsid w:val="00FB7518"/>
    <w:rsid w:val="00FB7C28"/>
    <w:rsid w:val="00FC073E"/>
    <w:rsid w:val="00FC0980"/>
    <w:rsid w:val="00FC18F8"/>
    <w:rsid w:val="00FC1E37"/>
    <w:rsid w:val="00FC24EC"/>
    <w:rsid w:val="00FC3599"/>
    <w:rsid w:val="00FD585F"/>
    <w:rsid w:val="00FD5967"/>
    <w:rsid w:val="00FD5EEC"/>
    <w:rsid w:val="00FD7139"/>
    <w:rsid w:val="00FD7928"/>
    <w:rsid w:val="00FD7ACF"/>
    <w:rsid w:val="00FE1485"/>
    <w:rsid w:val="00FE2351"/>
    <w:rsid w:val="00FE4460"/>
    <w:rsid w:val="00FE4DC8"/>
    <w:rsid w:val="00FE5215"/>
    <w:rsid w:val="00FE66C9"/>
    <w:rsid w:val="00FE66E0"/>
    <w:rsid w:val="00FE7404"/>
    <w:rsid w:val="00FF07D5"/>
    <w:rsid w:val="00FF1101"/>
    <w:rsid w:val="00FF13BE"/>
    <w:rsid w:val="00FF1749"/>
    <w:rsid w:val="00FF3214"/>
    <w:rsid w:val="00FF58C6"/>
    <w:rsid w:val="00FF5A5A"/>
    <w:rsid w:val="00FF5C23"/>
    <w:rsid w:val="00FF6469"/>
    <w:rsid w:val="00FF691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19A191-2717-4E51-9B9F-51B8FF7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4DFF-C4EF-4D94-BE27-99FBF7B2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23</cp:revision>
  <cp:lastPrinted>2022-11-23T13:31:00Z</cp:lastPrinted>
  <dcterms:created xsi:type="dcterms:W3CDTF">2023-04-05T07:14:00Z</dcterms:created>
  <dcterms:modified xsi:type="dcterms:W3CDTF">2023-07-04T06:16:00Z</dcterms:modified>
</cp:coreProperties>
</file>