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96" w:rsidRPr="00191E85" w:rsidRDefault="00501496" w:rsidP="00C07AB8">
      <w:pPr>
        <w:pStyle w:val="a7"/>
        <w:spacing w:line="360" w:lineRule="auto"/>
        <w:jc w:val="center"/>
        <w:rPr>
          <w:b/>
          <w:color w:val="000000" w:themeColor="text1"/>
          <w:spacing w:val="-10"/>
          <w:szCs w:val="28"/>
        </w:rPr>
      </w:pPr>
      <w:r w:rsidRPr="00191E85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501496" w:rsidRPr="00191E85" w:rsidRDefault="00501496" w:rsidP="00C07AB8">
      <w:pPr>
        <w:pStyle w:val="a7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501496" w:rsidRPr="00191E85" w:rsidRDefault="00501496" w:rsidP="00C07AB8">
      <w:pPr>
        <w:pStyle w:val="a7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501496" w:rsidRPr="00191E85" w:rsidRDefault="00501496" w:rsidP="00C07AB8">
      <w:pPr>
        <w:pStyle w:val="a7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501496" w:rsidRPr="00191E85" w:rsidRDefault="00501496" w:rsidP="00501496">
      <w:pPr>
        <w:jc w:val="center"/>
        <w:rPr>
          <w:rFonts w:ascii="Times New Roman" w:hAnsi="Times New Roman"/>
          <w:b/>
          <w:sz w:val="28"/>
          <w:szCs w:val="28"/>
        </w:rPr>
      </w:pPr>
      <w:r w:rsidRPr="00191E85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62F0A" w:rsidRPr="00462F0A" w:rsidTr="00795FFA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496" w:rsidRPr="00462F0A" w:rsidRDefault="00501496" w:rsidP="00795F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1496" w:rsidRPr="00462F0A" w:rsidRDefault="00501496" w:rsidP="00501496">
      <w:pPr>
        <w:spacing w:line="40" w:lineRule="exact"/>
        <w:jc w:val="center"/>
        <w:rPr>
          <w:sz w:val="28"/>
          <w:szCs w:val="28"/>
        </w:rPr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462F0A" w:rsidRPr="00462F0A" w:rsidTr="000F4F2B">
        <w:tc>
          <w:tcPr>
            <w:tcW w:w="5919" w:type="dxa"/>
            <w:hideMark/>
          </w:tcPr>
          <w:p w:rsidR="00501496" w:rsidRPr="00462F0A" w:rsidRDefault="00501496" w:rsidP="009F0166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62F0A">
              <w:rPr>
                <w:rFonts w:ascii="Times New Roman" w:hAnsi="Times New Roman"/>
                <w:b/>
                <w:sz w:val="28"/>
                <w:szCs w:val="28"/>
              </w:rPr>
              <w:t>Напроксен</w:t>
            </w:r>
          </w:p>
        </w:tc>
        <w:tc>
          <w:tcPr>
            <w:tcW w:w="459" w:type="dxa"/>
          </w:tcPr>
          <w:p w:rsidR="00501496" w:rsidRPr="00462F0A" w:rsidRDefault="00501496" w:rsidP="009F0166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  <w:hideMark/>
          </w:tcPr>
          <w:p w:rsidR="00501496" w:rsidRPr="00462F0A" w:rsidRDefault="00501496" w:rsidP="009F0166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62F0A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6B65B0">
              <w:rPr>
                <w:rFonts w:ascii="Times New Roman" w:hAnsi="Times New Roman"/>
                <w:b/>
                <w:sz w:val="28"/>
                <w:szCs w:val="28"/>
              </w:rPr>
              <w:t>.2.1.0138</w:t>
            </w:r>
            <w:bookmarkStart w:id="0" w:name="_GoBack"/>
            <w:bookmarkEnd w:id="0"/>
          </w:p>
        </w:tc>
      </w:tr>
      <w:tr w:rsidR="00462F0A" w:rsidRPr="00462F0A" w:rsidTr="000F4F2B">
        <w:tc>
          <w:tcPr>
            <w:tcW w:w="5919" w:type="dxa"/>
            <w:hideMark/>
          </w:tcPr>
          <w:p w:rsidR="00501496" w:rsidRPr="00462F0A" w:rsidRDefault="00501496" w:rsidP="009F0166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62F0A">
              <w:rPr>
                <w:rFonts w:ascii="Times New Roman" w:hAnsi="Times New Roman"/>
                <w:b/>
                <w:sz w:val="28"/>
                <w:szCs w:val="28"/>
              </w:rPr>
              <w:t>Напроксен</w:t>
            </w:r>
          </w:p>
        </w:tc>
        <w:tc>
          <w:tcPr>
            <w:tcW w:w="459" w:type="dxa"/>
          </w:tcPr>
          <w:p w:rsidR="00501496" w:rsidRPr="00462F0A" w:rsidRDefault="00501496" w:rsidP="009F0166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501496" w:rsidRPr="00462F0A" w:rsidRDefault="00501496" w:rsidP="009F0166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1496" w:rsidRPr="00191E85" w:rsidTr="000F4F2B">
        <w:tc>
          <w:tcPr>
            <w:tcW w:w="5919" w:type="dxa"/>
            <w:hideMark/>
          </w:tcPr>
          <w:p w:rsidR="00501496" w:rsidRPr="00191E85" w:rsidRDefault="00501496" w:rsidP="009F0166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91E8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Naproxenum</w:t>
            </w:r>
          </w:p>
        </w:tc>
        <w:tc>
          <w:tcPr>
            <w:tcW w:w="459" w:type="dxa"/>
          </w:tcPr>
          <w:p w:rsidR="00501496" w:rsidRPr="00191E85" w:rsidRDefault="00501496" w:rsidP="009F0166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  <w:hideMark/>
          </w:tcPr>
          <w:p w:rsidR="00501496" w:rsidRPr="00191E85" w:rsidRDefault="00501496" w:rsidP="009F0166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91E85">
              <w:rPr>
                <w:rFonts w:ascii="Times New Roman" w:hAnsi="Times New Roman"/>
                <w:b/>
                <w:sz w:val="28"/>
                <w:szCs w:val="28"/>
              </w:rPr>
              <w:t>Взамен ФС.2.1.0138.18</w:t>
            </w:r>
          </w:p>
        </w:tc>
      </w:tr>
    </w:tbl>
    <w:p w:rsidR="00501496" w:rsidRPr="00191E85" w:rsidRDefault="00501496" w:rsidP="00501496">
      <w:pPr>
        <w:spacing w:line="40" w:lineRule="exact"/>
        <w:jc w:val="center"/>
        <w:rPr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01496" w:rsidRPr="00191E85" w:rsidTr="00AF7548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496" w:rsidRPr="00191E85" w:rsidRDefault="00501496" w:rsidP="005014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0166" w:rsidRPr="00191E85" w:rsidRDefault="009F0166" w:rsidP="00F05B74">
      <w:pPr>
        <w:spacing w:line="12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5B0668" w:rsidRPr="00191E85" w:rsidTr="006C292D">
        <w:tc>
          <w:tcPr>
            <w:tcW w:w="9571" w:type="dxa"/>
            <w:gridSpan w:val="2"/>
          </w:tcPr>
          <w:p w:rsidR="005B0668" w:rsidRDefault="005B0668" w:rsidP="005B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85">
              <w:rPr>
                <w:rFonts w:ascii="Times New Roman" w:hAnsi="Times New Roman"/>
                <w:sz w:val="28"/>
                <w:szCs w:val="28"/>
                <w:lang w:val="en-US"/>
              </w:rPr>
              <w:object w:dxaOrig="360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75pt;height:77.25pt" o:ole="" fillcolor="window">
                  <v:imagedata r:id="rId7" o:title=""/>
                </v:shape>
                <o:OLEObject Type="Embed" ProgID="ChemWindow.Document" ShapeID="_x0000_i1025" DrawAspect="Content" ObjectID="_1749984028" r:id="rId8"/>
              </w:object>
            </w:r>
          </w:p>
          <w:p w:rsidR="005B0668" w:rsidRPr="005B0668" w:rsidRDefault="005B0668" w:rsidP="005B0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496" w:rsidRPr="00191E85" w:rsidTr="005B0668">
        <w:tc>
          <w:tcPr>
            <w:tcW w:w="5075" w:type="dxa"/>
          </w:tcPr>
          <w:p w:rsidR="00501496" w:rsidRPr="00191E85" w:rsidRDefault="00501496" w:rsidP="00E13E0A">
            <w:pPr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1E8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91E8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14</w:t>
            </w:r>
            <w:r w:rsidRPr="00191E85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191E8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14</w:t>
            </w:r>
            <w:r w:rsidRPr="00191E85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191E8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496" w:type="dxa"/>
          </w:tcPr>
          <w:p w:rsidR="00501496" w:rsidRPr="00191E85" w:rsidRDefault="00501496" w:rsidP="00E13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1E85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191E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230,</w:t>
            </w:r>
            <w:r w:rsidRPr="00191E8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5B0668" w:rsidRPr="00191E85" w:rsidTr="005B0668">
        <w:tc>
          <w:tcPr>
            <w:tcW w:w="5075" w:type="dxa"/>
          </w:tcPr>
          <w:p w:rsidR="005B0668" w:rsidRPr="00191E85" w:rsidRDefault="00C07AB8" w:rsidP="00E13E0A">
            <w:pPr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C07AB8">
              <w:rPr>
                <w:rFonts w:ascii="Times New Roman" w:hAnsi="Times New Roman"/>
                <w:sz w:val="28"/>
                <w:szCs w:val="28"/>
                <w:lang w:val="en-US"/>
              </w:rPr>
              <w:t>22204-53-1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496" w:type="dxa"/>
          </w:tcPr>
          <w:p w:rsidR="005B0668" w:rsidRPr="00191E85" w:rsidRDefault="005B0668" w:rsidP="00E13E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3E0A" w:rsidRDefault="00E13E0A" w:rsidP="00F05B74">
      <w:pPr>
        <w:pStyle w:val="a7"/>
        <w:spacing w:line="360" w:lineRule="auto"/>
        <w:ind w:firstLine="709"/>
        <w:rPr>
          <w:szCs w:val="28"/>
        </w:rPr>
      </w:pPr>
    </w:p>
    <w:p w:rsidR="000F4F2B" w:rsidRDefault="00C07AB8" w:rsidP="00F05B74">
      <w:pPr>
        <w:pStyle w:val="a7"/>
        <w:keepNext/>
        <w:spacing w:line="360" w:lineRule="auto"/>
        <w:ind w:firstLine="709"/>
        <w:rPr>
          <w:szCs w:val="28"/>
        </w:rPr>
      </w:pPr>
      <w:r w:rsidRPr="00C07AB8">
        <w:rPr>
          <w:rFonts w:hint="eastAsia"/>
          <w:szCs w:val="28"/>
        </w:rPr>
        <w:t>ОПРЕДЕЛЕНИЕ</w:t>
      </w:r>
    </w:p>
    <w:p w:rsidR="000F4F2B" w:rsidRDefault="000F4F2B" w:rsidP="00F05B74">
      <w:pPr>
        <w:pStyle w:val="a7"/>
        <w:spacing w:line="360" w:lineRule="auto"/>
        <w:ind w:firstLine="709"/>
        <w:rPr>
          <w:szCs w:val="28"/>
        </w:rPr>
      </w:pPr>
      <w:r w:rsidRPr="00191E85">
        <w:rPr>
          <w:szCs w:val="28"/>
        </w:rPr>
        <w:t>(2</w:t>
      </w:r>
      <w:r w:rsidRPr="00191E85">
        <w:rPr>
          <w:i/>
          <w:szCs w:val="28"/>
        </w:rPr>
        <w:t>S</w:t>
      </w:r>
      <w:r w:rsidRPr="00191E85">
        <w:rPr>
          <w:szCs w:val="28"/>
        </w:rPr>
        <w:t>)-2-(6-Метоксинафталин-2-ил)пропановая кислота</w:t>
      </w:r>
      <w:r>
        <w:rPr>
          <w:szCs w:val="28"/>
        </w:rPr>
        <w:t>.</w:t>
      </w:r>
    </w:p>
    <w:p w:rsidR="00501496" w:rsidRPr="00191E85" w:rsidRDefault="00501496" w:rsidP="00F05B74">
      <w:pPr>
        <w:pStyle w:val="a7"/>
        <w:spacing w:line="360" w:lineRule="auto"/>
        <w:ind w:firstLine="709"/>
        <w:jc w:val="both"/>
        <w:rPr>
          <w:szCs w:val="28"/>
        </w:rPr>
      </w:pPr>
      <w:r w:rsidRPr="00191E85">
        <w:rPr>
          <w:szCs w:val="28"/>
          <w:lang w:val="en-US"/>
        </w:rPr>
        <w:t>C</w:t>
      </w:r>
      <w:r w:rsidR="00F05B74">
        <w:rPr>
          <w:szCs w:val="28"/>
        </w:rPr>
        <w:t>одержит не менее 99,0 % и не более 101,0 </w:t>
      </w:r>
      <w:r w:rsidRPr="00191E85">
        <w:rPr>
          <w:szCs w:val="28"/>
        </w:rPr>
        <w:t xml:space="preserve">% напроксена </w:t>
      </w:r>
      <w:r w:rsidRPr="00191E85">
        <w:rPr>
          <w:szCs w:val="28"/>
          <w:lang w:val="en-US"/>
        </w:rPr>
        <w:t>C</w:t>
      </w:r>
      <w:r w:rsidRPr="00191E85">
        <w:rPr>
          <w:szCs w:val="28"/>
          <w:vertAlign w:val="subscript"/>
        </w:rPr>
        <w:t>14</w:t>
      </w:r>
      <w:r w:rsidRPr="00191E85">
        <w:rPr>
          <w:szCs w:val="28"/>
          <w:lang w:val="en-US"/>
        </w:rPr>
        <w:t>H</w:t>
      </w:r>
      <w:r w:rsidRPr="00191E85">
        <w:rPr>
          <w:szCs w:val="28"/>
          <w:vertAlign w:val="subscript"/>
        </w:rPr>
        <w:t>14</w:t>
      </w:r>
      <w:r w:rsidRPr="00191E85">
        <w:rPr>
          <w:szCs w:val="28"/>
          <w:lang w:val="en-US"/>
        </w:rPr>
        <w:t>O</w:t>
      </w:r>
      <w:r w:rsidRPr="00191E85">
        <w:rPr>
          <w:szCs w:val="28"/>
          <w:vertAlign w:val="subscript"/>
        </w:rPr>
        <w:t>3</w:t>
      </w:r>
      <w:r w:rsidRPr="00191E85">
        <w:rPr>
          <w:szCs w:val="28"/>
        </w:rPr>
        <w:t xml:space="preserve"> в пересчёте на сухое вещество.</w:t>
      </w:r>
    </w:p>
    <w:p w:rsidR="00501496" w:rsidRPr="00C07AB8" w:rsidRDefault="00C07AB8" w:rsidP="00F05B74">
      <w:pPr>
        <w:pStyle w:val="a7"/>
        <w:keepNext/>
        <w:spacing w:line="360" w:lineRule="auto"/>
        <w:ind w:firstLine="709"/>
        <w:jc w:val="both"/>
        <w:rPr>
          <w:szCs w:val="28"/>
        </w:rPr>
      </w:pPr>
      <w:r w:rsidRPr="00C07AB8">
        <w:rPr>
          <w:rFonts w:hint="eastAsia"/>
          <w:szCs w:val="28"/>
        </w:rPr>
        <w:t>СВОЙСТВА</w:t>
      </w:r>
    </w:p>
    <w:p w:rsidR="00501496" w:rsidRPr="00462F0A" w:rsidRDefault="00501496" w:rsidP="00F05B74">
      <w:pPr>
        <w:pStyle w:val="a7"/>
        <w:tabs>
          <w:tab w:val="left" w:pos="4962"/>
        </w:tabs>
        <w:spacing w:line="360" w:lineRule="auto"/>
        <w:ind w:firstLine="709"/>
        <w:jc w:val="both"/>
        <w:rPr>
          <w:szCs w:val="28"/>
        </w:rPr>
      </w:pPr>
      <w:r w:rsidRPr="00191E85">
        <w:rPr>
          <w:b/>
          <w:szCs w:val="28"/>
        </w:rPr>
        <w:t>Описание</w:t>
      </w:r>
      <w:r w:rsidRPr="00191E85">
        <w:rPr>
          <w:szCs w:val="28"/>
        </w:rPr>
        <w:t>. Белый или почти белый кристаллический порошок.</w:t>
      </w:r>
    </w:p>
    <w:p w:rsidR="00501496" w:rsidRDefault="00501496" w:rsidP="00F05B7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91E85">
        <w:rPr>
          <w:rFonts w:ascii="Times New Roman" w:hAnsi="Times New Roman"/>
          <w:b/>
          <w:sz w:val="28"/>
          <w:szCs w:val="28"/>
        </w:rPr>
        <w:t>Растворимость</w:t>
      </w:r>
      <w:r w:rsidRPr="00191E85">
        <w:rPr>
          <w:rFonts w:ascii="Times New Roman" w:hAnsi="Times New Roman"/>
          <w:sz w:val="28"/>
          <w:szCs w:val="28"/>
        </w:rPr>
        <w:t xml:space="preserve">. </w:t>
      </w:r>
      <w:r w:rsidR="003D6BFA" w:rsidRPr="00191E85">
        <w:rPr>
          <w:rFonts w:ascii="Times New Roman" w:hAnsi="Times New Roman"/>
          <w:sz w:val="28"/>
          <w:szCs w:val="28"/>
        </w:rPr>
        <w:t>Р</w:t>
      </w:r>
      <w:r w:rsidR="00F05B74">
        <w:rPr>
          <w:rFonts w:ascii="Times New Roman" w:hAnsi="Times New Roman"/>
          <w:sz w:val="28"/>
          <w:szCs w:val="28"/>
        </w:rPr>
        <w:t>астворим в спирте 96 </w:t>
      </w:r>
      <w:r w:rsidRPr="00191E85">
        <w:rPr>
          <w:rFonts w:ascii="Times New Roman" w:hAnsi="Times New Roman"/>
          <w:sz w:val="28"/>
          <w:szCs w:val="28"/>
        </w:rPr>
        <w:t>%</w:t>
      </w:r>
      <w:r w:rsidR="00E5700E" w:rsidRPr="00191E85">
        <w:rPr>
          <w:rFonts w:ascii="Times New Roman" w:hAnsi="Times New Roman"/>
          <w:sz w:val="28"/>
          <w:szCs w:val="28"/>
        </w:rPr>
        <w:t xml:space="preserve"> и</w:t>
      </w:r>
      <w:r w:rsidRPr="00191E85">
        <w:rPr>
          <w:rFonts w:ascii="Times New Roman" w:hAnsi="Times New Roman"/>
          <w:sz w:val="28"/>
          <w:szCs w:val="28"/>
        </w:rPr>
        <w:t xml:space="preserve"> метаноле</w:t>
      </w:r>
      <w:r w:rsidR="003D6BFA" w:rsidRPr="00191E85">
        <w:rPr>
          <w:rFonts w:ascii="Times New Roman" w:hAnsi="Times New Roman"/>
          <w:sz w:val="28"/>
          <w:szCs w:val="28"/>
        </w:rPr>
        <w:t>, практически нерастворим в воде</w:t>
      </w:r>
      <w:r w:rsidR="008B018E" w:rsidRPr="00191E85">
        <w:rPr>
          <w:rFonts w:ascii="Times New Roman" w:hAnsi="Times New Roman"/>
          <w:sz w:val="28"/>
          <w:szCs w:val="28"/>
        </w:rPr>
        <w:t>.</w:t>
      </w:r>
    </w:p>
    <w:p w:rsidR="00C07AB8" w:rsidRPr="00191E85" w:rsidRDefault="00C07AB8" w:rsidP="00F05B74">
      <w:pPr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7AB8">
        <w:rPr>
          <w:rFonts w:ascii="Times New Roman" w:hAnsi="Times New Roman" w:hint="eastAsia"/>
          <w:sz w:val="28"/>
          <w:szCs w:val="28"/>
        </w:rPr>
        <w:t>ИДЕНТИФИКАЦИЯ</w:t>
      </w:r>
    </w:p>
    <w:p w:rsidR="00501496" w:rsidRPr="00191E85" w:rsidRDefault="0097289B" w:rsidP="00F05B74">
      <w:pPr>
        <w:pStyle w:val="a7"/>
        <w:spacing w:line="360" w:lineRule="auto"/>
        <w:ind w:firstLine="709"/>
        <w:jc w:val="both"/>
      </w:pPr>
      <w:r w:rsidRPr="00191E85">
        <w:rPr>
          <w:i/>
          <w:szCs w:val="28"/>
        </w:rPr>
        <w:t>1. </w:t>
      </w:r>
      <w:r w:rsidR="00501496" w:rsidRPr="00191E85">
        <w:rPr>
          <w:i/>
          <w:szCs w:val="28"/>
        </w:rPr>
        <w:t>ИК-спектрометрия.</w:t>
      </w:r>
      <w:r w:rsidR="00501496" w:rsidRPr="00191E85">
        <w:rPr>
          <w:szCs w:val="28"/>
        </w:rPr>
        <w:t xml:space="preserve"> </w:t>
      </w:r>
      <w:r w:rsidRPr="00191E85">
        <w:rPr>
          <w:color w:val="000000"/>
          <w:szCs w:val="28"/>
        </w:rPr>
        <w:t xml:space="preserve">(ОФС «Спектрометрия в </w:t>
      </w:r>
      <w:r w:rsidR="00161D39" w:rsidRPr="00191E85">
        <w:rPr>
          <w:szCs w:val="28"/>
        </w:rPr>
        <w:t xml:space="preserve">средней </w:t>
      </w:r>
      <w:r w:rsidRPr="00191E85">
        <w:rPr>
          <w:color w:val="000000"/>
          <w:szCs w:val="28"/>
        </w:rPr>
        <w:t>инфракрасной области»)</w:t>
      </w:r>
      <w:r w:rsidRPr="00191E85">
        <w:rPr>
          <w:i/>
          <w:color w:val="000000"/>
          <w:szCs w:val="28"/>
        </w:rPr>
        <w:t xml:space="preserve">. </w:t>
      </w:r>
      <w:r w:rsidR="00501496" w:rsidRPr="00191E85">
        <w:rPr>
          <w:szCs w:val="28"/>
        </w:rPr>
        <w:t>Инфракрасный спектр субстанции</w:t>
      </w:r>
      <w:r w:rsidR="00590F71" w:rsidRPr="00590F71">
        <w:t xml:space="preserve"> </w:t>
      </w:r>
      <w:r w:rsidR="00F05B74">
        <w:rPr>
          <w:szCs w:val="28"/>
        </w:rPr>
        <w:t>в области от 4000 до 400 </w:t>
      </w:r>
      <w:r w:rsidR="00501496" w:rsidRPr="00191E85">
        <w:rPr>
          <w:szCs w:val="28"/>
        </w:rPr>
        <w:t>см</w:t>
      </w:r>
      <w:r w:rsidR="009F0166" w:rsidRPr="00191E85">
        <w:rPr>
          <w:szCs w:val="28"/>
          <w:vertAlign w:val="superscript"/>
        </w:rPr>
        <w:t>–</w:t>
      </w:r>
      <w:r w:rsidR="00501496" w:rsidRPr="00191E85">
        <w:rPr>
          <w:szCs w:val="28"/>
          <w:vertAlign w:val="superscript"/>
        </w:rPr>
        <w:t>1</w:t>
      </w:r>
      <w:r w:rsidR="00501496" w:rsidRPr="00191E85">
        <w:rPr>
          <w:szCs w:val="28"/>
        </w:rPr>
        <w:t xml:space="preserve"> по</w:t>
      </w:r>
      <w:r w:rsidR="00501496" w:rsidRPr="00191E85">
        <w:t xml:space="preserve"> положению полос поглощения должен соответствовать спектру фармакопейного с</w:t>
      </w:r>
      <w:r w:rsidR="00216F67">
        <w:t>тандартного образца напроксена.</w:t>
      </w:r>
    </w:p>
    <w:p w:rsidR="00501496" w:rsidRPr="00191E85" w:rsidRDefault="0097289B" w:rsidP="003C7DF8">
      <w:pPr>
        <w:pStyle w:val="a7"/>
        <w:spacing w:line="360" w:lineRule="auto"/>
        <w:ind w:firstLine="709"/>
        <w:jc w:val="both"/>
      </w:pPr>
      <w:r w:rsidRPr="00191E85">
        <w:rPr>
          <w:i/>
        </w:rPr>
        <w:t>2.</w:t>
      </w:r>
      <w:r w:rsidRPr="00191E85">
        <w:t> </w:t>
      </w:r>
      <w:r w:rsidR="00501496" w:rsidRPr="00191E85">
        <w:rPr>
          <w:i/>
        </w:rPr>
        <w:t>Спектрофотометрия.</w:t>
      </w:r>
      <w:r w:rsidR="00501496" w:rsidRPr="00191E85">
        <w:t xml:space="preserve"> </w:t>
      </w:r>
      <w:r w:rsidR="0061572C" w:rsidRPr="00191E85">
        <w:t>(</w:t>
      </w:r>
      <w:r w:rsidRPr="00191E85">
        <w:rPr>
          <w:color w:val="000000" w:themeColor="text1"/>
          <w:szCs w:val="28"/>
          <w:lang w:bidi="ru-RU"/>
        </w:rPr>
        <w:t>ОФС «Спектрофотометрия в ультрафиолетовой и видимой областях</w:t>
      </w:r>
      <w:r w:rsidR="00337218" w:rsidRPr="00191E85">
        <w:rPr>
          <w:color w:val="000000" w:themeColor="text1"/>
          <w:szCs w:val="28"/>
          <w:lang w:bidi="ru-RU"/>
        </w:rPr>
        <w:t>»).</w:t>
      </w:r>
    </w:p>
    <w:p w:rsidR="0097289B" w:rsidRPr="00191E85" w:rsidRDefault="0097289B" w:rsidP="003C7DF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91E85">
        <w:rPr>
          <w:rFonts w:ascii="Times New Roman" w:hAnsi="Times New Roman"/>
          <w:i/>
          <w:color w:val="000000"/>
          <w:sz w:val="28"/>
          <w:szCs w:val="28"/>
        </w:rPr>
        <w:lastRenderedPageBreak/>
        <w:t>Испытуемый раствор.</w:t>
      </w:r>
      <w:r w:rsidRPr="00191E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FFA" w:rsidRPr="00191E85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40 </w:t>
      </w:r>
      <w:r w:rsidR="008B018E" w:rsidRPr="00191E85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883824" w:rsidRPr="00191E85">
        <w:rPr>
          <w:rFonts w:ascii="Times New Roman" w:hAnsi="Times New Roman"/>
          <w:color w:val="000000"/>
          <w:sz w:val="28"/>
          <w:szCs w:val="28"/>
        </w:rPr>
        <w:t>(точная навеска)</w:t>
      </w:r>
      <w:r w:rsidR="00795FFA" w:rsidRPr="00191E85">
        <w:rPr>
          <w:rFonts w:ascii="Times New Roman" w:hAnsi="Times New Roman"/>
          <w:color w:val="000000"/>
          <w:sz w:val="28"/>
          <w:szCs w:val="28"/>
        </w:rPr>
        <w:t xml:space="preserve"> субстанции, растворяют в метаноле и доводят объём раствора тем же растворителем до метки. В мерную колбу вместимостью 100 мл помещают 10,0 мл полученного раствора и доводят объём раствора </w:t>
      </w:r>
      <w:r w:rsidR="009F0166" w:rsidRPr="00191E85">
        <w:rPr>
          <w:rFonts w:ascii="Times New Roman" w:hAnsi="Times New Roman"/>
          <w:color w:val="000000"/>
          <w:sz w:val="28"/>
          <w:szCs w:val="28"/>
        </w:rPr>
        <w:t>метанолом до метки.</w:t>
      </w:r>
    </w:p>
    <w:p w:rsidR="00006383" w:rsidRDefault="00006383" w:rsidP="003C7DF8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91E85">
        <w:rPr>
          <w:rFonts w:ascii="Times New Roman" w:hAnsi="Times New Roman"/>
          <w:color w:val="000000"/>
          <w:sz w:val="28"/>
          <w:szCs w:val="28"/>
        </w:rPr>
        <w:t xml:space="preserve">Спектр поглощения испытуемого раствора в </w:t>
      </w:r>
      <w:r w:rsidR="00BC2056" w:rsidRPr="00191E85">
        <w:rPr>
          <w:rFonts w:ascii="Times New Roman" w:hAnsi="Times New Roman"/>
          <w:color w:val="000000"/>
          <w:sz w:val="28"/>
          <w:szCs w:val="28"/>
        </w:rPr>
        <w:t>области длин волн от 220 до 350 </w:t>
      </w:r>
      <w:r w:rsidRPr="00191E85">
        <w:rPr>
          <w:rFonts w:ascii="Times New Roman" w:hAnsi="Times New Roman"/>
          <w:color w:val="000000"/>
          <w:sz w:val="28"/>
          <w:szCs w:val="28"/>
        </w:rPr>
        <w:t>нм долж</w:t>
      </w:r>
      <w:r w:rsidR="00590F71">
        <w:rPr>
          <w:rFonts w:ascii="Times New Roman" w:hAnsi="Times New Roman"/>
          <w:color w:val="000000"/>
          <w:sz w:val="28"/>
          <w:szCs w:val="28"/>
        </w:rPr>
        <w:t>ен иметь максимум</w:t>
      </w:r>
      <w:r w:rsidRPr="00191E85">
        <w:rPr>
          <w:rFonts w:ascii="Times New Roman" w:hAnsi="Times New Roman"/>
          <w:color w:val="000000"/>
          <w:sz w:val="28"/>
          <w:szCs w:val="28"/>
        </w:rPr>
        <w:t xml:space="preserve"> при 262 нм с удельным показателем поглощения от 216 до 238, при </w:t>
      </w:r>
      <w:r w:rsidR="00BC2056" w:rsidRPr="00191E85">
        <w:rPr>
          <w:rFonts w:ascii="Times New Roman" w:hAnsi="Times New Roman"/>
          <w:sz w:val="28"/>
          <w:szCs w:val="28"/>
        </w:rPr>
        <w:t>271 </w:t>
      </w:r>
      <w:r w:rsidRPr="00191E85">
        <w:rPr>
          <w:rFonts w:ascii="Times New Roman" w:hAnsi="Times New Roman"/>
          <w:sz w:val="28"/>
          <w:szCs w:val="28"/>
        </w:rPr>
        <w:t xml:space="preserve">нм </w:t>
      </w:r>
      <w:r w:rsidRPr="00191E85">
        <w:rPr>
          <w:rFonts w:ascii="Times New Roman" w:hAnsi="Times New Roman"/>
          <w:color w:val="000000"/>
          <w:sz w:val="28"/>
          <w:szCs w:val="28"/>
        </w:rPr>
        <w:t>с удельным показателем поглощения от 219 до 241</w:t>
      </w:r>
      <w:r w:rsidR="00BC2056" w:rsidRPr="00191E85">
        <w:rPr>
          <w:rFonts w:ascii="Times New Roman" w:hAnsi="Times New Roman"/>
          <w:sz w:val="28"/>
          <w:szCs w:val="28"/>
        </w:rPr>
        <w:t>, при 316 </w:t>
      </w:r>
      <w:r w:rsidRPr="00191E85">
        <w:rPr>
          <w:rFonts w:ascii="Times New Roman" w:hAnsi="Times New Roman"/>
          <w:sz w:val="28"/>
          <w:szCs w:val="28"/>
        </w:rPr>
        <w:t xml:space="preserve">нм </w:t>
      </w:r>
      <w:r w:rsidRPr="00191E85">
        <w:rPr>
          <w:rFonts w:ascii="Times New Roman" w:hAnsi="Times New Roman"/>
          <w:color w:val="000000"/>
          <w:sz w:val="28"/>
          <w:szCs w:val="28"/>
        </w:rPr>
        <w:t>с удельным показателем поглощения от 61 до 69</w:t>
      </w:r>
      <w:r w:rsidR="005B595C">
        <w:rPr>
          <w:rFonts w:ascii="Times New Roman" w:hAnsi="Times New Roman"/>
          <w:color w:val="000000"/>
          <w:sz w:val="28"/>
          <w:szCs w:val="28"/>
        </w:rPr>
        <w:t>,</w:t>
      </w:r>
      <w:r w:rsidRPr="00191E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31B">
        <w:rPr>
          <w:rFonts w:ascii="Times New Roman" w:hAnsi="Times New Roman"/>
          <w:sz w:val="28"/>
          <w:szCs w:val="28"/>
        </w:rPr>
        <w:t>и при 331 </w:t>
      </w:r>
      <w:r w:rsidRPr="00191E85">
        <w:rPr>
          <w:rFonts w:ascii="Times New Roman" w:hAnsi="Times New Roman"/>
          <w:sz w:val="28"/>
          <w:szCs w:val="28"/>
        </w:rPr>
        <w:t>нм</w:t>
      </w:r>
      <w:r w:rsidRPr="00191E85">
        <w:rPr>
          <w:rFonts w:ascii="Times New Roman" w:hAnsi="Times New Roman"/>
          <w:color w:val="000000"/>
          <w:sz w:val="28"/>
          <w:szCs w:val="28"/>
        </w:rPr>
        <w:t xml:space="preserve"> с удельным показателем поглощения от 79 до 87.</w:t>
      </w:r>
    </w:p>
    <w:p w:rsidR="00C07AB8" w:rsidRPr="00191E85" w:rsidRDefault="00C07AB8" w:rsidP="003C7DF8">
      <w:pPr>
        <w:keepNext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07AB8">
        <w:rPr>
          <w:rFonts w:ascii="Times New Roman" w:hAnsi="Times New Roman" w:hint="eastAsia"/>
          <w:color w:val="000000"/>
          <w:sz w:val="28"/>
          <w:szCs w:val="28"/>
        </w:rPr>
        <w:t>ИСПЫТАНИЯ</w:t>
      </w:r>
    </w:p>
    <w:p w:rsidR="00501496" w:rsidRPr="00191E85" w:rsidRDefault="00501496" w:rsidP="003C7DF8">
      <w:pPr>
        <w:pStyle w:val="a7"/>
        <w:spacing w:line="360" w:lineRule="auto"/>
        <w:ind w:firstLine="709"/>
        <w:jc w:val="both"/>
        <w:rPr>
          <w:szCs w:val="28"/>
        </w:rPr>
      </w:pPr>
      <w:r w:rsidRPr="00191E85">
        <w:rPr>
          <w:b/>
        </w:rPr>
        <w:t>Температура плавления</w:t>
      </w:r>
      <w:r w:rsidRPr="00191E85">
        <w:t>. От 154 до 158</w:t>
      </w:r>
      <w:r w:rsidRPr="00191E85">
        <w:rPr>
          <w:lang w:val="en-US"/>
        </w:rPr>
        <w:t> </w:t>
      </w:r>
      <w:r w:rsidRPr="00191E85">
        <w:rPr>
          <w:szCs w:val="28"/>
        </w:rPr>
        <w:t>°С (ОФС «Температура плавления»</w:t>
      </w:r>
      <w:r w:rsidR="001800D0">
        <w:rPr>
          <w:szCs w:val="28"/>
        </w:rPr>
        <w:t>, метод 1</w:t>
      </w:r>
      <w:r w:rsidR="00216F67">
        <w:rPr>
          <w:szCs w:val="28"/>
        </w:rPr>
        <w:t>).</w:t>
      </w:r>
    </w:p>
    <w:p w:rsidR="00501496" w:rsidRPr="00191E85" w:rsidRDefault="00501496" w:rsidP="003C7DF8">
      <w:pPr>
        <w:pStyle w:val="a7"/>
        <w:spacing w:line="360" w:lineRule="auto"/>
        <w:ind w:firstLine="709"/>
        <w:jc w:val="both"/>
      </w:pPr>
      <w:r w:rsidRPr="00191E85">
        <w:rPr>
          <w:b/>
        </w:rPr>
        <w:t xml:space="preserve">Удельное вращение. </w:t>
      </w:r>
      <w:r w:rsidR="00334DF6">
        <w:t>От +</w:t>
      </w:r>
      <w:r w:rsidR="00831639" w:rsidRPr="00191E85">
        <w:t>59</w:t>
      </w:r>
      <w:r w:rsidR="00334DF6">
        <w:t xml:space="preserve"> до +</w:t>
      </w:r>
      <w:r w:rsidR="00831639" w:rsidRPr="00191E85">
        <w:t>62</w:t>
      </w:r>
      <w:r w:rsidRPr="00191E85">
        <w:t xml:space="preserve"> в</w:t>
      </w:r>
      <w:r w:rsidR="009F0166" w:rsidRPr="00191E85">
        <w:t xml:space="preserve"> пересчё</w:t>
      </w:r>
      <w:r w:rsidR="00F05BFE" w:rsidRPr="00191E85">
        <w:t>те на сухое вещество (2 </w:t>
      </w:r>
      <w:r w:rsidRPr="00191E85">
        <w:t xml:space="preserve">% раствор субстанции в </w:t>
      </w:r>
      <w:r w:rsidR="00831639" w:rsidRPr="00191E85">
        <w:t>спирте 96 %</w:t>
      </w:r>
      <w:r w:rsidRPr="00191E85">
        <w:t>, ОФС «</w:t>
      </w:r>
      <w:r w:rsidR="00161D39" w:rsidRPr="00191E85">
        <w:t>Оптическое вращение</w:t>
      </w:r>
      <w:r w:rsidR="00216F67">
        <w:t>»).</w:t>
      </w:r>
    </w:p>
    <w:p w:rsidR="00CF1F84" w:rsidRPr="00216F67" w:rsidRDefault="00CF1F84" w:rsidP="003C7DF8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E85">
        <w:rPr>
          <w:rFonts w:ascii="Times New Roman" w:hAnsi="Times New Roman"/>
          <w:b/>
          <w:sz w:val="28"/>
          <w:szCs w:val="28"/>
        </w:rPr>
        <w:t>Родственные примеси</w:t>
      </w:r>
    </w:p>
    <w:p w:rsidR="004250CE" w:rsidRPr="00191E85" w:rsidRDefault="00CF1F84" w:rsidP="003C7DF8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E85">
        <w:rPr>
          <w:rFonts w:ascii="Times New Roman" w:hAnsi="Times New Roman"/>
          <w:b/>
          <w:i/>
          <w:sz w:val="28"/>
          <w:szCs w:val="28"/>
        </w:rPr>
        <w:t xml:space="preserve">1. Энантиомерная чистота (Примесь </w:t>
      </w:r>
      <w:r w:rsidRPr="00191E85">
        <w:rPr>
          <w:rFonts w:ascii="Times New Roman" w:hAnsi="Times New Roman"/>
          <w:b/>
          <w:i/>
          <w:sz w:val="28"/>
          <w:szCs w:val="28"/>
          <w:lang w:val="en-US"/>
        </w:rPr>
        <w:t>G</w:t>
      </w:r>
      <w:r w:rsidR="00822600" w:rsidRPr="00191E85">
        <w:rPr>
          <w:rFonts w:ascii="Times New Roman" w:hAnsi="Times New Roman"/>
          <w:b/>
          <w:i/>
          <w:sz w:val="28"/>
          <w:szCs w:val="28"/>
        </w:rPr>
        <w:t>)</w:t>
      </w:r>
      <w:r w:rsidR="0001592D" w:rsidRPr="00191E85">
        <w:rPr>
          <w:rFonts w:ascii="Times New Roman" w:hAnsi="Times New Roman"/>
          <w:b/>
          <w:i/>
          <w:sz w:val="28"/>
          <w:szCs w:val="28"/>
        </w:rPr>
        <w:t>.</w:t>
      </w:r>
      <w:r w:rsidR="00501496" w:rsidRPr="00191E8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250CE" w:rsidRPr="00191E85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5D2527" w:rsidRPr="00191E85" w:rsidRDefault="005D2527" w:rsidP="003C7DF8">
      <w:pPr>
        <w:pStyle w:val="a7"/>
        <w:spacing w:line="360" w:lineRule="auto"/>
        <w:ind w:firstLine="709"/>
        <w:jc w:val="both"/>
        <w:rPr>
          <w:szCs w:val="28"/>
        </w:rPr>
      </w:pPr>
      <w:r w:rsidRPr="00191E85">
        <w:rPr>
          <w:szCs w:val="28"/>
        </w:rPr>
        <w:t>Все растворы используют свежеприготовленными и защищают от света.</w:t>
      </w:r>
    </w:p>
    <w:p w:rsidR="004250CE" w:rsidRPr="00191E85" w:rsidRDefault="004250CE" w:rsidP="003C7DF8">
      <w:pPr>
        <w:pStyle w:val="a7"/>
        <w:spacing w:line="360" w:lineRule="auto"/>
        <w:ind w:firstLine="709"/>
        <w:jc w:val="both"/>
        <w:rPr>
          <w:szCs w:val="28"/>
        </w:rPr>
      </w:pPr>
      <w:r w:rsidRPr="00191E85">
        <w:rPr>
          <w:i/>
          <w:szCs w:val="28"/>
        </w:rPr>
        <w:t>Подвижная фаза (ПФ)</w:t>
      </w:r>
      <w:r w:rsidRPr="00191E85">
        <w:rPr>
          <w:szCs w:val="28"/>
        </w:rPr>
        <w:t>. Уксусная кислота ледяная—ацетонитрил—</w:t>
      </w:r>
      <w:r w:rsidR="00216F67">
        <w:rPr>
          <w:szCs w:val="28"/>
        </w:rPr>
        <w:t>2-пропанол—гексан 5:50:100:845.</w:t>
      </w:r>
    </w:p>
    <w:p w:rsidR="00CB2F20" w:rsidRPr="00191E85" w:rsidRDefault="004250CE" w:rsidP="003C7DF8">
      <w:pPr>
        <w:pStyle w:val="a7"/>
        <w:spacing w:line="360" w:lineRule="auto"/>
        <w:ind w:firstLine="709"/>
        <w:jc w:val="both"/>
        <w:rPr>
          <w:szCs w:val="28"/>
        </w:rPr>
      </w:pPr>
      <w:r w:rsidRPr="00191E85">
        <w:rPr>
          <w:i/>
          <w:szCs w:val="28"/>
        </w:rPr>
        <w:t>Испытуемый раствор.</w:t>
      </w:r>
      <w:r w:rsidRPr="00191E85">
        <w:rPr>
          <w:szCs w:val="28"/>
        </w:rPr>
        <w:t xml:space="preserve"> </w:t>
      </w:r>
      <w:r w:rsidR="00CB2F20" w:rsidRPr="00191E85">
        <w:rPr>
          <w:szCs w:val="28"/>
        </w:rPr>
        <w:t xml:space="preserve">В мерную колбу </w:t>
      </w:r>
      <w:r w:rsidR="00CC77A1" w:rsidRPr="00191E85">
        <w:rPr>
          <w:szCs w:val="28"/>
        </w:rPr>
        <w:t>вместимостью 50 мл помещают 25</w:t>
      </w:r>
      <w:r w:rsidR="00883824" w:rsidRPr="00191E85">
        <w:rPr>
          <w:szCs w:val="28"/>
        </w:rPr>
        <w:t> мг субстанции</w:t>
      </w:r>
      <w:r w:rsidR="00CB2F20" w:rsidRPr="00191E85">
        <w:rPr>
          <w:szCs w:val="28"/>
        </w:rPr>
        <w:t>, растворяют в тетрагидрофуране и доводят объём раствора тем же растворителем до метки. В мерную колбу вместимостью 20 мл помещают 2,0 мл полученного раствора и дово</w:t>
      </w:r>
      <w:r w:rsidR="00216F67">
        <w:rPr>
          <w:szCs w:val="28"/>
        </w:rPr>
        <w:t>дят объём раствора ПФ до метки.</w:t>
      </w:r>
    </w:p>
    <w:p w:rsidR="004250CE" w:rsidRPr="00191E85" w:rsidRDefault="004250CE" w:rsidP="00B46251">
      <w:pPr>
        <w:pStyle w:val="a7"/>
        <w:spacing w:line="360" w:lineRule="auto"/>
        <w:ind w:firstLine="709"/>
        <w:jc w:val="both"/>
        <w:rPr>
          <w:szCs w:val="28"/>
        </w:rPr>
      </w:pPr>
      <w:r w:rsidRPr="00191E85">
        <w:rPr>
          <w:i/>
          <w:szCs w:val="28"/>
        </w:rPr>
        <w:t>Раствор сравнения.</w:t>
      </w:r>
      <w:r w:rsidR="00B926D1" w:rsidRPr="00191E85">
        <w:rPr>
          <w:i/>
          <w:szCs w:val="28"/>
        </w:rPr>
        <w:t xml:space="preserve"> </w:t>
      </w:r>
      <w:r w:rsidR="00B926D1" w:rsidRPr="00191E85">
        <w:rPr>
          <w:szCs w:val="28"/>
        </w:rPr>
        <w:t>В мерную колбу вместимостью 100 мл помещают 2,5 мл испытуемого раствора и доводят объём раствора ПФ до метки</w:t>
      </w:r>
      <w:r w:rsidRPr="00191E85">
        <w:rPr>
          <w:szCs w:val="28"/>
        </w:rPr>
        <w:t>.</w:t>
      </w:r>
    </w:p>
    <w:p w:rsidR="004250CE" w:rsidRPr="00191E85" w:rsidRDefault="00CD6FCF" w:rsidP="00B46251">
      <w:pPr>
        <w:pStyle w:val="a7"/>
        <w:spacing w:line="360" w:lineRule="auto"/>
        <w:ind w:firstLine="709"/>
        <w:jc w:val="both"/>
        <w:rPr>
          <w:szCs w:val="28"/>
        </w:rPr>
      </w:pPr>
      <w:r w:rsidRPr="00191E85">
        <w:rPr>
          <w:i/>
          <w:szCs w:val="28"/>
        </w:rPr>
        <w:lastRenderedPageBreak/>
        <w:t>Раствор для проверки разделительной способности хроматографической системы</w:t>
      </w:r>
      <w:r w:rsidR="004250CE" w:rsidRPr="00191E85">
        <w:rPr>
          <w:i/>
          <w:szCs w:val="28"/>
        </w:rPr>
        <w:t>.</w:t>
      </w:r>
      <w:r w:rsidR="004250CE" w:rsidRPr="00191E85">
        <w:rPr>
          <w:szCs w:val="28"/>
        </w:rPr>
        <w:t xml:space="preserve"> </w:t>
      </w:r>
      <w:r w:rsidR="00CC77A1" w:rsidRPr="00191E85">
        <w:rPr>
          <w:szCs w:val="28"/>
        </w:rPr>
        <w:t>В мерную колбу вместимос</w:t>
      </w:r>
      <w:r w:rsidR="00636B21">
        <w:rPr>
          <w:szCs w:val="28"/>
        </w:rPr>
        <w:t xml:space="preserve">тью 100 мл </w:t>
      </w:r>
      <w:r w:rsidR="00CC77A1" w:rsidRPr="00191E85">
        <w:rPr>
          <w:szCs w:val="28"/>
        </w:rPr>
        <w:t>помещают 5</w:t>
      </w:r>
      <w:r w:rsidR="008B018E" w:rsidRPr="00191E85">
        <w:t> </w:t>
      </w:r>
      <w:r w:rsidR="004250CE" w:rsidRPr="00191E85">
        <w:t>мг</w:t>
      </w:r>
      <w:r w:rsidR="004250CE" w:rsidRPr="00191E85">
        <w:rPr>
          <w:szCs w:val="28"/>
        </w:rPr>
        <w:t xml:space="preserve"> </w:t>
      </w:r>
      <w:r w:rsidR="00CC77A1" w:rsidRPr="00191E85">
        <w:rPr>
          <w:szCs w:val="28"/>
        </w:rPr>
        <w:t xml:space="preserve">фармакопейного стандартного образца </w:t>
      </w:r>
      <w:r w:rsidR="004250CE" w:rsidRPr="00191E85">
        <w:rPr>
          <w:szCs w:val="28"/>
        </w:rPr>
        <w:t>напроксен</w:t>
      </w:r>
      <w:r w:rsidR="00CC77A1" w:rsidRPr="00191E85">
        <w:rPr>
          <w:szCs w:val="28"/>
        </w:rPr>
        <w:t>а рацемического</w:t>
      </w:r>
      <w:r w:rsidR="0061572C" w:rsidRPr="00191E85">
        <w:rPr>
          <w:szCs w:val="28"/>
        </w:rPr>
        <w:t>,</w:t>
      </w:r>
      <w:r w:rsidR="00CC77A1" w:rsidRPr="00191E85">
        <w:rPr>
          <w:szCs w:val="28"/>
        </w:rPr>
        <w:t xml:space="preserve"> растворяют в 10 </w:t>
      </w:r>
      <w:r w:rsidR="004250CE" w:rsidRPr="00191E85">
        <w:rPr>
          <w:szCs w:val="28"/>
        </w:rPr>
        <w:t xml:space="preserve">мл тетрагидрофурана и доводят </w:t>
      </w:r>
      <w:r w:rsidR="00CC77A1" w:rsidRPr="00191E85">
        <w:rPr>
          <w:szCs w:val="28"/>
        </w:rPr>
        <w:t xml:space="preserve">объём раствора </w:t>
      </w:r>
      <w:r w:rsidR="004250CE" w:rsidRPr="00191E85">
        <w:rPr>
          <w:szCs w:val="28"/>
        </w:rPr>
        <w:t>ПФ до</w:t>
      </w:r>
      <w:r w:rsidR="00CC77A1" w:rsidRPr="00191E85">
        <w:rPr>
          <w:szCs w:val="28"/>
        </w:rPr>
        <w:t xml:space="preserve"> метки.</w:t>
      </w:r>
    </w:p>
    <w:p w:rsidR="00E216F1" w:rsidRPr="00191E85" w:rsidRDefault="00E216F1" w:rsidP="00D97079">
      <w:pPr>
        <w:pStyle w:val="a7"/>
        <w:keepNext/>
        <w:spacing w:line="240" w:lineRule="auto"/>
        <w:ind w:firstLine="709"/>
        <w:rPr>
          <w:szCs w:val="28"/>
        </w:rPr>
      </w:pPr>
      <w:r w:rsidRPr="00191E85">
        <w:rPr>
          <w:szCs w:val="28"/>
        </w:rPr>
        <w:t>Примечание</w:t>
      </w:r>
    </w:p>
    <w:p w:rsidR="004250CE" w:rsidRPr="00191E85" w:rsidRDefault="00E216F1" w:rsidP="00B46251">
      <w:pPr>
        <w:pStyle w:val="a7"/>
        <w:spacing w:line="240" w:lineRule="auto"/>
        <w:ind w:firstLine="709"/>
        <w:rPr>
          <w:szCs w:val="28"/>
        </w:rPr>
      </w:pPr>
      <w:r w:rsidRPr="00191E85">
        <w:rPr>
          <w:szCs w:val="28"/>
        </w:rPr>
        <w:t>П</w:t>
      </w:r>
      <w:r w:rsidR="004250CE" w:rsidRPr="00191E85">
        <w:rPr>
          <w:szCs w:val="28"/>
        </w:rPr>
        <w:t xml:space="preserve">римесь </w:t>
      </w:r>
      <w:r w:rsidR="004250CE" w:rsidRPr="00191E85">
        <w:rPr>
          <w:szCs w:val="28"/>
          <w:lang w:val="en-US"/>
        </w:rPr>
        <w:t>G</w:t>
      </w:r>
      <w:r w:rsidR="004250CE" w:rsidRPr="00191E85">
        <w:rPr>
          <w:szCs w:val="28"/>
        </w:rPr>
        <w:t>: (2</w:t>
      </w:r>
      <w:r w:rsidR="004250CE" w:rsidRPr="00191E85">
        <w:rPr>
          <w:i/>
          <w:szCs w:val="28"/>
          <w:lang w:val="en-US"/>
        </w:rPr>
        <w:t>R</w:t>
      </w:r>
      <w:r w:rsidR="004250CE" w:rsidRPr="00191E85">
        <w:rPr>
          <w:szCs w:val="28"/>
        </w:rPr>
        <w:t>)-2-(6-метоксина</w:t>
      </w:r>
      <w:r w:rsidR="0023355A">
        <w:rPr>
          <w:szCs w:val="28"/>
        </w:rPr>
        <w:t>фталин-2-ил)пропановая кислота [</w:t>
      </w:r>
      <w:r w:rsidR="004250CE" w:rsidRPr="00191E85">
        <w:rPr>
          <w:szCs w:val="24"/>
        </w:rPr>
        <w:t>23979-41-1</w:t>
      </w:r>
      <w:r w:rsidR="0023355A">
        <w:rPr>
          <w:szCs w:val="24"/>
        </w:rPr>
        <w:t>]</w:t>
      </w:r>
      <w:r w:rsidR="004250CE" w:rsidRPr="00191E85">
        <w:rPr>
          <w:szCs w:val="24"/>
        </w:rPr>
        <w:t>.</w:t>
      </w:r>
    </w:p>
    <w:p w:rsidR="004250CE" w:rsidRPr="00191E85" w:rsidRDefault="004250CE" w:rsidP="0070325C">
      <w:pPr>
        <w:pStyle w:val="a7"/>
        <w:keepNext/>
        <w:spacing w:before="120" w:after="120" w:line="240" w:lineRule="auto"/>
        <w:ind w:firstLine="709"/>
        <w:rPr>
          <w:i/>
          <w:szCs w:val="28"/>
        </w:rPr>
      </w:pPr>
      <w:r w:rsidRPr="00191E85">
        <w:rPr>
          <w:i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625"/>
        <w:gridCol w:w="5946"/>
      </w:tblGrid>
      <w:tr w:rsidR="00C07AB8" w:rsidRPr="00191E85" w:rsidTr="0078273B">
        <w:trPr>
          <w:trHeight w:val="762"/>
        </w:trPr>
        <w:tc>
          <w:tcPr>
            <w:tcW w:w="3544" w:type="dxa"/>
          </w:tcPr>
          <w:p w:rsidR="00C07AB8" w:rsidRPr="00191E85" w:rsidRDefault="00C07AB8" w:rsidP="00B46251">
            <w:pPr>
              <w:pStyle w:val="a7"/>
              <w:spacing w:after="120" w:line="240" w:lineRule="auto"/>
            </w:pPr>
            <w:r w:rsidRPr="00191E85">
              <w:t>Колонка</w:t>
            </w:r>
          </w:p>
        </w:tc>
        <w:tc>
          <w:tcPr>
            <w:tcW w:w="5812" w:type="dxa"/>
          </w:tcPr>
          <w:p w:rsidR="00C07AB8" w:rsidRPr="00191E85" w:rsidRDefault="00C07AB8" w:rsidP="00B46251">
            <w:pPr>
              <w:pStyle w:val="a7"/>
              <w:spacing w:after="120" w:line="240" w:lineRule="auto"/>
            </w:pPr>
            <w:r w:rsidRPr="00191E85">
              <w:t>25</w:t>
            </w:r>
            <w:r>
              <w:t>0 × </w:t>
            </w:r>
            <w:r w:rsidRPr="00191E85">
              <w:t xml:space="preserve">4,6 мм, </w:t>
            </w:r>
            <w:r w:rsidRPr="00191E85">
              <w:rPr>
                <w:bCs/>
                <w:szCs w:val="28"/>
              </w:rPr>
              <w:t xml:space="preserve">силикагель </w:t>
            </w:r>
            <w:r w:rsidRPr="00191E85">
              <w:rPr>
                <w:bCs/>
                <w:szCs w:val="28"/>
                <w:lang w:val="en-US"/>
              </w:rPr>
              <w:t>π</w:t>
            </w:r>
            <w:r w:rsidRPr="00191E85">
              <w:rPr>
                <w:bCs/>
                <w:szCs w:val="28"/>
              </w:rPr>
              <w:t>-акцептор/π-донор для хиральной хроматографии</w:t>
            </w:r>
            <w:r w:rsidRPr="00191E85">
              <w:t>, 5 мкм (</w:t>
            </w:r>
            <w:r w:rsidRPr="00191E85">
              <w:rPr>
                <w:i/>
                <w:lang w:val="en-US"/>
              </w:rPr>
              <w:t>S</w:t>
            </w:r>
            <w:r w:rsidRPr="00191E85">
              <w:rPr>
                <w:i/>
              </w:rPr>
              <w:t xml:space="preserve">, </w:t>
            </w:r>
            <w:r w:rsidRPr="00191E85">
              <w:rPr>
                <w:i/>
                <w:lang w:val="en-US"/>
              </w:rPr>
              <w:t>S</w:t>
            </w:r>
            <w:r w:rsidRPr="00191E85">
              <w:t>);</w:t>
            </w:r>
          </w:p>
        </w:tc>
      </w:tr>
      <w:tr w:rsidR="00C07AB8" w:rsidRPr="00191E85" w:rsidTr="0078273B">
        <w:trPr>
          <w:trHeight w:val="386"/>
        </w:trPr>
        <w:tc>
          <w:tcPr>
            <w:tcW w:w="3544" w:type="dxa"/>
          </w:tcPr>
          <w:p w:rsidR="00C07AB8" w:rsidRPr="00191E85" w:rsidRDefault="00C07AB8" w:rsidP="00B46251">
            <w:pPr>
              <w:pStyle w:val="a7"/>
              <w:spacing w:after="120" w:line="240" w:lineRule="auto"/>
            </w:pPr>
            <w:r w:rsidRPr="00191E85">
              <w:t xml:space="preserve">Температура </w:t>
            </w:r>
          </w:p>
        </w:tc>
        <w:tc>
          <w:tcPr>
            <w:tcW w:w="5812" w:type="dxa"/>
          </w:tcPr>
          <w:p w:rsidR="00C07AB8" w:rsidRPr="00191E85" w:rsidRDefault="00C07AB8" w:rsidP="00B46251">
            <w:pPr>
              <w:pStyle w:val="a7"/>
              <w:spacing w:after="120" w:line="240" w:lineRule="auto"/>
            </w:pPr>
            <w:r>
              <w:t>25 °</w:t>
            </w:r>
            <w:r w:rsidRPr="00191E85">
              <w:rPr>
                <w:szCs w:val="28"/>
              </w:rPr>
              <w:t>С;</w:t>
            </w:r>
          </w:p>
        </w:tc>
      </w:tr>
      <w:tr w:rsidR="00C07AB8" w:rsidRPr="00191E85" w:rsidTr="0078273B">
        <w:trPr>
          <w:trHeight w:val="363"/>
        </w:trPr>
        <w:tc>
          <w:tcPr>
            <w:tcW w:w="3544" w:type="dxa"/>
          </w:tcPr>
          <w:p w:rsidR="00C07AB8" w:rsidRPr="00191E85" w:rsidRDefault="00C07AB8" w:rsidP="00B46251">
            <w:pPr>
              <w:pStyle w:val="a7"/>
              <w:spacing w:after="120" w:line="240" w:lineRule="auto"/>
              <w:rPr>
                <w:szCs w:val="28"/>
              </w:rPr>
            </w:pPr>
            <w:r w:rsidRPr="00191E85">
              <w:rPr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C07AB8" w:rsidRPr="00191E85" w:rsidRDefault="00C07AB8" w:rsidP="00B46251">
            <w:pPr>
              <w:pStyle w:val="a7"/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2,0 </w:t>
            </w:r>
            <w:r w:rsidRPr="00191E85">
              <w:rPr>
                <w:szCs w:val="28"/>
              </w:rPr>
              <w:t>мл/мин;</w:t>
            </w:r>
          </w:p>
        </w:tc>
      </w:tr>
      <w:tr w:rsidR="00C07AB8" w:rsidRPr="00191E85" w:rsidTr="0078273B">
        <w:trPr>
          <w:trHeight w:val="327"/>
        </w:trPr>
        <w:tc>
          <w:tcPr>
            <w:tcW w:w="3544" w:type="dxa"/>
          </w:tcPr>
          <w:p w:rsidR="00C07AB8" w:rsidRPr="00191E85" w:rsidRDefault="00C07AB8" w:rsidP="00B46251">
            <w:pPr>
              <w:pStyle w:val="a7"/>
              <w:spacing w:after="120" w:line="240" w:lineRule="auto"/>
              <w:rPr>
                <w:szCs w:val="28"/>
              </w:rPr>
            </w:pPr>
            <w:r w:rsidRPr="00191E85">
              <w:rPr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C07AB8" w:rsidRPr="00191E85" w:rsidRDefault="00C07AB8" w:rsidP="00B46251">
            <w:pPr>
              <w:pStyle w:val="a7"/>
              <w:tabs>
                <w:tab w:val="left" w:pos="2835"/>
              </w:tabs>
              <w:spacing w:after="120" w:line="240" w:lineRule="auto"/>
              <w:rPr>
                <w:szCs w:val="28"/>
              </w:rPr>
            </w:pPr>
            <w:r w:rsidRPr="00191E85">
              <w:rPr>
                <w:szCs w:val="28"/>
              </w:rPr>
              <w:t>спектрофотометрический, 263 нм;</w:t>
            </w:r>
          </w:p>
        </w:tc>
      </w:tr>
      <w:tr w:rsidR="00C07AB8" w:rsidRPr="00191E85" w:rsidTr="0078273B">
        <w:trPr>
          <w:trHeight w:val="305"/>
        </w:trPr>
        <w:tc>
          <w:tcPr>
            <w:tcW w:w="3544" w:type="dxa"/>
          </w:tcPr>
          <w:p w:rsidR="00C07AB8" w:rsidRPr="00191E85" w:rsidRDefault="00C07AB8" w:rsidP="00B46251">
            <w:pPr>
              <w:pStyle w:val="a7"/>
              <w:spacing w:after="120" w:line="240" w:lineRule="auto"/>
              <w:rPr>
                <w:szCs w:val="28"/>
              </w:rPr>
            </w:pPr>
            <w:r w:rsidRPr="00191E85">
              <w:rPr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C07AB8" w:rsidRPr="00191E85" w:rsidRDefault="00C07AB8" w:rsidP="00B46251">
            <w:pPr>
              <w:pStyle w:val="a7"/>
              <w:tabs>
                <w:tab w:val="left" w:pos="2835"/>
              </w:tabs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20 </w:t>
            </w:r>
            <w:r w:rsidRPr="00191E85">
              <w:rPr>
                <w:szCs w:val="28"/>
              </w:rPr>
              <w:t>мкл;</w:t>
            </w:r>
          </w:p>
        </w:tc>
      </w:tr>
      <w:tr w:rsidR="00C07AB8" w:rsidRPr="00191E85" w:rsidTr="0078273B">
        <w:trPr>
          <w:trHeight w:val="567"/>
        </w:trPr>
        <w:tc>
          <w:tcPr>
            <w:tcW w:w="3544" w:type="dxa"/>
          </w:tcPr>
          <w:p w:rsidR="00C07AB8" w:rsidRPr="00191E85" w:rsidRDefault="00C07AB8" w:rsidP="00B46251">
            <w:pPr>
              <w:pStyle w:val="a7"/>
              <w:spacing w:after="120" w:line="240" w:lineRule="auto"/>
              <w:rPr>
                <w:szCs w:val="28"/>
              </w:rPr>
            </w:pPr>
            <w:r w:rsidRPr="00191E85">
              <w:rPr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C07AB8" w:rsidRPr="00191E85" w:rsidRDefault="00C07AB8" w:rsidP="00B46251">
            <w:pPr>
              <w:pStyle w:val="a7"/>
              <w:tabs>
                <w:tab w:val="left" w:pos="0"/>
              </w:tabs>
              <w:spacing w:after="120" w:line="240" w:lineRule="auto"/>
              <w:rPr>
                <w:szCs w:val="28"/>
              </w:rPr>
            </w:pPr>
            <w:r w:rsidRPr="00191E85">
              <w:rPr>
                <w:szCs w:val="28"/>
              </w:rPr>
              <w:t>1,5-кратное от времени удерживания пика напроксена.</w:t>
            </w:r>
          </w:p>
        </w:tc>
      </w:tr>
    </w:tbl>
    <w:p w:rsidR="004250CE" w:rsidRDefault="004250CE" w:rsidP="00B46251">
      <w:pPr>
        <w:pStyle w:val="a7"/>
        <w:spacing w:before="120" w:line="360" w:lineRule="auto"/>
        <w:ind w:firstLine="709"/>
        <w:jc w:val="both"/>
        <w:rPr>
          <w:szCs w:val="28"/>
        </w:rPr>
      </w:pPr>
      <w:r w:rsidRPr="00191E85">
        <w:rPr>
          <w:szCs w:val="28"/>
        </w:rPr>
        <w:t xml:space="preserve">Хроматографируют </w:t>
      </w:r>
      <w:r w:rsidR="00941A95" w:rsidRPr="00191E85">
        <w:rPr>
          <w:szCs w:val="28"/>
        </w:rPr>
        <w:t>раствор для проверки разделительной способности хроматографической системы, раствор сравнения и</w:t>
      </w:r>
      <w:r w:rsidRPr="00191E85">
        <w:rPr>
          <w:szCs w:val="28"/>
        </w:rPr>
        <w:t xml:space="preserve"> испытуемый раствор.</w:t>
      </w:r>
    </w:p>
    <w:p w:rsidR="001800D0" w:rsidRPr="001800D0" w:rsidRDefault="001800D0" w:rsidP="001800D0">
      <w:pPr>
        <w:pStyle w:val="a7"/>
        <w:spacing w:line="360" w:lineRule="auto"/>
        <w:ind w:firstLine="709"/>
        <w:jc w:val="both"/>
        <w:rPr>
          <w:i/>
          <w:szCs w:val="28"/>
        </w:rPr>
      </w:pPr>
      <w:r w:rsidRPr="00590F71">
        <w:rPr>
          <w:i/>
          <w:color w:val="000000"/>
          <w:szCs w:val="28"/>
        </w:rPr>
        <w:t>Время удерживания соединений</w:t>
      </w:r>
      <w:r w:rsidRPr="00590F71">
        <w:rPr>
          <w:i/>
          <w:szCs w:val="28"/>
        </w:rPr>
        <w:t xml:space="preserve">. </w:t>
      </w:r>
      <w:r w:rsidRPr="00590F71">
        <w:rPr>
          <w:szCs w:val="28"/>
        </w:rPr>
        <w:t>Напроксен – около 5 мин.</w:t>
      </w:r>
    </w:p>
    <w:p w:rsidR="00941A95" w:rsidRPr="00191E85" w:rsidRDefault="004250CE" w:rsidP="0070325C">
      <w:pPr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91E85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70325C">
        <w:rPr>
          <w:rFonts w:ascii="Times New Roman" w:hAnsi="Times New Roman"/>
          <w:sz w:val="28"/>
          <w:szCs w:val="28"/>
        </w:rPr>
        <w:t xml:space="preserve">. </w:t>
      </w:r>
      <w:r w:rsidR="00941A95" w:rsidRPr="00191E85">
        <w:rPr>
          <w:rFonts w:ascii="Times New Roman" w:hAnsi="Times New Roman"/>
          <w:sz w:val="28"/>
          <w:szCs w:val="28"/>
        </w:rPr>
        <w:t xml:space="preserve">На хроматограме для проверки разделительной способности хроматографической системы </w:t>
      </w:r>
      <w:r w:rsidR="00941A95" w:rsidRPr="00191E85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941A95" w:rsidRPr="00191E85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941A95" w:rsidRPr="00191E8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41A95" w:rsidRPr="00191E85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41A95" w:rsidRPr="00191E85">
        <w:rPr>
          <w:rFonts w:ascii="Times New Roman" w:hAnsi="Times New Roman"/>
          <w:color w:val="000000"/>
          <w:sz w:val="28"/>
          <w:szCs w:val="28"/>
        </w:rPr>
        <w:t xml:space="preserve"> между пиками примеси </w:t>
      </w:r>
      <w:r w:rsidR="00941A95" w:rsidRPr="00191E85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941A95" w:rsidRPr="00191E85">
        <w:rPr>
          <w:rFonts w:ascii="Times New Roman" w:hAnsi="Times New Roman"/>
          <w:color w:val="000000"/>
          <w:sz w:val="28"/>
          <w:szCs w:val="28"/>
        </w:rPr>
        <w:t xml:space="preserve"> и напроксена должно быть не менее 3,0.</w:t>
      </w:r>
    </w:p>
    <w:p w:rsidR="001A6839" w:rsidRPr="00191E85" w:rsidRDefault="004250CE" w:rsidP="00B46251">
      <w:pPr>
        <w:pStyle w:val="a7"/>
        <w:spacing w:line="360" w:lineRule="auto"/>
        <w:ind w:firstLine="709"/>
        <w:jc w:val="both"/>
        <w:rPr>
          <w:szCs w:val="28"/>
        </w:rPr>
      </w:pPr>
      <w:r w:rsidRPr="00191E85">
        <w:rPr>
          <w:i/>
          <w:szCs w:val="28"/>
        </w:rPr>
        <w:t xml:space="preserve">Допустимое содержание примесей. </w:t>
      </w:r>
      <w:r w:rsidR="00822600" w:rsidRPr="00191E85">
        <w:rPr>
          <w:szCs w:val="28"/>
        </w:rPr>
        <w:t>На хроматограмме испытуемого раствора</w:t>
      </w:r>
      <w:r w:rsidR="001A6839" w:rsidRPr="00191E85">
        <w:rPr>
          <w:szCs w:val="28"/>
        </w:rPr>
        <w:t>:</w:t>
      </w:r>
    </w:p>
    <w:p w:rsidR="00822600" w:rsidRPr="00191E85" w:rsidRDefault="001A6839" w:rsidP="00B46251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  <w:r w:rsidRPr="00191E85">
        <w:rPr>
          <w:szCs w:val="28"/>
        </w:rPr>
        <w:t>- </w:t>
      </w:r>
      <w:r w:rsidR="004250CE" w:rsidRPr="00191E85">
        <w:rPr>
          <w:szCs w:val="28"/>
        </w:rPr>
        <w:t xml:space="preserve">площадь пика примеси </w:t>
      </w:r>
      <w:r w:rsidR="004250CE" w:rsidRPr="00191E85">
        <w:rPr>
          <w:szCs w:val="28"/>
          <w:lang w:val="en-US"/>
        </w:rPr>
        <w:t>G</w:t>
      </w:r>
      <w:r w:rsidR="004250CE" w:rsidRPr="00191E85">
        <w:rPr>
          <w:szCs w:val="28"/>
        </w:rPr>
        <w:t xml:space="preserve"> </w:t>
      </w:r>
      <w:r w:rsidR="00822600" w:rsidRPr="00191E85">
        <w:rPr>
          <w:color w:val="000000"/>
          <w:szCs w:val="28"/>
        </w:rPr>
        <w:t>не должна превышать площадь пика напроксена на хроматограмме раствора сравнения (не более 2,5 %).</w:t>
      </w:r>
    </w:p>
    <w:p w:rsidR="00501496" w:rsidRPr="00191E85" w:rsidRDefault="00CF1F84" w:rsidP="00B4625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E85">
        <w:rPr>
          <w:rFonts w:ascii="Times New Roman" w:hAnsi="Times New Roman"/>
          <w:b/>
          <w:i/>
          <w:sz w:val="28"/>
          <w:szCs w:val="28"/>
        </w:rPr>
        <w:t>2.</w:t>
      </w:r>
      <w:r w:rsidRPr="00191E85">
        <w:rPr>
          <w:rFonts w:ascii="Times New Roman" w:hAnsi="Times New Roman"/>
          <w:b/>
          <w:i/>
          <w:sz w:val="28"/>
          <w:szCs w:val="28"/>
          <w:lang w:val="en-US"/>
        </w:rPr>
        <w:t> </w:t>
      </w:r>
      <w:r w:rsidR="004250CE" w:rsidRPr="00191E85">
        <w:rPr>
          <w:rFonts w:ascii="Times New Roman" w:hAnsi="Times New Roman"/>
          <w:b/>
          <w:i/>
          <w:sz w:val="28"/>
          <w:szCs w:val="28"/>
        </w:rPr>
        <w:t>Другие примеси.</w:t>
      </w:r>
      <w:r w:rsidR="004250CE" w:rsidRPr="00191E85">
        <w:rPr>
          <w:rFonts w:ascii="Times New Roman" w:hAnsi="Times New Roman"/>
          <w:sz w:val="28"/>
          <w:szCs w:val="28"/>
        </w:rPr>
        <w:t xml:space="preserve"> </w:t>
      </w:r>
      <w:r w:rsidR="00822600" w:rsidRPr="00191E85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A45385" w:rsidRPr="00191E85" w:rsidRDefault="00A45385" w:rsidP="00F20998">
      <w:pPr>
        <w:pStyle w:val="a7"/>
        <w:spacing w:line="360" w:lineRule="auto"/>
        <w:ind w:firstLine="709"/>
        <w:jc w:val="both"/>
        <w:rPr>
          <w:szCs w:val="28"/>
        </w:rPr>
      </w:pPr>
      <w:r w:rsidRPr="00191E85">
        <w:rPr>
          <w:color w:val="000000"/>
          <w:szCs w:val="28"/>
        </w:rPr>
        <w:t>Все растворы используют свежеприготовленными и защищают от света.</w:t>
      </w:r>
    </w:p>
    <w:p w:rsidR="00DC6565" w:rsidRPr="00191E85" w:rsidRDefault="00DC6565" w:rsidP="00F2099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91E85">
        <w:rPr>
          <w:rFonts w:ascii="Times New Roman" w:hAnsi="Times New Roman"/>
          <w:i/>
          <w:sz w:val="28"/>
          <w:szCs w:val="28"/>
        </w:rPr>
        <w:lastRenderedPageBreak/>
        <w:t xml:space="preserve">Буферный раствор. </w:t>
      </w:r>
      <w:r w:rsidR="00834B0E">
        <w:rPr>
          <w:rFonts w:ascii="Times New Roman" w:hAnsi="Times New Roman"/>
          <w:sz w:val="28"/>
          <w:szCs w:val="28"/>
        </w:rPr>
        <w:t>Растворяют 1,36 г калия дигидрофосфата в 900 </w:t>
      </w:r>
      <w:r w:rsidRPr="00191E85">
        <w:rPr>
          <w:rFonts w:ascii="Times New Roman" w:hAnsi="Times New Roman"/>
          <w:sz w:val="28"/>
          <w:szCs w:val="28"/>
        </w:rPr>
        <w:t xml:space="preserve">мл воды, </w:t>
      </w:r>
      <w:r w:rsidRPr="00191E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доводят значение рН</w:t>
      </w:r>
      <w:r w:rsidR="001800D0" w:rsidRPr="001800D0">
        <w:rPr>
          <w:rFonts w:ascii="Times New Roman" w:hAnsi="Times New Roman"/>
          <w:sz w:val="28"/>
          <w:szCs w:val="28"/>
        </w:rPr>
        <w:t xml:space="preserve"> </w:t>
      </w:r>
      <w:r w:rsidR="001800D0" w:rsidRPr="00191E85">
        <w:rPr>
          <w:rFonts w:ascii="Times New Roman" w:hAnsi="Times New Roman"/>
          <w:sz w:val="28"/>
          <w:szCs w:val="28"/>
        </w:rPr>
        <w:t>фосфорной кислотой</w:t>
      </w:r>
      <w:r w:rsidR="001800D0" w:rsidRPr="001800D0">
        <w:rPr>
          <w:rFonts w:ascii="Times New Roman" w:hAnsi="Times New Roman"/>
          <w:sz w:val="28"/>
          <w:szCs w:val="28"/>
        </w:rPr>
        <w:t xml:space="preserve"> концентрированной</w:t>
      </w:r>
      <w:r w:rsidRPr="00191E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2</w:t>
      </w:r>
      <w:r w:rsidR="00834B0E">
        <w:rPr>
          <w:rFonts w:ascii="Times New Roman" w:hAnsi="Times New Roman"/>
          <w:sz w:val="28"/>
          <w:szCs w:val="28"/>
        </w:rPr>
        <w:t>,0</w:t>
      </w:r>
      <w:r w:rsidRPr="00191E85">
        <w:rPr>
          <w:rFonts w:ascii="Times New Roman" w:hAnsi="Times New Roman"/>
          <w:sz w:val="28"/>
          <w:szCs w:val="28"/>
        </w:rPr>
        <w:t xml:space="preserve">, </w:t>
      </w:r>
      <w:r w:rsidR="001800D0" w:rsidRPr="006368F7">
        <w:rPr>
          <w:rFonts w:ascii="Times New Roman" w:hAnsi="Times New Roman"/>
          <w:color w:val="000000"/>
          <w:sz w:val="28"/>
          <w:szCs w:val="28"/>
        </w:rPr>
        <w:t xml:space="preserve">количественно </w:t>
      </w:r>
      <w:r w:rsidRPr="00191E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переносят </w:t>
      </w:r>
      <w:r w:rsidR="001800D0" w:rsidRPr="00191E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ме</w:t>
      </w:r>
      <w:r w:rsidR="00590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рную колбу вместимостью 1000 мл </w:t>
      </w:r>
      <w:r w:rsidRPr="00191E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доводят объём раствора водой до метки.</w:t>
      </w:r>
    </w:p>
    <w:p w:rsidR="0097289B" w:rsidRPr="00191E85" w:rsidRDefault="0097289B" w:rsidP="00F20998">
      <w:pPr>
        <w:pStyle w:val="a7"/>
        <w:spacing w:line="360" w:lineRule="auto"/>
        <w:ind w:firstLine="709"/>
        <w:jc w:val="both"/>
        <w:rPr>
          <w:szCs w:val="28"/>
        </w:rPr>
      </w:pPr>
      <w:r w:rsidRPr="00191E85">
        <w:rPr>
          <w:i/>
          <w:szCs w:val="28"/>
        </w:rPr>
        <w:t>Подвижная фаза (ПФ)</w:t>
      </w:r>
      <w:r w:rsidRPr="00191E85">
        <w:rPr>
          <w:szCs w:val="28"/>
        </w:rPr>
        <w:t xml:space="preserve">. Ацетонитрил—буферный раствор </w:t>
      </w:r>
      <w:r w:rsidRPr="00191E85">
        <w:t>42</w:t>
      </w:r>
      <w:r w:rsidR="005B3809" w:rsidRPr="00191E85">
        <w:t>0</w:t>
      </w:r>
      <w:r w:rsidRPr="00191E85">
        <w:t>:58</w:t>
      </w:r>
      <w:r w:rsidR="005B3809" w:rsidRPr="00191E85">
        <w:t>0</w:t>
      </w:r>
      <w:r w:rsidRPr="00191E85">
        <w:t>.</w:t>
      </w:r>
    </w:p>
    <w:p w:rsidR="000851D1" w:rsidRPr="00191E85" w:rsidRDefault="0097289B" w:rsidP="00F20998">
      <w:pPr>
        <w:pStyle w:val="a7"/>
        <w:spacing w:line="360" w:lineRule="auto"/>
        <w:ind w:firstLine="709"/>
        <w:jc w:val="both"/>
      </w:pPr>
      <w:r w:rsidRPr="00191E85">
        <w:rPr>
          <w:i/>
        </w:rPr>
        <w:t>Испытуемый раствор.</w:t>
      </w:r>
      <w:r w:rsidRPr="00191E85">
        <w:t xml:space="preserve"> </w:t>
      </w:r>
      <w:r w:rsidR="000851D1" w:rsidRPr="00191E85">
        <w:t>В мерную колбу вместимостью 20 мл помещают 12 мг субстанции, растворяют в ПФ и дово</w:t>
      </w:r>
      <w:r w:rsidR="00FE180D">
        <w:t>дят объём раствора ПФ до метки.</w:t>
      </w:r>
    </w:p>
    <w:p w:rsidR="0097289B" w:rsidRPr="00191E85" w:rsidRDefault="0097289B" w:rsidP="00F20998">
      <w:pPr>
        <w:pStyle w:val="a7"/>
        <w:spacing w:line="360" w:lineRule="auto"/>
        <w:ind w:firstLine="709"/>
        <w:jc w:val="both"/>
      </w:pPr>
      <w:r w:rsidRPr="00191E85">
        <w:rPr>
          <w:i/>
        </w:rPr>
        <w:t>Раствор сравнения.</w:t>
      </w:r>
      <w:r w:rsidR="00127370" w:rsidRPr="00191E85">
        <w:t xml:space="preserve"> В мерную колбу вместимостью 50 мл помещают 1,0 мл испытуемого раствора и доводят объём раствора ПФ до метки. В мерную колбу вместимостью 20 мл помещают 1,0 мл полученного раствора </w:t>
      </w:r>
      <w:r w:rsidR="00A45385" w:rsidRPr="00191E85">
        <w:t>и дово</w:t>
      </w:r>
      <w:r w:rsidR="003E1E52">
        <w:t>дят объём раствора ПФ до метки.</w:t>
      </w:r>
    </w:p>
    <w:p w:rsidR="0097289B" w:rsidRPr="00191E85" w:rsidRDefault="00127370" w:rsidP="00F20998">
      <w:pPr>
        <w:pStyle w:val="a7"/>
        <w:spacing w:line="360" w:lineRule="auto"/>
        <w:ind w:firstLine="709"/>
        <w:jc w:val="both"/>
      </w:pPr>
      <w:r w:rsidRPr="00191E85">
        <w:rPr>
          <w:i/>
        </w:rPr>
        <w:t>Стандартный раствор</w:t>
      </w:r>
      <w:r w:rsidR="0097289B" w:rsidRPr="00191E85">
        <w:rPr>
          <w:i/>
        </w:rPr>
        <w:t>.</w:t>
      </w:r>
      <w:r w:rsidR="0097289B" w:rsidRPr="00191E85">
        <w:t xml:space="preserve"> </w:t>
      </w:r>
      <w:r w:rsidR="00A45385" w:rsidRPr="00191E85">
        <w:t>В мерную колбу вместимостью 10 мл помещают 6</w:t>
      </w:r>
      <w:r w:rsidR="008269CB" w:rsidRPr="00191E85">
        <w:t> </w:t>
      </w:r>
      <w:r w:rsidR="0097289B" w:rsidRPr="00191E85">
        <w:t xml:space="preserve">мг каждого из </w:t>
      </w:r>
      <w:r w:rsidR="00A45385" w:rsidRPr="00191E85">
        <w:t xml:space="preserve">фармакопейных </w:t>
      </w:r>
      <w:r w:rsidR="0097289B" w:rsidRPr="00191E85">
        <w:t xml:space="preserve">стандартных образцов примесей </w:t>
      </w:r>
      <w:r w:rsidR="0097289B" w:rsidRPr="00191E85">
        <w:rPr>
          <w:lang w:val="en-US"/>
        </w:rPr>
        <w:t>L</w:t>
      </w:r>
      <w:r w:rsidR="0097289B" w:rsidRPr="00191E85">
        <w:t xml:space="preserve">, </w:t>
      </w:r>
      <w:r w:rsidR="0097289B" w:rsidRPr="00191E85">
        <w:rPr>
          <w:lang w:val="en-US"/>
        </w:rPr>
        <w:t>O</w:t>
      </w:r>
      <w:r w:rsidR="007B7002">
        <w:t xml:space="preserve">, </w:t>
      </w:r>
      <w:r w:rsidR="007B7002">
        <w:rPr>
          <w:lang w:val="en-US"/>
        </w:rPr>
        <w:t>K</w:t>
      </w:r>
      <w:r w:rsidR="0097289B" w:rsidRPr="00191E85">
        <w:t xml:space="preserve"> и </w:t>
      </w:r>
      <w:r w:rsidR="0097289B" w:rsidRPr="00191E85">
        <w:rPr>
          <w:lang w:val="en-US"/>
        </w:rPr>
        <w:t>N</w:t>
      </w:r>
      <w:r w:rsidR="00C820D6" w:rsidRPr="00191E85">
        <w:t>,</w:t>
      </w:r>
      <w:r w:rsidR="0097289B" w:rsidRPr="00191E85">
        <w:t xml:space="preserve"> растворяют в ацетонитрил</w:t>
      </w:r>
      <w:r w:rsidR="00A45385" w:rsidRPr="00191E85">
        <w:t>е</w:t>
      </w:r>
      <w:r w:rsidR="0097289B" w:rsidRPr="00191E85">
        <w:t xml:space="preserve"> и доводят </w:t>
      </w:r>
      <w:r w:rsidR="00A45385" w:rsidRPr="00191E85">
        <w:t xml:space="preserve">объём раствора </w:t>
      </w:r>
      <w:r w:rsidR="0097289B" w:rsidRPr="00191E85">
        <w:t xml:space="preserve">тем же растворителем </w:t>
      </w:r>
      <w:r w:rsidR="00A45385" w:rsidRPr="00191E85">
        <w:t>метки</w:t>
      </w:r>
      <w:r w:rsidR="0097289B" w:rsidRPr="00191E85">
        <w:t>.</w:t>
      </w:r>
      <w:r w:rsidR="00A45385" w:rsidRPr="00191E85">
        <w:t xml:space="preserve"> В мерную колбу вместимостью 50 мл помещают 1,0 мл полученного раствора, прибавляют 1,0 мл испытуемого раствора и доводят объём раствора ПФ до метки</w:t>
      </w:r>
      <w:r w:rsidR="0097289B" w:rsidRPr="00191E85">
        <w:t>.</w:t>
      </w:r>
      <w:r w:rsidR="00A45385" w:rsidRPr="00191E85">
        <w:t xml:space="preserve"> В мерную колбу вместимостью 20 мл помещают 1,0 мл полученного раствора и доводят объём раствора ПФ до метки.</w:t>
      </w:r>
    </w:p>
    <w:p w:rsidR="0097289B" w:rsidRPr="00191E85" w:rsidRDefault="00E13E0A" w:rsidP="00F20998">
      <w:pPr>
        <w:pStyle w:val="a7"/>
        <w:keepNext/>
        <w:spacing w:line="240" w:lineRule="auto"/>
        <w:ind w:firstLine="709"/>
        <w:rPr>
          <w:szCs w:val="28"/>
        </w:rPr>
      </w:pPr>
      <w:r w:rsidRPr="00191E85">
        <w:rPr>
          <w:szCs w:val="28"/>
        </w:rPr>
        <w:t>Примечание</w:t>
      </w:r>
    </w:p>
    <w:p w:rsidR="0097289B" w:rsidRPr="00191E85" w:rsidRDefault="00A45385" w:rsidP="00F20998">
      <w:pPr>
        <w:pStyle w:val="a7"/>
        <w:spacing w:line="240" w:lineRule="auto"/>
        <w:ind w:firstLine="709"/>
        <w:rPr>
          <w:szCs w:val="24"/>
        </w:rPr>
      </w:pPr>
      <w:r w:rsidRPr="00191E85">
        <w:rPr>
          <w:szCs w:val="28"/>
        </w:rPr>
        <w:t xml:space="preserve">Примесь </w:t>
      </w:r>
      <w:r w:rsidR="0097289B" w:rsidRPr="00191E85">
        <w:rPr>
          <w:szCs w:val="28"/>
          <w:lang w:val="en-US"/>
        </w:rPr>
        <w:t>L</w:t>
      </w:r>
      <w:r w:rsidR="0097289B" w:rsidRPr="00191E85">
        <w:rPr>
          <w:szCs w:val="28"/>
        </w:rPr>
        <w:t>: 1-</w:t>
      </w:r>
      <w:r w:rsidR="008F749B">
        <w:rPr>
          <w:szCs w:val="28"/>
        </w:rPr>
        <w:t>(6-метоксинафталин-2-ил)этанон</w:t>
      </w:r>
      <w:r w:rsidR="001706AB" w:rsidRPr="00191E85">
        <w:rPr>
          <w:szCs w:val="24"/>
        </w:rPr>
        <w:t xml:space="preserve"> </w:t>
      </w:r>
      <w:r w:rsidR="008F749B">
        <w:rPr>
          <w:szCs w:val="24"/>
        </w:rPr>
        <w:t>[</w:t>
      </w:r>
      <w:r w:rsidR="001706AB" w:rsidRPr="00191E85">
        <w:rPr>
          <w:szCs w:val="24"/>
        </w:rPr>
        <w:t>3900-45-6</w:t>
      </w:r>
      <w:r w:rsidR="008F749B">
        <w:rPr>
          <w:szCs w:val="24"/>
        </w:rPr>
        <w:t>]</w:t>
      </w:r>
      <w:r w:rsidR="001706AB" w:rsidRPr="00191E85">
        <w:rPr>
          <w:szCs w:val="24"/>
        </w:rPr>
        <w:t>.</w:t>
      </w:r>
    </w:p>
    <w:p w:rsidR="0097289B" w:rsidRPr="00191E85" w:rsidRDefault="00A45385" w:rsidP="00F20998">
      <w:pPr>
        <w:pStyle w:val="a7"/>
        <w:spacing w:line="240" w:lineRule="auto"/>
        <w:ind w:firstLine="709"/>
        <w:rPr>
          <w:szCs w:val="24"/>
        </w:rPr>
      </w:pPr>
      <w:r w:rsidRPr="00191E85">
        <w:rPr>
          <w:szCs w:val="28"/>
        </w:rPr>
        <w:t xml:space="preserve">Примесь </w:t>
      </w:r>
      <w:r w:rsidR="0097289B" w:rsidRPr="00191E85">
        <w:rPr>
          <w:szCs w:val="28"/>
        </w:rPr>
        <w:t xml:space="preserve">О: </w:t>
      </w:r>
      <w:r w:rsidR="0097289B" w:rsidRPr="00191E85">
        <w:rPr>
          <w:szCs w:val="24"/>
        </w:rPr>
        <w:t>6-метокс</w:t>
      </w:r>
      <w:r w:rsidR="008F749B">
        <w:rPr>
          <w:szCs w:val="24"/>
        </w:rPr>
        <w:t>инафталин-2-карбоновая кислота</w:t>
      </w:r>
      <w:r w:rsidR="001706AB" w:rsidRPr="00191E85">
        <w:rPr>
          <w:szCs w:val="24"/>
        </w:rPr>
        <w:t xml:space="preserve"> </w:t>
      </w:r>
      <w:r w:rsidR="008F749B">
        <w:rPr>
          <w:szCs w:val="24"/>
        </w:rPr>
        <w:t>[</w:t>
      </w:r>
      <w:r w:rsidR="001706AB" w:rsidRPr="00191E85">
        <w:rPr>
          <w:szCs w:val="24"/>
        </w:rPr>
        <w:t>2471-70-7</w:t>
      </w:r>
      <w:r w:rsidR="008F749B">
        <w:rPr>
          <w:szCs w:val="24"/>
        </w:rPr>
        <w:t>]</w:t>
      </w:r>
      <w:r w:rsidR="001706AB" w:rsidRPr="00191E85">
        <w:rPr>
          <w:szCs w:val="24"/>
        </w:rPr>
        <w:t>.</w:t>
      </w:r>
    </w:p>
    <w:p w:rsidR="0097289B" w:rsidRPr="00B93287" w:rsidRDefault="00A45385" w:rsidP="00F20998">
      <w:pPr>
        <w:pStyle w:val="a7"/>
        <w:spacing w:line="240" w:lineRule="auto"/>
        <w:ind w:firstLine="709"/>
        <w:rPr>
          <w:szCs w:val="28"/>
        </w:rPr>
      </w:pPr>
      <w:r w:rsidRPr="00191E85">
        <w:rPr>
          <w:szCs w:val="24"/>
        </w:rPr>
        <w:t xml:space="preserve">Примесь </w:t>
      </w:r>
      <w:r w:rsidR="007B7002">
        <w:rPr>
          <w:szCs w:val="24"/>
          <w:lang w:val="en-US"/>
        </w:rPr>
        <w:t>K</w:t>
      </w:r>
      <w:r w:rsidR="0097289B" w:rsidRPr="00191E85">
        <w:rPr>
          <w:szCs w:val="24"/>
        </w:rPr>
        <w:t>: (1</w:t>
      </w:r>
      <w:r w:rsidR="0097289B" w:rsidRPr="00191E85">
        <w:rPr>
          <w:i/>
          <w:szCs w:val="24"/>
          <w:lang w:val="en-US"/>
        </w:rPr>
        <w:t>RS</w:t>
      </w:r>
      <w:r w:rsidR="0097289B" w:rsidRPr="00191E85">
        <w:rPr>
          <w:szCs w:val="24"/>
        </w:rPr>
        <w:t>)-1-</w:t>
      </w:r>
      <w:r w:rsidR="008F749B">
        <w:rPr>
          <w:szCs w:val="24"/>
        </w:rPr>
        <w:t>(6-метоксинафталин-2-ил)этанол</w:t>
      </w:r>
      <w:r w:rsidR="0097289B" w:rsidRPr="00191E85">
        <w:rPr>
          <w:szCs w:val="24"/>
        </w:rPr>
        <w:t xml:space="preserve"> </w:t>
      </w:r>
      <w:r w:rsidR="008F749B">
        <w:rPr>
          <w:szCs w:val="24"/>
        </w:rPr>
        <w:t>[</w:t>
      </w:r>
      <w:r w:rsidR="001706AB" w:rsidRPr="00191E85">
        <w:t>77301-42-9</w:t>
      </w:r>
      <w:r w:rsidR="008F749B">
        <w:t>]</w:t>
      </w:r>
      <w:r w:rsidR="001706AB" w:rsidRPr="00191E85">
        <w:t>.</w:t>
      </w:r>
    </w:p>
    <w:p w:rsidR="0097289B" w:rsidRPr="00191E85" w:rsidRDefault="00A45385" w:rsidP="00F20998">
      <w:pPr>
        <w:pStyle w:val="a7"/>
        <w:spacing w:line="240" w:lineRule="auto"/>
        <w:ind w:firstLine="709"/>
        <w:rPr>
          <w:i/>
        </w:rPr>
      </w:pPr>
      <w:r w:rsidRPr="00191E85">
        <w:rPr>
          <w:szCs w:val="28"/>
        </w:rPr>
        <w:t xml:space="preserve">Примесь </w:t>
      </w:r>
      <w:r w:rsidR="0097289B" w:rsidRPr="00191E85">
        <w:rPr>
          <w:szCs w:val="28"/>
          <w:lang w:val="en-US"/>
        </w:rPr>
        <w:t>N</w:t>
      </w:r>
      <w:r w:rsidR="0097289B" w:rsidRPr="00191E85">
        <w:rPr>
          <w:szCs w:val="28"/>
        </w:rPr>
        <w:t>:</w:t>
      </w:r>
      <w:r w:rsidR="0097289B" w:rsidRPr="00191E85">
        <w:rPr>
          <w:b/>
          <w:szCs w:val="28"/>
        </w:rPr>
        <w:t xml:space="preserve"> </w:t>
      </w:r>
      <w:r w:rsidR="008F749B">
        <w:rPr>
          <w:szCs w:val="24"/>
        </w:rPr>
        <w:t>2-бром-6-метоксинафталин</w:t>
      </w:r>
      <w:r w:rsidR="0097289B" w:rsidRPr="00191E85">
        <w:rPr>
          <w:szCs w:val="24"/>
        </w:rPr>
        <w:t xml:space="preserve"> </w:t>
      </w:r>
      <w:r w:rsidR="008F749B">
        <w:rPr>
          <w:szCs w:val="24"/>
        </w:rPr>
        <w:t>[</w:t>
      </w:r>
      <w:r w:rsidR="0097289B" w:rsidRPr="00191E85">
        <w:rPr>
          <w:szCs w:val="24"/>
        </w:rPr>
        <w:t>5111-65-9</w:t>
      </w:r>
      <w:r w:rsidR="008F749B">
        <w:rPr>
          <w:szCs w:val="24"/>
        </w:rPr>
        <w:t>]</w:t>
      </w:r>
      <w:r w:rsidR="0097289B" w:rsidRPr="00191E85">
        <w:rPr>
          <w:szCs w:val="24"/>
        </w:rPr>
        <w:t>.</w:t>
      </w:r>
    </w:p>
    <w:p w:rsidR="0097289B" w:rsidRPr="00191E85" w:rsidRDefault="0097289B" w:rsidP="00F20998">
      <w:pPr>
        <w:pStyle w:val="a7"/>
        <w:keepNext/>
        <w:spacing w:before="120" w:after="120" w:line="240" w:lineRule="auto"/>
        <w:ind w:firstLine="709"/>
        <w:rPr>
          <w:i/>
        </w:rPr>
      </w:pPr>
      <w:r w:rsidRPr="00191E85">
        <w:rPr>
          <w:i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69"/>
        <w:gridCol w:w="6202"/>
      </w:tblGrid>
      <w:tr w:rsidR="00C07AB8" w:rsidRPr="00191E85" w:rsidTr="009B1B00">
        <w:trPr>
          <w:cantSplit/>
        </w:trPr>
        <w:tc>
          <w:tcPr>
            <w:tcW w:w="3369" w:type="dxa"/>
          </w:tcPr>
          <w:p w:rsidR="00C07AB8" w:rsidRPr="00191E85" w:rsidRDefault="00C07AB8" w:rsidP="00B93287">
            <w:pPr>
              <w:pStyle w:val="a7"/>
              <w:spacing w:after="120" w:line="240" w:lineRule="auto"/>
            </w:pPr>
            <w:r w:rsidRPr="00191E85">
              <w:t>Колонка</w:t>
            </w:r>
          </w:p>
        </w:tc>
        <w:tc>
          <w:tcPr>
            <w:tcW w:w="6202" w:type="dxa"/>
          </w:tcPr>
          <w:p w:rsidR="00764BFA" w:rsidRPr="00764BFA" w:rsidRDefault="00C07AB8" w:rsidP="00B93287">
            <w:pPr>
              <w:keepNext/>
              <w:spacing w:after="120"/>
              <w:jc w:val="left"/>
              <w:rPr>
                <w:rFonts w:ascii="Times New Roman" w:hAnsi="Times New Roman"/>
                <w:sz w:val="28"/>
              </w:rPr>
            </w:pPr>
            <w:r w:rsidRPr="00764BFA">
              <w:rPr>
                <w:rFonts w:ascii="Times New Roman" w:hAnsi="Times New Roman"/>
                <w:sz w:val="28"/>
              </w:rPr>
              <w:t>100 × 4,0 см,</w:t>
            </w:r>
            <w:r w:rsidRPr="00191E85">
              <w:t xml:space="preserve"> </w:t>
            </w:r>
            <w:r w:rsidR="00764BFA" w:rsidRPr="00590F71">
              <w:rPr>
                <w:rFonts w:ascii="Times New Roman" w:hAnsi="Times New Roman"/>
                <w:sz w:val="28"/>
              </w:rPr>
              <w:t>силикагель октадецилсилильный, эндкепированный, для хроматографии</w:t>
            </w:r>
            <w:r w:rsidR="00764BFA">
              <w:rPr>
                <w:rFonts w:ascii="Times New Roman" w:hAnsi="Times New Roman"/>
                <w:sz w:val="28"/>
              </w:rPr>
              <w:t>,</w:t>
            </w:r>
            <w:r w:rsidRPr="00764BFA">
              <w:rPr>
                <w:rFonts w:ascii="Times New Roman" w:hAnsi="Times New Roman"/>
                <w:sz w:val="28"/>
              </w:rPr>
              <w:t xml:space="preserve"> 3 мкм;</w:t>
            </w:r>
          </w:p>
        </w:tc>
      </w:tr>
      <w:tr w:rsidR="00C07AB8" w:rsidRPr="00191E85" w:rsidTr="009B1B00">
        <w:trPr>
          <w:cantSplit/>
          <w:trHeight w:val="235"/>
        </w:trPr>
        <w:tc>
          <w:tcPr>
            <w:tcW w:w="3369" w:type="dxa"/>
          </w:tcPr>
          <w:p w:rsidR="00C07AB8" w:rsidRPr="00191E85" w:rsidRDefault="00C07AB8" w:rsidP="00B93287">
            <w:pPr>
              <w:pStyle w:val="a7"/>
              <w:spacing w:after="120" w:line="240" w:lineRule="auto"/>
            </w:pPr>
            <w:r w:rsidRPr="00191E85">
              <w:t xml:space="preserve">Температура </w:t>
            </w:r>
          </w:p>
        </w:tc>
        <w:tc>
          <w:tcPr>
            <w:tcW w:w="6202" w:type="dxa"/>
          </w:tcPr>
          <w:p w:rsidR="00C07AB8" w:rsidRPr="00191E85" w:rsidRDefault="00C07AB8" w:rsidP="00B93287">
            <w:pPr>
              <w:pStyle w:val="a7"/>
              <w:spacing w:after="120" w:line="240" w:lineRule="auto"/>
            </w:pPr>
            <w:r>
              <w:t>50 °</w:t>
            </w:r>
            <w:r w:rsidRPr="00191E85">
              <w:rPr>
                <w:szCs w:val="28"/>
              </w:rPr>
              <w:t>С;</w:t>
            </w:r>
          </w:p>
        </w:tc>
      </w:tr>
      <w:tr w:rsidR="00C07AB8" w:rsidRPr="00191E85" w:rsidTr="009B1B00">
        <w:trPr>
          <w:cantSplit/>
        </w:trPr>
        <w:tc>
          <w:tcPr>
            <w:tcW w:w="3369" w:type="dxa"/>
          </w:tcPr>
          <w:p w:rsidR="00C07AB8" w:rsidRPr="00191E85" w:rsidRDefault="00C07AB8" w:rsidP="00B93287">
            <w:pPr>
              <w:pStyle w:val="a7"/>
              <w:spacing w:after="120" w:line="240" w:lineRule="auto"/>
            </w:pPr>
            <w:r w:rsidRPr="00191E85">
              <w:t>Скорость потока</w:t>
            </w:r>
          </w:p>
        </w:tc>
        <w:tc>
          <w:tcPr>
            <w:tcW w:w="6202" w:type="dxa"/>
          </w:tcPr>
          <w:p w:rsidR="00C07AB8" w:rsidRPr="00191E85" w:rsidRDefault="00C07AB8" w:rsidP="00B93287">
            <w:pPr>
              <w:pStyle w:val="a7"/>
              <w:spacing w:after="120" w:line="240" w:lineRule="auto"/>
            </w:pPr>
            <w:r>
              <w:t>1,5 </w:t>
            </w:r>
            <w:r w:rsidRPr="00191E85">
              <w:t>мл/мин;</w:t>
            </w:r>
          </w:p>
        </w:tc>
      </w:tr>
      <w:tr w:rsidR="00C07AB8" w:rsidRPr="00191E85" w:rsidTr="009B1B00">
        <w:trPr>
          <w:cantSplit/>
        </w:trPr>
        <w:tc>
          <w:tcPr>
            <w:tcW w:w="3369" w:type="dxa"/>
          </w:tcPr>
          <w:p w:rsidR="00C07AB8" w:rsidRPr="00191E85" w:rsidRDefault="00C07AB8" w:rsidP="00B93287">
            <w:pPr>
              <w:pStyle w:val="a7"/>
              <w:spacing w:after="120" w:line="240" w:lineRule="auto"/>
            </w:pPr>
            <w:r w:rsidRPr="00191E85">
              <w:t>Детектор</w:t>
            </w:r>
          </w:p>
        </w:tc>
        <w:tc>
          <w:tcPr>
            <w:tcW w:w="6202" w:type="dxa"/>
          </w:tcPr>
          <w:p w:rsidR="00C07AB8" w:rsidRPr="00191E85" w:rsidRDefault="00C07AB8" w:rsidP="00B93287">
            <w:pPr>
              <w:pStyle w:val="a7"/>
              <w:tabs>
                <w:tab w:val="left" w:pos="2835"/>
              </w:tabs>
              <w:spacing w:after="120" w:line="240" w:lineRule="auto"/>
            </w:pPr>
            <w:r w:rsidRPr="00191E85">
              <w:t>спектрофотометрический, 230 нм;</w:t>
            </w:r>
          </w:p>
        </w:tc>
      </w:tr>
      <w:tr w:rsidR="00C07AB8" w:rsidRPr="00191E85" w:rsidTr="009B1B00">
        <w:trPr>
          <w:cantSplit/>
        </w:trPr>
        <w:tc>
          <w:tcPr>
            <w:tcW w:w="3369" w:type="dxa"/>
          </w:tcPr>
          <w:p w:rsidR="00C07AB8" w:rsidRPr="00191E85" w:rsidRDefault="00C07AB8" w:rsidP="00B93287">
            <w:pPr>
              <w:pStyle w:val="a7"/>
              <w:spacing w:after="120" w:line="240" w:lineRule="auto"/>
            </w:pPr>
            <w:r>
              <w:t>Объё</w:t>
            </w:r>
            <w:r w:rsidRPr="00191E85">
              <w:t>м пробы</w:t>
            </w:r>
          </w:p>
        </w:tc>
        <w:tc>
          <w:tcPr>
            <w:tcW w:w="6202" w:type="dxa"/>
          </w:tcPr>
          <w:p w:rsidR="00C07AB8" w:rsidRPr="00191E85" w:rsidRDefault="00C07AB8" w:rsidP="00B93287">
            <w:pPr>
              <w:pStyle w:val="a7"/>
              <w:tabs>
                <w:tab w:val="left" w:pos="2835"/>
              </w:tabs>
              <w:spacing w:after="120" w:line="240" w:lineRule="auto"/>
              <w:rPr>
                <w:spacing w:val="-10"/>
              </w:rPr>
            </w:pPr>
            <w:r>
              <w:rPr>
                <w:spacing w:val="-10"/>
              </w:rPr>
              <w:t>20 </w:t>
            </w:r>
            <w:r w:rsidRPr="00191E85">
              <w:rPr>
                <w:spacing w:val="-10"/>
              </w:rPr>
              <w:t>мкл;</w:t>
            </w:r>
          </w:p>
        </w:tc>
      </w:tr>
      <w:tr w:rsidR="00C07AB8" w:rsidRPr="00191E85" w:rsidTr="009B1B00">
        <w:trPr>
          <w:cantSplit/>
        </w:trPr>
        <w:tc>
          <w:tcPr>
            <w:tcW w:w="3369" w:type="dxa"/>
          </w:tcPr>
          <w:p w:rsidR="00C07AB8" w:rsidRPr="00191E85" w:rsidRDefault="00C07AB8" w:rsidP="00B93287">
            <w:pPr>
              <w:pStyle w:val="a7"/>
              <w:spacing w:after="120" w:line="240" w:lineRule="auto"/>
              <w:rPr>
                <w:szCs w:val="28"/>
              </w:rPr>
            </w:pPr>
            <w:r w:rsidRPr="00191E85">
              <w:rPr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6202" w:type="dxa"/>
          </w:tcPr>
          <w:p w:rsidR="00C07AB8" w:rsidRPr="00191E85" w:rsidRDefault="00C07AB8" w:rsidP="00B93287">
            <w:pPr>
              <w:pStyle w:val="a7"/>
              <w:tabs>
                <w:tab w:val="left" w:pos="0"/>
              </w:tabs>
              <w:spacing w:after="120" w:line="240" w:lineRule="auto"/>
              <w:rPr>
                <w:szCs w:val="28"/>
              </w:rPr>
            </w:pPr>
            <w:r w:rsidRPr="00191E85">
              <w:rPr>
                <w:szCs w:val="28"/>
              </w:rPr>
              <w:t xml:space="preserve">1,5-кратное от времени удерживания примеси </w:t>
            </w:r>
            <w:r w:rsidRPr="00191E85">
              <w:rPr>
                <w:szCs w:val="28"/>
                <w:lang w:val="en-US"/>
              </w:rPr>
              <w:t>N</w:t>
            </w:r>
            <w:r w:rsidRPr="00191E85">
              <w:rPr>
                <w:szCs w:val="28"/>
              </w:rPr>
              <w:t>.</w:t>
            </w:r>
          </w:p>
        </w:tc>
      </w:tr>
    </w:tbl>
    <w:p w:rsidR="0097289B" w:rsidRDefault="0097289B" w:rsidP="00F44DAC">
      <w:pPr>
        <w:pStyle w:val="a7"/>
        <w:tabs>
          <w:tab w:val="left" w:pos="1134"/>
        </w:tabs>
        <w:spacing w:before="120" w:line="360" w:lineRule="auto"/>
        <w:ind w:firstLine="709"/>
        <w:jc w:val="both"/>
        <w:rPr>
          <w:spacing w:val="-2"/>
          <w:szCs w:val="28"/>
        </w:rPr>
      </w:pPr>
      <w:r w:rsidRPr="00191E85">
        <w:rPr>
          <w:spacing w:val="-2"/>
          <w:szCs w:val="28"/>
        </w:rPr>
        <w:t xml:space="preserve">Хроматографируют </w:t>
      </w:r>
      <w:r w:rsidR="00A45385" w:rsidRPr="00191E85">
        <w:rPr>
          <w:spacing w:val="-2"/>
          <w:szCs w:val="28"/>
        </w:rPr>
        <w:t>стандартный раствор, раствор сравнения</w:t>
      </w:r>
      <w:r w:rsidRPr="00191E85">
        <w:rPr>
          <w:spacing w:val="-2"/>
          <w:szCs w:val="28"/>
        </w:rPr>
        <w:t xml:space="preserve"> и испытуемый раствор.</w:t>
      </w:r>
    </w:p>
    <w:p w:rsidR="00764BFA" w:rsidRPr="00F44DAC" w:rsidRDefault="00764BFA" w:rsidP="00764BF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44DAC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</w:t>
      </w:r>
      <w:r w:rsidRPr="00F44DAC">
        <w:rPr>
          <w:rFonts w:ascii="Times New Roman" w:hAnsi="Times New Roman"/>
          <w:sz w:val="28"/>
          <w:szCs w:val="28"/>
        </w:rPr>
        <w:t>. Напроксен</w:t>
      </w:r>
      <w:r>
        <w:rPr>
          <w:rFonts w:ascii="Times New Roman" w:hAnsi="Times New Roman"/>
          <w:sz w:val="28"/>
          <w:szCs w:val="28"/>
        </w:rPr>
        <w:t xml:space="preserve"> – 1 (около 2,5 </w:t>
      </w:r>
      <w:r w:rsidRPr="00F44DAC">
        <w:rPr>
          <w:rFonts w:ascii="Times New Roman" w:hAnsi="Times New Roman"/>
          <w:sz w:val="28"/>
          <w:szCs w:val="28"/>
        </w:rPr>
        <w:t xml:space="preserve">мин); примесь </w:t>
      </w:r>
      <w:r w:rsidRPr="00F44DAC">
        <w:rPr>
          <w:rFonts w:ascii="Times New Roman" w:hAnsi="Times New Roman"/>
          <w:sz w:val="28"/>
          <w:szCs w:val="28"/>
          <w:lang w:val="en-US"/>
        </w:rPr>
        <w:t>O</w:t>
      </w:r>
      <w:r w:rsidRPr="00F44DAC">
        <w:rPr>
          <w:rFonts w:ascii="Times New Roman" w:hAnsi="Times New Roman"/>
          <w:sz w:val="28"/>
          <w:szCs w:val="28"/>
        </w:rPr>
        <w:t xml:space="preserve"> – около 0</w:t>
      </w:r>
      <w:r>
        <w:rPr>
          <w:rFonts w:ascii="Times New Roman" w:hAnsi="Times New Roman"/>
          <w:sz w:val="28"/>
          <w:szCs w:val="28"/>
        </w:rPr>
        <w:t xml:space="preserve">,8; примесь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F44DAC">
        <w:rPr>
          <w:rFonts w:ascii="Times New Roman" w:hAnsi="Times New Roman"/>
          <w:sz w:val="28"/>
          <w:szCs w:val="28"/>
        </w:rPr>
        <w:t xml:space="preserve"> – около 0,9; примесь </w:t>
      </w:r>
      <w:r w:rsidRPr="00F44DAC">
        <w:rPr>
          <w:rFonts w:ascii="Times New Roman" w:hAnsi="Times New Roman"/>
          <w:sz w:val="28"/>
          <w:szCs w:val="28"/>
          <w:lang w:val="en-US"/>
        </w:rPr>
        <w:t>L</w:t>
      </w:r>
      <w:r w:rsidRPr="00F44DAC">
        <w:rPr>
          <w:rFonts w:ascii="Times New Roman" w:hAnsi="Times New Roman"/>
          <w:sz w:val="28"/>
          <w:szCs w:val="28"/>
        </w:rPr>
        <w:t xml:space="preserve"> – около 1,4; примесь </w:t>
      </w:r>
      <w:r w:rsidRPr="00F44DAC">
        <w:rPr>
          <w:rFonts w:ascii="Times New Roman" w:hAnsi="Times New Roman"/>
          <w:sz w:val="28"/>
          <w:szCs w:val="28"/>
          <w:lang w:val="en-US"/>
        </w:rPr>
        <w:t>N</w:t>
      </w:r>
      <w:r w:rsidRPr="00F44DAC">
        <w:rPr>
          <w:rFonts w:ascii="Times New Roman" w:hAnsi="Times New Roman"/>
          <w:sz w:val="28"/>
          <w:szCs w:val="28"/>
        </w:rPr>
        <w:t xml:space="preserve"> – около 5,3.</w:t>
      </w:r>
    </w:p>
    <w:p w:rsidR="00764BFA" w:rsidRPr="00764BFA" w:rsidRDefault="00764BFA" w:rsidP="00764BFA">
      <w:pPr>
        <w:pStyle w:val="western"/>
        <w:spacing w:before="0" w:before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F44DAC">
        <w:rPr>
          <w:rFonts w:ascii="Times New Roman" w:hAnsi="Times New Roman" w:cs="Times New Roman"/>
          <w:b w:val="0"/>
          <w:i/>
        </w:rPr>
        <w:t xml:space="preserve">Идентификация примесей. </w:t>
      </w:r>
      <w:r w:rsidRPr="00F44DAC">
        <w:rPr>
          <w:rFonts w:ascii="Times New Roman" w:hAnsi="Times New Roman" w:cs="Times New Roman"/>
          <w:b w:val="0"/>
          <w:bCs w:val="0"/>
          <w:color w:val="000000"/>
        </w:rPr>
        <w:t xml:space="preserve">Хроматограмму стандартного раствора используют для идентификации пиков примесей </w:t>
      </w:r>
      <w:r w:rsidRPr="00F44DAC">
        <w:rPr>
          <w:rFonts w:ascii="Times New Roman" w:hAnsi="Times New Roman" w:cs="Times New Roman"/>
          <w:b w:val="0"/>
          <w:bCs w:val="0"/>
          <w:color w:val="000000"/>
          <w:lang w:val="en-US"/>
        </w:rPr>
        <w:t>K</w:t>
      </w:r>
      <w:r w:rsidRPr="00F44DAC">
        <w:rPr>
          <w:rFonts w:ascii="Times New Roman" w:hAnsi="Times New Roman" w:cs="Times New Roman"/>
          <w:b w:val="0"/>
          <w:bCs w:val="0"/>
          <w:color w:val="000000"/>
        </w:rPr>
        <w:t xml:space="preserve">, </w:t>
      </w:r>
      <w:r w:rsidRPr="00F44DAC">
        <w:rPr>
          <w:rFonts w:ascii="Times New Roman" w:hAnsi="Times New Roman" w:cs="Times New Roman"/>
          <w:b w:val="0"/>
          <w:bCs w:val="0"/>
          <w:color w:val="000000"/>
          <w:lang w:val="en-US"/>
        </w:rPr>
        <w:t>L</w:t>
      </w:r>
      <w:r w:rsidRPr="00F44DAC">
        <w:rPr>
          <w:rFonts w:ascii="Times New Roman" w:hAnsi="Times New Roman" w:cs="Times New Roman"/>
          <w:b w:val="0"/>
          <w:bCs w:val="0"/>
          <w:color w:val="000000"/>
        </w:rPr>
        <w:t xml:space="preserve">, </w:t>
      </w:r>
      <w:r w:rsidRPr="00F44DAC">
        <w:rPr>
          <w:rFonts w:ascii="Times New Roman" w:hAnsi="Times New Roman" w:cs="Times New Roman"/>
          <w:b w:val="0"/>
          <w:bCs w:val="0"/>
          <w:color w:val="000000"/>
          <w:lang w:val="en-US"/>
        </w:rPr>
        <w:t>N</w:t>
      </w:r>
      <w:r w:rsidRPr="00F44DAC">
        <w:rPr>
          <w:rFonts w:ascii="Times New Roman" w:hAnsi="Times New Roman" w:cs="Times New Roman"/>
          <w:b w:val="0"/>
          <w:bCs w:val="0"/>
          <w:color w:val="000000"/>
        </w:rPr>
        <w:t xml:space="preserve"> и </w:t>
      </w:r>
      <w:r w:rsidRPr="00F44DAC">
        <w:rPr>
          <w:rFonts w:ascii="Times New Roman" w:hAnsi="Times New Roman" w:cs="Times New Roman"/>
          <w:b w:val="0"/>
          <w:bCs w:val="0"/>
          <w:color w:val="000000"/>
          <w:lang w:val="en-US"/>
        </w:rPr>
        <w:t>O</w:t>
      </w:r>
      <w:r>
        <w:rPr>
          <w:rFonts w:ascii="Times New Roman" w:hAnsi="Times New Roman" w:cs="Times New Roman"/>
          <w:b w:val="0"/>
          <w:bCs w:val="0"/>
          <w:color w:val="000000"/>
        </w:rPr>
        <w:t>.</w:t>
      </w:r>
    </w:p>
    <w:p w:rsidR="0097289B" w:rsidRPr="00F44DAC" w:rsidRDefault="0097289B" w:rsidP="00764BFA">
      <w:pPr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44DAC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764BFA">
        <w:rPr>
          <w:rFonts w:ascii="Times New Roman" w:hAnsi="Times New Roman"/>
          <w:sz w:val="28"/>
          <w:szCs w:val="28"/>
        </w:rPr>
        <w:t xml:space="preserve">. </w:t>
      </w:r>
      <w:r w:rsidR="00A45385" w:rsidRPr="00F44DAC">
        <w:rPr>
          <w:rFonts w:ascii="Times New Roman" w:hAnsi="Times New Roman"/>
          <w:sz w:val="28"/>
          <w:szCs w:val="28"/>
        </w:rPr>
        <w:t>На хроматогра</w:t>
      </w:r>
      <w:r w:rsidR="00460F98">
        <w:rPr>
          <w:rFonts w:ascii="Times New Roman" w:hAnsi="Times New Roman"/>
          <w:sz w:val="28"/>
          <w:szCs w:val="28"/>
        </w:rPr>
        <w:t>м</w:t>
      </w:r>
      <w:r w:rsidR="00A45385" w:rsidRPr="00F44DAC">
        <w:rPr>
          <w:rFonts w:ascii="Times New Roman" w:hAnsi="Times New Roman"/>
          <w:sz w:val="28"/>
          <w:szCs w:val="28"/>
        </w:rPr>
        <w:t xml:space="preserve">ме стандартного раствора </w:t>
      </w:r>
      <w:r w:rsidR="00A45385" w:rsidRPr="00F44DAC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A45385" w:rsidRPr="00F44DAC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A45385" w:rsidRPr="00F44DA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A45385" w:rsidRPr="00F44DAC">
        <w:rPr>
          <w:rFonts w:ascii="Times New Roman" w:hAnsi="Times New Roman"/>
          <w:i/>
          <w:color w:val="000000"/>
          <w:sz w:val="28"/>
          <w:szCs w:val="28"/>
        </w:rPr>
        <w:t>)</w:t>
      </w:r>
      <w:r w:rsidR="00A45385" w:rsidRPr="00F44DAC">
        <w:rPr>
          <w:rFonts w:ascii="Times New Roman" w:hAnsi="Times New Roman"/>
          <w:color w:val="000000"/>
          <w:sz w:val="28"/>
          <w:szCs w:val="28"/>
        </w:rPr>
        <w:t xml:space="preserve"> между пиками примеси </w:t>
      </w:r>
      <w:r w:rsidR="00A45385" w:rsidRPr="00F44DAC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A45385" w:rsidRPr="00F44DAC">
        <w:rPr>
          <w:rFonts w:ascii="Times New Roman" w:hAnsi="Times New Roman"/>
          <w:color w:val="000000"/>
          <w:sz w:val="28"/>
          <w:szCs w:val="28"/>
        </w:rPr>
        <w:t xml:space="preserve"> и напроксена должно быть не менее 2,2</w:t>
      </w:r>
      <w:r w:rsidRPr="00F44DAC">
        <w:rPr>
          <w:rFonts w:ascii="Times New Roman" w:hAnsi="Times New Roman"/>
          <w:sz w:val="28"/>
          <w:szCs w:val="28"/>
        </w:rPr>
        <w:t>.</w:t>
      </w:r>
    </w:p>
    <w:p w:rsidR="0097289B" w:rsidRPr="00F44DAC" w:rsidRDefault="0097289B" w:rsidP="00632F18">
      <w:pPr>
        <w:pStyle w:val="a7"/>
        <w:spacing w:line="360" w:lineRule="auto"/>
        <w:ind w:firstLine="709"/>
        <w:jc w:val="both"/>
        <w:rPr>
          <w:szCs w:val="28"/>
        </w:rPr>
      </w:pPr>
      <w:r w:rsidRPr="00F44DAC">
        <w:rPr>
          <w:i/>
          <w:szCs w:val="28"/>
        </w:rPr>
        <w:t xml:space="preserve">Поправочные коэффициенты. </w:t>
      </w:r>
      <w:r w:rsidRPr="00F44DAC">
        <w:rPr>
          <w:szCs w:val="28"/>
        </w:rPr>
        <w:t>Для р</w:t>
      </w:r>
      <w:r w:rsidR="00760F1F">
        <w:rPr>
          <w:szCs w:val="28"/>
        </w:rPr>
        <w:t>асчё</w:t>
      </w:r>
      <w:r w:rsidRPr="00F44DAC">
        <w:rPr>
          <w:szCs w:val="28"/>
        </w:rPr>
        <w:t>та содержания площадь пика примеси О</w:t>
      </w:r>
      <w:r w:rsidRPr="00F44DAC">
        <w:rPr>
          <w:i/>
          <w:szCs w:val="28"/>
        </w:rPr>
        <w:t xml:space="preserve"> </w:t>
      </w:r>
      <w:r w:rsidRPr="00F44DAC">
        <w:rPr>
          <w:szCs w:val="28"/>
        </w:rPr>
        <w:t>умножают на 2,0.</w:t>
      </w:r>
    </w:p>
    <w:p w:rsidR="0097289B" w:rsidRPr="00F44DAC" w:rsidRDefault="0097289B" w:rsidP="00632F18">
      <w:pPr>
        <w:pStyle w:val="a7"/>
        <w:spacing w:line="360" w:lineRule="auto"/>
        <w:ind w:firstLine="709"/>
        <w:jc w:val="both"/>
        <w:rPr>
          <w:szCs w:val="28"/>
        </w:rPr>
      </w:pPr>
      <w:r w:rsidRPr="00F44DAC">
        <w:rPr>
          <w:i/>
          <w:szCs w:val="28"/>
        </w:rPr>
        <w:t xml:space="preserve">Допустимое содержание примесей. </w:t>
      </w:r>
      <w:r w:rsidRPr="00F44DAC">
        <w:rPr>
          <w:szCs w:val="28"/>
        </w:rPr>
        <w:t>На хроматограмме испытуемого раствора:</w:t>
      </w:r>
    </w:p>
    <w:p w:rsidR="0061211F" w:rsidRPr="00F44DAC" w:rsidRDefault="0061211F" w:rsidP="00632F1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44DAC">
        <w:rPr>
          <w:rFonts w:ascii="Times New Roman" w:hAnsi="Times New Roman"/>
          <w:sz w:val="28"/>
          <w:szCs w:val="28"/>
        </w:rPr>
        <w:t>- </w:t>
      </w:r>
      <w:r w:rsidRPr="00F44DAC">
        <w:rPr>
          <w:rFonts w:ascii="Times New Roman" w:hAnsi="Times New Roman"/>
          <w:color w:val="000000"/>
          <w:sz w:val="28"/>
          <w:szCs w:val="28"/>
        </w:rPr>
        <w:t xml:space="preserve">площадь пика примеси </w:t>
      </w:r>
      <w:r w:rsidRPr="00F44DAC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F44DAC">
        <w:rPr>
          <w:rFonts w:ascii="Times New Roman" w:hAnsi="Times New Roman"/>
          <w:color w:val="000000"/>
          <w:sz w:val="28"/>
          <w:szCs w:val="28"/>
        </w:rPr>
        <w:t xml:space="preserve"> не должна превышать 1,5 площади пика </w:t>
      </w:r>
      <w:r w:rsidRPr="00F44DAC">
        <w:rPr>
          <w:rFonts w:ascii="Times New Roman" w:hAnsi="Times New Roman"/>
          <w:sz w:val="28"/>
          <w:szCs w:val="28"/>
        </w:rPr>
        <w:t>напроксе</w:t>
      </w:r>
      <w:r w:rsidR="008B018E" w:rsidRPr="00F44DAC">
        <w:rPr>
          <w:rFonts w:ascii="Times New Roman" w:hAnsi="Times New Roman"/>
          <w:sz w:val="28"/>
          <w:szCs w:val="28"/>
        </w:rPr>
        <w:t>н</w:t>
      </w:r>
      <w:r w:rsidRPr="00F44DAC">
        <w:rPr>
          <w:rFonts w:ascii="Times New Roman" w:hAnsi="Times New Roman"/>
          <w:sz w:val="28"/>
          <w:szCs w:val="28"/>
        </w:rPr>
        <w:t>а на хроматограмме раство</w:t>
      </w:r>
      <w:r w:rsidR="00811FFA">
        <w:rPr>
          <w:rFonts w:ascii="Times New Roman" w:hAnsi="Times New Roman"/>
          <w:sz w:val="28"/>
          <w:szCs w:val="28"/>
        </w:rPr>
        <w:t>ра сравнения (не более 0,15 %);</w:t>
      </w:r>
    </w:p>
    <w:p w:rsidR="0097289B" w:rsidRPr="00F44DAC" w:rsidRDefault="0061211F" w:rsidP="00632F18">
      <w:pPr>
        <w:pStyle w:val="a7"/>
        <w:spacing w:line="360" w:lineRule="auto"/>
        <w:ind w:firstLine="709"/>
        <w:jc w:val="both"/>
      </w:pPr>
      <w:r w:rsidRPr="00F44DAC">
        <w:rPr>
          <w:szCs w:val="28"/>
        </w:rPr>
        <w:t xml:space="preserve">- площадь пика примеси </w:t>
      </w:r>
      <w:r w:rsidRPr="00F44DAC">
        <w:rPr>
          <w:szCs w:val="28"/>
          <w:lang w:val="en-US"/>
        </w:rPr>
        <w:t>L</w:t>
      </w:r>
      <w:r w:rsidRPr="00F44DAC">
        <w:rPr>
          <w:szCs w:val="28"/>
        </w:rPr>
        <w:t xml:space="preserve"> не до</w:t>
      </w:r>
      <w:r w:rsidR="00784F84">
        <w:rPr>
          <w:szCs w:val="28"/>
        </w:rPr>
        <w:t>лжна превышать 1,5 площади пика</w:t>
      </w:r>
      <w:r w:rsidRPr="00F44DAC">
        <w:rPr>
          <w:szCs w:val="28"/>
        </w:rPr>
        <w:t xml:space="preserve"> напроксе</w:t>
      </w:r>
      <w:r w:rsidR="008B018E" w:rsidRPr="00F44DAC">
        <w:rPr>
          <w:szCs w:val="28"/>
        </w:rPr>
        <w:t>н</w:t>
      </w:r>
      <w:r w:rsidRPr="00F44DAC">
        <w:rPr>
          <w:szCs w:val="28"/>
        </w:rPr>
        <w:t>а на хроматограмме стандартного раствора (не более 0,15 %)</w:t>
      </w:r>
      <w:r w:rsidR="0097289B" w:rsidRPr="00F44DAC">
        <w:t>;</w:t>
      </w:r>
    </w:p>
    <w:p w:rsidR="0061211F" w:rsidRPr="00F44DAC" w:rsidRDefault="0061211F" w:rsidP="00632F18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44DAC">
        <w:rPr>
          <w:rFonts w:ascii="Times New Roman" w:hAnsi="Times New Roman"/>
          <w:color w:val="000000"/>
          <w:sz w:val="28"/>
          <w:szCs w:val="28"/>
        </w:rPr>
        <w:t xml:space="preserve">- площадь любой другой примеси не должна превышать площадь пика напроксена на хроматограмме раствора </w:t>
      </w:r>
      <w:r w:rsidR="00B7167D" w:rsidRPr="00F44DAC">
        <w:rPr>
          <w:rFonts w:ascii="Times New Roman" w:hAnsi="Times New Roman"/>
          <w:color w:val="000000"/>
          <w:sz w:val="28"/>
          <w:szCs w:val="28"/>
        </w:rPr>
        <w:t>сравнения (не более 0,10 </w:t>
      </w:r>
      <w:r w:rsidR="006A6995">
        <w:rPr>
          <w:rFonts w:ascii="Times New Roman" w:hAnsi="Times New Roman"/>
          <w:color w:val="000000"/>
          <w:sz w:val="28"/>
          <w:szCs w:val="28"/>
        </w:rPr>
        <w:t>%);</w:t>
      </w:r>
    </w:p>
    <w:p w:rsidR="0061211F" w:rsidRPr="00811FFA" w:rsidRDefault="0061211F" w:rsidP="00632F18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  <w:r w:rsidRPr="00F44DAC">
        <w:rPr>
          <w:color w:val="000000"/>
          <w:szCs w:val="28"/>
        </w:rPr>
        <w:t xml:space="preserve">- сумма площадей пиков всех примесей не должна превышать трёхкратную площадь пика </w:t>
      </w:r>
      <w:r w:rsidR="00B7167D" w:rsidRPr="00F44DAC">
        <w:rPr>
          <w:color w:val="000000"/>
          <w:szCs w:val="28"/>
        </w:rPr>
        <w:t>напрок</w:t>
      </w:r>
      <w:r w:rsidRPr="00F44DAC">
        <w:rPr>
          <w:color w:val="000000"/>
          <w:szCs w:val="28"/>
        </w:rPr>
        <w:t>сена на хроматограмме раствора сравнения (не более 0,3 %).</w:t>
      </w:r>
    </w:p>
    <w:p w:rsidR="005D2D69" w:rsidRPr="00811FFA" w:rsidRDefault="005D2D69" w:rsidP="00632F18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  <w:r w:rsidRPr="00F44DAC">
        <w:rPr>
          <w:color w:val="000000"/>
          <w:szCs w:val="28"/>
        </w:rPr>
        <w:t>Не учитывают пики, площадь которых менее 0,5 площади основного пика на хроматограмме раствора</w:t>
      </w:r>
      <w:r w:rsidRPr="00F44DAC">
        <w:rPr>
          <w:i/>
          <w:color w:val="000000"/>
          <w:szCs w:val="28"/>
        </w:rPr>
        <w:t xml:space="preserve"> </w:t>
      </w:r>
      <w:r w:rsidRPr="00F44DAC">
        <w:rPr>
          <w:color w:val="000000"/>
          <w:szCs w:val="28"/>
        </w:rPr>
        <w:t>сравнения</w:t>
      </w:r>
      <w:r w:rsidRPr="00F44DAC">
        <w:rPr>
          <w:i/>
          <w:color w:val="000000"/>
          <w:szCs w:val="28"/>
        </w:rPr>
        <w:t xml:space="preserve"> </w:t>
      </w:r>
      <w:r w:rsidRPr="00F44DAC">
        <w:rPr>
          <w:color w:val="000000"/>
          <w:szCs w:val="28"/>
        </w:rPr>
        <w:t>(менее 0,05 %).</w:t>
      </w:r>
    </w:p>
    <w:p w:rsidR="00501496" w:rsidRPr="00BC2D1D" w:rsidRDefault="00501496" w:rsidP="00BF47C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2D1D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="00B7167D" w:rsidRPr="00BC2D1D">
        <w:rPr>
          <w:rFonts w:ascii="Times New Roman" w:hAnsi="Times New Roman"/>
          <w:sz w:val="28"/>
          <w:szCs w:val="28"/>
        </w:rPr>
        <w:t>. Не более 0,5 </w:t>
      </w:r>
      <w:r w:rsidRPr="00BC2D1D">
        <w:rPr>
          <w:rFonts w:ascii="Times New Roman" w:hAnsi="Times New Roman"/>
          <w:sz w:val="28"/>
          <w:szCs w:val="28"/>
        </w:rPr>
        <w:t xml:space="preserve">% (ОФС «Потеря в массе при </w:t>
      </w:r>
      <w:r w:rsidR="00DB6557">
        <w:rPr>
          <w:rFonts w:ascii="Times New Roman" w:hAnsi="Times New Roman"/>
          <w:sz w:val="28"/>
          <w:szCs w:val="28"/>
        </w:rPr>
        <w:t>высушивании»</w:t>
      </w:r>
      <w:r w:rsidR="000D0348">
        <w:rPr>
          <w:rFonts w:ascii="Times New Roman" w:hAnsi="Times New Roman"/>
          <w:sz w:val="28"/>
          <w:szCs w:val="28"/>
        </w:rPr>
        <w:t xml:space="preserve">, </w:t>
      </w:r>
      <w:r w:rsidRPr="00BC2D1D">
        <w:rPr>
          <w:rFonts w:ascii="Times New Roman" w:hAnsi="Times New Roman"/>
          <w:sz w:val="28"/>
          <w:szCs w:val="28"/>
        </w:rPr>
        <w:t>способ 1). Для о</w:t>
      </w:r>
      <w:r w:rsidR="00B7167D" w:rsidRPr="00BC2D1D">
        <w:rPr>
          <w:rFonts w:ascii="Times New Roman" w:hAnsi="Times New Roman"/>
          <w:sz w:val="28"/>
          <w:szCs w:val="28"/>
        </w:rPr>
        <w:t>пределения используют 1,0 </w:t>
      </w:r>
      <w:r w:rsidR="00811FFA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501496" w:rsidRPr="00B11ADC" w:rsidRDefault="00501496" w:rsidP="00BF47C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D1D">
        <w:rPr>
          <w:rFonts w:ascii="Times New Roman" w:hAnsi="Times New Roman"/>
          <w:b/>
          <w:sz w:val="28"/>
          <w:szCs w:val="28"/>
        </w:rPr>
        <w:lastRenderedPageBreak/>
        <w:t xml:space="preserve">Сульфатная зола. </w:t>
      </w:r>
      <w:r w:rsidR="00B7167D" w:rsidRPr="00BC2D1D">
        <w:rPr>
          <w:rFonts w:ascii="Times New Roman" w:hAnsi="Times New Roman"/>
          <w:sz w:val="28"/>
          <w:szCs w:val="28"/>
        </w:rPr>
        <w:t>Не более 0,1 </w:t>
      </w:r>
      <w:r w:rsidRPr="00BC2D1D">
        <w:rPr>
          <w:rFonts w:ascii="Times New Roman" w:hAnsi="Times New Roman"/>
          <w:sz w:val="28"/>
          <w:szCs w:val="28"/>
        </w:rPr>
        <w:t>%. (ОФС «Сульфатная зола»). Для о</w:t>
      </w:r>
      <w:r w:rsidR="00B7167D" w:rsidRPr="00BC2D1D">
        <w:rPr>
          <w:rFonts w:ascii="Times New Roman" w:hAnsi="Times New Roman"/>
          <w:sz w:val="28"/>
          <w:szCs w:val="28"/>
        </w:rPr>
        <w:t>пределения используют 1,0 </w:t>
      </w:r>
      <w:r w:rsidR="00B11ADC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501496" w:rsidRDefault="00501496" w:rsidP="00BF47C1">
      <w:pPr>
        <w:pStyle w:val="a7"/>
        <w:spacing w:line="360" w:lineRule="auto"/>
        <w:ind w:firstLine="709"/>
        <w:jc w:val="both"/>
        <w:rPr>
          <w:szCs w:val="28"/>
        </w:rPr>
      </w:pPr>
      <w:r w:rsidRPr="00BC2D1D">
        <w:rPr>
          <w:b/>
          <w:szCs w:val="28"/>
        </w:rPr>
        <w:t>Тяжёлые металлы</w:t>
      </w:r>
      <w:r w:rsidR="00B7167D" w:rsidRPr="00BC2D1D">
        <w:rPr>
          <w:szCs w:val="28"/>
        </w:rPr>
        <w:t>. Не более 0,002 </w:t>
      </w:r>
      <w:r w:rsidRPr="00BC2D1D">
        <w:rPr>
          <w:szCs w:val="28"/>
        </w:rPr>
        <w:t>%. Определение проводят в соотв</w:t>
      </w:r>
      <w:r w:rsidR="00DB6557">
        <w:rPr>
          <w:szCs w:val="28"/>
        </w:rPr>
        <w:t>етствии с ОФС «Тяжёлые металлы»</w:t>
      </w:r>
      <w:r w:rsidR="000D0348">
        <w:rPr>
          <w:szCs w:val="28"/>
        </w:rPr>
        <w:t xml:space="preserve"> </w:t>
      </w:r>
      <w:r w:rsidR="006B5EFC" w:rsidRPr="006B5EFC">
        <w:rPr>
          <w:szCs w:val="28"/>
        </w:rPr>
        <w:t>(</w:t>
      </w:r>
      <w:r w:rsidRPr="00BC2D1D">
        <w:rPr>
          <w:szCs w:val="28"/>
        </w:rPr>
        <w:t xml:space="preserve">метод </w:t>
      </w:r>
      <w:r w:rsidR="00997F48" w:rsidRPr="00BC2D1D">
        <w:rPr>
          <w:szCs w:val="28"/>
        </w:rPr>
        <w:t>3Б</w:t>
      </w:r>
      <w:r w:rsidR="006B5EFC" w:rsidRPr="006B5EFC">
        <w:rPr>
          <w:szCs w:val="28"/>
        </w:rPr>
        <w:t>)</w:t>
      </w:r>
      <w:r w:rsidRPr="00BC2D1D">
        <w:rPr>
          <w:szCs w:val="28"/>
        </w:rPr>
        <w:t>, в зольном остатке</w:t>
      </w:r>
      <w:r w:rsidR="00B7167D" w:rsidRPr="00BC2D1D">
        <w:rPr>
          <w:szCs w:val="28"/>
        </w:rPr>
        <w:t>, полученном</w:t>
      </w:r>
      <w:r w:rsidR="008B018E" w:rsidRPr="00BC2D1D">
        <w:rPr>
          <w:szCs w:val="28"/>
        </w:rPr>
        <w:t xml:space="preserve"> в испытании «С</w:t>
      </w:r>
      <w:r w:rsidR="00997F48" w:rsidRPr="00BC2D1D">
        <w:rPr>
          <w:szCs w:val="28"/>
        </w:rPr>
        <w:t>ульфатная зола</w:t>
      </w:r>
      <w:r w:rsidR="008B018E" w:rsidRPr="00BC2D1D">
        <w:rPr>
          <w:szCs w:val="28"/>
        </w:rPr>
        <w:t>»</w:t>
      </w:r>
      <w:r w:rsidRPr="00BC2D1D">
        <w:rPr>
          <w:szCs w:val="28"/>
        </w:rPr>
        <w:t>, с использованием эталонного раствора 2.</w:t>
      </w:r>
    </w:p>
    <w:p w:rsidR="00501496" w:rsidRPr="00BC2D1D" w:rsidRDefault="00501496" w:rsidP="00BF47C1">
      <w:pPr>
        <w:spacing w:line="360" w:lineRule="auto"/>
        <w:ind w:firstLine="709"/>
        <w:rPr>
          <w:rFonts w:ascii="Times New Roman" w:hAnsi="Times New Roman"/>
          <w:sz w:val="28"/>
        </w:rPr>
      </w:pPr>
      <w:r w:rsidRPr="00BC2D1D">
        <w:rPr>
          <w:rFonts w:ascii="Times New Roman" w:hAnsi="Times New Roman"/>
          <w:b/>
          <w:sz w:val="28"/>
          <w:szCs w:val="28"/>
        </w:rPr>
        <w:t>Остаточные органические</w:t>
      </w:r>
      <w:r w:rsidRPr="00BC2D1D">
        <w:rPr>
          <w:rFonts w:ascii="Times New Roman" w:hAnsi="Times New Roman"/>
          <w:b/>
          <w:sz w:val="28"/>
        </w:rPr>
        <w:t xml:space="preserve"> растворители. </w:t>
      </w:r>
      <w:r w:rsidRPr="00BC2D1D">
        <w:rPr>
          <w:rFonts w:ascii="Times New Roman" w:hAnsi="Times New Roman"/>
          <w:sz w:val="28"/>
        </w:rPr>
        <w:t>В</w:t>
      </w:r>
      <w:r w:rsidRPr="00BC2D1D">
        <w:rPr>
          <w:rFonts w:ascii="Times New Roman" w:hAnsi="Times New Roman"/>
          <w:b/>
          <w:sz w:val="28"/>
        </w:rPr>
        <w:t xml:space="preserve"> </w:t>
      </w:r>
      <w:r w:rsidRPr="00BC2D1D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501496" w:rsidRPr="00BC2D1D" w:rsidRDefault="00501496" w:rsidP="00BF47C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C2D1D">
        <w:rPr>
          <w:rFonts w:ascii="Times New Roman" w:hAnsi="Times New Roman"/>
          <w:b/>
          <w:sz w:val="28"/>
        </w:rPr>
        <w:t>Микробиологическая чистота</w:t>
      </w:r>
      <w:r w:rsidRPr="00BC2D1D">
        <w:rPr>
          <w:rFonts w:ascii="Times New Roman" w:hAnsi="Times New Roman"/>
          <w:sz w:val="28"/>
        </w:rPr>
        <w:t>.</w:t>
      </w:r>
      <w:r w:rsidRPr="00BC2D1D">
        <w:rPr>
          <w:rFonts w:ascii="Times New Roman" w:hAnsi="Times New Roman"/>
          <w:b/>
          <w:sz w:val="28"/>
        </w:rPr>
        <w:t xml:space="preserve"> </w:t>
      </w:r>
      <w:r w:rsidRPr="00BC2D1D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6C292D" w:rsidRPr="00BC2D1D" w:rsidRDefault="006C292D" w:rsidP="00BF47C1">
      <w:pPr>
        <w:pStyle w:val="a9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C2D1D">
        <w:rPr>
          <w:rFonts w:ascii="Times New Roman" w:hAnsi="Times New Roman"/>
          <w:sz w:val="28"/>
        </w:rPr>
        <w:t>КОЛИЧЕСТВЕННОЕ ОПРЕДЕЛЕНИЕ</w:t>
      </w:r>
    </w:p>
    <w:p w:rsidR="000D0348" w:rsidRPr="00BC2D1D" w:rsidRDefault="00501496" w:rsidP="000D0348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C2D1D">
        <w:rPr>
          <w:rFonts w:ascii="Times New Roman" w:hAnsi="Times New Roman"/>
          <w:sz w:val="28"/>
        </w:rPr>
        <w:t>Определен</w:t>
      </w:r>
      <w:r w:rsidR="000D0348">
        <w:rPr>
          <w:rFonts w:ascii="Times New Roman" w:hAnsi="Times New Roman"/>
          <w:sz w:val="28"/>
        </w:rPr>
        <w:t>ие проводят методом титриметрии</w:t>
      </w:r>
      <w:r w:rsidR="000D03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0348" w:rsidRPr="000D0348">
        <w:rPr>
          <w:rFonts w:ascii="Times New Roman" w:hAnsi="Times New Roman"/>
          <w:color w:val="000000"/>
          <w:sz w:val="28"/>
          <w:szCs w:val="28"/>
        </w:rPr>
        <w:t>(ОФС «Титриметрия (тит</w:t>
      </w:r>
      <w:r w:rsidR="000D0348">
        <w:rPr>
          <w:rFonts w:ascii="Times New Roman" w:hAnsi="Times New Roman"/>
          <w:color w:val="000000"/>
          <w:sz w:val="28"/>
          <w:szCs w:val="28"/>
        </w:rPr>
        <w:t>риметрические методы анализа)»).</w:t>
      </w:r>
    </w:p>
    <w:p w:rsidR="00501496" w:rsidRPr="00BC2D1D" w:rsidRDefault="00BC2D1D" w:rsidP="00BF47C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BC2D1D">
        <w:rPr>
          <w:rFonts w:ascii="Times New Roman" w:hAnsi="Times New Roman" w:hint="eastAsia"/>
          <w:sz w:val="28"/>
        </w:rPr>
        <w:t>астворяют</w:t>
      </w:r>
      <w:r w:rsidR="00B7167D" w:rsidRPr="00BC2D1D">
        <w:rPr>
          <w:rFonts w:ascii="Times New Roman" w:hAnsi="Times New Roman"/>
          <w:sz w:val="28"/>
        </w:rPr>
        <w:t xml:space="preserve"> 0,2 </w:t>
      </w:r>
      <w:r w:rsidR="00501496" w:rsidRPr="00BC2D1D">
        <w:rPr>
          <w:rFonts w:ascii="Times New Roman" w:hAnsi="Times New Roman"/>
          <w:sz w:val="28"/>
        </w:rPr>
        <w:t>г (точная навеска) с</w:t>
      </w:r>
      <w:r w:rsidR="00B7167D" w:rsidRPr="00BC2D1D">
        <w:rPr>
          <w:rFonts w:ascii="Times New Roman" w:hAnsi="Times New Roman"/>
          <w:sz w:val="28"/>
        </w:rPr>
        <w:t>убстанции в смеси 25 мл воды и 75 </w:t>
      </w:r>
      <w:r w:rsidR="00501496" w:rsidRPr="00BC2D1D">
        <w:rPr>
          <w:rFonts w:ascii="Times New Roman" w:hAnsi="Times New Roman"/>
          <w:sz w:val="28"/>
        </w:rPr>
        <w:t>мл метанола</w:t>
      </w:r>
      <w:r w:rsidR="006A1CBF">
        <w:rPr>
          <w:rFonts w:ascii="Times New Roman" w:hAnsi="Times New Roman"/>
          <w:sz w:val="28"/>
        </w:rPr>
        <w:t>,</w:t>
      </w:r>
      <w:r w:rsidR="00501496" w:rsidRPr="00BC2D1D">
        <w:rPr>
          <w:rFonts w:ascii="Times New Roman" w:hAnsi="Times New Roman"/>
          <w:sz w:val="28"/>
        </w:rPr>
        <w:t xml:space="preserve"> и титруют 0,1 М раствором натрия гидроксида до появления розово</w:t>
      </w:r>
      <w:r w:rsidR="00B7167D" w:rsidRPr="00BC2D1D">
        <w:rPr>
          <w:rFonts w:ascii="Times New Roman" w:hAnsi="Times New Roman"/>
          <w:sz w:val="28"/>
        </w:rPr>
        <w:t>го окрашивания (индикатор – 0,1 </w:t>
      </w:r>
      <w:r w:rsidR="00501496" w:rsidRPr="00BC2D1D">
        <w:rPr>
          <w:rFonts w:ascii="Times New Roman" w:hAnsi="Times New Roman"/>
          <w:sz w:val="28"/>
        </w:rPr>
        <w:t>мл фенолфталеина</w:t>
      </w:r>
      <w:r w:rsidR="003944D5" w:rsidRPr="00BC2D1D">
        <w:rPr>
          <w:rFonts w:ascii="Times New Roman" w:hAnsi="Times New Roman"/>
          <w:sz w:val="28"/>
        </w:rPr>
        <w:t xml:space="preserve"> раствор 0,1 %</w:t>
      </w:r>
      <w:r w:rsidR="00501496" w:rsidRPr="00BC2D1D">
        <w:rPr>
          <w:rFonts w:ascii="Times New Roman" w:hAnsi="Times New Roman"/>
          <w:sz w:val="28"/>
        </w:rPr>
        <w:t>).</w:t>
      </w:r>
    </w:p>
    <w:p w:rsidR="00501496" w:rsidRPr="00BC2D1D" w:rsidRDefault="00501496" w:rsidP="00BF47C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D1D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501496" w:rsidRPr="00BC2D1D" w:rsidRDefault="003944D5" w:rsidP="00BF47C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C2D1D">
        <w:rPr>
          <w:rFonts w:ascii="Times New Roman" w:hAnsi="Times New Roman"/>
          <w:sz w:val="28"/>
        </w:rPr>
        <w:t>1 мл 0,1 </w:t>
      </w:r>
      <w:r w:rsidR="00501496" w:rsidRPr="00BC2D1D">
        <w:rPr>
          <w:rFonts w:ascii="Times New Roman" w:hAnsi="Times New Roman"/>
          <w:sz w:val="28"/>
        </w:rPr>
        <w:t>М раствора натрия</w:t>
      </w:r>
      <w:r w:rsidR="00BC2D1D">
        <w:rPr>
          <w:rFonts w:ascii="Times New Roman" w:hAnsi="Times New Roman"/>
          <w:sz w:val="28"/>
        </w:rPr>
        <w:t xml:space="preserve"> гидроксида соответствует 23,03 </w:t>
      </w:r>
      <w:r w:rsidR="00501496" w:rsidRPr="00BC2D1D">
        <w:rPr>
          <w:rFonts w:ascii="Times New Roman" w:hAnsi="Times New Roman"/>
          <w:sz w:val="28"/>
        </w:rPr>
        <w:t xml:space="preserve">мг напроксена </w:t>
      </w:r>
      <w:r w:rsidR="00501496" w:rsidRPr="00BC2D1D">
        <w:rPr>
          <w:rFonts w:ascii="Times New Roman" w:hAnsi="Times New Roman"/>
          <w:sz w:val="28"/>
          <w:lang w:val="en-US"/>
        </w:rPr>
        <w:t>C</w:t>
      </w:r>
      <w:r w:rsidR="00501496" w:rsidRPr="00BC2D1D">
        <w:rPr>
          <w:rFonts w:ascii="Times New Roman" w:hAnsi="Times New Roman"/>
          <w:sz w:val="28"/>
          <w:vertAlign w:val="subscript"/>
        </w:rPr>
        <w:t>14</w:t>
      </w:r>
      <w:r w:rsidR="00501496" w:rsidRPr="00BC2D1D">
        <w:rPr>
          <w:rFonts w:ascii="Times New Roman" w:hAnsi="Times New Roman"/>
          <w:sz w:val="28"/>
          <w:lang w:val="en-US"/>
        </w:rPr>
        <w:t>H</w:t>
      </w:r>
      <w:r w:rsidR="00501496" w:rsidRPr="00BC2D1D">
        <w:rPr>
          <w:rFonts w:ascii="Times New Roman" w:hAnsi="Times New Roman"/>
          <w:sz w:val="28"/>
          <w:vertAlign w:val="subscript"/>
        </w:rPr>
        <w:t>14</w:t>
      </w:r>
      <w:r w:rsidR="00501496" w:rsidRPr="00BC2D1D">
        <w:rPr>
          <w:rFonts w:ascii="Times New Roman" w:hAnsi="Times New Roman"/>
          <w:sz w:val="28"/>
          <w:lang w:val="en-US"/>
        </w:rPr>
        <w:t>O</w:t>
      </w:r>
      <w:r w:rsidR="00501496" w:rsidRPr="00BC2D1D">
        <w:rPr>
          <w:rFonts w:ascii="Times New Roman" w:hAnsi="Times New Roman"/>
          <w:sz w:val="28"/>
          <w:vertAlign w:val="subscript"/>
        </w:rPr>
        <w:t>3</w:t>
      </w:r>
      <w:r w:rsidR="00501496" w:rsidRPr="00BC2D1D">
        <w:rPr>
          <w:rFonts w:ascii="Times New Roman" w:hAnsi="Times New Roman"/>
          <w:sz w:val="28"/>
        </w:rPr>
        <w:t>.</w:t>
      </w:r>
    </w:p>
    <w:p w:rsidR="006C292D" w:rsidRPr="00BC2D1D" w:rsidRDefault="006C292D" w:rsidP="00BF47C1">
      <w:pPr>
        <w:pStyle w:val="a9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C2D1D">
        <w:rPr>
          <w:rFonts w:ascii="Times New Roman" w:hAnsi="Times New Roman"/>
          <w:sz w:val="28"/>
        </w:rPr>
        <w:t>ХРАНЕНИЕ</w:t>
      </w:r>
    </w:p>
    <w:p w:rsidR="000213A5" w:rsidRPr="00BC2D1D" w:rsidRDefault="00997F48" w:rsidP="00BF47C1">
      <w:pPr>
        <w:spacing w:line="360" w:lineRule="auto"/>
        <w:ind w:firstLine="709"/>
        <w:rPr>
          <w:rFonts w:ascii="Times New Roman" w:hAnsi="Times New Roman"/>
          <w:sz w:val="28"/>
        </w:rPr>
      </w:pPr>
      <w:r w:rsidRPr="00BC2D1D">
        <w:rPr>
          <w:rFonts w:ascii="Times New Roman" w:hAnsi="Times New Roman"/>
          <w:sz w:val="28"/>
        </w:rPr>
        <w:t xml:space="preserve">В </w:t>
      </w:r>
      <w:r w:rsidR="000D0348">
        <w:rPr>
          <w:rFonts w:ascii="Times New Roman" w:hAnsi="Times New Roman"/>
          <w:bCs/>
          <w:sz w:val="28"/>
        </w:rPr>
        <w:t xml:space="preserve">плотно </w:t>
      </w:r>
      <w:r w:rsidRPr="00BC2D1D">
        <w:rPr>
          <w:rFonts w:ascii="Times New Roman" w:hAnsi="Times New Roman"/>
          <w:bCs/>
          <w:sz w:val="28"/>
        </w:rPr>
        <w:t>укупоренной</w:t>
      </w:r>
      <w:r w:rsidRPr="00BC2D1D">
        <w:rPr>
          <w:rFonts w:ascii="Times New Roman" w:hAnsi="Times New Roman"/>
          <w:sz w:val="28"/>
        </w:rPr>
        <w:t xml:space="preserve"> упаков</w:t>
      </w:r>
      <w:r w:rsidR="00337311">
        <w:rPr>
          <w:rFonts w:ascii="Times New Roman" w:hAnsi="Times New Roman"/>
          <w:sz w:val="28"/>
        </w:rPr>
        <w:t>ке, в защищённом от света месте.</w:t>
      </w:r>
    </w:p>
    <w:sectPr w:rsidR="000213A5" w:rsidRPr="00BC2D1D" w:rsidSect="00795F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FA" w:rsidRDefault="00764BFA" w:rsidP="00501496">
      <w:r>
        <w:separator/>
      </w:r>
    </w:p>
  </w:endnote>
  <w:endnote w:type="continuationSeparator" w:id="0">
    <w:p w:rsidR="00764BFA" w:rsidRDefault="00764BFA" w:rsidP="0050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39" w:rsidRDefault="009C5C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103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64BFA" w:rsidRPr="009F0166" w:rsidRDefault="00764BFA">
        <w:pPr>
          <w:pStyle w:val="a5"/>
          <w:jc w:val="center"/>
          <w:rPr>
            <w:sz w:val="28"/>
            <w:szCs w:val="28"/>
          </w:rPr>
        </w:pPr>
        <w:r w:rsidRPr="009F0166">
          <w:rPr>
            <w:sz w:val="28"/>
            <w:szCs w:val="28"/>
          </w:rPr>
          <w:fldChar w:fldCharType="begin"/>
        </w:r>
        <w:r w:rsidRPr="009F0166">
          <w:rPr>
            <w:sz w:val="28"/>
            <w:szCs w:val="28"/>
          </w:rPr>
          <w:instrText xml:space="preserve"> PAGE   \* MERGEFORMAT </w:instrText>
        </w:r>
        <w:r w:rsidRPr="009F0166">
          <w:rPr>
            <w:sz w:val="28"/>
            <w:szCs w:val="28"/>
          </w:rPr>
          <w:fldChar w:fldCharType="separate"/>
        </w:r>
        <w:r w:rsidR="006B65B0">
          <w:rPr>
            <w:noProof/>
            <w:sz w:val="28"/>
            <w:szCs w:val="28"/>
          </w:rPr>
          <w:t>4</w:t>
        </w:r>
        <w:r w:rsidRPr="009F0166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39" w:rsidRPr="009C5C39" w:rsidRDefault="009C5C39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FA" w:rsidRDefault="00764BFA" w:rsidP="00501496">
      <w:r>
        <w:separator/>
      </w:r>
    </w:p>
  </w:footnote>
  <w:footnote w:type="continuationSeparator" w:id="0">
    <w:p w:rsidR="00764BFA" w:rsidRDefault="00764BFA" w:rsidP="0050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39" w:rsidRDefault="009C5C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BFA" w:rsidRPr="0047515D" w:rsidRDefault="00764BFA" w:rsidP="0047515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BFA" w:rsidRPr="00501496" w:rsidRDefault="00764BFA" w:rsidP="0047463A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BD8"/>
    <w:multiLevelType w:val="hybridMultilevel"/>
    <w:tmpl w:val="7CB00FEA"/>
    <w:lvl w:ilvl="0" w:tplc="8ED8827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B07394"/>
    <w:multiLevelType w:val="hybridMultilevel"/>
    <w:tmpl w:val="7CE841F6"/>
    <w:lvl w:ilvl="0" w:tplc="FBB296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946B4"/>
    <w:multiLevelType w:val="hybridMultilevel"/>
    <w:tmpl w:val="6FF68FAA"/>
    <w:lvl w:ilvl="0" w:tplc="4CB89B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96"/>
    <w:rsid w:val="00006383"/>
    <w:rsid w:val="000141A1"/>
    <w:rsid w:val="0001592D"/>
    <w:rsid w:val="000213A5"/>
    <w:rsid w:val="00075DB2"/>
    <w:rsid w:val="000851D1"/>
    <w:rsid w:val="00085964"/>
    <w:rsid w:val="000A2083"/>
    <w:rsid w:val="000B0847"/>
    <w:rsid w:val="000D0348"/>
    <w:rsid w:val="000F4F2B"/>
    <w:rsid w:val="00101F3C"/>
    <w:rsid w:val="0012480D"/>
    <w:rsid w:val="00127370"/>
    <w:rsid w:val="00161D39"/>
    <w:rsid w:val="001706AB"/>
    <w:rsid w:val="001800D0"/>
    <w:rsid w:val="00181411"/>
    <w:rsid w:val="00191E85"/>
    <w:rsid w:val="001A6839"/>
    <w:rsid w:val="00216F67"/>
    <w:rsid w:val="0023355A"/>
    <w:rsid w:val="00295189"/>
    <w:rsid w:val="002A4FE7"/>
    <w:rsid w:val="002F24A8"/>
    <w:rsid w:val="0033421D"/>
    <w:rsid w:val="00334DF6"/>
    <w:rsid w:val="00337218"/>
    <w:rsid w:val="00337311"/>
    <w:rsid w:val="00362FD7"/>
    <w:rsid w:val="003944D5"/>
    <w:rsid w:val="003C7DF8"/>
    <w:rsid w:val="003D6BFA"/>
    <w:rsid w:val="003E1E52"/>
    <w:rsid w:val="00406294"/>
    <w:rsid w:val="004250CE"/>
    <w:rsid w:val="00454910"/>
    <w:rsid w:val="00460F98"/>
    <w:rsid w:val="00462F0A"/>
    <w:rsid w:val="004644D7"/>
    <w:rsid w:val="0047463A"/>
    <w:rsid w:val="0047515D"/>
    <w:rsid w:val="0049153E"/>
    <w:rsid w:val="004D24CA"/>
    <w:rsid w:val="00501496"/>
    <w:rsid w:val="00551661"/>
    <w:rsid w:val="00590F71"/>
    <w:rsid w:val="005B0668"/>
    <w:rsid w:val="005B3809"/>
    <w:rsid w:val="005B595C"/>
    <w:rsid w:val="005C5E23"/>
    <w:rsid w:val="005D2527"/>
    <w:rsid w:val="005D2D69"/>
    <w:rsid w:val="0060485D"/>
    <w:rsid w:val="00610328"/>
    <w:rsid w:val="0061211F"/>
    <w:rsid w:val="0061572C"/>
    <w:rsid w:val="00632F18"/>
    <w:rsid w:val="00636B21"/>
    <w:rsid w:val="006A1CBF"/>
    <w:rsid w:val="006A6995"/>
    <w:rsid w:val="006B5EFC"/>
    <w:rsid w:val="006B65B0"/>
    <w:rsid w:val="006C292D"/>
    <w:rsid w:val="006D5711"/>
    <w:rsid w:val="0070325C"/>
    <w:rsid w:val="007541CD"/>
    <w:rsid w:val="00760F1F"/>
    <w:rsid w:val="00764BFA"/>
    <w:rsid w:val="0078273B"/>
    <w:rsid w:val="00784F84"/>
    <w:rsid w:val="00787E8D"/>
    <w:rsid w:val="007941EE"/>
    <w:rsid w:val="00795FFA"/>
    <w:rsid w:val="007A63BA"/>
    <w:rsid w:val="007B7002"/>
    <w:rsid w:val="00811FFA"/>
    <w:rsid w:val="00822600"/>
    <w:rsid w:val="008269CB"/>
    <w:rsid w:val="00827861"/>
    <w:rsid w:val="00831639"/>
    <w:rsid w:val="00834B0E"/>
    <w:rsid w:val="00872853"/>
    <w:rsid w:val="00872D14"/>
    <w:rsid w:val="00883824"/>
    <w:rsid w:val="008A76A8"/>
    <w:rsid w:val="008B018E"/>
    <w:rsid w:val="008B4132"/>
    <w:rsid w:val="008D5753"/>
    <w:rsid w:val="008F749B"/>
    <w:rsid w:val="00932BF2"/>
    <w:rsid w:val="009406D9"/>
    <w:rsid w:val="009409FE"/>
    <w:rsid w:val="00941A95"/>
    <w:rsid w:val="0097289B"/>
    <w:rsid w:val="00997F48"/>
    <w:rsid w:val="009B03C0"/>
    <w:rsid w:val="009B1B00"/>
    <w:rsid w:val="009C5B18"/>
    <w:rsid w:val="009C5C39"/>
    <w:rsid w:val="009E2255"/>
    <w:rsid w:val="009F0166"/>
    <w:rsid w:val="00A45385"/>
    <w:rsid w:val="00AC5B0A"/>
    <w:rsid w:val="00AE6B3C"/>
    <w:rsid w:val="00AF1C15"/>
    <w:rsid w:val="00AF7548"/>
    <w:rsid w:val="00B11ADC"/>
    <w:rsid w:val="00B46251"/>
    <w:rsid w:val="00B7167D"/>
    <w:rsid w:val="00B926D1"/>
    <w:rsid w:val="00B93287"/>
    <w:rsid w:val="00BC2056"/>
    <w:rsid w:val="00BC2D1D"/>
    <w:rsid w:val="00BC2E59"/>
    <w:rsid w:val="00BD3552"/>
    <w:rsid w:val="00BF47C1"/>
    <w:rsid w:val="00C07AB8"/>
    <w:rsid w:val="00C42AF8"/>
    <w:rsid w:val="00C820D6"/>
    <w:rsid w:val="00C943A8"/>
    <w:rsid w:val="00CB2F20"/>
    <w:rsid w:val="00CC77A1"/>
    <w:rsid w:val="00CD6FCF"/>
    <w:rsid w:val="00CF1F84"/>
    <w:rsid w:val="00D600F3"/>
    <w:rsid w:val="00D97079"/>
    <w:rsid w:val="00DB6557"/>
    <w:rsid w:val="00DC42DA"/>
    <w:rsid w:val="00DC6565"/>
    <w:rsid w:val="00E13E0A"/>
    <w:rsid w:val="00E216F1"/>
    <w:rsid w:val="00E5700E"/>
    <w:rsid w:val="00E57723"/>
    <w:rsid w:val="00E73772"/>
    <w:rsid w:val="00EA4B57"/>
    <w:rsid w:val="00EB531B"/>
    <w:rsid w:val="00F05B74"/>
    <w:rsid w:val="00F05BFE"/>
    <w:rsid w:val="00F20998"/>
    <w:rsid w:val="00F22B6D"/>
    <w:rsid w:val="00F44DAC"/>
    <w:rsid w:val="00F97BFE"/>
    <w:rsid w:val="00F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8BBF2A6-58B8-4638-8C23-02E13B9B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96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1496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014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501496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014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501496"/>
    <w:pPr>
      <w:spacing w:line="480" w:lineRule="auto"/>
      <w:jc w:val="left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5014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uiPriority w:val="99"/>
    <w:rsid w:val="00501496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aliases w:val="Plain Text Char Знак"/>
    <w:basedOn w:val="a0"/>
    <w:link w:val="a9"/>
    <w:uiPriority w:val="99"/>
    <w:rsid w:val="0050149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0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97289B"/>
    <w:rPr>
      <w:color w:val="808080"/>
    </w:rPr>
  </w:style>
  <w:style w:type="paragraph" w:customStyle="1" w:styleId="western">
    <w:name w:val="western"/>
    <w:basedOn w:val="a"/>
    <w:rsid w:val="009E2255"/>
    <w:pPr>
      <w:spacing w:before="100" w:beforeAutospacing="1"/>
      <w:jc w:val="left"/>
    </w:pPr>
    <w:rPr>
      <w:rFonts w:ascii="Times New Roman CYR" w:eastAsiaTheme="minorHAnsi" w:hAnsi="Times New Roman CYR" w:cs="Times New Roman CYR"/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997F48"/>
    <w:pPr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91E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1E8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5B595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B595C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B595C"/>
    <w:rPr>
      <w:rFonts w:ascii="TimesET" w:eastAsia="Times New Roman" w:hAnsi="TimesET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B595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B595C"/>
    <w:rPr>
      <w:rFonts w:ascii="TimesET" w:eastAsia="Times New Roman" w:hAnsi="TimesET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Болобан Екатерина Александровна</cp:lastModifiedBy>
  <cp:revision>21</cp:revision>
  <cp:lastPrinted>2023-06-07T10:23:00Z</cp:lastPrinted>
  <dcterms:created xsi:type="dcterms:W3CDTF">2023-06-07T11:20:00Z</dcterms:created>
  <dcterms:modified xsi:type="dcterms:W3CDTF">2023-07-04T10:52:00Z</dcterms:modified>
</cp:coreProperties>
</file>