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A" w:rsidRPr="00402F6F" w:rsidRDefault="00CD373A" w:rsidP="00F04025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402F6F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CD373A" w:rsidRPr="00402F6F" w:rsidRDefault="00CD373A" w:rsidP="00F0402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402F6F" w:rsidRDefault="00CD373A" w:rsidP="00F0402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CD373A" w:rsidRPr="00402F6F" w:rsidRDefault="00CD373A" w:rsidP="00F0402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970094" w:rsidRPr="00402F6F" w:rsidRDefault="00970094" w:rsidP="0097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6F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0094" w:rsidRPr="00402F6F" w:rsidTr="002235B0">
        <w:tc>
          <w:tcPr>
            <w:tcW w:w="9356" w:type="dxa"/>
          </w:tcPr>
          <w:p w:rsidR="00970094" w:rsidRPr="00402F6F" w:rsidRDefault="00970094" w:rsidP="00223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94" w:rsidRPr="00402F6F" w:rsidRDefault="00970094" w:rsidP="0097009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2"/>
      </w:tblGrid>
      <w:tr w:rsidR="00970094" w:rsidRPr="00402F6F" w:rsidTr="00F04025">
        <w:tc>
          <w:tcPr>
            <w:tcW w:w="5921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/>
                <w:b/>
                <w:sz w:val="28"/>
                <w:szCs w:val="28"/>
              </w:rPr>
              <w:t>Мифепристон</w:t>
            </w:r>
          </w:p>
        </w:tc>
        <w:tc>
          <w:tcPr>
            <w:tcW w:w="459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A70286">
              <w:rPr>
                <w:rFonts w:ascii="Times New Roman" w:hAnsi="Times New Roman" w:cs="Times New Roman"/>
                <w:b/>
                <w:sz w:val="28"/>
                <w:szCs w:val="28"/>
              </w:rPr>
              <w:t>.2.1.0244</w:t>
            </w:r>
          </w:p>
        </w:tc>
      </w:tr>
      <w:tr w:rsidR="00970094" w:rsidRPr="00402F6F" w:rsidTr="00F04025">
        <w:tc>
          <w:tcPr>
            <w:tcW w:w="5921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/>
                <w:b/>
                <w:sz w:val="28"/>
                <w:szCs w:val="28"/>
              </w:rPr>
              <w:t>Мифепристон</w:t>
            </w:r>
          </w:p>
        </w:tc>
        <w:tc>
          <w:tcPr>
            <w:tcW w:w="459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094" w:rsidRPr="00402F6F" w:rsidTr="00F04025">
        <w:tc>
          <w:tcPr>
            <w:tcW w:w="5921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2F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Mifepristonum</w:t>
            </w:r>
          </w:p>
        </w:tc>
        <w:tc>
          <w:tcPr>
            <w:tcW w:w="459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970094" w:rsidRPr="00402F6F" w:rsidRDefault="00970094" w:rsidP="003443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Взамен </w:t>
            </w:r>
            <w:r w:rsidR="00601D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ФС.2.1.0244.22</w:t>
            </w:r>
          </w:p>
        </w:tc>
      </w:tr>
    </w:tbl>
    <w:p w:rsidR="00970094" w:rsidRPr="00402F6F" w:rsidRDefault="00970094" w:rsidP="0097009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0094" w:rsidRPr="00402F6F" w:rsidTr="002235B0">
        <w:tc>
          <w:tcPr>
            <w:tcW w:w="9356" w:type="dxa"/>
          </w:tcPr>
          <w:p w:rsidR="00970094" w:rsidRPr="00402F6F" w:rsidRDefault="00970094" w:rsidP="00223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94" w:rsidRPr="00402F6F" w:rsidRDefault="00970094" w:rsidP="00970094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0094" w:rsidRPr="00402F6F" w:rsidTr="00D303FD">
        <w:tc>
          <w:tcPr>
            <w:tcW w:w="9571" w:type="dxa"/>
            <w:gridSpan w:val="2"/>
          </w:tcPr>
          <w:p w:rsidR="00970094" w:rsidRPr="00402F6F" w:rsidRDefault="00970094" w:rsidP="00D303F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02F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462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75pt;height:135.75pt" o:ole="">
                  <v:imagedata r:id="rId7" o:title=""/>
                </v:shape>
                <o:OLEObject Type="Embed" ProgID="ChemWindow.Document" ShapeID="_x0000_i1025" DrawAspect="Content" ObjectID="_1749983047" r:id="rId8"/>
              </w:object>
            </w:r>
            <w:bookmarkStart w:id="0" w:name="_GoBack"/>
            <w:bookmarkEnd w:id="0"/>
          </w:p>
          <w:p w:rsidR="00AB6043" w:rsidRPr="00402F6F" w:rsidRDefault="00AB6043" w:rsidP="002235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70094" w:rsidRPr="00402F6F" w:rsidTr="00D303FD">
        <w:tc>
          <w:tcPr>
            <w:tcW w:w="4785" w:type="dxa"/>
          </w:tcPr>
          <w:p w:rsidR="00970094" w:rsidRPr="00402F6F" w:rsidRDefault="00970094" w:rsidP="0022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970094" w:rsidRPr="00402F6F" w:rsidRDefault="00970094" w:rsidP="00223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726BE6"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429,6</w:t>
            </w:r>
          </w:p>
        </w:tc>
      </w:tr>
      <w:tr w:rsidR="00D303FD" w:rsidRPr="00402F6F" w:rsidTr="00D303FD">
        <w:tc>
          <w:tcPr>
            <w:tcW w:w="4785" w:type="dxa"/>
          </w:tcPr>
          <w:p w:rsidR="00D303FD" w:rsidRPr="00402F6F" w:rsidRDefault="00D303FD" w:rsidP="002235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D30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84371-65-3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D303FD" w:rsidRPr="00402F6F" w:rsidRDefault="00D303FD" w:rsidP="002235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094" w:rsidRDefault="00970094" w:rsidP="00D30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EF7" w:rsidRDefault="00D303FD" w:rsidP="00D303FD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3FD">
        <w:rPr>
          <w:rFonts w:ascii="Times New Roman" w:hAnsi="Times New Roman" w:cs="Times New Roman"/>
          <w:sz w:val="28"/>
          <w:szCs w:val="28"/>
        </w:rPr>
        <w:t>ОПРЕДЕЛЕНИЕ</w:t>
      </w:r>
    </w:p>
    <w:p w:rsidR="00301EF7" w:rsidRPr="00402F6F" w:rsidRDefault="00301EF7" w:rsidP="00D303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EF7">
        <w:rPr>
          <w:rFonts w:ascii="Times New Roman" w:hAnsi="Times New Roman" w:cs="Times New Roman"/>
          <w:sz w:val="28"/>
          <w:szCs w:val="28"/>
        </w:rPr>
        <w:t>17β-Гидрокси-11β-[(4-диметиламино)фенил]-17α-(проп-1-инил)эстра-4,9-диен-3-он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73A" w:rsidRDefault="00CD373A" w:rsidP="00D303F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одержит не менее 98,0 % и не более 102,0% </w:t>
      </w:r>
      <w:r w:rsidR="00665B47" w:rsidRPr="00402F6F">
        <w:rPr>
          <w:rFonts w:ascii="Times New Roman" w:hAnsi="Times New Roman"/>
          <w:b w:val="0"/>
          <w:color w:val="000000"/>
          <w:szCs w:val="28"/>
        </w:rPr>
        <w:t>мифепристона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0D33" w:rsidRPr="00402F6F">
        <w:rPr>
          <w:rFonts w:ascii="Times New Roman" w:hAnsi="Times New Roman"/>
          <w:b w:val="0"/>
          <w:color w:val="000000"/>
          <w:szCs w:val="28"/>
        </w:rPr>
        <w:t>C</w:t>
      </w:r>
      <w:r w:rsidR="00665B47" w:rsidRPr="00402F6F">
        <w:rPr>
          <w:rFonts w:ascii="Times New Roman" w:hAnsi="Times New Roman"/>
          <w:b w:val="0"/>
          <w:color w:val="000000"/>
          <w:szCs w:val="28"/>
          <w:vertAlign w:val="subscript"/>
        </w:rPr>
        <w:t>29</w:t>
      </w:r>
      <w:r w:rsidR="00540D33" w:rsidRPr="00402F6F">
        <w:rPr>
          <w:rFonts w:ascii="Times New Roman" w:hAnsi="Times New Roman"/>
          <w:b w:val="0"/>
          <w:color w:val="000000"/>
          <w:szCs w:val="28"/>
        </w:rPr>
        <w:t>H</w:t>
      </w:r>
      <w:r w:rsidR="00665B47" w:rsidRPr="00402F6F">
        <w:rPr>
          <w:rFonts w:ascii="Times New Roman" w:hAnsi="Times New Roman"/>
          <w:b w:val="0"/>
          <w:color w:val="000000"/>
          <w:szCs w:val="28"/>
          <w:vertAlign w:val="subscript"/>
        </w:rPr>
        <w:t>35</w:t>
      </w:r>
      <w:r w:rsidR="00540D33" w:rsidRPr="00402F6F">
        <w:rPr>
          <w:rFonts w:ascii="Times New Roman" w:hAnsi="Times New Roman"/>
          <w:b w:val="0"/>
          <w:color w:val="000000"/>
          <w:szCs w:val="28"/>
          <w:lang w:val="en-US"/>
        </w:rPr>
        <w:t>NO</w:t>
      </w:r>
      <w:r w:rsidR="00665B47" w:rsidRPr="00402F6F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2 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в пересчёте на </w:t>
      </w:r>
      <w:r w:rsidR="007561F7" w:rsidRPr="00402F6F">
        <w:rPr>
          <w:rFonts w:ascii="Times New Roman" w:hAnsi="Times New Roman"/>
          <w:b w:val="0"/>
          <w:color w:val="000000"/>
          <w:szCs w:val="28"/>
        </w:rPr>
        <w:t xml:space="preserve">сухое </w:t>
      </w:r>
      <w:r w:rsidRPr="00402F6F">
        <w:rPr>
          <w:rFonts w:ascii="Times New Roman" w:hAnsi="Times New Roman"/>
          <w:b w:val="0"/>
          <w:color w:val="000000"/>
          <w:szCs w:val="28"/>
        </w:rPr>
        <w:t>вещество.</w:t>
      </w:r>
    </w:p>
    <w:p w:rsidR="00D303FD" w:rsidRPr="00402F6F" w:rsidRDefault="00D303FD" w:rsidP="00D303FD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303FD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CD373A" w:rsidRPr="00402F6F" w:rsidRDefault="00CD373A" w:rsidP="00D30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340506">
        <w:rPr>
          <w:rFonts w:ascii="Times New Roman" w:hAnsi="Times New Roman" w:cs="Times New Roman"/>
          <w:sz w:val="28"/>
          <w:szCs w:val="28"/>
        </w:rPr>
        <w:t xml:space="preserve"> 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3403B" w:rsidRPr="00402F6F">
        <w:rPr>
          <w:rFonts w:ascii="Times New Roman" w:hAnsi="Times New Roman"/>
          <w:color w:val="000000"/>
          <w:sz w:val="28"/>
          <w:szCs w:val="28"/>
        </w:rPr>
        <w:t>светло-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 xml:space="preserve">жёлтого до </w:t>
      </w:r>
      <w:r w:rsidR="00827918" w:rsidRPr="00402F6F">
        <w:rPr>
          <w:rFonts w:ascii="Times New Roman" w:hAnsi="Times New Roman"/>
          <w:color w:val="000000"/>
          <w:sz w:val="28"/>
          <w:szCs w:val="28"/>
        </w:rPr>
        <w:t>жёлто</w:t>
      </w:r>
      <w:r w:rsidR="000C7374" w:rsidRPr="00402F6F">
        <w:rPr>
          <w:rFonts w:ascii="Times New Roman" w:hAnsi="Times New Roman"/>
          <w:color w:val="000000"/>
          <w:sz w:val="28"/>
          <w:szCs w:val="28"/>
        </w:rPr>
        <w:t>го</w:t>
      </w:r>
      <w:r w:rsidR="00827918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03B" w:rsidRPr="00402F6F">
        <w:rPr>
          <w:rFonts w:ascii="Times New Roman" w:hAnsi="Times New Roman"/>
          <w:color w:val="000000"/>
          <w:sz w:val="28"/>
          <w:szCs w:val="28"/>
        </w:rPr>
        <w:t xml:space="preserve">цвета с зеленоватым оттенком </w:t>
      </w:r>
      <w:r w:rsidR="00890D0E">
        <w:rPr>
          <w:rFonts w:ascii="Times New Roman" w:hAnsi="Times New Roman"/>
          <w:color w:val="000000"/>
          <w:sz w:val="28"/>
          <w:szCs w:val="28"/>
        </w:rPr>
        <w:t>кристаллический порошок.</w:t>
      </w:r>
    </w:p>
    <w:p w:rsidR="00CD373A" w:rsidRDefault="00CD373A" w:rsidP="00D30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885922" w:rsidRPr="00402F6F">
        <w:rPr>
          <w:rFonts w:ascii="Times New Roman" w:hAnsi="Times New Roman"/>
          <w:color w:val="000000"/>
          <w:sz w:val="28"/>
          <w:szCs w:val="28"/>
        </w:rPr>
        <w:t>Легко растворим в хлороформе,</w:t>
      </w:r>
      <w:r w:rsidR="00885922" w:rsidRPr="00402F6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 xml:space="preserve">растворим в </w:t>
      </w:r>
      <w:r w:rsidR="00885922" w:rsidRPr="00402F6F">
        <w:rPr>
          <w:rFonts w:ascii="Times New Roman" w:hAnsi="Times New Roman"/>
          <w:color w:val="000000"/>
          <w:sz w:val="28"/>
          <w:szCs w:val="28"/>
        </w:rPr>
        <w:t>спирте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="00885922" w:rsidRPr="00402F6F">
        <w:rPr>
          <w:rFonts w:ascii="Times New Roman" w:hAnsi="Times New Roman"/>
          <w:color w:val="000000"/>
          <w:sz w:val="28"/>
          <w:szCs w:val="28"/>
        </w:rPr>
        <w:t xml:space="preserve"> %, ацетоне, </w:t>
      </w:r>
      <w:r w:rsidR="007561F7" w:rsidRPr="00402F6F">
        <w:rPr>
          <w:rFonts w:ascii="Times New Roman" w:hAnsi="Times New Roman"/>
          <w:color w:val="000000"/>
          <w:sz w:val="28"/>
          <w:szCs w:val="28"/>
        </w:rPr>
        <w:t>практически нерастворим в воде.</w:t>
      </w:r>
    </w:p>
    <w:p w:rsidR="00D303FD" w:rsidRPr="00402F6F" w:rsidRDefault="00D303FD" w:rsidP="00123999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D">
        <w:rPr>
          <w:rFonts w:ascii="Times New Roman" w:hAnsi="Times New Roman"/>
          <w:color w:val="000000"/>
          <w:sz w:val="28"/>
          <w:szCs w:val="28"/>
        </w:rPr>
        <w:lastRenderedPageBreak/>
        <w:t>ИДЕНТИФИКАЦИЯ</w:t>
      </w:r>
    </w:p>
    <w:p w:rsidR="004244C9" w:rsidRDefault="0046255B" w:rsidP="001239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1</w:t>
      </w:r>
      <w:r w:rsidR="004244C9">
        <w:rPr>
          <w:rFonts w:ascii="Times New Roman" w:hAnsi="Times New Roman"/>
          <w:i/>
          <w:color w:val="000000"/>
          <w:sz w:val="28"/>
          <w:szCs w:val="28"/>
        </w:rPr>
        <w:t>.</w:t>
      </w:r>
      <w:r w:rsidR="004244C9" w:rsidRPr="00402F6F">
        <w:rPr>
          <w:rFonts w:ascii="Times New Roman" w:hAnsi="Times New Roman"/>
          <w:i/>
          <w:color w:val="000000"/>
          <w:sz w:val="28"/>
          <w:szCs w:val="28"/>
        </w:rPr>
        <w:t xml:space="preserve"> ВЭЖХ. </w:t>
      </w:r>
      <w:r w:rsidR="004244C9" w:rsidRPr="00402F6F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4244C9" w:rsidRPr="00402F6F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мифепристона</w:t>
      </w:r>
      <w:r w:rsidR="004244C9" w:rsidRPr="00402F6F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мифепристона (раздел «Родственные примеси»).</w:t>
      </w:r>
    </w:p>
    <w:p w:rsidR="00792426" w:rsidRPr="00890D0E" w:rsidRDefault="004244C9" w:rsidP="001239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D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D303F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 </w:t>
      </w:r>
      <w:r w:rsidR="00E713D0" w:rsidRPr="00402F6F">
        <w:rPr>
          <w:rFonts w:ascii="Times New Roman" w:hAnsi="Times New Roman"/>
          <w:i/>
          <w:color w:val="000000"/>
          <w:sz w:val="28"/>
          <w:szCs w:val="28"/>
        </w:rPr>
        <w:t xml:space="preserve">Спектрофотометрия </w:t>
      </w:r>
      <w:r w:rsidR="00E713D0" w:rsidRPr="00402F6F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E713D0" w:rsidRPr="00402F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CD373A"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792426" w:rsidRPr="00402F6F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 w:rsidR="00ED66C4" w:rsidRPr="00402F6F">
        <w:rPr>
          <w:rFonts w:ascii="Times New Roman" w:hAnsi="Times New Roman"/>
          <w:color w:val="000000"/>
          <w:sz w:val="28"/>
          <w:szCs w:val="28"/>
        </w:rPr>
        <w:t>2</w:t>
      </w:r>
      <w:r w:rsidR="00ED66C4">
        <w:rPr>
          <w:rFonts w:ascii="Times New Roman" w:hAnsi="Times New Roman"/>
          <w:color w:val="000000"/>
          <w:sz w:val="28"/>
          <w:szCs w:val="28"/>
        </w:rPr>
        <w:t>2</w:t>
      </w:r>
      <w:r w:rsidR="00ED66C4" w:rsidRPr="00402F6F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38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0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>нм должен иметь максимум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ы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256</w:t>
      </w:r>
      <w:r w:rsidR="00DE4904">
        <w:rPr>
          <w:rFonts w:ascii="Times New Roman" w:hAnsi="Times New Roman"/>
          <w:color w:val="000000"/>
          <w:sz w:val="28"/>
          <w:szCs w:val="28"/>
        </w:rPr>
        <w:t> 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>нм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и 3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06</w:t>
      </w:r>
      <w:r w:rsidR="00DE4904">
        <w:rPr>
          <w:rFonts w:ascii="Times New Roman" w:hAnsi="Times New Roman"/>
          <w:color w:val="000000"/>
          <w:sz w:val="28"/>
          <w:szCs w:val="28"/>
        </w:rPr>
        <w:t> 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нм,</w:t>
      </w:r>
      <w:r w:rsidR="008D4E0D" w:rsidRPr="00402F6F">
        <w:rPr>
          <w:rFonts w:ascii="Times New Roman" w:hAnsi="Times New Roman"/>
          <w:color w:val="000000"/>
          <w:sz w:val="28"/>
          <w:szCs w:val="28"/>
        </w:rPr>
        <w:t xml:space="preserve"> и минимум при </w:t>
      </w:r>
      <w:r w:rsidR="0012353E" w:rsidRPr="00402F6F">
        <w:rPr>
          <w:rFonts w:ascii="Times New Roman" w:hAnsi="Times New Roman"/>
          <w:color w:val="000000"/>
          <w:sz w:val="28"/>
          <w:szCs w:val="28"/>
        </w:rPr>
        <w:t>276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нм.</w:t>
      </w:r>
    </w:p>
    <w:p w:rsidR="003E7A44" w:rsidRPr="00402F6F" w:rsidRDefault="003E7A44" w:rsidP="001239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Буферный раствор. </w:t>
      </w:r>
      <w:r w:rsidRPr="00402F6F">
        <w:rPr>
          <w:rFonts w:ascii="Times New Roman" w:hAnsi="Times New Roman"/>
          <w:color w:val="000000"/>
          <w:sz w:val="28"/>
          <w:szCs w:val="28"/>
        </w:rPr>
        <w:t>В мерную колбу вместимостью 200 мл помещают 50 мл калия дигидрофосфата раствора</w:t>
      </w:r>
      <w:r w:rsidR="00142E52" w:rsidRPr="00402F6F">
        <w:rPr>
          <w:rFonts w:ascii="Times New Roman" w:hAnsi="Times New Roman"/>
          <w:color w:val="000000"/>
          <w:sz w:val="28"/>
          <w:szCs w:val="28"/>
        </w:rPr>
        <w:t xml:space="preserve"> 0,2 М</w:t>
      </w:r>
      <w:r w:rsidRPr="00402F6F">
        <w:rPr>
          <w:rFonts w:ascii="Times New Roman" w:hAnsi="Times New Roman"/>
          <w:color w:val="000000"/>
          <w:sz w:val="28"/>
          <w:szCs w:val="28"/>
        </w:rPr>
        <w:t>, 24 мл натрия гидроксида раствора 0,2 М и доводят объём раствора водой до метки.</w:t>
      </w:r>
    </w:p>
    <w:p w:rsidR="003E7A44" w:rsidRPr="00402F6F" w:rsidRDefault="000B5057" w:rsidP="001239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годности раствора – 1 сут</w:t>
      </w:r>
      <w:r w:rsidR="003E7A44"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Pr="00402F6F" w:rsidRDefault="00792426" w:rsidP="001239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3E7A44" w:rsidRPr="00402F6F">
        <w:rPr>
          <w:rFonts w:ascii="Times New Roman" w:hAnsi="Times New Roman"/>
          <w:color w:val="000000"/>
          <w:sz w:val="28"/>
          <w:szCs w:val="28"/>
        </w:rPr>
        <w:t>5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3E7A44" w:rsidRPr="00402F6F">
        <w:rPr>
          <w:rFonts w:ascii="Times New Roman" w:hAnsi="Times New Roman"/>
          <w:color w:val="000000"/>
          <w:sz w:val="28"/>
          <w:szCs w:val="28"/>
        </w:rPr>
        <w:t>5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0 мг субстанции, растворяют в 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35 мл спирта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 % и доводят объём раствора тем же растворителем до метки.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2E9">
        <w:rPr>
          <w:rFonts w:ascii="Times New Roman" w:hAnsi="Times New Roman"/>
          <w:color w:val="000000"/>
          <w:sz w:val="28"/>
          <w:szCs w:val="28"/>
        </w:rPr>
        <w:t>В мерную колбу вместимостью 100 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мл помещают </w:t>
      </w:r>
      <w:r w:rsidR="008942E9">
        <w:rPr>
          <w:rFonts w:ascii="Times New Roman" w:hAnsi="Times New Roman"/>
          <w:color w:val="000000"/>
          <w:sz w:val="28"/>
          <w:szCs w:val="28"/>
        </w:rPr>
        <w:t>1,0 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>мл полученного раствора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25 мл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 xml:space="preserve">спирта 96 %, 20 мл воды, 10 мл буферного раствора 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спиртом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="00BD2AAD" w:rsidRPr="00402F6F">
        <w:rPr>
          <w:rFonts w:ascii="Times New Roman" w:hAnsi="Times New Roman"/>
          <w:color w:val="000000"/>
          <w:sz w:val="28"/>
          <w:szCs w:val="28"/>
        </w:rPr>
        <w:t> %</w:t>
      </w:r>
      <w:r w:rsidR="00A37DC3" w:rsidRPr="00402F6F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E7A44" w:rsidRPr="00402F6F" w:rsidRDefault="003E7A44" w:rsidP="001239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Раствор используют свежеприготовленным.</w:t>
      </w:r>
    </w:p>
    <w:p w:rsidR="0012353E" w:rsidRDefault="0012353E" w:rsidP="001239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402F6F">
        <w:rPr>
          <w:rFonts w:ascii="Times New Roman" w:hAnsi="Times New Roman"/>
          <w:color w:val="000000"/>
          <w:sz w:val="28"/>
          <w:szCs w:val="28"/>
        </w:rPr>
        <w:t>. В мерную колбу вместимостью 50 мл помещают 25 мл спирта 9</w:t>
      </w:r>
      <w:r w:rsidR="00AD3066">
        <w:rPr>
          <w:rFonts w:ascii="Times New Roman" w:hAnsi="Times New Roman"/>
          <w:color w:val="000000"/>
          <w:sz w:val="28"/>
          <w:szCs w:val="28"/>
        </w:rPr>
        <w:t>6</w:t>
      </w:r>
      <w:r w:rsidRPr="00402F6F">
        <w:rPr>
          <w:rFonts w:ascii="Times New Roman" w:hAnsi="Times New Roman"/>
          <w:color w:val="000000"/>
          <w:sz w:val="28"/>
          <w:szCs w:val="28"/>
        </w:rPr>
        <w:t> %, 10 мл воды</w:t>
      </w:r>
      <w:r w:rsidR="00BD2675" w:rsidRPr="00402F6F">
        <w:rPr>
          <w:rFonts w:ascii="Times New Roman" w:hAnsi="Times New Roman"/>
          <w:color w:val="000000"/>
          <w:sz w:val="28"/>
          <w:szCs w:val="28"/>
        </w:rPr>
        <w:t>,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5 мл буферного раствора и доводят объём раствора спиртом 9</w:t>
      </w:r>
      <w:r w:rsidR="00B13BF2" w:rsidRPr="00402F6F">
        <w:rPr>
          <w:rFonts w:ascii="Times New Roman" w:hAnsi="Times New Roman"/>
          <w:color w:val="000000"/>
          <w:sz w:val="28"/>
          <w:szCs w:val="28"/>
        </w:rPr>
        <w:t>6</w:t>
      </w:r>
      <w:r w:rsidRPr="00402F6F">
        <w:rPr>
          <w:rFonts w:ascii="Times New Roman" w:hAnsi="Times New Roman"/>
          <w:color w:val="000000"/>
          <w:sz w:val="28"/>
          <w:szCs w:val="28"/>
        </w:rPr>
        <w:t> % до метки.</w:t>
      </w:r>
    </w:p>
    <w:p w:rsidR="00D303FD" w:rsidRPr="00402F6F" w:rsidRDefault="00D303FD" w:rsidP="00123999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D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5315AB" w:rsidRPr="00402F6F" w:rsidRDefault="005315AB" w:rsidP="00123999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От 19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2</w:t>
      </w:r>
      <w:r w:rsidR="008942E9">
        <w:rPr>
          <w:rFonts w:ascii="Times New Roman" w:hAnsi="Times New Roman"/>
          <w:color w:val="000000"/>
          <w:sz w:val="28"/>
          <w:szCs w:val="28"/>
        </w:rPr>
        <w:t xml:space="preserve"> до 196 </w:t>
      </w:r>
      <w:r w:rsidRPr="00402F6F">
        <w:rPr>
          <w:rFonts w:ascii="Times New Roman" w:hAnsi="Times New Roman"/>
          <w:color w:val="000000"/>
          <w:sz w:val="28"/>
          <w:szCs w:val="28"/>
        </w:rPr>
        <w:t>°С (ОФС</w:t>
      </w:r>
      <w:r w:rsidR="001062C0">
        <w:rPr>
          <w:rFonts w:ascii="Times New Roman" w:hAnsi="Times New Roman"/>
          <w:color w:val="000000"/>
          <w:sz w:val="28"/>
          <w:szCs w:val="28"/>
        </w:rPr>
        <w:t xml:space="preserve"> «Температура плавления»</w:t>
      </w:r>
      <w:r w:rsidR="002227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942E9">
        <w:rPr>
          <w:rFonts w:ascii="Times New Roman" w:hAnsi="Times New Roman"/>
          <w:color w:val="000000"/>
          <w:sz w:val="28"/>
          <w:szCs w:val="28"/>
        </w:rPr>
        <w:t>метод </w:t>
      </w:r>
      <w:r w:rsidRPr="00402F6F">
        <w:rPr>
          <w:rFonts w:ascii="Times New Roman" w:hAnsi="Times New Roman"/>
          <w:color w:val="000000"/>
          <w:sz w:val="28"/>
          <w:szCs w:val="28"/>
        </w:rPr>
        <w:t>1).</w:t>
      </w:r>
    </w:p>
    <w:p w:rsidR="005315AB" w:rsidRPr="00402F6F" w:rsidRDefault="005315AB" w:rsidP="00123999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="008942E9">
        <w:rPr>
          <w:rFonts w:ascii="Times New Roman" w:hAnsi="Times New Roman"/>
          <w:color w:val="000000"/>
          <w:sz w:val="28"/>
          <w:szCs w:val="28"/>
        </w:rPr>
        <w:t>От +124 до </w:t>
      </w:r>
      <w:r w:rsidRPr="00402F6F">
        <w:rPr>
          <w:rFonts w:ascii="Times New Roman" w:hAnsi="Times New Roman"/>
          <w:color w:val="000000"/>
          <w:sz w:val="28"/>
          <w:szCs w:val="28"/>
        </w:rPr>
        <w:t>+135 в пересч</w:t>
      </w:r>
      <w:r w:rsidR="00142E52" w:rsidRPr="00402F6F">
        <w:rPr>
          <w:rFonts w:ascii="Times New Roman" w:hAnsi="Times New Roman"/>
          <w:color w:val="000000"/>
          <w:sz w:val="28"/>
          <w:szCs w:val="28"/>
        </w:rPr>
        <w:t>ё</w:t>
      </w:r>
      <w:r w:rsidR="008942E9">
        <w:rPr>
          <w:rFonts w:ascii="Times New Roman" w:hAnsi="Times New Roman"/>
          <w:color w:val="000000"/>
          <w:sz w:val="28"/>
          <w:szCs w:val="28"/>
        </w:rPr>
        <w:t>те на сухое вещество (2,5 </w:t>
      </w:r>
      <w:r w:rsidRPr="00402F6F">
        <w:rPr>
          <w:rFonts w:ascii="Times New Roman" w:hAnsi="Times New Roman"/>
          <w:color w:val="000000"/>
          <w:sz w:val="28"/>
          <w:szCs w:val="28"/>
        </w:rPr>
        <w:t>% раствор субстанции в метиленхлориде, ОФС «</w:t>
      </w:r>
      <w:r w:rsidR="00742941" w:rsidRPr="00742941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F47421">
        <w:rPr>
          <w:rFonts w:ascii="Times New Roman" w:hAnsi="Times New Roman"/>
          <w:color w:val="000000"/>
          <w:sz w:val="28"/>
          <w:szCs w:val="28"/>
        </w:rPr>
        <w:t>»).</w:t>
      </w:r>
    </w:p>
    <w:p w:rsidR="002235B0" w:rsidRPr="00402F6F" w:rsidRDefault="00CD373A" w:rsidP="00B61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lastRenderedPageBreak/>
        <w:t>Родственные примеси.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5B0" w:rsidRPr="00402F6F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 Все растворы защищают от действия света.</w:t>
      </w:r>
    </w:p>
    <w:p w:rsidR="002235B0" w:rsidRPr="00402F6F" w:rsidRDefault="002235B0" w:rsidP="00B61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Натрия дигидрофосфата раствор 0,05 М—ацетонитрил 35</w:t>
      </w:r>
      <w:r w:rsidR="00742941">
        <w:rPr>
          <w:rFonts w:ascii="Times New Roman" w:hAnsi="Times New Roman"/>
          <w:color w:val="000000"/>
          <w:sz w:val="28"/>
          <w:szCs w:val="28"/>
        </w:rPr>
        <w:t>0</w:t>
      </w:r>
      <w:r w:rsidRPr="00402F6F">
        <w:rPr>
          <w:rFonts w:ascii="Times New Roman" w:hAnsi="Times New Roman"/>
          <w:color w:val="000000"/>
          <w:sz w:val="28"/>
          <w:szCs w:val="28"/>
        </w:rPr>
        <w:t>:65</w:t>
      </w:r>
      <w:r w:rsidR="00742941">
        <w:rPr>
          <w:rFonts w:ascii="Times New Roman" w:hAnsi="Times New Roman"/>
          <w:color w:val="000000"/>
          <w:sz w:val="28"/>
          <w:szCs w:val="28"/>
        </w:rPr>
        <w:t>0</w:t>
      </w:r>
      <w:r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2235B0" w:rsidRPr="00402F6F" w:rsidRDefault="002235B0" w:rsidP="00B613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057">
        <w:rPr>
          <w:rFonts w:ascii="Times New Roman" w:hAnsi="Times New Roman"/>
          <w:color w:val="000000"/>
          <w:sz w:val="28"/>
          <w:szCs w:val="28"/>
        </w:rPr>
        <w:t>В</w:t>
      </w:r>
      <w:r w:rsidR="000B5057" w:rsidRPr="00402F6F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25 мл помещают </w:t>
      </w:r>
      <w:r w:rsidR="000B5057">
        <w:rPr>
          <w:rFonts w:ascii="Times New Roman" w:hAnsi="Times New Roman"/>
          <w:color w:val="000000"/>
          <w:sz w:val="28"/>
          <w:szCs w:val="28"/>
        </w:rPr>
        <w:t>о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коло 25 мг субстанции, прибавляют 15 мл ПФ, тщательно перемешивают и доводят объём полученного раствора </w:t>
      </w:r>
      <w:r w:rsidR="00C1527C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890D0E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2235B0" w:rsidRPr="00402F6F" w:rsidRDefault="002235B0" w:rsidP="00B61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мифепристона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B5057">
        <w:rPr>
          <w:rFonts w:ascii="Times New Roman" w:hAnsi="Times New Roman"/>
          <w:color w:val="000000"/>
          <w:sz w:val="28"/>
          <w:szCs w:val="28"/>
        </w:rPr>
        <w:t>В</w:t>
      </w:r>
      <w:r w:rsidR="000B5057" w:rsidRPr="00402F6F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 помещают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50 мг (точная навеска) </w:t>
      </w:r>
      <w:r w:rsidR="00F8735D">
        <w:rPr>
          <w:rFonts w:ascii="Times New Roman" w:hAnsi="Times New Roman"/>
          <w:sz w:val="28"/>
          <w:szCs w:val="28"/>
        </w:rPr>
        <w:t>фармакопейного</w:t>
      </w:r>
      <w:r w:rsidR="00F8735D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мифепристона, прибавляют 30 мл ПФ, встряхивают до растворения навески и доводят объём раствора тем же растворителем до метки. В </w:t>
      </w:r>
      <w:r w:rsidR="008942E9"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100 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мл помещают 1,5 мл полученного раствора и доводят объём раствора ПФ до метки.</w:t>
      </w:r>
    </w:p>
    <w:p w:rsidR="002235B0" w:rsidRPr="00402F6F" w:rsidRDefault="002235B0" w:rsidP="00B613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8942E9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50 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мл помещают 10,0 мл раствора стандартного образца мифепристона и доводят объём раствора ПФ до метки.</w:t>
      </w:r>
    </w:p>
    <w:p w:rsidR="002235B0" w:rsidRPr="00402F6F" w:rsidRDefault="002235B0" w:rsidP="00890D0E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022"/>
        <w:gridCol w:w="6549"/>
      </w:tblGrid>
      <w:tr w:rsidR="002235B0" w:rsidRPr="00402F6F" w:rsidTr="00F61A3F">
        <w:trPr>
          <w:trHeight w:val="669"/>
        </w:trPr>
        <w:tc>
          <w:tcPr>
            <w:tcW w:w="2943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379" w:type="dxa"/>
            <w:hideMark/>
          </w:tcPr>
          <w:p w:rsidR="002235B0" w:rsidRPr="00402F6F" w:rsidRDefault="002235B0" w:rsidP="00F61A3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× 4,6 мм, силикагель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 для хроматографии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343A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2235B0" w:rsidRPr="00402F6F" w:rsidTr="00B613BC">
        <w:tc>
          <w:tcPr>
            <w:tcW w:w="2943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379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2235B0" w:rsidRPr="00402F6F" w:rsidTr="00B613BC">
        <w:tc>
          <w:tcPr>
            <w:tcW w:w="2943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1,5 мл/мин;</w:t>
            </w:r>
          </w:p>
        </w:tc>
      </w:tr>
      <w:tr w:rsidR="002235B0" w:rsidRPr="00402F6F" w:rsidTr="00F61A3F">
        <w:trPr>
          <w:trHeight w:val="296"/>
        </w:trPr>
        <w:tc>
          <w:tcPr>
            <w:tcW w:w="2943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379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302 нм;</w:t>
            </w:r>
          </w:p>
        </w:tc>
      </w:tr>
      <w:tr w:rsidR="002235B0" w:rsidRPr="00402F6F" w:rsidTr="00B613BC">
        <w:tc>
          <w:tcPr>
            <w:tcW w:w="2943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379" w:type="dxa"/>
            <w:hideMark/>
          </w:tcPr>
          <w:p w:rsidR="002235B0" w:rsidRPr="00402F6F" w:rsidRDefault="00343ADC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20 </w:t>
            </w:r>
            <w:r w:rsidR="002235B0" w:rsidRPr="00402F6F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="002235B0" w:rsidRPr="00402F6F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2235B0" w:rsidRPr="00402F6F" w:rsidTr="00B613BC">
        <w:tc>
          <w:tcPr>
            <w:tcW w:w="2943" w:type="dxa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хроматографирования </w:t>
            </w:r>
          </w:p>
        </w:tc>
        <w:tc>
          <w:tcPr>
            <w:tcW w:w="6379" w:type="dxa"/>
            <w:vAlign w:val="bottom"/>
            <w:hideMark/>
          </w:tcPr>
          <w:p w:rsidR="002235B0" w:rsidRPr="00402F6F" w:rsidRDefault="002235B0" w:rsidP="00F61A3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2F6F">
              <w:rPr>
                <w:rFonts w:ascii="Times New Roman" w:hAnsi="Times New Roman"/>
                <w:b w:val="0"/>
                <w:color w:val="000000"/>
                <w:szCs w:val="28"/>
              </w:rPr>
              <w:t>2,5-кратное от времени удерживания пика мифепристона.</w:t>
            </w:r>
          </w:p>
        </w:tc>
      </w:tr>
    </w:tbl>
    <w:p w:rsidR="002235B0" w:rsidRPr="00402F6F" w:rsidRDefault="002235B0" w:rsidP="00F61A3F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стандартного образца мифепристона и испытуемый раствор.</w:t>
      </w:r>
    </w:p>
    <w:p w:rsidR="002235B0" w:rsidRPr="00402F6F" w:rsidRDefault="002235B0" w:rsidP="00F61A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Время удерживания </w:t>
      </w:r>
      <w:r w:rsidR="00481B8E" w:rsidRPr="00402F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ифепристон</w:t>
      </w:r>
      <w:r w:rsidR="00481B8E" w:rsidRPr="00402F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– около 8 мин.</w:t>
      </w:r>
    </w:p>
    <w:p w:rsidR="002235B0" w:rsidRPr="00890D0E" w:rsidRDefault="002235B0" w:rsidP="00890D0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F6F">
        <w:rPr>
          <w:rFonts w:ascii="Times New Roman" w:hAnsi="Times New Roman" w:cs="Times New Roman"/>
          <w:i/>
          <w:sz w:val="28"/>
          <w:szCs w:val="28"/>
        </w:rPr>
        <w:lastRenderedPageBreak/>
        <w:t>Пригодн</w:t>
      </w:r>
      <w:r w:rsidR="00890D0E">
        <w:rPr>
          <w:rFonts w:ascii="Times New Roman" w:hAnsi="Times New Roman" w:cs="Times New Roman"/>
          <w:i/>
          <w:sz w:val="28"/>
          <w:szCs w:val="28"/>
        </w:rPr>
        <w:t xml:space="preserve">ость хроматографической системы.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02F6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02F6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мифепристона </w:t>
      </w:r>
      <w:r w:rsidR="008942E9">
        <w:rPr>
          <w:rFonts w:ascii="Times New Roman" w:hAnsi="Times New Roman"/>
          <w:color w:val="000000"/>
          <w:sz w:val="28"/>
          <w:szCs w:val="28"/>
        </w:rPr>
        <w:t>должно быть не менее </w:t>
      </w:r>
      <w:r w:rsidRPr="00402F6F">
        <w:rPr>
          <w:rFonts w:ascii="Times New Roman" w:hAnsi="Times New Roman"/>
          <w:color w:val="000000"/>
          <w:sz w:val="28"/>
          <w:szCs w:val="28"/>
        </w:rPr>
        <w:t>10.</w:t>
      </w:r>
    </w:p>
    <w:p w:rsidR="002235B0" w:rsidRPr="00402F6F" w:rsidRDefault="002235B0" w:rsidP="009F06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мифепристона:</w:t>
      </w:r>
    </w:p>
    <w:p w:rsidR="002235B0" w:rsidRPr="00402F6F" w:rsidRDefault="00D303FD" w:rsidP="009F06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35B0" w:rsidRPr="00402F6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2235B0" w:rsidRPr="00402F6F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2235B0"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2235B0" w:rsidRPr="00402F6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2235B0" w:rsidRPr="00402F6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235B0" w:rsidRPr="00402F6F">
        <w:rPr>
          <w:rFonts w:ascii="Times New Roman" w:hAnsi="Times New Roman" w:cs="Times New Roman"/>
          <w:color w:val="000000"/>
          <w:sz w:val="28"/>
          <w:szCs w:val="28"/>
        </w:rPr>
        <w:t>) мифепристона должен быть не более 1,2;</w:t>
      </w:r>
    </w:p>
    <w:p w:rsidR="002235B0" w:rsidRPr="00402F6F" w:rsidRDefault="00D303FD" w:rsidP="009F06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35B0" w:rsidRPr="00402F6F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2235B0" w:rsidRPr="00402F6F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2235B0"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мифепристона должно быть не более 2,5 % (6 </w:t>
      </w:r>
      <w:r w:rsidR="00C912CC"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="002227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235B0" w:rsidRPr="00402F6F" w:rsidRDefault="002235B0" w:rsidP="009F0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 xml:space="preserve">Содержание каждой примеси 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>в субстанции</w:t>
      </w:r>
      <w:r w:rsidRPr="00402F6F">
        <w:rPr>
          <w:rFonts w:ascii="Times New Roman" w:hAnsi="Times New Roman"/>
          <w:sz w:val="28"/>
          <w:szCs w:val="28"/>
          <w:lang w:bidi="ru-RU"/>
        </w:rPr>
        <w:t xml:space="preserve"> в процентах (</w:t>
      </w:r>
      <w:r w:rsidRPr="00673D46">
        <w:rPr>
          <w:rFonts w:ascii="Cambria Math" w:hAnsi="Cambria Math"/>
          <w:i/>
          <w:sz w:val="28"/>
          <w:szCs w:val="28"/>
          <w:lang w:bidi="ru-RU"/>
        </w:rPr>
        <w:t>Х</w:t>
      </w:r>
      <w:r w:rsidRPr="00402F6F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2235B0" w:rsidRPr="00402F6F" w:rsidRDefault="007A19B8" w:rsidP="009F060B">
      <w:pPr>
        <w:spacing w:after="12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·P·1,5·25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  <w:lang w:bidi="ru-RU"/>
                </w:rPr>
                <m:t>·50·100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  <w:lang w:bidi="ru-RU"/>
            </w:rPr>
            <m:t>,</m:t>
          </m:r>
        </m:oMath>
      </m:oMathPara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8042"/>
      </w:tblGrid>
      <w:tr w:rsidR="002235B0" w:rsidRPr="00402F6F" w:rsidTr="00D303FD">
        <w:trPr>
          <w:cantSplit/>
        </w:trPr>
        <w:tc>
          <w:tcPr>
            <w:tcW w:w="675" w:type="dxa"/>
            <w:hideMark/>
          </w:tcPr>
          <w:p w:rsidR="002235B0" w:rsidRPr="00402F6F" w:rsidRDefault="002235B0" w:rsidP="00DE3A3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2235B0" w:rsidRPr="00402F6F" w:rsidRDefault="002235B0" w:rsidP="00673D4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02F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  <w:hideMark/>
          </w:tcPr>
          <w:p w:rsidR="002235B0" w:rsidRPr="00402F6F" w:rsidRDefault="002235B0" w:rsidP="00DE3A3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8042" w:type="dxa"/>
            <w:hideMark/>
          </w:tcPr>
          <w:p w:rsidR="002235B0" w:rsidRPr="00402F6F" w:rsidRDefault="002235B0" w:rsidP="00DE3A3C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2F6F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2B23F2">
              <w:rPr>
                <w:rFonts w:ascii="Times New Roman" w:hAnsi="Times New Roman"/>
                <w:color w:val="000000"/>
                <w:sz w:val="28"/>
                <w:szCs w:val="28"/>
              </w:rPr>
              <w:t>любой примеси</w:t>
            </w:r>
            <w:r w:rsidRPr="00402F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2F6F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235B0" w:rsidRPr="00402F6F" w:rsidTr="00D303FD">
        <w:trPr>
          <w:cantSplit/>
        </w:trPr>
        <w:tc>
          <w:tcPr>
            <w:tcW w:w="675" w:type="dxa"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235B0" w:rsidRPr="00402F6F" w:rsidRDefault="002235B0" w:rsidP="00673D4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8042" w:type="dxa"/>
            <w:hideMark/>
          </w:tcPr>
          <w:p w:rsidR="002235B0" w:rsidRPr="00402F6F" w:rsidRDefault="002235B0" w:rsidP="00DE3A3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мифепристона 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35B0" w:rsidRPr="00402F6F" w:rsidTr="00D303FD">
        <w:trPr>
          <w:cantSplit/>
        </w:trPr>
        <w:tc>
          <w:tcPr>
            <w:tcW w:w="675" w:type="dxa"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235B0" w:rsidRPr="00402F6F" w:rsidRDefault="002235B0" w:rsidP="00673D4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2F6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hideMark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8042" w:type="dxa"/>
            <w:hideMark/>
          </w:tcPr>
          <w:p w:rsidR="002235B0" w:rsidRPr="00402F6F" w:rsidRDefault="002235B0" w:rsidP="00DE3A3C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2F6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субстанции, мг;</w:t>
            </w:r>
          </w:p>
        </w:tc>
      </w:tr>
      <w:tr w:rsidR="002235B0" w:rsidRPr="00402F6F" w:rsidTr="00D303FD">
        <w:trPr>
          <w:cantSplit/>
        </w:trPr>
        <w:tc>
          <w:tcPr>
            <w:tcW w:w="675" w:type="dxa"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235B0" w:rsidRPr="00402F6F" w:rsidRDefault="002235B0" w:rsidP="00673D4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2F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  <w:hideMark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sym w:font="Symbol" w:char="002D"/>
            </w:r>
          </w:p>
        </w:tc>
        <w:tc>
          <w:tcPr>
            <w:tcW w:w="8042" w:type="dxa"/>
            <w:hideMark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Fonts w:ascii="Times New Roman" w:hAnsi="Times New Roman" w:cs="Times New Roman"/>
                <w:sz w:val="28"/>
                <w:szCs w:val="28"/>
              </w:rPr>
              <w:t>, мг;</w:t>
            </w:r>
          </w:p>
        </w:tc>
      </w:tr>
      <w:tr w:rsidR="002235B0" w:rsidRPr="00402F6F" w:rsidTr="00D303FD">
        <w:trPr>
          <w:cantSplit/>
        </w:trPr>
        <w:tc>
          <w:tcPr>
            <w:tcW w:w="675" w:type="dxa"/>
          </w:tcPr>
          <w:p w:rsidR="002235B0" w:rsidRPr="00402F6F" w:rsidRDefault="002235B0" w:rsidP="00DE3A3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2235B0" w:rsidRPr="00402F6F" w:rsidRDefault="002235B0" w:rsidP="00673D46">
            <w:pPr>
              <w:spacing w:after="120" w:line="240" w:lineRule="auto"/>
              <w:jc w:val="center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02F6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  <w:hideMark/>
          </w:tcPr>
          <w:p w:rsidR="002235B0" w:rsidRPr="008942E9" w:rsidRDefault="002235B0" w:rsidP="00DE3A3C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2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42" w:type="dxa"/>
            <w:hideMark/>
          </w:tcPr>
          <w:p w:rsidR="002235B0" w:rsidRPr="00402F6F" w:rsidRDefault="002235B0" w:rsidP="00DE3A3C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2F6F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r w:rsidRPr="00402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мифепристона</w:t>
            </w:r>
            <w:r w:rsidRPr="00402F6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402F6F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402F6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2235B0" w:rsidRPr="00402F6F" w:rsidRDefault="002235B0" w:rsidP="00DE3A3C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2235B0" w:rsidRPr="00402F6F" w:rsidRDefault="00742941" w:rsidP="00DE3A3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8942E9">
        <w:rPr>
          <w:rFonts w:ascii="Times New Roman" w:hAnsi="Times New Roman"/>
          <w:b w:val="0"/>
          <w:color w:val="000000"/>
          <w:szCs w:val="28"/>
        </w:rPr>
        <w:t> любая примесь – не более 1,5 </w:t>
      </w:r>
      <w:r w:rsidR="002235B0" w:rsidRPr="00402F6F">
        <w:rPr>
          <w:rFonts w:ascii="Times New Roman" w:hAnsi="Times New Roman"/>
          <w:b w:val="0"/>
          <w:color w:val="000000"/>
          <w:szCs w:val="28"/>
        </w:rPr>
        <w:t>%;</w:t>
      </w:r>
    </w:p>
    <w:p w:rsidR="002235B0" w:rsidRPr="00402F6F" w:rsidRDefault="00742941" w:rsidP="00DE3A3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-</w:t>
      </w:r>
      <w:r w:rsidR="002235B0" w:rsidRPr="00402F6F">
        <w:rPr>
          <w:rFonts w:ascii="Times New Roman" w:hAnsi="Times New Roman"/>
          <w:b w:val="0"/>
          <w:color w:val="000000"/>
          <w:szCs w:val="28"/>
        </w:rPr>
        <w:t> сумма примесей – не более 3,0 %.</w:t>
      </w:r>
    </w:p>
    <w:p w:rsidR="002235B0" w:rsidRPr="00402F6F" w:rsidRDefault="002235B0" w:rsidP="00DE3A3C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b w:val="0"/>
          <w:color w:val="000000"/>
          <w:szCs w:val="28"/>
        </w:rPr>
        <w:t>Не учитывают пики, площадь которых менее площади основного пика на хроматограмме раствора</w:t>
      </w:r>
      <w:r w:rsidRPr="00402F6F">
        <w:rPr>
          <w:rFonts w:ascii="Times New Roman" w:hAnsi="Times New Roman"/>
          <w:color w:val="000000"/>
          <w:szCs w:val="28"/>
        </w:rPr>
        <w:t xml:space="preserve"> </w:t>
      </w:r>
      <w:r w:rsidRPr="00402F6F">
        <w:rPr>
          <w:rFonts w:ascii="Times New Roman" w:hAnsi="Times New Roman"/>
          <w:b w:val="0"/>
          <w:color w:val="000000"/>
          <w:szCs w:val="28"/>
        </w:rPr>
        <w:t>для проверки чувствительности хроматографической системы</w:t>
      </w:r>
      <w:r w:rsidRPr="00402F6F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402F6F">
        <w:rPr>
          <w:rFonts w:ascii="Times New Roman" w:hAnsi="Times New Roman"/>
          <w:b w:val="0"/>
          <w:color w:val="000000"/>
          <w:szCs w:val="28"/>
        </w:rPr>
        <w:t>(не более 0,3 %).</w:t>
      </w:r>
    </w:p>
    <w:p w:rsidR="00946241" w:rsidRPr="00402F6F" w:rsidRDefault="005C308E" w:rsidP="00B72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="00946241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</w:t>
      </w:r>
      <w:r w:rsidR="005315AB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8942E9">
        <w:rPr>
          <w:rFonts w:ascii="Times New Roman" w:eastAsia="Times New Roman" w:hAnsi="Times New Roman" w:cs="Times New Roman"/>
          <w:color w:val="000000"/>
          <w:sz w:val="28"/>
          <w:szCs w:val="28"/>
        </w:rPr>
        <w:t> % (ОФС</w:t>
      </w:r>
      <w:r w:rsidR="00946241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«Потеря в</w:t>
      </w:r>
      <w:r w:rsidR="00106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массе при высушивании»</w:t>
      </w:r>
      <w:r w:rsidR="00894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62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42E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 </w:t>
      </w:r>
      <w:r w:rsidR="005315AB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062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46241" w:rsidRPr="0040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5315AB" w:rsidRPr="00402F6F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1 </w:t>
      </w:r>
      <w:r w:rsidR="005315AB" w:rsidRPr="00402F6F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AB4D11" w:rsidRPr="00402F6F" w:rsidRDefault="00AB4D11" w:rsidP="00B722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lastRenderedPageBreak/>
        <w:t>Сульфаты.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Не боле</w:t>
      </w:r>
      <w:r w:rsidR="008942E9">
        <w:rPr>
          <w:rFonts w:ascii="Times New Roman" w:hAnsi="Times New Roman"/>
          <w:color w:val="000000"/>
          <w:sz w:val="28"/>
          <w:szCs w:val="28"/>
        </w:rPr>
        <w:t xml:space="preserve">е 0,05 % (ОФС </w:t>
      </w:r>
      <w:r w:rsidR="001062C0">
        <w:rPr>
          <w:rFonts w:ascii="Times New Roman" w:hAnsi="Times New Roman"/>
          <w:color w:val="000000"/>
          <w:sz w:val="28"/>
          <w:szCs w:val="28"/>
        </w:rPr>
        <w:t>«Сульфаты»</w:t>
      </w:r>
      <w:r w:rsidR="002227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942E9">
        <w:rPr>
          <w:rFonts w:ascii="Times New Roman" w:hAnsi="Times New Roman"/>
          <w:color w:val="000000"/>
          <w:sz w:val="28"/>
          <w:szCs w:val="28"/>
        </w:rPr>
        <w:t>метод </w:t>
      </w:r>
      <w:r w:rsidRPr="00402F6F">
        <w:rPr>
          <w:rFonts w:ascii="Times New Roman" w:hAnsi="Times New Roman"/>
          <w:color w:val="000000"/>
          <w:sz w:val="28"/>
          <w:szCs w:val="28"/>
        </w:rPr>
        <w:t>1). 0,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3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 г субстанции встряхивают в течение </w:t>
      </w:r>
      <w:r w:rsidR="00E412C7" w:rsidRPr="00402F6F">
        <w:rPr>
          <w:rFonts w:ascii="Times New Roman" w:hAnsi="Times New Roman"/>
          <w:color w:val="000000"/>
          <w:sz w:val="28"/>
          <w:szCs w:val="28"/>
        </w:rPr>
        <w:t>3</w:t>
      </w:r>
      <w:r w:rsidRPr="00402F6F">
        <w:rPr>
          <w:rFonts w:ascii="Times New Roman" w:hAnsi="Times New Roman"/>
          <w:color w:val="000000"/>
          <w:sz w:val="28"/>
          <w:szCs w:val="28"/>
        </w:rPr>
        <w:t> мин с</w:t>
      </w:r>
      <w:r w:rsidRPr="00402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2C7" w:rsidRPr="00402F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2F6F">
        <w:rPr>
          <w:rFonts w:ascii="Times New Roman" w:hAnsi="Times New Roman" w:cs="Times New Roman"/>
          <w:sz w:val="28"/>
          <w:szCs w:val="28"/>
        </w:rPr>
        <w:t>5</w:t>
      </w:r>
      <w:r w:rsidR="00E412C7" w:rsidRPr="00402F6F">
        <w:rPr>
          <w:rFonts w:ascii="Times New Roman" w:hAnsi="Times New Roman" w:cs="Times New Roman"/>
          <w:sz w:val="28"/>
          <w:szCs w:val="28"/>
        </w:rPr>
        <w:t> </w:t>
      </w:r>
      <w:r w:rsidRPr="00402F6F">
        <w:rPr>
          <w:rFonts w:ascii="Times New Roman" w:hAnsi="Times New Roman" w:cs="Times New Roman"/>
          <w:sz w:val="28"/>
          <w:szCs w:val="28"/>
        </w:rPr>
        <w:t>мл воды</w:t>
      </w:r>
      <w:r w:rsidR="00E412C7" w:rsidRPr="00402F6F">
        <w:rPr>
          <w:rFonts w:ascii="Times New Roman" w:hAnsi="Times New Roman" w:cs="Times New Roman"/>
          <w:sz w:val="28"/>
          <w:szCs w:val="28"/>
        </w:rPr>
        <w:t xml:space="preserve">, </w:t>
      </w:r>
      <w:r w:rsidR="009F02DF" w:rsidRPr="00402F6F">
        <w:rPr>
          <w:rFonts w:ascii="Times New Roman" w:hAnsi="Times New Roman" w:cs="Times New Roman"/>
          <w:sz w:val="28"/>
          <w:szCs w:val="28"/>
        </w:rPr>
        <w:t>фильтруют.</w:t>
      </w:r>
      <w:r w:rsidR="009F02DF" w:rsidRPr="00402F6F"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10 мл </w:t>
      </w:r>
      <w:r w:rsidR="009F02DF" w:rsidRPr="00402F6F">
        <w:rPr>
          <w:rFonts w:ascii="Times New Roman" w:hAnsi="Times New Roman"/>
          <w:color w:val="000000"/>
          <w:sz w:val="28"/>
          <w:szCs w:val="28"/>
        </w:rPr>
        <w:t>фильтрата</w:t>
      </w:r>
      <w:r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Pr="00402F6F" w:rsidRDefault="00CD373A" w:rsidP="00B7226E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402F6F">
        <w:rPr>
          <w:rFonts w:ascii="Times New Roman" w:hAnsi="Times New Roman"/>
          <w:sz w:val="28"/>
          <w:szCs w:val="28"/>
        </w:rPr>
        <w:t>Не более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2F0ABD" w:rsidRPr="00402F6F">
        <w:rPr>
          <w:rFonts w:ascii="Times New Roman" w:hAnsi="Times New Roman"/>
          <w:color w:val="000000"/>
          <w:sz w:val="28"/>
          <w:szCs w:val="28"/>
        </w:rPr>
        <w:t>1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 % (ОФС «Сульфатная зола»). Для </w:t>
      </w:r>
      <w:r w:rsidR="009030C9" w:rsidRPr="00402F6F">
        <w:rPr>
          <w:rFonts w:ascii="Times New Roman" w:hAnsi="Times New Roman"/>
          <w:color w:val="000000"/>
          <w:sz w:val="28"/>
          <w:szCs w:val="28"/>
        </w:rPr>
        <w:t>определения используют 1</w:t>
      </w:r>
      <w:r w:rsidRPr="00402F6F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CD373A" w:rsidRPr="00402F6F" w:rsidRDefault="00CD373A" w:rsidP="00B7226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402F6F">
        <w:rPr>
          <w:rFonts w:ascii="Times New Roman" w:hAnsi="Times New Roman"/>
          <w:b w:val="0"/>
          <w:color w:val="000000"/>
          <w:szCs w:val="28"/>
        </w:rPr>
        <w:t>Не более 0,00</w:t>
      </w:r>
      <w:r w:rsidR="00E412C7" w:rsidRPr="00402F6F">
        <w:rPr>
          <w:rFonts w:ascii="Times New Roman" w:hAnsi="Times New Roman"/>
          <w:b w:val="0"/>
          <w:color w:val="000000"/>
          <w:szCs w:val="28"/>
        </w:rPr>
        <w:t>2</w:t>
      </w:r>
      <w:r w:rsidRPr="00402F6F">
        <w:rPr>
          <w:rFonts w:ascii="Times New Roman" w:hAnsi="Times New Roman"/>
          <w:b w:val="0"/>
          <w:color w:val="000000"/>
          <w:szCs w:val="28"/>
        </w:rPr>
        <w:t> %.</w:t>
      </w:r>
      <w:r w:rsidRPr="008920D9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402F6F">
        <w:rPr>
          <w:rFonts w:ascii="Times New Roman" w:hAnsi="Times New Roman"/>
          <w:b w:val="0"/>
          <w:color w:val="000000"/>
          <w:szCs w:val="28"/>
        </w:rPr>
        <w:t>Определение проводят в соотв</w:t>
      </w:r>
      <w:r w:rsidR="001062C0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402F6F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062C0">
        <w:rPr>
          <w:rFonts w:ascii="Times New Roman" w:hAnsi="Times New Roman"/>
          <w:b w:val="0"/>
          <w:color w:val="000000"/>
          <w:szCs w:val="28"/>
        </w:rPr>
        <w:t>(</w:t>
      </w:r>
      <w:r w:rsidRPr="00402F6F">
        <w:rPr>
          <w:rFonts w:ascii="Times New Roman" w:hAnsi="Times New Roman"/>
          <w:b w:val="0"/>
          <w:color w:val="000000"/>
          <w:szCs w:val="28"/>
        </w:rPr>
        <w:t>метод </w:t>
      </w:r>
      <w:r w:rsidR="00742941">
        <w:rPr>
          <w:rFonts w:ascii="Times New Roman" w:hAnsi="Times New Roman"/>
          <w:b w:val="0"/>
          <w:color w:val="000000"/>
          <w:szCs w:val="28"/>
        </w:rPr>
        <w:t>3А</w:t>
      </w:r>
      <w:r w:rsidR="001062C0">
        <w:rPr>
          <w:rFonts w:ascii="Times New Roman" w:hAnsi="Times New Roman"/>
          <w:b w:val="0"/>
          <w:color w:val="000000"/>
          <w:szCs w:val="28"/>
        </w:rPr>
        <w:t>)</w:t>
      </w:r>
      <w:r w:rsidRPr="00402F6F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</w:t>
      </w:r>
      <w:r w:rsidR="00E804DA">
        <w:rPr>
          <w:rFonts w:ascii="Times New Roman" w:hAnsi="Times New Roman"/>
          <w:b w:val="0"/>
          <w:color w:val="000000"/>
          <w:szCs w:val="28"/>
        </w:rPr>
        <w:t>,0</w:t>
      </w:r>
      <w:r w:rsidRPr="00402F6F">
        <w:rPr>
          <w:rFonts w:ascii="Times New Roman" w:hAnsi="Times New Roman"/>
          <w:b w:val="0"/>
          <w:color w:val="000000"/>
          <w:szCs w:val="28"/>
        </w:rPr>
        <w:t> г</w:t>
      </w:r>
      <w:r w:rsidR="00742941">
        <w:rPr>
          <w:rFonts w:ascii="Times New Roman" w:hAnsi="Times New Roman"/>
          <w:b w:val="0"/>
          <w:color w:val="000000"/>
          <w:szCs w:val="28"/>
        </w:rPr>
        <w:t xml:space="preserve"> субстанции</w:t>
      </w:r>
      <w:r w:rsidRPr="00402F6F">
        <w:rPr>
          <w:rFonts w:ascii="Times New Roman" w:hAnsi="Times New Roman"/>
          <w:b w:val="0"/>
          <w:color w:val="000000"/>
          <w:szCs w:val="28"/>
        </w:rPr>
        <w:t>, с использованием эталонного раствора </w:t>
      </w:r>
      <w:r w:rsidR="00E412C7" w:rsidRPr="00402F6F">
        <w:rPr>
          <w:rFonts w:ascii="Times New Roman" w:hAnsi="Times New Roman"/>
          <w:b w:val="0"/>
          <w:color w:val="000000"/>
          <w:szCs w:val="28"/>
        </w:rPr>
        <w:t>2</w:t>
      </w:r>
      <w:r w:rsidRPr="00402F6F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Pr="00402F6F" w:rsidRDefault="00CD373A" w:rsidP="00B7226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402F6F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402F6F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CD373A" w:rsidRDefault="00CD373A" w:rsidP="00B722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402F6F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D303FD" w:rsidRPr="00402F6F" w:rsidRDefault="00D303FD" w:rsidP="00B7226E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D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0D1FD3" w:rsidRPr="00890D0E" w:rsidRDefault="000D1FD3" w:rsidP="00B7226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Определени</w:t>
      </w:r>
      <w:r w:rsidR="008942E9">
        <w:rPr>
          <w:rFonts w:ascii="Times New Roman" w:hAnsi="Times New Roman"/>
          <w:color w:val="000000"/>
          <w:sz w:val="28"/>
          <w:szCs w:val="28"/>
        </w:rPr>
        <w:t>е проводят методом титриметрии</w:t>
      </w:r>
      <w:r w:rsidR="0074294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42941" w:rsidRPr="00742941">
        <w:rPr>
          <w:rFonts w:ascii="Times New Roman" w:hAnsi="Times New Roman"/>
          <w:color w:val="000000"/>
          <w:sz w:val="28"/>
          <w:szCs w:val="28"/>
        </w:rPr>
        <w:t>ОФС «Титриметрия (титриметрические методы анализа)»</w:t>
      </w:r>
      <w:r w:rsidR="00742941">
        <w:rPr>
          <w:rFonts w:ascii="Times New Roman" w:hAnsi="Times New Roman"/>
          <w:color w:val="000000"/>
          <w:sz w:val="28"/>
          <w:szCs w:val="28"/>
        </w:rPr>
        <w:t>)</w:t>
      </w:r>
      <w:r w:rsidR="008942E9" w:rsidRPr="00742941">
        <w:rPr>
          <w:rFonts w:ascii="Times New Roman" w:hAnsi="Times New Roman"/>
          <w:color w:val="000000"/>
          <w:sz w:val="28"/>
          <w:szCs w:val="28"/>
        </w:rPr>
        <w:t>.</w:t>
      </w:r>
    </w:p>
    <w:p w:rsidR="000D1FD3" w:rsidRPr="00402F6F" w:rsidRDefault="000F75E4" w:rsidP="00B7226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0F75E4">
        <w:rPr>
          <w:rFonts w:ascii="Times New Roman" w:hAnsi="Times New Roman"/>
          <w:color w:val="000000"/>
          <w:sz w:val="28"/>
          <w:szCs w:val="28"/>
        </w:rPr>
        <w:t>астворяют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0,</w:t>
      </w:r>
      <w:r w:rsidR="0043337B" w:rsidRPr="00402F6F">
        <w:rPr>
          <w:rFonts w:ascii="Times New Roman" w:hAnsi="Times New Roman"/>
          <w:color w:val="000000"/>
          <w:sz w:val="28"/>
          <w:szCs w:val="28"/>
        </w:rPr>
        <w:t>3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в </w:t>
      </w:r>
      <w:r w:rsidR="00CC5256" w:rsidRPr="00402F6F">
        <w:rPr>
          <w:rFonts w:ascii="Times New Roman" w:hAnsi="Times New Roman"/>
          <w:color w:val="000000"/>
          <w:sz w:val="28"/>
          <w:szCs w:val="28"/>
        </w:rPr>
        <w:t>2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уксусно</w:t>
      </w:r>
      <w:r w:rsidR="00CC5256" w:rsidRPr="00402F6F">
        <w:rPr>
          <w:rFonts w:ascii="Times New Roman" w:hAnsi="Times New Roman"/>
          <w:color w:val="000000"/>
          <w:sz w:val="28"/>
          <w:szCs w:val="28"/>
        </w:rPr>
        <w:t>й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256" w:rsidRPr="00402F6F">
        <w:rPr>
          <w:rFonts w:ascii="Times New Roman" w:hAnsi="Times New Roman"/>
          <w:color w:val="000000"/>
          <w:sz w:val="28"/>
          <w:szCs w:val="28"/>
        </w:rPr>
        <w:t xml:space="preserve">кислоты </w:t>
      </w:r>
      <w:r w:rsidR="00970094" w:rsidRPr="00402F6F">
        <w:rPr>
          <w:rFonts w:ascii="Times New Roman" w:hAnsi="Times New Roman"/>
          <w:color w:val="000000"/>
          <w:sz w:val="28"/>
          <w:szCs w:val="28"/>
        </w:rPr>
        <w:t xml:space="preserve">ледяной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 xml:space="preserve">титруют 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0,1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>М</w:t>
      </w:r>
      <w:r w:rsidR="000D1FD3"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>раствором</w:t>
      </w:r>
      <w:r w:rsidR="000D1FD3"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="00EF2706"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D1FD3" w:rsidRPr="00402F6F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030262" w:rsidRPr="00402F6F">
        <w:rPr>
          <w:rFonts w:ascii="Times New Roman" w:hAnsi="Times New Roman"/>
          <w:color w:val="000000"/>
          <w:sz w:val="28"/>
          <w:szCs w:val="28"/>
        </w:rPr>
        <w:t>перехода окраски в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3F4B" w:rsidRPr="00402F6F">
        <w:rPr>
          <w:rFonts w:ascii="Times New Roman" w:hAnsi="Times New Roman"/>
          <w:color w:val="000000"/>
          <w:sz w:val="28"/>
          <w:szCs w:val="28"/>
        </w:rPr>
        <w:t>сине-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зелёную</w:t>
      </w:r>
      <w:r w:rsidR="008942E9">
        <w:rPr>
          <w:rFonts w:ascii="Times New Roman" w:hAnsi="Times New Roman"/>
          <w:color w:val="000000"/>
          <w:sz w:val="28"/>
          <w:szCs w:val="28"/>
        </w:rPr>
        <w:t xml:space="preserve"> (индикатор – 1 </w:t>
      </w:r>
      <w:r w:rsidR="00B44F30" w:rsidRPr="00402F6F">
        <w:rPr>
          <w:rFonts w:ascii="Times New Roman" w:hAnsi="Times New Roman"/>
          <w:color w:val="000000"/>
          <w:sz w:val="28"/>
          <w:szCs w:val="28"/>
        </w:rPr>
        <w:t xml:space="preserve">капля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кристаллического фиолетового раствора 0,1 %).</w:t>
      </w:r>
    </w:p>
    <w:p w:rsidR="000D1FD3" w:rsidRPr="00402F6F" w:rsidRDefault="000D1FD3" w:rsidP="00B7226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0D1FD3" w:rsidRDefault="000D1FD3" w:rsidP="00B7226E">
      <w:pPr>
        <w:pStyle w:val="af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 xml:space="preserve">1 мл 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0,1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Pr="00402F6F">
        <w:rPr>
          <w:rFonts w:ascii="Times New Roman" w:hAnsi="Times New Roman"/>
          <w:color w:val="000000"/>
          <w:sz w:val="28"/>
          <w:szCs w:val="28"/>
        </w:rPr>
        <w:t>М</w:t>
      </w:r>
      <w:r w:rsidRPr="00402F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42</w:t>
      </w:r>
      <w:r w:rsidR="00EF2706" w:rsidRPr="00402F6F">
        <w:rPr>
          <w:rFonts w:ascii="Times New Roman" w:hAnsi="Times New Roman"/>
          <w:color w:val="000000"/>
          <w:sz w:val="28"/>
          <w:szCs w:val="28"/>
        </w:rPr>
        <w:t>,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>96</w:t>
      </w:r>
      <w:r w:rsidR="008942E9">
        <w:rPr>
          <w:rFonts w:ascii="Times New Roman" w:hAnsi="Times New Roman"/>
          <w:color w:val="000000"/>
          <w:sz w:val="28"/>
          <w:szCs w:val="28"/>
        </w:rPr>
        <w:t> </w:t>
      </w:r>
      <w:r w:rsidRPr="00402F6F"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9B2F29" w:rsidRPr="00402F6F">
        <w:rPr>
          <w:rFonts w:ascii="Times New Roman" w:hAnsi="Times New Roman"/>
          <w:color w:val="000000"/>
          <w:sz w:val="28"/>
          <w:szCs w:val="28"/>
        </w:rPr>
        <w:t xml:space="preserve">мифепристона </w:t>
      </w:r>
      <w:r w:rsidR="004763C9" w:rsidRPr="00402F6F">
        <w:rPr>
          <w:rFonts w:ascii="Times New Roman" w:hAnsi="Times New Roman"/>
          <w:color w:val="000000"/>
          <w:sz w:val="28"/>
          <w:szCs w:val="28"/>
        </w:rPr>
        <w:t>C</w:t>
      </w:r>
      <w:r w:rsidR="009B2F29" w:rsidRPr="00402F6F">
        <w:rPr>
          <w:rFonts w:ascii="Times New Roman" w:hAnsi="Times New Roman"/>
          <w:color w:val="000000"/>
          <w:sz w:val="28"/>
          <w:szCs w:val="28"/>
          <w:vertAlign w:val="subscript"/>
        </w:rPr>
        <w:t>29</w:t>
      </w:r>
      <w:r w:rsidR="004763C9" w:rsidRPr="00402F6F">
        <w:rPr>
          <w:rFonts w:ascii="Times New Roman" w:hAnsi="Times New Roman"/>
          <w:color w:val="000000"/>
          <w:sz w:val="28"/>
          <w:szCs w:val="28"/>
        </w:rPr>
        <w:t>H</w:t>
      </w:r>
      <w:r w:rsidR="009B2F29" w:rsidRPr="00402F6F">
        <w:rPr>
          <w:rFonts w:ascii="Times New Roman" w:hAnsi="Times New Roman"/>
          <w:color w:val="000000"/>
          <w:sz w:val="28"/>
          <w:szCs w:val="28"/>
          <w:vertAlign w:val="subscript"/>
        </w:rPr>
        <w:t>35</w:t>
      </w:r>
      <w:r w:rsidR="004763C9" w:rsidRPr="00402F6F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="009B2F29" w:rsidRPr="00402F6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4763C9" w:rsidRPr="00402F6F">
        <w:rPr>
          <w:rFonts w:ascii="Times New Roman" w:hAnsi="Times New Roman"/>
          <w:color w:val="000000"/>
          <w:sz w:val="28"/>
          <w:szCs w:val="28"/>
        </w:rPr>
        <w:t>.</w:t>
      </w:r>
    </w:p>
    <w:p w:rsidR="00D303FD" w:rsidRPr="00402F6F" w:rsidRDefault="00D303FD" w:rsidP="00B7226E">
      <w:pPr>
        <w:pStyle w:val="af0"/>
        <w:keepNext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3FD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CD373A" w:rsidRPr="00890D0E" w:rsidRDefault="000D1FD3" w:rsidP="00B7226E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F6F">
        <w:rPr>
          <w:rFonts w:ascii="Times New Roman" w:hAnsi="Times New Roman"/>
          <w:color w:val="000000"/>
          <w:sz w:val="28"/>
          <w:szCs w:val="28"/>
        </w:rPr>
        <w:t>В защищ</w:t>
      </w:r>
      <w:r w:rsidR="002F0ABD" w:rsidRPr="00402F6F">
        <w:rPr>
          <w:rFonts w:ascii="Times New Roman" w:hAnsi="Times New Roman"/>
          <w:color w:val="000000"/>
          <w:sz w:val="28"/>
          <w:szCs w:val="28"/>
        </w:rPr>
        <w:t>ё</w:t>
      </w:r>
      <w:r w:rsidRPr="00402F6F">
        <w:rPr>
          <w:rFonts w:ascii="Times New Roman" w:hAnsi="Times New Roman"/>
          <w:color w:val="000000"/>
          <w:sz w:val="28"/>
          <w:szCs w:val="28"/>
        </w:rPr>
        <w:t>нном от света месте</w:t>
      </w:r>
      <w:r w:rsidR="00CD373A" w:rsidRPr="00402F6F">
        <w:rPr>
          <w:rFonts w:ascii="Times New Roman" w:hAnsi="Times New Roman"/>
          <w:color w:val="000000"/>
          <w:sz w:val="28"/>
          <w:szCs w:val="28"/>
        </w:rPr>
        <w:t>.</w:t>
      </w:r>
    </w:p>
    <w:sectPr w:rsidR="00CD373A" w:rsidRPr="00890D0E" w:rsidSect="00CD373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CE" w:rsidRDefault="002227CE" w:rsidP="00C53C57">
      <w:pPr>
        <w:spacing w:after="0" w:line="240" w:lineRule="auto"/>
      </w:pPr>
      <w:r>
        <w:separator/>
      </w:r>
    </w:p>
  </w:endnote>
  <w:endnote w:type="continuationSeparator" w:id="0">
    <w:p w:rsidR="002227CE" w:rsidRDefault="002227CE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27CE" w:rsidRPr="00890D0E" w:rsidRDefault="002227CE" w:rsidP="00D51BC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0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D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0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02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90D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CE" w:rsidRPr="00D51BC2" w:rsidRDefault="002227CE" w:rsidP="008942E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CE" w:rsidRDefault="002227CE" w:rsidP="00C53C57">
      <w:pPr>
        <w:spacing w:after="0" w:line="240" w:lineRule="auto"/>
      </w:pPr>
      <w:r>
        <w:separator/>
      </w:r>
    </w:p>
  </w:footnote>
  <w:footnote w:type="continuationSeparator" w:id="0">
    <w:p w:rsidR="002227CE" w:rsidRDefault="002227CE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D0E" w:rsidRPr="00890D0E" w:rsidRDefault="00890D0E" w:rsidP="00890D0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73A"/>
    <w:rsid w:val="00017B9F"/>
    <w:rsid w:val="000222A1"/>
    <w:rsid w:val="0002778B"/>
    <w:rsid w:val="00030262"/>
    <w:rsid w:val="0004075A"/>
    <w:rsid w:val="000652CB"/>
    <w:rsid w:val="00067C41"/>
    <w:rsid w:val="0007035C"/>
    <w:rsid w:val="00093708"/>
    <w:rsid w:val="000B5057"/>
    <w:rsid w:val="000C7374"/>
    <w:rsid w:val="000D1FD3"/>
    <w:rsid w:val="000D6D78"/>
    <w:rsid w:val="000D73E5"/>
    <w:rsid w:val="000F1337"/>
    <w:rsid w:val="000F277F"/>
    <w:rsid w:val="000F75E4"/>
    <w:rsid w:val="00105CFB"/>
    <w:rsid w:val="001062C0"/>
    <w:rsid w:val="0012353E"/>
    <w:rsid w:val="00123999"/>
    <w:rsid w:val="0012610D"/>
    <w:rsid w:val="00135220"/>
    <w:rsid w:val="00142E52"/>
    <w:rsid w:val="00165142"/>
    <w:rsid w:val="001D274B"/>
    <w:rsid w:val="00216765"/>
    <w:rsid w:val="002218AE"/>
    <w:rsid w:val="002227CE"/>
    <w:rsid w:val="002235B0"/>
    <w:rsid w:val="0023403B"/>
    <w:rsid w:val="00243329"/>
    <w:rsid w:val="002812FD"/>
    <w:rsid w:val="002A2C65"/>
    <w:rsid w:val="002A371E"/>
    <w:rsid w:val="002B23F2"/>
    <w:rsid w:val="002C6DDE"/>
    <w:rsid w:val="002F0ABD"/>
    <w:rsid w:val="002F2C43"/>
    <w:rsid w:val="00301EF7"/>
    <w:rsid w:val="00306429"/>
    <w:rsid w:val="00340506"/>
    <w:rsid w:val="00343ADC"/>
    <w:rsid w:val="0034430A"/>
    <w:rsid w:val="00393FD3"/>
    <w:rsid w:val="003A5D04"/>
    <w:rsid w:val="003C090D"/>
    <w:rsid w:val="003E7A44"/>
    <w:rsid w:val="00402F6F"/>
    <w:rsid w:val="0041309E"/>
    <w:rsid w:val="00414A00"/>
    <w:rsid w:val="004244C9"/>
    <w:rsid w:val="004303FE"/>
    <w:rsid w:val="0043337B"/>
    <w:rsid w:val="00450D4E"/>
    <w:rsid w:val="00453307"/>
    <w:rsid w:val="0046255B"/>
    <w:rsid w:val="00471692"/>
    <w:rsid w:val="004763C9"/>
    <w:rsid w:val="00481B8E"/>
    <w:rsid w:val="004826B5"/>
    <w:rsid w:val="004933F0"/>
    <w:rsid w:val="004A1A0B"/>
    <w:rsid w:val="004A639D"/>
    <w:rsid w:val="004C05CC"/>
    <w:rsid w:val="004C0820"/>
    <w:rsid w:val="004F2F99"/>
    <w:rsid w:val="004F4931"/>
    <w:rsid w:val="005011B1"/>
    <w:rsid w:val="005254F3"/>
    <w:rsid w:val="00526977"/>
    <w:rsid w:val="005315AB"/>
    <w:rsid w:val="00540D33"/>
    <w:rsid w:val="00584FBF"/>
    <w:rsid w:val="005C308E"/>
    <w:rsid w:val="005C75C7"/>
    <w:rsid w:val="005D18E6"/>
    <w:rsid w:val="005D36BD"/>
    <w:rsid w:val="005D389A"/>
    <w:rsid w:val="005F3F4B"/>
    <w:rsid w:val="005F53E6"/>
    <w:rsid w:val="00601D74"/>
    <w:rsid w:val="00617670"/>
    <w:rsid w:val="00624085"/>
    <w:rsid w:val="00664C2A"/>
    <w:rsid w:val="00665B47"/>
    <w:rsid w:val="00671007"/>
    <w:rsid w:val="00673D46"/>
    <w:rsid w:val="0069164F"/>
    <w:rsid w:val="006A0740"/>
    <w:rsid w:val="006C4003"/>
    <w:rsid w:val="006E02D5"/>
    <w:rsid w:val="0070135D"/>
    <w:rsid w:val="00725197"/>
    <w:rsid w:val="00726BE6"/>
    <w:rsid w:val="00732AD8"/>
    <w:rsid w:val="00736708"/>
    <w:rsid w:val="00742941"/>
    <w:rsid w:val="00754994"/>
    <w:rsid w:val="007561F7"/>
    <w:rsid w:val="007604AD"/>
    <w:rsid w:val="00792426"/>
    <w:rsid w:val="007969F5"/>
    <w:rsid w:val="007A19B8"/>
    <w:rsid w:val="00827918"/>
    <w:rsid w:val="00840894"/>
    <w:rsid w:val="008422A4"/>
    <w:rsid w:val="00872955"/>
    <w:rsid w:val="008813BB"/>
    <w:rsid w:val="00885922"/>
    <w:rsid w:val="00890D0E"/>
    <w:rsid w:val="00891BEF"/>
    <w:rsid w:val="008920D9"/>
    <w:rsid w:val="008942E9"/>
    <w:rsid w:val="00894FAE"/>
    <w:rsid w:val="008B734F"/>
    <w:rsid w:val="008D4E0D"/>
    <w:rsid w:val="008E0F04"/>
    <w:rsid w:val="008F55E0"/>
    <w:rsid w:val="009011BD"/>
    <w:rsid w:val="009030C9"/>
    <w:rsid w:val="00926953"/>
    <w:rsid w:val="00946241"/>
    <w:rsid w:val="009615F0"/>
    <w:rsid w:val="00962F08"/>
    <w:rsid w:val="00970094"/>
    <w:rsid w:val="00970986"/>
    <w:rsid w:val="00972289"/>
    <w:rsid w:val="009767B3"/>
    <w:rsid w:val="009B00E8"/>
    <w:rsid w:val="009B2F29"/>
    <w:rsid w:val="009D14A1"/>
    <w:rsid w:val="009F02DF"/>
    <w:rsid w:val="009F060B"/>
    <w:rsid w:val="009F1588"/>
    <w:rsid w:val="00A37DC3"/>
    <w:rsid w:val="00A51CCE"/>
    <w:rsid w:val="00A57002"/>
    <w:rsid w:val="00A626E7"/>
    <w:rsid w:val="00A70286"/>
    <w:rsid w:val="00A83A99"/>
    <w:rsid w:val="00A861B8"/>
    <w:rsid w:val="00AA4196"/>
    <w:rsid w:val="00AB4D11"/>
    <w:rsid w:val="00AB5954"/>
    <w:rsid w:val="00AB6043"/>
    <w:rsid w:val="00AD3066"/>
    <w:rsid w:val="00AD58B1"/>
    <w:rsid w:val="00B13BF2"/>
    <w:rsid w:val="00B44F30"/>
    <w:rsid w:val="00B501A2"/>
    <w:rsid w:val="00B613BC"/>
    <w:rsid w:val="00B7226E"/>
    <w:rsid w:val="00B757DD"/>
    <w:rsid w:val="00B82602"/>
    <w:rsid w:val="00BB0601"/>
    <w:rsid w:val="00BD2675"/>
    <w:rsid w:val="00BD2AAD"/>
    <w:rsid w:val="00BE6E3C"/>
    <w:rsid w:val="00C00F63"/>
    <w:rsid w:val="00C1527C"/>
    <w:rsid w:val="00C22872"/>
    <w:rsid w:val="00C53C57"/>
    <w:rsid w:val="00C662F8"/>
    <w:rsid w:val="00C81E06"/>
    <w:rsid w:val="00C912CC"/>
    <w:rsid w:val="00C9149A"/>
    <w:rsid w:val="00CC5256"/>
    <w:rsid w:val="00CD373A"/>
    <w:rsid w:val="00CD7CD1"/>
    <w:rsid w:val="00CE1CB5"/>
    <w:rsid w:val="00CF3DB1"/>
    <w:rsid w:val="00D022A1"/>
    <w:rsid w:val="00D168EF"/>
    <w:rsid w:val="00D17333"/>
    <w:rsid w:val="00D303FD"/>
    <w:rsid w:val="00D51BC2"/>
    <w:rsid w:val="00D934B6"/>
    <w:rsid w:val="00DC30C4"/>
    <w:rsid w:val="00DD117F"/>
    <w:rsid w:val="00DE1EFE"/>
    <w:rsid w:val="00DE3A3C"/>
    <w:rsid w:val="00DE4904"/>
    <w:rsid w:val="00DF62C5"/>
    <w:rsid w:val="00E03D78"/>
    <w:rsid w:val="00E050C9"/>
    <w:rsid w:val="00E412C7"/>
    <w:rsid w:val="00E57BD6"/>
    <w:rsid w:val="00E713D0"/>
    <w:rsid w:val="00E804DA"/>
    <w:rsid w:val="00E822F7"/>
    <w:rsid w:val="00EA3449"/>
    <w:rsid w:val="00EA659C"/>
    <w:rsid w:val="00EB6C0B"/>
    <w:rsid w:val="00ED66C4"/>
    <w:rsid w:val="00EE03A1"/>
    <w:rsid w:val="00EE1669"/>
    <w:rsid w:val="00EF1F14"/>
    <w:rsid w:val="00EF2706"/>
    <w:rsid w:val="00F04025"/>
    <w:rsid w:val="00F152A9"/>
    <w:rsid w:val="00F24033"/>
    <w:rsid w:val="00F33334"/>
    <w:rsid w:val="00F4098A"/>
    <w:rsid w:val="00F47421"/>
    <w:rsid w:val="00F51EA8"/>
    <w:rsid w:val="00F61A3F"/>
    <w:rsid w:val="00F622C3"/>
    <w:rsid w:val="00F8735D"/>
    <w:rsid w:val="00F9318C"/>
    <w:rsid w:val="00FA33DB"/>
    <w:rsid w:val="00FB3A1C"/>
    <w:rsid w:val="00FB4798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AE6892-0637-4E90-8CE4-81ADD75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  <w:sz w:val="20"/>
      <w:szCs w:val="20"/>
    </w:rPr>
  </w:style>
  <w:style w:type="character" w:customStyle="1" w:styleId="8">
    <w:name w:val="Основной текст8"/>
    <w:basedOn w:val="af1"/>
    <w:rsid w:val="00AB4D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5">
    <w:name w:val="Table Grid"/>
    <w:basedOn w:val="a1"/>
    <w:uiPriority w:val="59"/>
    <w:rsid w:val="009700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904F-C334-47E7-AE52-493ED7FC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Болобан Екатерина Александровна</cp:lastModifiedBy>
  <cp:revision>32</cp:revision>
  <cp:lastPrinted>2022-11-23T12:34:00Z</cp:lastPrinted>
  <dcterms:created xsi:type="dcterms:W3CDTF">2022-11-30T07:24:00Z</dcterms:created>
  <dcterms:modified xsi:type="dcterms:W3CDTF">2023-07-04T10:36:00Z</dcterms:modified>
</cp:coreProperties>
</file>