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93" w:rsidRPr="00A12D93" w:rsidRDefault="00A12D93" w:rsidP="00747D7D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A12D93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A12D93" w:rsidRDefault="00A12D93" w:rsidP="00747D7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2D93" w:rsidRDefault="00A12D93" w:rsidP="00747D7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2D93" w:rsidRDefault="00A12D93" w:rsidP="00747D7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2D93" w:rsidRPr="00A12D93" w:rsidRDefault="00A12D93" w:rsidP="00A12D93">
      <w:pPr>
        <w:jc w:val="center"/>
        <w:rPr>
          <w:rFonts w:ascii="Times New Roman" w:hAnsi="Times New Roman"/>
          <w:b/>
          <w:sz w:val="28"/>
          <w:szCs w:val="28"/>
        </w:rPr>
      </w:pPr>
      <w:r w:rsidRPr="00A12D93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E629C" w:rsidTr="009E629C">
        <w:tc>
          <w:tcPr>
            <w:tcW w:w="9354" w:type="dxa"/>
            <w:tcBorders>
              <w:bottom w:val="single" w:sz="4" w:space="0" w:color="auto"/>
            </w:tcBorders>
          </w:tcPr>
          <w:p w:rsidR="009E629C" w:rsidRDefault="009E629C" w:rsidP="009E629C">
            <w:pPr>
              <w:pStyle w:val="BodyText1"/>
              <w:spacing w:after="0"/>
              <w:jc w:val="center"/>
              <w:rPr>
                <w:rFonts w:ascii="Times New Roman" w:hAnsi="Times New Roman"/>
                <w:b/>
                <w:snapToGrid w:val="0"/>
                <w:color w:val="FFFFFF" w:themeColor="background1"/>
                <w:sz w:val="28"/>
                <w:szCs w:val="28"/>
              </w:rPr>
            </w:pPr>
          </w:p>
        </w:tc>
      </w:tr>
    </w:tbl>
    <w:p w:rsidR="009E629C" w:rsidRPr="009E629C" w:rsidRDefault="009E629C" w:rsidP="009E629C">
      <w:pPr>
        <w:pStyle w:val="BodyText1"/>
        <w:spacing w:after="0" w:line="40" w:lineRule="exact"/>
        <w:jc w:val="center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tbl>
      <w:tblPr>
        <w:tblStyle w:val="ae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9E629C" w:rsidTr="009E629C">
        <w:tc>
          <w:tcPr>
            <w:tcW w:w="5919" w:type="dxa"/>
          </w:tcPr>
          <w:p w:rsidR="009E629C" w:rsidRDefault="006D1737" w:rsidP="00C05AF2">
            <w:pPr>
              <w:pStyle w:val="BodyText1"/>
              <w:rPr>
                <w:rFonts w:ascii="Times New Roman" w:hAnsi="Times New Roman"/>
                <w:b/>
                <w:snapToGrid w:val="0"/>
                <w:color w:val="FFFFFF" w:themeColor="background1"/>
                <w:sz w:val="28"/>
                <w:szCs w:val="28"/>
              </w:rPr>
            </w:pPr>
            <w:r w:rsidRPr="00035F89">
              <w:rPr>
                <w:rFonts w:ascii="Times New Roman" w:hAnsi="Times New Roman"/>
                <w:b/>
                <w:sz w:val="28"/>
                <w:szCs w:val="28"/>
              </w:rPr>
              <w:t>Лизиноприл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 дигидрат</w:t>
            </w:r>
          </w:p>
        </w:tc>
        <w:tc>
          <w:tcPr>
            <w:tcW w:w="459" w:type="dxa"/>
          </w:tcPr>
          <w:p w:rsidR="009E629C" w:rsidRDefault="009E629C" w:rsidP="00C05AF2">
            <w:pPr>
              <w:pStyle w:val="BodyText1"/>
              <w:rPr>
                <w:rFonts w:ascii="Times New Roman" w:hAnsi="Times New Roman"/>
                <w:b/>
                <w:snapToGrid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2" w:type="dxa"/>
          </w:tcPr>
          <w:p w:rsidR="009E629C" w:rsidRPr="006D1737" w:rsidRDefault="006D1737" w:rsidP="00C05AF2">
            <w:pPr>
              <w:pStyle w:val="ab"/>
              <w:tabs>
                <w:tab w:val="left" w:pos="4820"/>
              </w:tabs>
              <w:spacing w:after="12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2CBA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ED00A4">
              <w:rPr>
                <w:rFonts w:ascii="Times New Roman" w:hAnsi="Times New Roman"/>
                <w:b/>
                <w:sz w:val="28"/>
                <w:szCs w:val="28"/>
              </w:rPr>
              <w:t>.2.1.0124</w:t>
            </w:r>
          </w:p>
        </w:tc>
      </w:tr>
      <w:tr w:rsidR="009E629C" w:rsidTr="009E629C">
        <w:tc>
          <w:tcPr>
            <w:tcW w:w="5919" w:type="dxa"/>
          </w:tcPr>
          <w:p w:rsidR="009E629C" w:rsidRDefault="006D1737" w:rsidP="00C05AF2">
            <w:pPr>
              <w:pStyle w:val="BodyText1"/>
              <w:rPr>
                <w:rFonts w:ascii="Times New Roman" w:hAnsi="Times New Roman"/>
                <w:b/>
                <w:snapToGrid w:val="0"/>
                <w:color w:val="FFFFFF" w:themeColor="background1"/>
                <w:sz w:val="28"/>
                <w:szCs w:val="28"/>
              </w:rPr>
            </w:pPr>
            <w:r w:rsidRPr="00035F89">
              <w:rPr>
                <w:rFonts w:ascii="Times New Roman" w:hAnsi="Times New Roman"/>
                <w:b/>
                <w:sz w:val="28"/>
                <w:szCs w:val="28"/>
              </w:rPr>
              <w:t>Лизиноприл</w:t>
            </w:r>
          </w:p>
        </w:tc>
        <w:tc>
          <w:tcPr>
            <w:tcW w:w="459" w:type="dxa"/>
          </w:tcPr>
          <w:p w:rsidR="009E629C" w:rsidRDefault="009E629C" w:rsidP="00C05AF2">
            <w:pPr>
              <w:pStyle w:val="BodyText1"/>
              <w:rPr>
                <w:rFonts w:ascii="Times New Roman" w:hAnsi="Times New Roman"/>
                <w:b/>
                <w:snapToGrid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2" w:type="dxa"/>
          </w:tcPr>
          <w:p w:rsidR="009E629C" w:rsidRDefault="009E629C" w:rsidP="00C05AF2">
            <w:pPr>
              <w:pStyle w:val="BodyText1"/>
              <w:rPr>
                <w:rFonts w:ascii="Times New Roman" w:hAnsi="Times New Roman"/>
                <w:b/>
                <w:snapToGrid w:val="0"/>
                <w:color w:val="FFFFFF" w:themeColor="background1"/>
                <w:sz w:val="28"/>
                <w:szCs w:val="28"/>
              </w:rPr>
            </w:pPr>
          </w:p>
        </w:tc>
      </w:tr>
      <w:tr w:rsidR="009E629C" w:rsidTr="009E629C">
        <w:tc>
          <w:tcPr>
            <w:tcW w:w="5919" w:type="dxa"/>
          </w:tcPr>
          <w:p w:rsidR="009E629C" w:rsidRDefault="00C3512C" w:rsidP="00C3512C">
            <w:pPr>
              <w:pStyle w:val="BodyText1"/>
              <w:rPr>
                <w:rFonts w:ascii="Times New Roman" w:hAnsi="Times New Roman"/>
                <w:b/>
                <w:snapToGrid w:val="0"/>
                <w:color w:val="FFFFFF" w:themeColor="background1"/>
                <w:sz w:val="28"/>
                <w:szCs w:val="28"/>
              </w:rPr>
            </w:pPr>
            <w:r w:rsidRPr="004673CF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>Lisinoprilum</w:t>
            </w:r>
            <w:r w:rsidRPr="004673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dihydricum</w:t>
            </w:r>
            <w:r w:rsidRPr="00035F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9" w:type="dxa"/>
          </w:tcPr>
          <w:p w:rsidR="009E629C" w:rsidRDefault="009E629C" w:rsidP="00C05AF2">
            <w:pPr>
              <w:pStyle w:val="BodyText1"/>
              <w:rPr>
                <w:rFonts w:ascii="Times New Roman" w:hAnsi="Times New Roman"/>
                <w:b/>
                <w:snapToGrid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2" w:type="dxa"/>
          </w:tcPr>
          <w:p w:rsidR="009E629C" w:rsidRDefault="006D1737" w:rsidP="00C05AF2">
            <w:pPr>
              <w:pStyle w:val="BodyText1"/>
              <w:rPr>
                <w:rFonts w:ascii="Times New Roman" w:hAnsi="Times New Roman"/>
                <w:b/>
                <w:snapToGrid w:val="0"/>
                <w:color w:val="FFFFFF" w:themeColor="background1"/>
                <w:sz w:val="28"/>
                <w:szCs w:val="28"/>
              </w:rPr>
            </w:pPr>
            <w:r w:rsidRPr="00035F89">
              <w:rPr>
                <w:rFonts w:ascii="Times New Roman" w:hAnsi="Times New Roman"/>
                <w:b/>
                <w:sz w:val="28"/>
                <w:szCs w:val="28"/>
              </w:rPr>
              <w:t>Взамен</w:t>
            </w:r>
            <w:r w:rsidRPr="002219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22CBA">
              <w:rPr>
                <w:rFonts w:ascii="Times New Roman" w:hAnsi="Times New Roman"/>
                <w:b/>
                <w:sz w:val="28"/>
                <w:szCs w:val="28"/>
              </w:rPr>
              <w:t>ФС.2.1.0124.18</w:t>
            </w:r>
          </w:p>
        </w:tc>
      </w:tr>
    </w:tbl>
    <w:p w:rsidR="009E629C" w:rsidRDefault="009E629C" w:rsidP="009E629C">
      <w:pPr>
        <w:pStyle w:val="BodyText1"/>
        <w:spacing w:after="0" w:line="40" w:lineRule="exact"/>
        <w:jc w:val="center"/>
        <w:rPr>
          <w:rFonts w:ascii="Times New Roman" w:hAnsi="Times New Roman"/>
          <w:b/>
          <w:snapToGrid w:val="0"/>
          <w:color w:val="FFFFFF" w:themeColor="background1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E629C" w:rsidTr="009E629C">
        <w:tc>
          <w:tcPr>
            <w:tcW w:w="9354" w:type="dxa"/>
            <w:tcBorders>
              <w:top w:val="single" w:sz="4" w:space="0" w:color="auto"/>
            </w:tcBorders>
          </w:tcPr>
          <w:p w:rsidR="009E629C" w:rsidRDefault="009E629C" w:rsidP="009E629C">
            <w:pPr>
              <w:pStyle w:val="BodyText1"/>
              <w:spacing w:after="0"/>
              <w:jc w:val="center"/>
              <w:rPr>
                <w:rFonts w:ascii="Times New Roman" w:hAnsi="Times New Roman"/>
                <w:b/>
                <w:snapToGrid w:val="0"/>
                <w:color w:val="FFFFFF" w:themeColor="background1"/>
                <w:sz w:val="28"/>
                <w:szCs w:val="28"/>
              </w:rPr>
            </w:pPr>
          </w:p>
        </w:tc>
      </w:tr>
    </w:tbl>
    <w:p w:rsidR="00764287" w:rsidRPr="00383BFB" w:rsidRDefault="00764287" w:rsidP="00383BFB">
      <w:pPr>
        <w:widowControl/>
        <w:spacing w:line="12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383BFB" w:rsidRPr="00070180" w:rsidTr="00383BFB">
        <w:tc>
          <w:tcPr>
            <w:tcW w:w="9356" w:type="dxa"/>
            <w:gridSpan w:val="2"/>
          </w:tcPr>
          <w:p w:rsidR="00383BFB" w:rsidRPr="00070180" w:rsidRDefault="00383BFB" w:rsidP="00383BFB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80">
              <w:rPr>
                <w:rFonts w:ascii="Times New Roman" w:hAnsi="Times New Roman"/>
                <w:sz w:val="28"/>
                <w:szCs w:val="28"/>
                <w:lang w:val="en-US"/>
              </w:rPr>
              <w:object w:dxaOrig="5115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4.1pt;height:104.55pt" o:ole="">
                  <v:imagedata r:id="rId8" o:title=""/>
                </v:shape>
                <o:OLEObject Type="Embed" ProgID="ChemWindow.Document" ShapeID="_x0000_i1025" DrawAspect="Content" ObjectID="_1751370875" r:id="rId9"/>
              </w:object>
            </w:r>
          </w:p>
          <w:p w:rsidR="00383BFB" w:rsidRPr="00070180" w:rsidRDefault="00383BFB" w:rsidP="00383BFB">
            <w:pPr>
              <w:widowControl/>
              <w:ind w:left="13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E6410" w:rsidRPr="00114843" w:rsidTr="004E6410">
        <w:tc>
          <w:tcPr>
            <w:tcW w:w="4961" w:type="dxa"/>
            <w:shd w:val="clear" w:color="auto" w:fill="auto"/>
          </w:tcPr>
          <w:p w:rsidR="00764287" w:rsidRPr="004E6410" w:rsidRDefault="00764287" w:rsidP="00383BFB">
            <w:pPr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641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E641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21</w:t>
            </w:r>
            <w:r w:rsidRPr="004E641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4E641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31</w:t>
            </w:r>
            <w:r w:rsidRPr="004E641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E641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E641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4E641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4E6410">
              <w:rPr>
                <w:rFonts w:ascii="Times New Roman" w:hAnsi="Times New Roman"/>
                <w:sz w:val="28"/>
                <w:szCs w:val="28"/>
                <w:lang w:val="en-US"/>
              </w:rPr>
              <w:t>·2H</w:t>
            </w:r>
            <w:r w:rsidRPr="004E641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E641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  <w:shd w:val="clear" w:color="auto" w:fill="auto"/>
          </w:tcPr>
          <w:p w:rsidR="00764287" w:rsidRPr="00114843" w:rsidRDefault="00764287" w:rsidP="00114843">
            <w:pPr>
              <w:widowControl/>
              <w:ind w:left="131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6410">
              <w:rPr>
                <w:rFonts w:ascii="Times New Roman" w:hAnsi="Times New Roman"/>
                <w:sz w:val="28"/>
                <w:szCs w:val="28"/>
              </w:rPr>
              <w:t>М</w:t>
            </w:r>
            <w:r w:rsidRPr="0011484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4E6410">
              <w:rPr>
                <w:rFonts w:ascii="Times New Roman" w:hAnsi="Times New Roman"/>
                <w:sz w:val="28"/>
                <w:szCs w:val="28"/>
              </w:rPr>
              <w:t>м</w:t>
            </w:r>
            <w:r w:rsidRPr="0011484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114843" w:rsidRPr="001148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14843">
              <w:rPr>
                <w:rFonts w:ascii="Times New Roman" w:hAnsi="Times New Roman"/>
                <w:sz w:val="28"/>
                <w:szCs w:val="28"/>
                <w:lang w:val="en-US"/>
              </w:rPr>
              <w:t>441,5</w:t>
            </w:r>
            <w:r w:rsidR="004E2D7C" w:rsidRPr="0011484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E6410" w:rsidRPr="00114843" w:rsidTr="004E6410">
        <w:tc>
          <w:tcPr>
            <w:tcW w:w="4961" w:type="dxa"/>
            <w:shd w:val="clear" w:color="auto" w:fill="auto"/>
          </w:tcPr>
          <w:p w:rsidR="00383BFB" w:rsidRPr="004E6410" w:rsidRDefault="00383BFB" w:rsidP="00383BFB">
            <w:pPr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64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4E2D7C" w:rsidRPr="00114843">
              <w:rPr>
                <w:rFonts w:ascii="Times New Roman" w:hAnsi="Times New Roman"/>
                <w:sz w:val="28"/>
                <w:szCs w:val="28"/>
                <w:lang w:val="en-US"/>
              </w:rPr>
              <w:t>83915-83-7</w:t>
            </w:r>
            <w:r w:rsidRPr="004E64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  <w:shd w:val="clear" w:color="auto" w:fill="auto"/>
          </w:tcPr>
          <w:p w:rsidR="00383BFB" w:rsidRPr="00114843" w:rsidRDefault="00383BFB" w:rsidP="00383BFB">
            <w:pPr>
              <w:widowControl/>
              <w:ind w:left="131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64287" w:rsidRPr="00114843" w:rsidRDefault="00764287" w:rsidP="00383BFB">
      <w:pPr>
        <w:pStyle w:val="BodyText1"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383BFB" w:rsidRPr="00114843" w:rsidRDefault="00383BFB" w:rsidP="001D1DE8">
      <w:pPr>
        <w:pStyle w:val="BodyText1"/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83BFB">
        <w:rPr>
          <w:rFonts w:ascii="Times New Roman" w:eastAsia="Calibri" w:hAnsi="Times New Roman"/>
          <w:sz w:val="28"/>
          <w:szCs w:val="28"/>
          <w:lang w:eastAsia="en-US"/>
        </w:rPr>
        <w:t>ОПРЕДЕЛЕНИЕ</w:t>
      </w:r>
    </w:p>
    <w:p w:rsidR="00383BFB" w:rsidRPr="00ED00A4" w:rsidRDefault="00383BFB" w:rsidP="00383BFB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14843">
        <w:rPr>
          <w:rFonts w:ascii="Times New Roman" w:hAnsi="Times New Roman"/>
          <w:color w:val="000000"/>
          <w:sz w:val="28"/>
          <w:szCs w:val="28"/>
          <w:lang w:val="en-US"/>
        </w:rPr>
        <w:t>(2S)-1-[(2S)-6-</w:t>
      </w:r>
      <w:r w:rsidRPr="00AD5D2C">
        <w:rPr>
          <w:rFonts w:ascii="Times New Roman" w:hAnsi="Times New Roman"/>
          <w:color w:val="000000"/>
          <w:sz w:val="28"/>
          <w:szCs w:val="28"/>
        </w:rPr>
        <w:t>Амино</w:t>
      </w:r>
      <w:r w:rsidRPr="00114843">
        <w:rPr>
          <w:rFonts w:ascii="Times New Roman" w:hAnsi="Times New Roman"/>
          <w:color w:val="000000"/>
          <w:sz w:val="28"/>
          <w:szCs w:val="28"/>
          <w:lang w:val="en-US"/>
        </w:rPr>
        <w:t>-2-{[(1S)-1-</w:t>
      </w:r>
      <w:r w:rsidRPr="00AD5D2C">
        <w:rPr>
          <w:rFonts w:ascii="Times New Roman" w:hAnsi="Times New Roman"/>
          <w:color w:val="000000"/>
          <w:sz w:val="28"/>
          <w:szCs w:val="28"/>
        </w:rPr>
        <w:t>карбокси</w:t>
      </w:r>
      <w:r w:rsidRPr="00114843">
        <w:rPr>
          <w:rFonts w:ascii="Times New Roman" w:hAnsi="Times New Roman"/>
          <w:color w:val="000000"/>
          <w:sz w:val="28"/>
          <w:szCs w:val="28"/>
          <w:lang w:val="en-US"/>
        </w:rPr>
        <w:t>-3-</w:t>
      </w:r>
      <w:r w:rsidRPr="00AD5D2C">
        <w:rPr>
          <w:rFonts w:ascii="Times New Roman" w:hAnsi="Times New Roman"/>
          <w:color w:val="000000"/>
          <w:sz w:val="28"/>
          <w:szCs w:val="28"/>
        </w:rPr>
        <w:t>фенилпропил</w:t>
      </w:r>
      <w:r w:rsidRPr="00114843">
        <w:rPr>
          <w:rFonts w:ascii="Times New Roman" w:hAnsi="Times New Roman"/>
          <w:color w:val="000000"/>
          <w:sz w:val="28"/>
          <w:szCs w:val="28"/>
          <w:lang w:val="en-US"/>
        </w:rPr>
        <w:t>]</w:t>
      </w:r>
      <w:r w:rsidRPr="00AD5D2C">
        <w:rPr>
          <w:rFonts w:ascii="Times New Roman" w:hAnsi="Times New Roman"/>
          <w:color w:val="000000"/>
          <w:sz w:val="28"/>
          <w:szCs w:val="28"/>
        </w:rPr>
        <w:t>амино</w:t>
      </w:r>
      <w:r w:rsidRPr="00114843">
        <w:rPr>
          <w:rFonts w:ascii="Times New Roman" w:hAnsi="Times New Roman"/>
          <w:color w:val="000000"/>
          <w:sz w:val="28"/>
          <w:szCs w:val="28"/>
          <w:lang w:val="en-US"/>
        </w:rPr>
        <w:t>}</w:t>
      </w:r>
      <w:r w:rsidRPr="00AD5D2C">
        <w:rPr>
          <w:rFonts w:ascii="Times New Roman" w:hAnsi="Times New Roman"/>
          <w:color w:val="000000"/>
          <w:sz w:val="28"/>
          <w:szCs w:val="28"/>
        </w:rPr>
        <w:t>гексаноил</w:t>
      </w:r>
      <w:r w:rsidRPr="00114843">
        <w:rPr>
          <w:rFonts w:ascii="Times New Roman" w:hAnsi="Times New Roman"/>
          <w:color w:val="000000"/>
          <w:sz w:val="28"/>
          <w:szCs w:val="28"/>
          <w:lang w:val="en-US"/>
        </w:rPr>
        <w:t>]</w:t>
      </w:r>
      <w:r w:rsidRPr="00AD5D2C">
        <w:rPr>
          <w:rFonts w:ascii="Times New Roman" w:hAnsi="Times New Roman"/>
          <w:color w:val="000000"/>
          <w:sz w:val="28"/>
          <w:szCs w:val="28"/>
        </w:rPr>
        <w:t>пирролидин</w:t>
      </w:r>
      <w:r w:rsidRPr="00114843">
        <w:rPr>
          <w:rFonts w:ascii="Times New Roman" w:hAnsi="Times New Roman"/>
          <w:color w:val="000000"/>
          <w:sz w:val="28"/>
          <w:szCs w:val="28"/>
          <w:lang w:val="en-US"/>
        </w:rPr>
        <w:t>-2-</w:t>
      </w:r>
      <w:r w:rsidRPr="00AD5D2C">
        <w:rPr>
          <w:rFonts w:ascii="Times New Roman" w:hAnsi="Times New Roman"/>
          <w:color w:val="000000"/>
          <w:sz w:val="28"/>
          <w:szCs w:val="28"/>
        </w:rPr>
        <w:t>карбоновая</w:t>
      </w:r>
      <w:r w:rsidRPr="0011484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D5D2C">
        <w:rPr>
          <w:rFonts w:ascii="Times New Roman" w:hAnsi="Times New Roman"/>
          <w:color w:val="000000"/>
          <w:sz w:val="28"/>
          <w:szCs w:val="28"/>
        </w:rPr>
        <w:t>кислота</w:t>
      </w:r>
      <w:r w:rsidRPr="00ED00A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AD5D2C">
        <w:rPr>
          <w:rFonts w:ascii="Times New Roman" w:hAnsi="Times New Roman"/>
          <w:color w:val="000000"/>
          <w:sz w:val="28"/>
          <w:szCs w:val="28"/>
        </w:rPr>
        <w:t>дигидрат</w:t>
      </w:r>
      <w:r w:rsidRPr="00ED00A4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670065" w:rsidRPr="00035F89" w:rsidRDefault="0084566E" w:rsidP="008E7D93">
      <w:pPr>
        <w:pStyle w:val="a5"/>
        <w:widowControl/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5F89">
        <w:rPr>
          <w:rFonts w:ascii="Times New Roman" w:hAnsi="Times New Roman"/>
          <w:sz w:val="28"/>
          <w:szCs w:val="28"/>
          <w:lang w:val="en-US"/>
        </w:rPr>
        <w:t>C</w:t>
      </w:r>
      <w:r w:rsidR="00670065" w:rsidRPr="00035F89">
        <w:rPr>
          <w:rFonts w:ascii="Times New Roman" w:hAnsi="Times New Roman"/>
          <w:sz w:val="28"/>
          <w:szCs w:val="28"/>
        </w:rPr>
        <w:t>одержит не менее 98,</w:t>
      </w:r>
      <w:r w:rsidR="000F7650">
        <w:rPr>
          <w:rFonts w:ascii="Times New Roman" w:hAnsi="Times New Roman"/>
          <w:sz w:val="28"/>
          <w:szCs w:val="28"/>
        </w:rPr>
        <w:t>5</w:t>
      </w:r>
      <w:r w:rsidR="00DC44EF">
        <w:rPr>
          <w:rFonts w:ascii="Times New Roman" w:hAnsi="Times New Roman"/>
          <w:sz w:val="28"/>
          <w:szCs w:val="28"/>
        </w:rPr>
        <w:t> </w:t>
      </w:r>
      <w:r w:rsidR="00670065" w:rsidRPr="00035F89">
        <w:rPr>
          <w:rFonts w:ascii="Times New Roman" w:hAnsi="Times New Roman"/>
          <w:sz w:val="28"/>
          <w:szCs w:val="28"/>
        </w:rPr>
        <w:t>% и не более 10</w:t>
      </w:r>
      <w:r w:rsidR="000F7650">
        <w:rPr>
          <w:rFonts w:ascii="Times New Roman" w:hAnsi="Times New Roman"/>
          <w:sz w:val="28"/>
          <w:szCs w:val="28"/>
        </w:rPr>
        <w:t>1</w:t>
      </w:r>
      <w:r w:rsidR="00670065" w:rsidRPr="00035F89">
        <w:rPr>
          <w:rFonts w:ascii="Times New Roman" w:hAnsi="Times New Roman"/>
          <w:sz w:val="28"/>
          <w:szCs w:val="28"/>
        </w:rPr>
        <w:t>,</w:t>
      </w:r>
      <w:r w:rsidR="000F7650">
        <w:rPr>
          <w:rFonts w:ascii="Times New Roman" w:hAnsi="Times New Roman"/>
          <w:sz w:val="28"/>
          <w:szCs w:val="28"/>
        </w:rPr>
        <w:t>5</w:t>
      </w:r>
      <w:r w:rsidR="00DC44EF">
        <w:rPr>
          <w:rFonts w:ascii="Times New Roman" w:hAnsi="Times New Roman"/>
          <w:sz w:val="28"/>
          <w:szCs w:val="28"/>
        </w:rPr>
        <w:t> </w:t>
      </w:r>
      <w:r w:rsidR="00670065" w:rsidRPr="00035F89">
        <w:rPr>
          <w:rFonts w:ascii="Times New Roman" w:hAnsi="Times New Roman"/>
          <w:sz w:val="28"/>
          <w:szCs w:val="28"/>
        </w:rPr>
        <w:t xml:space="preserve">% </w:t>
      </w:r>
      <w:r w:rsidR="00764287" w:rsidRPr="00035F89">
        <w:rPr>
          <w:rFonts w:ascii="Times New Roman" w:hAnsi="Times New Roman"/>
          <w:sz w:val="28"/>
          <w:szCs w:val="28"/>
        </w:rPr>
        <w:t xml:space="preserve">лизиноприла </w:t>
      </w:r>
      <w:r w:rsidR="00670065" w:rsidRPr="00035F89">
        <w:rPr>
          <w:rFonts w:ascii="Times New Roman" w:hAnsi="Times New Roman"/>
          <w:sz w:val="28"/>
          <w:szCs w:val="28"/>
        </w:rPr>
        <w:t>C</w:t>
      </w:r>
      <w:r w:rsidR="00670065" w:rsidRPr="00035F89">
        <w:rPr>
          <w:rFonts w:ascii="Times New Roman" w:hAnsi="Times New Roman"/>
          <w:sz w:val="28"/>
          <w:szCs w:val="28"/>
          <w:vertAlign w:val="subscript"/>
        </w:rPr>
        <w:t>21</w:t>
      </w:r>
      <w:r w:rsidR="00670065" w:rsidRPr="00035F89">
        <w:rPr>
          <w:rFonts w:ascii="Times New Roman" w:hAnsi="Times New Roman"/>
          <w:sz w:val="28"/>
          <w:szCs w:val="28"/>
        </w:rPr>
        <w:t>H</w:t>
      </w:r>
      <w:r w:rsidR="00670065" w:rsidRPr="00035F89">
        <w:rPr>
          <w:rFonts w:ascii="Times New Roman" w:hAnsi="Times New Roman"/>
          <w:sz w:val="28"/>
          <w:szCs w:val="28"/>
          <w:vertAlign w:val="subscript"/>
        </w:rPr>
        <w:t>31</w:t>
      </w:r>
      <w:r w:rsidR="00670065" w:rsidRPr="00035F89">
        <w:rPr>
          <w:rFonts w:ascii="Times New Roman" w:hAnsi="Times New Roman"/>
          <w:sz w:val="28"/>
          <w:szCs w:val="28"/>
        </w:rPr>
        <w:t>N</w:t>
      </w:r>
      <w:r w:rsidR="00670065" w:rsidRPr="00035F89">
        <w:rPr>
          <w:rFonts w:ascii="Times New Roman" w:hAnsi="Times New Roman"/>
          <w:sz w:val="28"/>
          <w:szCs w:val="28"/>
          <w:vertAlign w:val="subscript"/>
        </w:rPr>
        <w:t>3</w:t>
      </w:r>
      <w:r w:rsidR="00670065" w:rsidRPr="00035F89">
        <w:rPr>
          <w:rFonts w:ascii="Times New Roman" w:hAnsi="Times New Roman"/>
          <w:sz w:val="28"/>
          <w:szCs w:val="28"/>
        </w:rPr>
        <w:t>O</w:t>
      </w:r>
      <w:r w:rsidR="00670065" w:rsidRPr="00035F89">
        <w:rPr>
          <w:rFonts w:ascii="Times New Roman" w:hAnsi="Times New Roman"/>
          <w:sz w:val="28"/>
          <w:szCs w:val="28"/>
          <w:vertAlign w:val="subscript"/>
        </w:rPr>
        <w:t>5</w:t>
      </w:r>
      <w:r w:rsidR="006E08DC">
        <w:rPr>
          <w:rFonts w:ascii="Times New Roman" w:hAnsi="Times New Roman"/>
          <w:sz w:val="28"/>
          <w:szCs w:val="28"/>
        </w:rPr>
        <w:t xml:space="preserve"> в пересчё</w:t>
      </w:r>
      <w:r w:rsidR="00670065" w:rsidRPr="00035F89">
        <w:rPr>
          <w:rFonts w:ascii="Times New Roman" w:hAnsi="Times New Roman"/>
          <w:sz w:val="28"/>
          <w:szCs w:val="28"/>
        </w:rPr>
        <w:t xml:space="preserve">те на </w:t>
      </w:r>
      <w:r w:rsidR="00A721C5" w:rsidRPr="00035F89">
        <w:rPr>
          <w:rFonts w:ascii="Times New Roman" w:hAnsi="Times New Roman"/>
          <w:sz w:val="28"/>
          <w:szCs w:val="28"/>
        </w:rPr>
        <w:t xml:space="preserve">безводное </w:t>
      </w:r>
      <w:r w:rsidR="00973F3A" w:rsidRPr="00035F89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 вещество</w:t>
      </w:r>
      <w:r w:rsidR="00670065" w:rsidRPr="00035F89">
        <w:rPr>
          <w:rFonts w:ascii="Times New Roman" w:hAnsi="Times New Roman"/>
          <w:sz w:val="28"/>
          <w:szCs w:val="28"/>
        </w:rPr>
        <w:t>.</w:t>
      </w:r>
    </w:p>
    <w:p w:rsidR="00670065" w:rsidRPr="00035F89" w:rsidRDefault="00747D7D" w:rsidP="00747D7D">
      <w:pPr>
        <w:keepNext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7D7D">
        <w:rPr>
          <w:rFonts w:ascii="Times New Roman" w:eastAsia="Calibri" w:hAnsi="Times New Roman"/>
          <w:sz w:val="28"/>
          <w:szCs w:val="28"/>
          <w:lang w:eastAsia="en-US"/>
        </w:rPr>
        <w:t>СВОЙСТВА</w:t>
      </w:r>
    </w:p>
    <w:p w:rsidR="00670065" w:rsidRPr="00035F89" w:rsidRDefault="00670065" w:rsidP="008E7D9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5F89">
        <w:rPr>
          <w:rFonts w:ascii="Times New Roman" w:hAnsi="Times New Roman"/>
          <w:b/>
          <w:sz w:val="28"/>
          <w:szCs w:val="28"/>
        </w:rPr>
        <w:t>Описание</w:t>
      </w:r>
      <w:r w:rsidRPr="00035F89">
        <w:rPr>
          <w:rFonts w:ascii="Times New Roman" w:hAnsi="Times New Roman"/>
          <w:sz w:val="28"/>
          <w:szCs w:val="28"/>
        </w:rPr>
        <w:t xml:space="preserve">. Белый </w:t>
      </w:r>
      <w:r w:rsidR="00232393" w:rsidRPr="00035F89">
        <w:rPr>
          <w:rFonts w:ascii="Times New Roman" w:hAnsi="Times New Roman"/>
          <w:sz w:val="28"/>
          <w:szCs w:val="28"/>
        </w:rPr>
        <w:t xml:space="preserve">или почти белый </w:t>
      </w:r>
      <w:r w:rsidRPr="00035F89">
        <w:rPr>
          <w:rFonts w:ascii="Times New Roman" w:hAnsi="Times New Roman"/>
          <w:sz w:val="28"/>
          <w:szCs w:val="28"/>
        </w:rPr>
        <w:t>кристаллический порошок</w:t>
      </w:r>
      <w:r w:rsidRPr="00035F89">
        <w:rPr>
          <w:rFonts w:ascii="Times New Roman" w:hAnsi="Times New Roman"/>
          <w:sz w:val="28"/>
        </w:rPr>
        <w:t>.</w:t>
      </w:r>
    </w:p>
    <w:p w:rsidR="00670065" w:rsidRPr="00035F89" w:rsidRDefault="00670065" w:rsidP="008E7D93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F89">
        <w:rPr>
          <w:rFonts w:ascii="Times New Roman" w:hAnsi="Times New Roman"/>
          <w:b/>
          <w:sz w:val="28"/>
        </w:rPr>
        <w:t>Растворимость</w:t>
      </w:r>
      <w:r w:rsidRPr="00035F89">
        <w:rPr>
          <w:rFonts w:ascii="Times New Roman" w:hAnsi="Times New Roman"/>
          <w:sz w:val="28"/>
        </w:rPr>
        <w:t xml:space="preserve">. </w:t>
      </w:r>
      <w:r w:rsidRPr="00653121">
        <w:rPr>
          <w:rFonts w:ascii="Times New Roman" w:hAnsi="Times New Roman"/>
          <w:sz w:val="28"/>
        </w:rPr>
        <w:t xml:space="preserve">Растворим в воде, умеренно растворим в метаноле, </w:t>
      </w:r>
      <w:r w:rsidRPr="00653121">
        <w:rPr>
          <w:rFonts w:ascii="Times New Roman" w:hAnsi="Times New Roman"/>
          <w:sz w:val="28"/>
          <w:szCs w:val="28"/>
        </w:rPr>
        <w:t xml:space="preserve">практически нерастворим в </w:t>
      </w:r>
      <w:r w:rsidR="001A3E10" w:rsidRPr="00653121">
        <w:rPr>
          <w:rFonts w:ascii="Times New Roman" w:hAnsi="Times New Roman"/>
          <w:sz w:val="28"/>
          <w:szCs w:val="28"/>
        </w:rPr>
        <w:t>спирте 96</w:t>
      </w:r>
      <w:r w:rsidR="00DC44EF" w:rsidRPr="00653121">
        <w:rPr>
          <w:rFonts w:ascii="Times New Roman" w:hAnsi="Times New Roman"/>
          <w:sz w:val="28"/>
          <w:szCs w:val="28"/>
        </w:rPr>
        <w:t> </w:t>
      </w:r>
      <w:r w:rsidR="001A3E10" w:rsidRPr="00653121">
        <w:rPr>
          <w:rFonts w:ascii="Times New Roman" w:hAnsi="Times New Roman"/>
          <w:sz w:val="28"/>
          <w:szCs w:val="28"/>
        </w:rPr>
        <w:t>%</w:t>
      </w:r>
      <w:r w:rsidR="00DC44EF" w:rsidRPr="00653121">
        <w:rPr>
          <w:rFonts w:ascii="Times New Roman" w:hAnsi="Times New Roman"/>
          <w:sz w:val="28"/>
          <w:szCs w:val="28"/>
        </w:rPr>
        <w:t>.</w:t>
      </w:r>
    </w:p>
    <w:p w:rsidR="00004E04" w:rsidRPr="00A11F51" w:rsidRDefault="00747D7D" w:rsidP="006E08DC">
      <w:pPr>
        <w:keepNext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D7D">
        <w:rPr>
          <w:rFonts w:ascii="Times New Roman" w:eastAsia="Calibri" w:hAnsi="Times New Roman"/>
          <w:sz w:val="28"/>
          <w:szCs w:val="28"/>
          <w:lang w:eastAsia="en-US"/>
        </w:rPr>
        <w:t>ИДЕНТИФИКАЦИЯ</w:t>
      </w:r>
    </w:p>
    <w:p w:rsidR="00604D96" w:rsidRPr="006E08DC" w:rsidRDefault="00DC44EF" w:rsidP="00CC6FB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8DC">
        <w:rPr>
          <w:rFonts w:ascii="Times New Roman" w:hAnsi="Times New Roman"/>
          <w:i/>
          <w:sz w:val="28"/>
          <w:szCs w:val="28"/>
        </w:rPr>
        <w:t> </w:t>
      </w:r>
      <w:r w:rsidR="00604D96" w:rsidRPr="006E08DC">
        <w:rPr>
          <w:rFonts w:ascii="Times New Roman" w:hAnsi="Times New Roman"/>
          <w:i/>
          <w:sz w:val="28"/>
          <w:szCs w:val="28"/>
        </w:rPr>
        <w:t>ИК-спектр</w:t>
      </w:r>
      <w:r w:rsidR="004A5484" w:rsidRPr="006E08DC">
        <w:rPr>
          <w:rFonts w:ascii="Times New Roman" w:hAnsi="Times New Roman"/>
          <w:i/>
          <w:sz w:val="28"/>
          <w:szCs w:val="28"/>
        </w:rPr>
        <w:t>ометрия</w:t>
      </w:r>
      <w:r w:rsidR="00604D96" w:rsidRPr="006E08DC">
        <w:rPr>
          <w:rFonts w:ascii="Times New Roman" w:hAnsi="Times New Roman"/>
          <w:i/>
          <w:sz w:val="28"/>
          <w:szCs w:val="28"/>
        </w:rPr>
        <w:t>.</w:t>
      </w:r>
      <w:r w:rsidR="00653121" w:rsidRPr="006E08DC">
        <w:rPr>
          <w:rFonts w:ascii="Times New Roman" w:hAnsi="Times New Roman"/>
          <w:sz w:val="28"/>
          <w:szCs w:val="28"/>
        </w:rPr>
        <w:t xml:space="preserve"> (</w:t>
      </w:r>
      <w:r w:rsidR="00653121" w:rsidRPr="006E08DC">
        <w:rPr>
          <w:rFonts w:ascii="Times New Roman" w:eastAsia="TimesNewRoman" w:hAnsi="Times New Roman"/>
          <w:sz w:val="28"/>
          <w:szCs w:val="28"/>
        </w:rPr>
        <w:t xml:space="preserve">ОФС </w:t>
      </w:r>
      <w:r w:rsidR="00653121" w:rsidRPr="006E08DC">
        <w:rPr>
          <w:rFonts w:ascii="Times New Roman" w:hAnsi="Times New Roman"/>
          <w:sz w:val="28"/>
          <w:szCs w:val="28"/>
        </w:rPr>
        <w:t>«</w:t>
      </w:r>
      <w:r w:rsidR="00776C20" w:rsidRPr="00776C20">
        <w:rPr>
          <w:rFonts w:ascii="Times New Roman" w:hAnsi="Times New Roman"/>
          <w:sz w:val="28"/>
          <w:szCs w:val="28"/>
        </w:rPr>
        <w:t>Спектрометрия в средней инфракрасной области</w:t>
      </w:r>
      <w:r w:rsidR="00653121" w:rsidRPr="006E08DC">
        <w:rPr>
          <w:rFonts w:ascii="Times New Roman" w:hAnsi="Times New Roman"/>
          <w:sz w:val="28"/>
          <w:szCs w:val="28"/>
        </w:rPr>
        <w:t>»)</w:t>
      </w:r>
      <w:r w:rsidR="00653121" w:rsidRPr="006E08DC">
        <w:rPr>
          <w:rFonts w:ascii="Times New Roman" w:hAnsi="Times New Roman"/>
          <w:i/>
          <w:sz w:val="28"/>
          <w:szCs w:val="28"/>
        </w:rPr>
        <w:t xml:space="preserve">. </w:t>
      </w:r>
      <w:r w:rsidR="00604D96" w:rsidRPr="006E08DC">
        <w:rPr>
          <w:rFonts w:ascii="Times New Roman" w:hAnsi="Times New Roman"/>
          <w:sz w:val="28"/>
          <w:szCs w:val="28"/>
        </w:rPr>
        <w:t xml:space="preserve">Инфракрасный </w:t>
      </w:r>
      <w:r w:rsidR="00604D96" w:rsidRPr="004E6410">
        <w:rPr>
          <w:rFonts w:ascii="Times New Roman" w:hAnsi="Times New Roman"/>
          <w:sz w:val="28"/>
          <w:szCs w:val="28"/>
        </w:rPr>
        <w:t>спектр субстанции</w:t>
      </w:r>
      <w:r w:rsidR="004E2D7C" w:rsidRPr="004E6410">
        <w:rPr>
          <w:rFonts w:ascii="Times New Roman" w:hAnsi="Times New Roman"/>
          <w:sz w:val="28"/>
          <w:szCs w:val="28"/>
        </w:rPr>
        <w:t xml:space="preserve"> </w:t>
      </w:r>
      <w:r w:rsidR="00604D96" w:rsidRPr="004E6410">
        <w:rPr>
          <w:rFonts w:ascii="Times New Roman" w:hAnsi="Times New Roman"/>
          <w:sz w:val="28"/>
          <w:szCs w:val="28"/>
        </w:rPr>
        <w:t>в области</w:t>
      </w:r>
      <w:r w:rsidR="00604D96" w:rsidRPr="006E08DC">
        <w:rPr>
          <w:rFonts w:ascii="Times New Roman" w:hAnsi="Times New Roman"/>
          <w:sz w:val="28"/>
          <w:szCs w:val="28"/>
        </w:rPr>
        <w:t xml:space="preserve"> от 4000 до 400</w:t>
      </w:r>
      <w:r w:rsidRPr="006E08DC">
        <w:rPr>
          <w:rFonts w:ascii="Times New Roman" w:hAnsi="Times New Roman"/>
          <w:sz w:val="28"/>
          <w:szCs w:val="28"/>
        </w:rPr>
        <w:t> </w:t>
      </w:r>
      <w:r w:rsidR="00604D96" w:rsidRPr="006E08DC">
        <w:rPr>
          <w:rFonts w:ascii="Times New Roman" w:hAnsi="Times New Roman"/>
          <w:sz w:val="28"/>
          <w:szCs w:val="28"/>
        </w:rPr>
        <w:t>см</w:t>
      </w:r>
      <w:r w:rsidR="00821B8E" w:rsidRPr="00821B8E">
        <w:rPr>
          <w:rFonts w:ascii="Times New Roman" w:hAnsi="Times New Roman"/>
          <w:sz w:val="28"/>
          <w:szCs w:val="28"/>
          <w:vertAlign w:val="superscript"/>
        </w:rPr>
        <w:t>–</w:t>
      </w:r>
      <w:r w:rsidR="00604D96" w:rsidRPr="006E08DC">
        <w:rPr>
          <w:rFonts w:ascii="Times New Roman" w:hAnsi="Times New Roman"/>
          <w:sz w:val="28"/>
          <w:szCs w:val="28"/>
          <w:vertAlign w:val="superscript"/>
        </w:rPr>
        <w:t>1</w:t>
      </w:r>
      <w:r w:rsidR="00604D96" w:rsidRPr="006E08DC">
        <w:rPr>
          <w:rFonts w:ascii="Times New Roman" w:hAnsi="Times New Roman"/>
          <w:sz w:val="28"/>
          <w:szCs w:val="28"/>
        </w:rPr>
        <w:t xml:space="preserve"> </w:t>
      </w:r>
      <w:r w:rsidR="00604D96" w:rsidRPr="006E08DC">
        <w:rPr>
          <w:rFonts w:ascii="Times New Roman" w:hAnsi="Times New Roman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 w:rsidR="00A12D93" w:rsidRPr="006E08DC">
        <w:rPr>
          <w:rFonts w:ascii="Times New Roman" w:hAnsi="Times New Roman"/>
          <w:sz w:val="28"/>
          <w:szCs w:val="28"/>
        </w:rPr>
        <w:t xml:space="preserve">фармакопейного </w:t>
      </w:r>
      <w:r w:rsidR="00604D96" w:rsidRPr="006E08DC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604D96" w:rsidRPr="004E6410">
        <w:rPr>
          <w:rFonts w:ascii="Times New Roman" w:hAnsi="Times New Roman"/>
          <w:sz w:val="28"/>
          <w:szCs w:val="28"/>
        </w:rPr>
        <w:t>лизи</w:t>
      </w:r>
      <w:r w:rsidR="00471312" w:rsidRPr="004E6410">
        <w:rPr>
          <w:rFonts w:ascii="Times New Roman" w:hAnsi="Times New Roman"/>
          <w:sz w:val="28"/>
          <w:szCs w:val="28"/>
        </w:rPr>
        <w:t>но</w:t>
      </w:r>
      <w:r w:rsidR="00604D96" w:rsidRPr="004E6410">
        <w:rPr>
          <w:rFonts w:ascii="Times New Roman" w:hAnsi="Times New Roman"/>
          <w:sz w:val="28"/>
          <w:szCs w:val="28"/>
        </w:rPr>
        <w:t>прила</w:t>
      </w:r>
      <w:r w:rsidR="004E2D7C" w:rsidRPr="004E6410">
        <w:rPr>
          <w:rFonts w:ascii="Times New Roman" w:hAnsi="Times New Roman"/>
          <w:sz w:val="28"/>
          <w:szCs w:val="28"/>
        </w:rPr>
        <w:t xml:space="preserve"> дигидрата</w:t>
      </w:r>
      <w:r w:rsidR="00604D96" w:rsidRPr="004E6410">
        <w:rPr>
          <w:rFonts w:ascii="Times New Roman" w:hAnsi="Times New Roman"/>
          <w:sz w:val="28"/>
          <w:szCs w:val="28"/>
        </w:rPr>
        <w:t>.</w:t>
      </w:r>
    </w:p>
    <w:p w:rsidR="00747D7D" w:rsidRPr="006E08DC" w:rsidRDefault="00747D7D" w:rsidP="00CC6FB2">
      <w:pPr>
        <w:keepNext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8DC">
        <w:rPr>
          <w:rFonts w:ascii="Times New Roman" w:eastAsia="Calibri" w:hAnsi="Times New Roman"/>
          <w:sz w:val="28"/>
          <w:szCs w:val="28"/>
          <w:lang w:eastAsia="en-US"/>
        </w:rPr>
        <w:t>ИСПЫТАНИЯ</w:t>
      </w:r>
    </w:p>
    <w:p w:rsidR="009837C6" w:rsidRPr="006E08DC" w:rsidRDefault="00670065" w:rsidP="00CC6FB2">
      <w:pPr>
        <w:pStyle w:val="a5"/>
        <w:widowControl/>
        <w:spacing w:after="0" w:line="360" w:lineRule="auto"/>
        <w:ind w:firstLine="709"/>
        <w:jc w:val="both"/>
        <w:rPr>
          <w:rFonts w:ascii="Times New Roman" w:eastAsia="TimesNewRoman" w:hAnsi="Times New Roman"/>
          <w:color w:val="auto"/>
          <w:sz w:val="28"/>
          <w:szCs w:val="28"/>
        </w:rPr>
      </w:pPr>
      <w:r w:rsidRPr="006E08DC">
        <w:rPr>
          <w:rFonts w:ascii="Times New Roman" w:hAnsi="Times New Roman"/>
          <w:b/>
          <w:color w:val="auto"/>
          <w:sz w:val="28"/>
          <w:szCs w:val="28"/>
        </w:rPr>
        <w:t>Удельное вращение</w:t>
      </w:r>
      <w:r w:rsidRPr="006E08DC">
        <w:rPr>
          <w:rFonts w:ascii="Times New Roman" w:hAnsi="Times New Roman"/>
          <w:color w:val="auto"/>
          <w:sz w:val="28"/>
          <w:szCs w:val="28"/>
        </w:rPr>
        <w:t>. От –43 до –47</w:t>
      </w:r>
      <w:r w:rsidRPr="00CC6FB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E08DC">
        <w:rPr>
          <w:rFonts w:ascii="Times New Roman" w:hAnsi="Times New Roman"/>
          <w:color w:val="auto"/>
          <w:sz w:val="28"/>
          <w:szCs w:val="28"/>
        </w:rPr>
        <w:t>в пересч</w:t>
      </w:r>
      <w:r w:rsidR="004A5484" w:rsidRPr="006E08DC">
        <w:rPr>
          <w:rFonts w:ascii="Times New Roman" w:hAnsi="Times New Roman"/>
          <w:color w:val="auto"/>
          <w:sz w:val="28"/>
          <w:szCs w:val="28"/>
        </w:rPr>
        <w:t>ё</w:t>
      </w:r>
      <w:r w:rsidRPr="006E08DC">
        <w:rPr>
          <w:rFonts w:ascii="Times New Roman" w:hAnsi="Times New Roman"/>
          <w:color w:val="auto"/>
          <w:sz w:val="28"/>
          <w:szCs w:val="28"/>
        </w:rPr>
        <w:t>те на безводное вещество (1</w:t>
      </w:r>
      <w:r w:rsidR="00DC44EF" w:rsidRPr="006E08DC">
        <w:rPr>
          <w:rFonts w:ascii="Times New Roman" w:hAnsi="Times New Roman"/>
          <w:color w:val="auto"/>
          <w:sz w:val="28"/>
          <w:szCs w:val="28"/>
        </w:rPr>
        <w:t> </w:t>
      </w:r>
      <w:r w:rsidRPr="006E08DC">
        <w:rPr>
          <w:rFonts w:ascii="Times New Roman" w:hAnsi="Times New Roman"/>
          <w:color w:val="auto"/>
          <w:sz w:val="28"/>
          <w:szCs w:val="28"/>
        </w:rPr>
        <w:t xml:space="preserve">% раствор </w:t>
      </w:r>
      <w:r w:rsidR="0084566E" w:rsidRPr="006E08DC">
        <w:rPr>
          <w:rFonts w:ascii="Times New Roman" w:hAnsi="Times New Roman"/>
          <w:color w:val="auto"/>
          <w:sz w:val="28"/>
          <w:szCs w:val="28"/>
        </w:rPr>
        <w:t>субстанции</w:t>
      </w:r>
      <w:r w:rsidR="00DC44EF" w:rsidRPr="006E08DC">
        <w:rPr>
          <w:rFonts w:ascii="Times New Roman" w:hAnsi="Times New Roman"/>
          <w:color w:val="auto"/>
          <w:sz w:val="28"/>
          <w:szCs w:val="28"/>
        </w:rPr>
        <w:t xml:space="preserve"> в растворе цинка ацетата</w:t>
      </w:r>
      <w:r w:rsidR="009837C6" w:rsidRPr="006E08DC">
        <w:rPr>
          <w:rFonts w:ascii="Times New Roman" w:hAnsi="Times New Roman"/>
          <w:color w:val="auto"/>
          <w:sz w:val="28"/>
          <w:szCs w:val="28"/>
        </w:rPr>
        <w:t>,</w:t>
      </w:r>
      <w:r w:rsidR="009837C6" w:rsidRPr="006E08DC">
        <w:rPr>
          <w:rFonts w:ascii="Times New Roman" w:eastAsia="TimesNewRoman" w:hAnsi="Times New Roman"/>
          <w:color w:val="auto"/>
          <w:sz w:val="28"/>
          <w:szCs w:val="28"/>
        </w:rPr>
        <w:t xml:space="preserve"> ОФС «</w:t>
      </w:r>
      <w:r w:rsidR="00821B8E" w:rsidRPr="00821B8E">
        <w:rPr>
          <w:rFonts w:ascii="Times New Roman" w:eastAsia="TimesNewRoman" w:hAnsi="Times New Roman"/>
          <w:color w:val="auto"/>
          <w:sz w:val="28"/>
          <w:szCs w:val="28"/>
        </w:rPr>
        <w:t>Оптическое вращение</w:t>
      </w:r>
      <w:r w:rsidR="009837C6" w:rsidRPr="006E08DC">
        <w:rPr>
          <w:rFonts w:ascii="Times New Roman" w:hAnsi="Times New Roman"/>
          <w:color w:val="auto"/>
          <w:sz w:val="28"/>
          <w:szCs w:val="28"/>
        </w:rPr>
        <w:t>»</w:t>
      </w:r>
      <w:r w:rsidR="00DC44EF" w:rsidRPr="006E08DC">
        <w:rPr>
          <w:rFonts w:ascii="Times New Roman" w:hAnsi="Times New Roman"/>
          <w:color w:val="auto"/>
          <w:sz w:val="28"/>
          <w:szCs w:val="28"/>
        </w:rPr>
        <w:t>).</w:t>
      </w:r>
    </w:p>
    <w:p w:rsidR="00842759" w:rsidRPr="006E08DC" w:rsidRDefault="009E5EA9" w:rsidP="00CC6FB2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8DC">
        <w:rPr>
          <w:rFonts w:ascii="Times New Roman" w:hAnsi="Times New Roman"/>
          <w:b/>
          <w:color w:val="auto"/>
          <w:sz w:val="28"/>
          <w:szCs w:val="28"/>
        </w:rPr>
        <w:t xml:space="preserve">Родственные </w:t>
      </w:r>
      <w:r w:rsidR="00A210B5" w:rsidRPr="006E08DC">
        <w:rPr>
          <w:rFonts w:ascii="Times New Roman" w:hAnsi="Times New Roman"/>
          <w:b/>
          <w:color w:val="auto"/>
          <w:sz w:val="28"/>
          <w:szCs w:val="28"/>
        </w:rPr>
        <w:t>примеси</w:t>
      </w:r>
      <w:r w:rsidRPr="006E08DC">
        <w:rPr>
          <w:rFonts w:ascii="Times New Roman" w:hAnsi="Times New Roman"/>
          <w:color w:val="auto"/>
          <w:sz w:val="28"/>
          <w:szCs w:val="28"/>
        </w:rPr>
        <w:t>.</w:t>
      </w:r>
      <w:r w:rsidR="00670065" w:rsidRPr="006E08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2759" w:rsidRPr="006E08DC">
        <w:rPr>
          <w:rFonts w:ascii="Times New Roman" w:hAnsi="Times New Roman"/>
          <w:color w:val="auto"/>
          <w:sz w:val="28"/>
          <w:szCs w:val="28"/>
        </w:rPr>
        <w:t>Определение проводят методом ВЭЖХ</w:t>
      </w:r>
      <w:r w:rsidR="00114843">
        <w:rPr>
          <w:rFonts w:ascii="Times New Roman" w:hAnsi="Times New Roman"/>
          <w:color w:val="auto"/>
          <w:sz w:val="28"/>
          <w:szCs w:val="28"/>
        </w:rPr>
        <w:br w:type="textWrapping" w:clear="all"/>
      </w:r>
      <w:r w:rsidR="004A5484" w:rsidRPr="006E08DC">
        <w:rPr>
          <w:rFonts w:ascii="Times New Roman" w:hAnsi="Times New Roman"/>
          <w:color w:val="auto"/>
          <w:sz w:val="28"/>
          <w:szCs w:val="28"/>
        </w:rPr>
        <w:t xml:space="preserve"> (ОФС</w:t>
      </w:r>
      <w:r w:rsidR="004A5484" w:rsidRPr="006E08DC">
        <w:rPr>
          <w:rFonts w:ascii="Times New Roman" w:hAnsi="Times New Roman"/>
          <w:sz w:val="28"/>
          <w:szCs w:val="28"/>
        </w:rPr>
        <w:t xml:space="preserve"> «Высокоэффективная жидкостная хроматография»).</w:t>
      </w:r>
    </w:p>
    <w:p w:rsidR="00F37697" w:rsidRPr="006E08DC" w:rsidRDefault="00670065" w:rsidP="00CC6FB2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E08DC">
        <w:rPr>
          <w:rFonts w:ascii="Times New Roman" w:hAnsi="Times New Roman"/>
          <w:i/>
          <w:color w:val="auto"/>
          <w:sz w:val="28"/>
          <w:szCs w:val="28"/>
        </w:rPr>
        <w:t>Фосфатный буферный раствор рН</w:t>
      </w:r>
      <w:r w:rsidR="00DC44EF" w:rsidRPr="006E08DC">
        <w:rPr>
          <w:rFonts w:ascii="Times New Roman" w:hAnsi="Times New Roman"/>
          <w:i/>
          <w:color w:val="auto"/>
          <w:sz w:val="28"/>
          <w:szCs w:val="28"/>
        </w:rPr>
        <w:t> </w:t>
      </w:r>
      <w:r w:rsidR="0063373D" w:rsidRPr="006E08DC">
        <w:rPr>
          <w:rFonts w:ascii="Times New Roman" w:hAnsi="Times New Roman"/>
          <w:i/>
          <w:color w:val="auto"/>
          <w:sz w:val="28"/>
          <w:szCs w:val="28"/>
        </w:rPr>
        <w:t>3</w:t>
      </w:r>
      <w:r w:rsidRPr="006E08DC">
        <w:rPr>
          <w:rFonts w:ascii="Times New Roman" w:hAnsi="Times New Roman"/>
          <w:i/>
          <w:color w:val="auto"/>
          <w:sz w:val="28"/>
          <w:szCs w:val="28"/>
        </w:rPr>
        <w:t>,</w:t>
      </w:r>
      <w:r w:rsidR="0063373D" w:rsidRPr="006E08DC">
        <w:rPr>
          <w:rFonts w:ascii="Times New Roman" w:hAnsi="Times New Roman"/>
          <w:i/>
          <w:color w:val="auto"/>
          <w:sz w:val="28"/>
          <w:szCs w:val="28"/>
        </w:rPr>
        <w:t>8</w:t>
      </w:r>
      <w:r w:rsidRPr="006E08DC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r w:rsidR="00F37697" w:rsidRPr="00094913">
        <w:rPr>
          <w:rFonts w:ascii="Times New Roman" w:hAnsi="Times New Roman"/>
          <w:color w:val="auto"/>
          <w:sz w:val="28"/>
          <w:szCs w:val="28"/>
        </w:rPr>
        <w:t>Растворяют</w:t>
      </w:r>
      <w:r w:rsidR="00F37697" w:rsidRPr="006E08DC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6E08DC">
        <w:rPr>
          <w:rFonts w:ascii="Times New Roman" w:hAnsi="Times New Roman"/>
          <w:color w:val="auto"/>
          <w:sz w:val="28"/>
          <w:szCs w:val="28"/>
        </w:rPr>
        <w:t>3,12</w:t>
      </w:r>
      <w:r w:rsidR="00842759" w:rsidRPr="006E08DC">
        <w:rPr>
          <w:rFonts w:ascii="Times New Roman" w:hAnsi="Times New Roman"/>
          <w:color w:val="auto"/>
          <w:sz w:val="28"/>
          <w:szCs w:val="28"/>
        </w:rPr>
        <w:t> </w:t>
      </w:r>
      <w:r w:rsidRPr="006E08DC">
        <w:rPr>
          <w:rFonts w:ascii="Times New Roman" w:hAnsi="Times New Roman"/>
          <w:color w:val="auto"/>
          <w:sz w:val="28"/>
          <w:szCs w:val="28"/>
        </w:rPr>
        <w:t xml:space="preserve">г натрия </w:t>
      </w:r>
      <w:r w:rsidR="0063373D" w:rsidRPr="006E08DC">
        <w:rPr>
          <w:rFonts w:ascii="Times New Roman" w:hAnsi="Times New Roman"/>
          <w:color w:val="auto"/>
          <w:sz w:val="28"/>
          <w:szCs w:val="28"/>
        </w:rPr>
        <w:t>дигидрофосфата</w:t>
      </w:r>
      <w:r w:rsidRPr="006E08DC">
        <w:rPr>
          <w:rFonts w:ascii="Times New Roman" w:hAnsi="Times New Roman"/>
          <w:color w:val="auto"/>
          <w:sz w:val="28"/>
          <w:szCs w:val="28"/>
        </w:rPr>
        <w:t xml:space="preserve"> в 900</w:t>
      </w:r>
      <w:r w:rsidR="00DC44EF" w:rsidRPr="006E08DC">
        <w:rPr>
          <w:rFonts w:ascii="Times New Roman" w:hAnsi="Times New Roman"/>
          <w:color w:val="auto"/>
          <w:sz w:val="28"/>
          <w:szCs w:val="28"/>
        </w:rPr>
        <w:t> </w:t>
      </w:r>
      <w:r w:rsidR="00401646" w:rsidRPr="006E08DC">
        <w:rPr>
          <w:rFonts w:ascii="Times New Roman" w:hAnsi="Times New Roman"/>
          <w:color w:val="auto"/>
          <w:sz w:val="28"/>
          <w:szCs w:val="28"/>
        </w:rPr>
        <w:t>мл воды</w:t>
      </w:r>
      <w:r w:rsidR="00F37697" w:rsidRPr="006E08DC">
        <w:rPr>
          <w:rFonts w:ascii="Times New Roman" w:hAnsi="Times New Roman"/>
          <w:color w:val="auto"/>
          <w:sz w:val="28"/>
          <w:szCs w:val="28"/>
        </w:rPr>
        <w:t xml:space="preserve"> и доводят </w:t>
      </w:r>
      <w:r w:rsidRPr="006E08DC">
        <w:rPr>
          <w:rFonts w:ascii="Times New Roman" w:hAnsi="Times New Roman"/>
          <w:color w:val="auto"/>
          <w:sz w:val="28"/>
          <w:szCs w:val="28"/>
        </w:rPr>
        <w:t>рН</w:t>
      </w:r>
      <w:r w:rsidR="00C70E65" w:rsidRPr="006E08DC">
        <w:rPr>
          <w:rFonts w:ascii="Times New Roman" w:hAnsi="Times New Roman"/>
          <w:color w:val="auto"/>
          <w:sz w:val="28"/>
          <w:szCs w:val="28"/>
        </w:rPr>
        <w:t xml:space="preserve"> раствора</w:t>
      </w:r>
      <w:r w:rsidRPr="006E08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373D" w:rsidRPr="006E08DC">
        <w:rPr>
          <w:rFonts w:ascii="Times New Roman" w:hAnsi="Times New Roman"/>
          <w:color w:val="auto"/>
          <w:sz w:val="28"/>
          <w:szCs w:val="28"/>
        </w:rPr>
        <w:t>ф</w:t>
      </w:r>
      <w:r w:rsidR="0063373D" w:rsidRPr="006E08DC">
        <w:rPr>
          <w:rFonts w:ascii="Times New Roman" w:hAnsi="Times New Roman"/>
          <w:bCs/>
          <w:color w:val="auto"/>
          <w:sz w:val="28"/>
          <w:szCs w:val="28"/>
        </w:rPr>
        <w:t>осфорной кислот</w:t>
      </w:r>
      <w:r w:rsidR="00F37697" w:rsidRPr="006E08DC">
        <w:rPr>
          <w:rFonts w:ascii="Times New Roman" w:hAnsi="Times New Roman"/>
          <w:bCs/>
          <w:color w:val="auto"/>
          <w:sz w:val="28"/>
          <w:szCs w:val="28"/>
        </w:rPr>
        <w:t>ой</w:t>
      </w:r>
      <w:r w:rsidR="0081533A">
        <w:rPr>
          <w:rFonts w:ascii="Times New Roman" w:hAnsi="Times New Roman"/>
          <w:bCs/>
          <w:color w:val="auto"/>
          <w:sz w:val="28"/>
          <w:szCs w:val="28"/>
        </w:rPr>
        <w:t xml:space="preserve"> разведё</w:t>
      </w:r>
      <w:r w:rsidR="0063373D" w:rsidRPr="006E08DC">
        <w:rPr>
          <w:rFonts w:ascii="Times New Roman" w:hAnsi="Times New Roman"/>
          <w:bCs/>
          <w:color w:val="auto"/>
          <w:sz w:val="28"/>
          <w:szCs w:val="28"/>
        </w:rPr>
        <w:t>нной 10</w:t>
      </w:r>
      <w:r w:rsidR="00DC44EF" w:rsidRPr="006E08DC">
        <w:rPr>
          <w:rFonts w:ascii="Times New Roman" w:hAnsi="Times New Roman"/>
          <w:bCs/>
          <w:color w:val="auto"/>
          <w:sz w:val="28"/>
          <w:szCs w:val="28"/>
        </w:rPr>
        <w:t> </w:t>
      </w:r>
      <w:r w:rsidR="0063373D" w:rsidRPr="00B24646">
        <w:rPr>
          <w:rFonts w:ascii="Times New Roman" w:hAnsi="Times New Roman"/>
          <w:bCs/>
          <w:color w:val="auto"/>
          <w:sz w:val="28"/>
          <w:szCs w:val="28"/>
        </w:rPr>
        <w:t>%</w:t>
      </w:r>
      <w:r w:rsidR="00F37697" w:rsidRPr="00B2464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7697" w:rsidRPr="00B24646">
        <w:rPr>
          <w:rFonts w:ascii="Times New Roman" w:hAnsi="Times New Roman"/>
          <w:color w:val="auto"/>
          <w:sz w:val="28"/>
          <w:szCs w:val="28"/>
        </w:rPr>
        <w:t>до 3,8,</w:t>
      </w:r>
      <w:r w:rsidR="00094913" w:rsidRPr="00B246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06D2C" w:rsidRPr="00B24646">
        <w:rPr>
          <w:rFonts w:ascii="Times New Roman" w:hAnsi="Times New Roman"/>
          <w:color w:val="auto"/>
          <w:sz w:val="28"/>
          <w:szCs w:val="28"/>
        </w:rPr>
        <w:t>количественно</w:t>
      </w:r>
      <w:r w:rsidR="00F37697" w:rsidRPr="00B24646">
        <w:rPr>
          <w:rFonts w:ascii="Times New Roman" w:hAnsi="Times New Roman"/>
          <w:color w:val="auto"/>
          <w:sz w:val="28"/>
          <w:szCs w:val="28"/>
        </w:rPr>
        <w:t xml:space="preserve"> переносят полученный раствор в мерную колбу вместимостью 1000 мл </w:t>
      </w:r>
      <w:r w:rsidR="00F37697" w:rsidRPr="00B24646">
        <w:rPr>
          <w:rFonts w:ascii="Times New Roman" w:hAnsi="Times New Roman"/>
          <w:bCs/>
          <w:color w:val="auto"/>
          <w:sz w:val="28"/>
          <w:szCs w:val="28"/>
        </w:rPr>
        <w:t xml:space="preserve">и доводят </w:t>
      </w:r>
      <w:r w:rsidR="001806A7" w:rsidRPr="00B24646">
        <w:rPr>
          <w:rFonts w:ascii="Times New Roman" w:hAnsi="Times New Roman"/>
          <w:bCs/>
          <w:sz w:val="28"/>
          <w:szCs w:val="28"/>
        </w:rPr>
        <w:t>объём раствора</w:t>
      </w:r>
      <w:r w:rsidR="00F37697" w:rsidRPr="00B24646">
        <w:rPr>
          <w:rFonts w:ascii="Times New Roman" w:hAnsi="Times New Roman"/>
          <w:bCs/>
          <w:color w:val="auto"/>
          <w:sz w:val="28"/>
          <w:szCs w:val="28"/>
        </w:rPr>
        <w:t xml:space="preserve"> водой</w:t>
      </w:r>
      <w:r w:rsidR="00F37697" w:rsidRPr="006E08DC">
        <w:rPr>
          <w:rFonts w:ascii="Times New Roman" w:hAnsi="Times New Roman"/>
          <w:bCs/>
          <w:color w:val="auto"/>
          <w:sz w:val="28"/>
          <w:szCs w:val="28"/>
        </w:rPr>
        <w:t xml:space="preserve"> до метки.</w:t>
      </w:r>
    </w:p>
    <w:p w:rsidR="0072570B" w:rsidRPr="006E08DC" w:rsidRDefault="00697479" w:rsidP="00CC6FB2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E08DC">
        <w:rPr>
          <w:rFonts w:ascii="Times New Roman" w:hAnsi="Times New Roman"/>
          <w:i/>
          <w:color w:val="auto"/>
          <w:sz w:val="28"/>
          <w:szCs w:val="28"/>
        </w:rPr>
        <w:t>Фосфатный буферный раствор рН</w:t>
      </w:r>
      <w:r w:rsidR="00DC44EF" w:rsidRPr="006E08DC">
        <w:rPr>
          <w:rFonts w:ascii="Times New Roman" w:hAnsi="Times New Roman"/>
          <w:i/>
          <w:color w:val="auto"/>
          <w:sz w:val="28"/>
          <w:szCs w:val="28"/>
        </w:rPr>
        <w:t> </w:t>
      </w:r>
      <w:r w:rsidRPr="006E08DC">
        <w:rPr>
          <w:rFonts w:ascii="Times New Roman" w:hAnsi="Times New Roman"/>
          <w:i/>
          <w:color w:val="auto"/>
          <w:sz w:val="28"/>
          <w:szCs w:val="28"/>
        </w:rPr>
        <w:t xml:space="preserve">3,5. </w:t>
      </w:r>
      <w:r w:rsidR="0072570B" w:rsidRPr="00851F9E">
        <w:rPr>
          <w:rFonts w:ascii="Times New Roman" w:hAnsi="Times New Roman"/>
          <w:color w:val="auto"/>
          <w:sz w:val="28"/>
          <w:szCs w:val="28"/>
        </w:rPr>
        <w:t>Растворяют 3,12 г</w:t>
      </w:r>
      <w:r w:rsidR="0072570B" w:rsidRPr="006E08DC">
        <w:rPr>
          <w:rFonts w:ascii="Times New Roman" w:hAnsi="Times New Roman"/>
          <w:color w:val="auto"/>
          <w:sz w:val="28"/>
          <w:szCs w:val="28"/>
        </w:rPr>
        <w:t xml:space="preserve"> натрия дигидрофосфата в </w:t>
      </w:r>
      <w:r w:rsidR="0072570B" w:rsidRPr="00B24646">
        <w:rPr>
          <w:rFonts w:ascii="Times New Roman" w:hAnsi="Times New Roman"/>
          <w:color w:val="auto"/>
          <w:sz w:val="28"/>
          <w:szCs w:val="28"/>
        </w:rPr>
        <w:t>900 мл воды и доводят рН</w:t>
      </w:r>
      <w:r w:rsidR="00C70E65" w:rsidRPr="00B24646">
        <w:rPr>
          <w:rFonts w:ascii="Times New Roman" w:hAnsi="Times New Roman"/>
          <w:color w:val="auto"/>
          <w:sz w:val="28"/>
          <w:szCs w:val="28"/>
        </w:rPr>
        <w:t xml:space="preserve"> раствора</w:t>
      </w:r>
      <w:r w:rsidR="0072570B" w:rsidRPr="00B24646">
        <w:rPr>
          <w:rFonts w:ascii="Times New Roman" w:hAnsi="Times New Roman"/>
          <w:color w:val="auto"/>
          <w:sz w:val="28"/>
          <w:szCs w:val="28"/>
        </w:rPr>
        <w:t xml:space="preserve"> ф</w:t>
      </w:r>
      <w:r w:rsidR="00670BBA" w:rsidRPr="00B24646">
        <w:rPr>
          <w:rFonts w:ascii="Times New Roman" w:hAnsi="Times New Roman"/>
          <w:bCs/>
          <w:color w:val="auto"/>
          <w:sz w:val="28"/>
          <w:szCs w:val="28"/>
        </w:rPr>
        <w:t>осфорной кислотой разведё</w:t>
      </w:r>
      <w:r w:rsidR="0072570B" w:rsidRPr="00B24646">
        <w:rPr>
          <w:rFonts w:ascii="Times New Roman" w:hAnsi="Times New Roman"/>
          <w:bCs/>
          <w:color w:val="auto"/>
          <w:sz w:val="28"/>
          <w:szCs w:val="28"/>
        </w:rPr>
        <w:t xml:space="preserve">нной 10 % </w:t>
      </w:r>
      <w:r w:rsidR="0072570B" w:rsidRPr="00B24646">
        <w:rPr>
          <w:rFonts w:ascii="Times New Roman" w:hAnsi="Times New Roman"/>
          <w:color w:val="auto"/>
          <w:sz w:val="28"/>
          <w:szCs w:val="28"/>
        </w:rPr>
        <w:t xml:space="preserve">до 3,5, </w:t>
      </w:r>
      <w:r w:rsidR="00506D2C" w:rsidRPr="00B24646">
        <w:rPr>
          <w:rFonts w:ascii="Times New Roman" w:hAnsi="Times New Roman"/>
          <w:color w:val="auto"/>
          <w:sz w:val="28"/>
          <w:szCs w:val="28"/>
        </w:rPr>
        <w:t xml:space="preserve">количественно </w:t>
      </w:r>
      <w:r w:rsidR="0072570B" w:rsidRPr="00B24646">
        <w:rPr>
          <w:rFonts w:ascii="Times New Roman" w:hAnsi="Times New Roman"/>
          <w:color w:val="auto"/>
          <w:sz w:val="28"/>
          <w:szCs w:val="28"/>
        </w:rPr>
        <w:t>переносят полученный раствор в мерную колбу вместимостью</w:t>
      </w:r>
      <w:r w:rsidR="0072570B" w:rsidRPr="006E08DC">
        <w:rPr>
          <w:rFonts w:ascii="Times New Roman" w:hAnsi="Times New Roman"/>
          <w:color w:val="auto"/>
          <w:sz w:val="28"/>
          <w:szCs w:val="28"/>
        </w:rPr>
        <w:t xml:space="preserve"> 1000 мл </w:t>
      </w:r>
      <w:r w:rsidR="0072570B" w:rsidRPr="006E08DC">
        <w:rPr>
          <w:rFonts w:ascii="Times New Roman" w:hAnsi="Times New Roman"/>
          <w:bCs/>
          <w:color w:val="auto"/>
          <w:sz w:val="28"/>
          <w:szCs w:val="28"/>
        </w:rPr>
        <w:t xml:space="preserve">и доводят </w:t>
      </w:r>
      <w:r w:rsidR="001806A7" w:rsidRPr="006E08DC">
        <w:rPr>
          <w:rFonts w:ascii="Times New Roman" w:hAnsi="Times New Roman"/>
          <w:bCs/>
          <w:sz w:val="28"/>
          <w:szCs w:val="28"/>
        </w:rPr>
        <w:t>объём раствора</w:t>
      </w:r>
      <w:r w:rsidR="0072570B" w:rsidRPr="006E08DC">
        <w:rPr>
          <w:rFonts w:ascii="Times New Roman" w:hAnsi="Times New Roman"/>
          <w:bCs/>
          <w:color w:val="auto"/>
          <w:sz w:val="28"/>
          <w:szCs w:val="28"/>
        </w:rPr>
        <w:t xml:space="preserve"> водой до метки.</w:t>
      </w:r>
    </w:p>
    <w:p w:rsidR="00230CB0" w:rsidRPr="006E08DC" w:rsidRDefault="00230CB0" w:rsidP="00CC6FB2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08DC">
        <w:rPr>
          <w:rFonts w:ascii="Times New Roman" w:hAnsi="Times New Roman"/>
          <w:i/>
          <w:color w:val="auto"/>
          <w:sz w:val="28"/>
          <w:szCs w:val="28"/>
        </w:rPr>
        <w:t>Подвижная фаза</w:t>
      </w:r>
      <w:r w:rsidR="00DC44EF" w:rsidRPr="006E08DC">
        <w:rPr>
          <w:rFonts w:ascii="Times New Roman" w:hAnsi="Times New Roman"/>
          <w:i/>
          <w:color w:val="auto"/>
          <w:sz w:val="28"/>
          <w:szCs w:val="28"/>
        </w:rPr>
        <w:t> </w:t>
      </w:r>
      <w:r w:rsidRPr="006E08DC">
        <w:rPr>
          <w:rFonts w:ascii="Times New Roman" w:hAnsi="Times New Roman"/>
          <w:i/>
          <w:color w:val="auto"/>
          <w:sz w:val="28"/>
          <w:szCs w:val="28"/>
        </w:rPr>
        <w:t>А (ПФА)</w:t>
      </w:r>
      <w:r w:rsidRPr="006E08D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1601D" w:rsidRPr="006E08DC">
        <w:rPr>
          <w:rFonts w:ascii="Times New Roman" w:hAnsi="Times New Roman"/>
          <w:color w:val="auto"/>
          <w:sz w:val="28"/>
          <w:szCs w:val="28"/>
        </w:rPr>
        <w:t>А</w:t>
      </w:r>
      <w:r w:rsidRPr="006E08DC">
        <w:rPr>
          <w:rFonts w:ascii="Times New Roman" w:hAnsi="Times New Roman"/>
          <w:color w:val="auto"/>
          <w:sz w:val="28"/>
          <w:szCs w:val="28"/>
        </w:rPr>
        <w:t>цетонитрил</w:t>
      </w:r>
      <w:r w:rsidR="004A5484" w:rsidRPr="006E08DC">
        <w:rPr>
          <w:rFonts w:ascii="Times New Roman" w:hAnsi="Times New Roman"/>
          <w:color w:val="auto"/>
          <w:sz w:val="28"/>
          <w:szCs w:val="28"/>
        </w:rPr>
        <w:t>—</w:t>
      </w:r>
      <w:r w:rsidRPr="006E08DC">
        <w:rPr>
          <w:rFonts w:ascii="Times New Roman" w:hAnsi="Times New Roman"/>
          <w:color w:val="auto"/>
          <w:sz w:val="28"/>
          <w:szCs w:val="28"/>
        </w:rPr>
        <w:t>фосфатный буферный раствор рН</w:t>
      </w:r>
      <w:r w:rsidR="00DC44EF" w:rsidRPr="006E08DC">
        <w:rPr>
          <w:rFonts w:ascii="Times New Roman" w:hAnsi="Times New Roman"/>
          <w:color w:val="auto"/>
          <w:sz w:val="28"/>
          <w:szCs w:val="28"/>
        </w:rPr>
        <w:t> </w:t>
      </w:r>
      <w:r w:rsidR="00697479" w:rsidRPr="006E08DC">
        <w:rPr>
          <w:rFonts w:ascii="Times New Roman" w:hAnsi="Times New Roman"/>
          <w:color w:val="auto"/>
          <w:sz w:val="28"/>
          <w:szCs w:val="28"/>
        </w:rPr>
        <w:t>3</w:t>
      </w:r>
      <w:r w:rsidRPr="006E08DC">
        <w:rPr>
          <w:rFonts w:ascii="Times New Roman" w:hAnsi="Times New Roman"/>
          <w:color w:val="auto"/>
          <w:sz w:val="28"/>
          <w:szCs w:val="28"/>
        </w:rPr>
        <w:t>,</w:t>
      </w:r>
      <w:r w:rsidR="00697479" w:rsidRPr="006E08DC">
        <w:rPr>
          <w:rFonts w:ascii="Times New Roman" w:hAnsi="Times New Roman"/>
          <w:color w:val="auto"/>
          <w:sz w:val="28"/>
          <w:szCs w:val="28"/>
        </w:rPr>
        <w:t>8</w:t>
      </w:r>
      <w:r w:rsidR="00DC44EF" w:rsidRPr="006E08D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E08DC">
        <w:rPr>
          <w:rFonts w:ascii="Times New Roman" w:hAnsi="Times New Roman"/>
          <w:color w:val="auto"/>
          <w:sz w:val="28"/>
          <w:szCs w:val="28"/>
        </w:rPr>
        <w:t>3</w:t>
      </w:r>
      <w:r w:rsidR="00506D2C" w:rsidRPr="006E08DC">
        <w:rPr>
          <w:rFonts w:ascii="Times New Roman" w:hAnsi="Times New Roman"/>
          <w:color w:val="auto"/>
          <w:sz w:val="28"/>
          <w:szCs w:val="28"/>
        </w:rPr>
        <w:t>0</w:t>
      </w:r>
      <w:r w:rsidRPr="006E08DC">
        <w:rPr>
          <w:rFonts w:ascii="Times New Roman" w:hAnsi="Times New Roman"/>
          <w:color w:val="auto"/>
          <w:sz w:val="28"/>
          <w:szCs w:val="28"/>
        </w:rPr>
        <w:t>:97</w:t>
      </w:r>
      <w:r w:rsidR="00506D2C" w:rsidRPr="006E08DC">
        <w:rPr>
          <w:rFonts w:ascii="Times New Roman" w:hAnsi="Times New Roman"/>
          <w:color w:val="auto"/>
          <w:sz w:val="28"/>
          <w:szCs w:val="28"/>
        </w:rPr>
        <w:t>0</w:t>
      </w:r>
      <w:r w:rsidRPr="006E08DC">
        <w:rPr>
          <w:rFonts w:ascii="Times New Roman" w:hAnsi="Times New Roman"/>
          <w:color w:val="auto"/>
          <w:sz w:val="28"/>
          <w:szCs w:val="28"/>
        </w:rPr>
        <w:t>.</w:t>
      </w:r>
    </w:p>
    <w:p w:rsidR="00670065" w:rsidRPr="006E08DC" w:rsidRDefault="00230CB0" w:rsidP="00CC6FB2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08DC">
        <w:rPr>
          <w:rFonts w:ascii="Times New Roman" w:hAnsi="Times New Roman"/>
          <w:i/>
          <w:color w:val="auto"/>
          <w:sz w:val="28"/>
          <w:szCs w:val="28"/>
        </w:rPr>
        <w:t>Подвижная фаза</w:t>
      </w:r>
      <w:r w:rsidR="00DC44EF" w:rsidRPr="006E08DC">
        <w:rPr>
          <w:rFonts w:ascii="Times New Roman" w:hAnsi="Times New Roman"/>
          <w:i/>
          <w:color w:val="auto"/>
          <w:sz w:val="28"/>
          <w:szCs w:val="28"/>
        </w:rPr>
        <w:t> </w:t>
      </w:r>
      <w:r w:rsidR="00670065" w:rsidRPr="006E08DC">
        <w:rPr>
          <w:rFonts w:ascii="Times New Roman" w:hAnsi="Times New Roman"/>
          <w:i/>
          <w:color w:val="auto"/>
          <w:sz w:val="28"/>
          <w:szCs w:val="28"/>
        </w:rPr>
        <w:t>Б</w:t>
      </w:r>
      <w:r w:rsidRPr="006E08DC">
        <w:rPr>
          <w:rFonts w:ascii="Times New Roman" w:hAnsi="Times New Roman"/>
          <w:i/>
          <w:color w:val="auto"/>
          <w:sz w:val="28"/>
          <w:szCs w:val="28"/>
        </w:rPr>
        <w:t xml:space="preserve"> (ПФБ)</w:t>
      </w:r>
      <w:r w:rsidR="00670065" w:rsidRPr="006E08D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1601D" w:rsidRPr="006E08DC">
        <w:rPr>
          <w:rFonts w:ascii="Times New Roman" w:hAnsi="Times New Roman"/>
          <w:color w:val="auto"/>
          <w:sz w:val="28"/>
          <w:szCs w:val="28"/>
        </w:rPr>
        <w:t>А</w:t>
      </w:r>
      <w:r w:rsidR="00670065" w:rsidRPr="006E08DC">
        <w:rPr>
          <w:rFonts w:ascii="Times New Roman" w:hAnsi="Times New Roman"/>
          <w:color w:val="auto"/>
          <w:sz w:val="28"/>
          <w:szCs w:val="28"/>
        </w:rPr>
        <w:t>цетонитрил</w:t>
      </w:r>
      <w:r w:rsidR="004A5484" w:rsidRPr="006E08DC">
        <w:rPr>
          <w:rFonts w:ascii="Times New Roman" w:hAnsi="Times New Roman"/>
          <w:color w:val="auto"/>
          <w:sz w:val="28"/>
          <w:szCs w:val="28"/>
        </w:rPr>
        <w:t>—</w:t>
      </w:r>
      <w:r w:rsidR="00670065" w:rsidRPr="006E08DC">
        <w:rPr>
          <w:rFonts w:ascii="Times New Roman" w:hAnsi="Times New Roman"/>
          <w:color w:val="auto"/>
          <w:sz w:val="28"/>
          <w:szCs w:val="28"/>
        </w:rPr>
        <w:t>фосфатный буферный раствор рН</w:t>
      </w:r>
      <w:r w:rsidR="00DC44EF" w:rsidRPr="006E08DC">
        <w:rPr>
          <w:rFonts w:ascii="Times New Roman" w:hAnsi="Times New Roman"/>
          <w:color w:val="auto"/>
          <w:sz w:val="28"/>
          <w:szCs w:val="28"/>
        </w:rPr>
        <w:t> </w:t>
      </w:r>
      <w:r w:rsidR="00697479" w:rsidRPr="006E08DC">
        <w:rPr>
          <w:rFonts w:ascii="Times New Roman" w:hAnsi="Times New Roman"/>
          <w:color w:val="auto"/>
          <w:sz w:val="28"/>
          <w:szCs w:val="28"/>
        </w:rPr>
        <w:t>3</w:t>
      </w:r>
      <w:r w:rsidR="00670065" w:rsidRPr="006E08DC">
        <w:rPr>
          <w:rFonts w:ascii="Times New Roman" w:hAnsi="Times New Roman"/>
          <w:color w:val="auto"/>
          <w:sz w:val="28"/>
          <w:szCs w:val="28"/>
        </w:rPr>
        <w:t>,</w:t>
      </w:r>
      <w:r w:rsidR="00697479" w:rsidRPr="006E08DC">
        <w:rPr>
          <w:rFonts w:ascii="Times New Roman" w:hAnsi="Times New Roman"/>
          <w:color w:val="auto"/>
          <w:sz w:val="28"/>
          <w:szCs w:val="28"/>
        </w:rPr>
        <w:t>5</w:t>
      </w:r>
      <w:r w:rsidR="00DC44EF" w:rsidRPr="006E08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06D2C" w:rsidRPr="006E08DC">
        <w:rPr>
          <w:rFonts w:ascii="Times New Roman" w:hAnsi="Times New Roman"/>
          <w:color w:val="auto"/>
          <w:sz w:val="28"/>
          <w:szCs w:val="28"/>
        </w:rPr>
        <w:t>20</w:t>
      </w:r>
      <w:r w:rsidR="00697479" w:rsidRPr="006E08DC">
        <w:rPr>
          <w:rFonts w:ascii="Times New Roman" w:hAnsi="Times New Roman"/>
          <w:color w:val="auto"/>
          <w:sz w:val="28"/>
          <w:szCs w:val="28"/>
        </w:rPr>
        <w:t>5</w:t>
      </w:r>
      <w:r w:rsidR="00670065" w:rsidRPr="006E08DC">
        <w:rPr>
          <w:rFonts w:ascii="Times New Roman" w:hAnsi="Times New Roman"/>
          <w:color w:val="auto"/>
          <w:sz w:val="28"/>
          <w:szCs w:val="28"/>
        </w:rPr>
        <w:t>:</w:t>
      </w:r>
      <w:r w:rsidR="00506D2C" w:rsidRPr="006E08DC">
        <w:rPr>
          <w:rFonts w:ascii="Times New Roman" w:hAnsi="Times New Roman"/>
          <w:color w:val="auto"/>
          <w:sz w:val="28"/>
          <w:szCs w:val="28"/>
        </w:rPr>
        <w:t>79</w:t>
      </w:r>
      <w:r w:rsidR="00697479" w:rsidRPr="006E08DC">
        <w:rPr>
          <w:rFonts w:ascii="Times New Roman" w:hAnsi="Times New Roman"/>
          <w:color w:val="auto"/>
          <w:sz w:val="28"/>
          <w:szCs w:val="28"/>
        </w:rPr>
        <w:t>5</w:t>
      </w:r>
      <w:r w:rsidR="00670065" w:rsidRPr="006E08DC">
        <w:rPr>
          <w:rFonts w:ascii="Times New Roman" w:hAnsi="Times New Roman"/>
          <w:color w:val="auto"/>
          <w:sz w:val="28"/>
          <w:szCs w:val="28"/>
        </w:rPr>
        <w:t>.</w:t>
      </w:r>
    </w:p>
    <w:p w:rsidR="00522C7C" w:rsidRPr="006E08DC" w:rsidRDefault="00670065" w:rsidP="00CC6FB2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08DC">
        <w:rPr>
          <w:rFonts w:ascii="Times New Roman" w:hAnsi="Times New Roman"/>
          <w:i/>
          <w:color w:val="auto"/>
          <w:sz w:val="28"/>
          <w:szCs w:val="28"/>
        </w:rPr>
        <w:t>Испытуемый раствор</w:t>
      </w:r>
      <w:r w:rsidRPr="006E08D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5C774C">
        <w:rPr>
          <w:rFonts w:ascii="Times New Roman" w:hAnsi="Times New Roman"/>
          <w:color w:val="auto"/>
          <w:sz w:val="28"/>
          <w:szCs w:val="28"/>
        </w:rPr>
        <w:t>В мерную колбу вместимостью 10 </w:t>
      </w:r>
      <w:r w:rsidR="00522C7C" w:rsidRPr="006E08DC">
        <w:rPr>
          <w:rFonts w:ascii="Times New Roman" w:hAnsi="Times New Roman"/>
          <w:color w:val="auto"/>
          <w:sz w:val="28"/>
          <w:szCs w:val="28"/>
        </w:rPr>
        <w:t xml:space="preserve">мл помещают </w:t>
      </w:r>
      <w:r w:rsidR="005C774C">
        <w:rPr>
          <w:rFonts w:ascii="Times New Roman" w:hAnsi="Times New Roman"/>
          <w:color w:val="auto"/>
          <w:sz w:val="28"/>
          <w:szCs w:val="28"/>
        </w:rPr>
        <w:t>50 </w:t>
      </w:r>
      <w:r w:rsidR="00522C7C" w:rsidRPr="006E08DC">
        <w:rPr>
          <w:rFonts w:ascii="Times New Roman" w:hAnsi="Times New Roman"/>
          <w:color w:val="auto"/>
          <w:sz w:val="28"/>
          <w:szCs w:val="28"/>
        </w:rPr>
        <w:t>мг (точная навеска</w:t>
      </w:r>
      <w:r w:rsidR="005C774C">
        <w:rPr>
          <w:rFonts w:ascii="Times New Roman" w:hAnsi="Times New Roman"/>
          <w:color w:val="auto"/>
          <w:sz w:val="28"/>
          <w:szCs w:val="28"/>
        </w:rPr>
        <w:t xml:space="preserve">) субстанции, растворяют в ПФА </w:t>
      </w:r>
      <w:r w:rsidR="00522C7C" w:rsidRPr="006E08DC">
        <w:rPr>
          <w:rFonts w:ascii="Times New Roman" w:hAnsi="Times New Roman"/>
          <w:color w:val="auto"/>
          <w:sz w:val="28"/>
          <w:szCs w:val="28"/>
        </w:rPr>
        <w:t xml:space="preserve">и доводят </w:t>
      </w:r>
      <w:r w:rsidR="001806A7" w:rsidRPr="006E08DC">
        <w:rPr>
          <w:rFonts w:ascii="Times New Roman" w:hAnsi="Times New Roman"/>
          <w:bCs/>
          <w:sz w:val="28"/>
          <w:szCs w:val="28"/>
        </w:rPr>
        <w:t xml:space="preserve">объём </w:t>
      </w:r>
      <w:r w:rsidR="00847264" w:rsidRPr="006E08DC">
        <w:rPr>
          <w:rFonts w:ascii="Times New Roman" w:hAnsi="Times New Roman"/>
          <w:color w:val="auto"/>
          <w:sz w:val="28"/>
          <w:szCs w:val="28"/>
        </w:rPr>
        <w:t xml:space="preserve">раствора </w:t>
      </w:r>
      <w:r w:rsidR="00522C7C" w:rsidRPr="006E08DC">
        <w:rPr>
          <w:rFonts w:ascii="Times New Roman" w:hAnsi="Times New Roman"/>
          <w:color w:val="auto"/>
          <w:sz w:val="28"/>
          <w:szCs w:val="28"/>
        </w:rPr>
        <w:t>ПФА до метки.</w:t>
      </w:r>
    </w:p>
    <w:p w:rsidR="00481D3B" w:rsidRPr="003457AD" w:rsidRDefault="00481D3B" w:rsidP="00F554E0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457AD">
        <w:rPr>
          <w:rFonts w:ascii="Times New Roman" w:hAnsi="Times New Roman"/>
          <w:i/>
          <w:color w:val="auto"/>
          <w:sz w:val="28"/>
        </w:rPr>
        <w:t xml:space="preserve">Раствор стандартного образца примеси </w:t>
      </w:r>
      <w:r w:rsidRPr="003457AD">
        <w:rPr>
          <w:rFonts w:ascii="Times New Roman" w:hAnsi="Times New Roman"/>
          <w:i/>
          <w:color w:val="auto"/>
          <w:sz w:val="28"/>
          <w:lang w:val="en-US"/>
        </w:rPr>
        <w:t>F</w:t>
      </w:r>
      <w:r w:rsidRPr="003457AD">
        <w:rPr>
          <w:rFonts w:ascii="Times New Roman" w:hAnsi="Times New Roman"/>
          <w:i/>
          <w:color w:val="auto"/>
          <w:sz w:val="28"/>
        </w:rPr>
        <w:t>.</w:t>
      </w:r>
      <w:r w:rsidR="00170169">
        <w:rPr>
          <w:rFonts w:ascii="Times New Roman" w:hAnsi="Times New Roman"/>
          <w:color w:val="auto"/>
          <w:sz w:val="28"/>
        </w:rPr>
        <w:t xml:space="preserve"> В мерную колбу вместимостью 25 мл помещают 5 </w:t>
      </w:r>
      <w:r w:rsidRPr="003457AD">
        <w:rPr>
          <w:rFonts w:ascii="Times New Roman" w:hAnsi="Times New Roman"/>
          <w:color w:val="auto"/>
          <w:sz w:val="28"/>
        </w:rPr>
        <w:t>мг (точная навеска)  фармакопейного стандартного образца примеси </w:t>
      </w:r>
      <w:r w:rsidRPr="003457AD">
        <w:rPr>
          <w:rFonts w:ascii="Times New Roman" w:hAnsi="Times New Roman"/>
          <w:color w:val="auto"/>
          <w:sz w:val="28"/>
          <w:lang w:val="en-US"/>
        </w:rPr>
        <w:t>F</w:t>
      </w:r>
      <w:r w:rsidRPr="003457AD">
        <w:rPr>
          <w:rFonts w:ascii="Times New Roman" w:hAnsi="Times New Roman"/>
          <w:color w:val="auto"/>
          <w:sz w:val="28"/>
        </w:rPr>
        <w:t xml:space="preserve">, растворяют в ПФА и доводят ПФА до метки. В мерную колбу </w:t>
      </w:r>
      <w:r w:rsidRPr="003457AD">
        <w:rPr>
          <w:rFonts w:ascii="Times New Roman" w:hAnsi="Times New Roman"/>
          <w:bCs/>
          <w:sz w:val="28"/>
          <w:szCs w:val="28"/>
        </w:rPr>
        <w:t>объёмом</w:t>
      </w:r>
      <w:r w:rsidR="00170169">
        <w:rPr>
          <w:rFonts w:ascii="Times New Roman" w:hAnsi="Times New Roman"/>
          <w:color w:val="auto"/>
          <w:sz w:val="28"/>
        </w:rPr>
        <w:t xml:space="preserve"> 20 </w:t>
      </w:r>
      <w:r w:rsidR="00916B0B">
        <w:rPr>
          <w:rFonts w:ascii="Times New Roman" w:hAnsi="Times New Roman"/>
          <w:color w:val="auto"/>
          <w:sz w:val="28"/>
        </w:rPr>
        <w:t>мл</w:t>
      </w:r>
      <w:r w:rsidRPr="003457AD">
        <w:rPr>
          <w:rFonts w:ascii="Times New Roman" w:hAnsi="Times New Roman"/>
          <w:color w:val="auto"/>
          <w:sz w:val="28"/>
        </w:rPr>
        <w:t xml:space="preserve"> помещают 1,0</w:t>
      </w:r>
      <w:r w:rsidRPr="003457AD">
        <w:rPr>
          <w:rFonts w:ascii="Times New Roman" w:hAnsi="Times New Roman"/>
          <w:color w:val="auto"/>
          <w:sz w:val="28"/>
          <w:lang w:val="en-US"/>
        </w:rPr>
        <w:t> </w:t>
      </w:r>
      <w:r w:rsidRPr="003457AD">
        <w:rPr>
          <w:rFonts w:ascii="Times New Roman" w:hAnsi="Times New Roman"/>
          <w:color w:val="auto"/>
          <w:sz w:val="28"/>
        </w:rPr>
        <w:t xml:space="preserve">мл полученного раствора и доводят </w:t>
      </w:r>
      <w:r w:rsidRPr="003457AD">
        <w:rPr>
          <w:rFonts w:ascii="Times New Roman" w:hAnsi="Times New Roman"/>
          <w:bCs/>
          <w:sz w:val="28"/>
          <w:szCs w:val="28"/>
        </w:rPr>
        <w:t>объём</w:t>
      </w:r>
      <w:r w:rsidRPr="003457AD">
        <w:rPr>
          <w:rFonts w:ascii="Times New Roman" w:hAnsi="Times New Roman"/>
          <w:color w:val="auto"/>
          <w:sz w:val="28"/>
        </w:rPr>
        <w:t xml:space="preserve"> раствора ПФА до метки.</w:t>
      </w:r>
    </w:p>
    <w:p w:rsidR="00481D3B" w:rsidRPr="003457AD" w:rsidRDefault="00481D3B" w:rsidP="00F554E0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457AD">
        <w:rPr>
          <w:rFonts w:ascii="Times New Roman" w:hAnsi="Times New Roman"/>
          <w:i/>
          <w:color w:val="auto"/>
          <w:sz w:val="28"/>
        </w:rPr>
        <w:lastRenderedPageBreak/>
        <w:t xml:space="preserve">Раствор стандартного образца примеси </w:t>
      </w:r>
      <w:r w:rsidRPr="003457AD">
        <w:rPr>
          <w:rFonts w:ascii="Times New Roman" w:hAnsi="Times New Roman"/>
          <w:i/>
          <w:color w:val="auto"/>
          <w:sz w:val="28"/>
          <w:lang w:val="en-US"/>
        </w:rPr>
        <w:t>G</w:t>
      </w:r>
      <w:r w:rsidRPr="003457AD">
        <w:rPr>
          <w:rFonts w:ascii="Times New Roman" w:hAnsi="Times New Roman"/>
          <w:i/>
          <w:color w:val="auto"/>
          <w:sz w:val="28"/>
        </w:rPr>
        <w:t>.</w:t>
      </w:r>
      <w:r w:rsidR="00170169">
        <w:rPr>
          <w:rFonts w:ascii="Times New Roman" w:hAnsi="Times New Roman"/>
          <w:color w:val="auto"/>
          <w:sz w:val="28"/>
        </w:rPr>
        <w:t xml:space="preserve"> В мерную колбу вместимостью 25 мл помещают 5 </w:t>
      </w:r>
      <w:r w:rsidRPr="003457AD">
        <w:rPr>
          <w:rFonts w:ascii="Times New Roman" w:hAnsi="Times New Roman"/>
          <w:color w:val="auto"/>
          <w:sz w:val="28"/>
        </w:rPr>
        <w:t xml:space="preserve">мг (точная навеска) фармакопейного стандартного образца примеси </w:t>
      </w:r>
      <w:r w:rsidRPr="003457AD">
        <w:rPr>
          <w:rFonts w:ascii="Times New Roman" w:hAnsi="Times New Roman"/>
          <w:color w:val="auto"/>
          <w:sz w:val="28"/>
          <w:lang w:val="en-US"/>
        </w:rPr>
        <w:t>G</w:t>
      </w:r>
      <w:r w:rsidRPr="003457AD">
        <w:rPr>
          <w:rFonts w:ascii="Times New Roman" w:hAnsi="Times New Roman"/>
          <w:color w:val="auto"/>
          <w:sz w:val="28"/>
        </w:rPr>
        <w:t xml:space="preserve">, растворяют в ПФА и доводят </w:t>
      </w:r>
      <w:r w:rsidRPr="003457AD">
        <w:rPr>
          <w:rFonts w:ascii="Times New Roman" w:hAnsi="Times New Roman"/>
          <w:bCs/>
          <w:sz w:val="28"/>
          <w:szCs w:val="28"/>
        </w:rPr>
        <w:t>объём</w:t>
      </w:r>
      <w:r w:rsidRPr="003457AD">
        <w:rPr>
          <w:rFonts w:ascii="Times New Roman" w:hAnsi="Times New Roman"/>
          <w:color w:val="auto"/>
          <w:sz w:val="28"/>
        </w:rPr>
        <w:t xml:space="preserve"> раствора ПФА до метки. В мерную колбу </w:t>
      </w:r>
      <w:r w:rsidRPr="003457AD">
        <w:rPr>
          <w:rFonts w:ascii="Times New Roman" w:hAnsi="Times New Roman"/>
          <w:bCs/>
          <w:sz w:val="28"/>
          <w:szCs w:val="28"/>
        </w:rPr>
        <w:t>объёмом</w:t>
      </w:r>
      <w:r w:rsidR="00170169">
        <w:rPr>
          <w:rFonts w:ascii="Times New Roman" w:hAnsi="Times New Roman"/>
          <w:color w:val="auto"/>
          <w:sz w:val="28"/>
        </w:rPr>
        <w:t xml:space="preserve"> 20 мл</w:t>
      </w:r>
      <w:r w:rsidRPr="003457AD">
        <w:rPr>
          <w:rFonts w:ascii="Times New Roman" w:hAnsi="Times New Roman"/>
          <w:color w:val="auto"/>
          <w:sz w:val="28"/>
        </w:rPr>
        <w:t xml:space="preserve"> помещают 1,0</w:t>
      </w:r>
      <w:r w:rsidRPr="003457AD">
        <w:rPr>
          <w:rFonts w:ascii="Times New Roman" w:hAnsi="Times New Roman"/>
          <w:color w:val="auto"/>
          <w:sz w:val="28"/>
          <w:lang w:val="en-US"/>
        </w:rPr>
        <w:t> </w:t>
      </w:r>
      <w:r w:rsidRPr="003457AD">
        <w:rPr>
          <w:rFonts w:ascii="Times New Roman" w:hAnsi="Times New Roman"/>
          <w:color w:val="auto"/>
          <w:sz w:val="28"/>
        </w:rPr>
        <w:t xml:space="preserve">мл полученного раствора и доводят </w:t>
      </w:r>
      <w:r w:rsidRPr="003457AD">
        <w:rPr>
          <w:rFonts w:ascii="Times New Roman" w:hAnsi="Times New Roman"/>
          <w:bCs/>
          <w:sz w:val="28"/>
          <w:szCs w:val="28"/>
        </w:rPr>
        <w:t>объём</w:t>
      </w:r>
      <w:r w:rsidRPr="003457AD">
        <w:rPr>
          <w:rFonts w:ascii="Times New Roman" w:hAnsi="Times New Roman"/>
          <w:color w:val="auto"/>
          <w:sz w:val="28"/>
        </w:rPr>
        <w:t xml:space="preserve"> раствора ПФА до метки.</w:t>
      </w:r>
    </w:p>
    <w:p w:rsidR="00481D3B" w:rsidRPr="003457AD" w:rsidRDefault="00481D3B" w:rsidP="00F554E0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457AD">
        <w:rPr>
          <w:rFonts w:ascii="Times New Roman" w:hAnsi="Times New Roman"/>
          <w:i/>
          <w:color w:val="auto"/>
          <w:sz w:val="28"/>
        </w:rPr>
        <w:t>Раствор сравнения.</w:t>
      </w:r>
      <w:r w:rsidR="00170169">
        <w:rPr>
          <w:rFonts w:ascii="Times New Roman" w:hAnsi="Times New Roman"/>
          <w:color w:val="auto"/>
          <w:sz w:val="28"/>
        </w:rPr>
        <w:t xml:space="preserve"> В мерную колбу вместимостью 50 мл помещают 1,0 </w:t>
      </w:r>
      <w:r w:rsidRPr="003457AD">
        <w:rPr>
          <w:rFonts w:ascii="Times New Roman" w:hAnsi="Times New Roman"/>
          <w:color w:val="auto"/>
          <w:sz w:val="28"/>
        </w:rPr>
        <w:t xml:space="preserve">мл испытуемого раствора и доводят </w:t>
      </w:r>
      <w:r w:rsidRPr="003457AD">
        <w:rPr>
          <w:rFonts w:ascii="Times New Roman" w:hAnsi="Times New Roman"/>
          <w:bCs/>
          <w:sz w:val="28"/>
          <w:szCs w:val="28"/>
        </w:rPr>
        <w:t>объём</w:t>
      </w:r>
      <w:r w:rsidRPr="003457AD">
        <w:rPr>
          <w:rFonts w:ascii="Times New Roman" w:hAnsi="Times New Roman"/>
          <w:sz w:val="28"/>
        </w:rPr>
        <w:t xml:space="preserve"> раствора </w:t>
      </w:r>
      <w:r w:rsidRPr="003457AD">
        <w:rPr>
          <w:rFonts w:ascii="Times New Roman" w:hAnsi="Times New Roman"/>
          <w:color w:val="auto"/>
          <w:sz w:val="28"/>
        </w:rPr>
        <w:t xml:space="preserve">ПФА до метки. В мерную колбу </w:t>
      </w:r>
      <w:r w:rsidRPr="003457AD">
        <w:rPr>
          <w:rFonts w:ascii="Times New Roman" w:hAnsi="Times New Roman"/>
          <w:bCs/>
          <w:sz w:val="28"/>
          <w:szCs w:val="28"/>
        </w:rPr>
        <w:t>объёмом</w:t>
      </w:r>
      <w:r w:rsidR="00170169">
        <w:rPr>
          <w:rFonts w:ascii="Times New Roman" w:hAnsi="Times New Roman"/>
          <w:color w:val="auto"/>
          <w:sz w:val="28"/>
        </w:rPr>
        <w:t xml:space="preserve"> 20 </w:t>
      </w:r>
      <w:r w:rsidR="00C732B0">
        <w:rPr>
          <w:rFonts w:ascii="Times New Roman" w:hAnsi="Times New Roman"/>
          <w:color w:val="auto"/>
          <w:sz w:val="28"/>
        </w:rPr>
        <w:t xml:space="preserve">мл </w:t>
      </w:r>
      <w:r w:rsidRPr="003457AD">
        <w:rPr>
          <w:rFonts w:ascii="Times New Roman" w:hAnsi="Times New Roman"/>
          <w:color w:val="auto"/>
          <w:sz w:val="28"/>
        </w:rPr>
        <w:t>помещают 1,0</w:t>
      </w:r>
      <w:r w:rsidRPr="003457AD">
        <w:rPr>
          <w:rFonts w:ascii="Times New Roman" w:hAnsi="Times New Roman"/>
          <w:color w:val="auto"/>
          <w:sz w:val="28"/>
          <w:lang w:val="en-US"/>
        </w:rPr>
        <w:t> </w:t>
      </w:r>
      <w:r w:rsidRPr="003457AD">
        <w:rPr>
          <w:rFonts w:ascii="Times New Roman" w:hAnsi="Times New Roman"/>
          <w:color w:val="auto"/>
          <w:sz w:val="28"/>
        </w:rPr>
        <w:t xml:space="preserve">мл полученного раствора и доводят </w:t>
      </w:r>
      <w:r w:rsidRPr="003457AD">
        <w:rPr>
          <w:rFonts w:ascii="Times New Roman" w:hAnsi="Times New Roman"/>
          <w:bCs/>
          <w:sz w:val="28"/>
          <w:szCs w:val="28"/>
        </w:rPr>
        <w:t xml:space="preserve">объём раствора </w:t>
      </w:r>
      <w:r w:rsidRPr="003457AD">
        <w:rPr>
          <w:rFonts w:ascii="Times New Roman" w:hAnsi="Times New Roman"/>
          <w:color w:val="auto"/>
          <w:sz w:val="28"/>
        </w:rPr>
        <w:t>ПФА до метки.</w:t>
      </w:r>
    </w:p>
    <w:p w:rsidR="00847264" w:rsidRDefault="006834D3" w:rsidP="00F554E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457AD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3457AD">
        <w:rPr>
          <w:rFonts w:ascii="Times New Roman" w:hAnsi="Times New Roman"/>
          <w:sz w:val="28"/>
        </w:rPr>
        <w:t xml:space="preserve"> </w:t>
      </w:r>
      <w:r w:rsidR="00522C7C" w:rsidRPr="003457AD">
        <w:rPr>
          <w:rFonts w:ascii="Times New Roman" w:hAnsi="Times New Roman"/>
          <w:sz w:val="28"/>
        </w:rPr>
        <w:t>В</w:t>
      </w:r>
      <w:r w:rsidR="00170169">
        <w:rPr>
          <w:rFonts w:ascii="Times New Roman" w:hAnsi="Times New Roman"/>
          <w:sz w:val="28"/>
        </w:rPr>
        <w:t xml:space="preserve"> мерную колбу вместимостью 25 </w:t>
      </w:r>
      <w:r w:rsidR="00522C7C" w:rsidRPr="00A11F51">
        <w:rPr>
          <w:rFonts w:ascii="Times New Roman" w:hAnsi="Times New Roman"/>
          <w:sz w:val="28"/>
        </w:rPr>
        <w:t xml:space="preserve">мл помещают 7,5 мг (точная навеска) </w:t>
      </w:r>
      <w:r w:rsidR="00610B1F" w:rsidRPr="00A11F51">
        <w:rPr>
          <w:rFonts w:ascii="Times New Roman" w:hAnsi="Times New Roman"/>
          <w:sz w:val="28"/>
        </w:rPr>
        <w:t xml:space="preserve">стандартного </w:t>
      </w:r>
      <w:r w:rsidR="00522C7C" w:rsidRPr="00A11F51">
        <w:rPr>
          <w:rFonts w:ascii="Times New Roman" w:hAnsi="Times New Roman"/>
          <w:sz w:val="28"/>
        </w:rPr>
        <w:t>образца лизиноприла, 5 мг (точная навеска) стандартного образца примеси А и 5 мг (точная навеска) стандартного образца примеси Е</w:t>
      </w:r>
      <w:r w:rsidR="00610B1F" w:rsidRPr="00A11F51">
        <w:rPr>
          <w:rFonts w:ascii="Times New Roman" w:hAnsi="Times New Roman"/>
          <w:sz w:val="28"/>
        </w:rPr>
        <w:t>,</w:t>
      </w:r>
      <w:r w:rsidR="00522C7C" w:rsidRPr="00A11F51">
        <w:rPr>
          <w:rFonts w:ascii="Times New Roman" w:hAnsi="Times New Roman"/>
          <w:sz w:val="28"/>
        </w:rPr>
        <w:t xml:space="preserve"> растворяют в</w:t>
      </w:r>
      <w:r w:rsidR="00522C7C" w:rsidRPr="00522C7C">
        <w:rPr>
          <w:rFonts w:ascii="Times New Roman" w:hAnsi="Times New Roman"/>
          <w:color w:val="C0504D" w:themeColor="accent2"/>
          <w:sz w:val="28"/>
        </w:rPr>
        <w:t xml:space="preserve"> </w:t>
      </w:r>
      <w:r w:rsidR="00522C7C" w:rsidRPr="00A11F51">
        <w:rPr>
          <w:rFonts w:ascii="Times New Roman" w:hAnsi="Times New Roman"/>
          <w:sz w:val="28"/>
        </w:rPr>
        <w:t xml:space="preserve">ПФА и доводят </w:t>
      </w:r>
      <w:r w:rsidR="001806A7">
        <w:rPr>
          <w:rFonts w:ascii="Times New Roman" w:hAnsi="Times New Roman"/>
          <w:bCs/>
          <w:sz w:val="28"/>
          <w:szCs w:val="28"/>
        </w:rPr>
        <w:t>объём</w:t>
      </w:r>
      <w:r w:rsidR="00522C7C" w:rsidRPr="00A11F51">
        <w:rPr>
          <w:rFonts w:ascii="Times New Roman" w:hAnsi="Times New Roman"/>
          <w:sz w:val="28"/>
        </w:rPr>
        <w:t xml:space="preserve"> </w:t>
      </w:r>
      <w:r w:rsidR="00847264">
        <w:rPr>
          <w:rFonts w:ascii="Times New Roman" w:hAnsi="Times New Roman"/>
          <w:sz w:val="28"/>
        </w:rPr>
        <w:t xml:space="preserve">раствора </w:t>
      </w:r>
      <w:r w:rsidR="00522C7C" w:rsidRPr="00A11F51">
        <w:rPr>
          <w:rFonts w:ascii="Times New Roman" w:hAnsi="Times New Roman"/>
          <w:sz w:val="28"/>
        </w:rPr>
        <w:t xml:space="preserve">ПФА до метки. </w:t>
      </w:r>
      <w:r w:rsidR="00847264">
        <w:rPr>
          <w:rFonts w:ascii="Times New Roman" w:hAnsi="Times New Roman"/>
          <w:sz w:val="28"/>
        </w:rPr>
        <w:t xml:space="preserve">В мерную колбу </w:t>
      </w:r>
      <w:r w:rsidR="00167CE4">
        <w:rPr>
          <w:rFonts w:ascii="Times New Roman" w:hAnsi="Times New Roman"/>
          <w:sz w:val="28"/>
        </w:rPr>
        <w:t>вместимостью</w:t>
      </w:r>
      <w:r w:rsidR="00EA7183">
        <w:rPr>
          <w:rFonts w:ascii="Times New Roman" w:hAnsi="Times New Roman"/>
          <w:sz w:val="28"/>
        </w:rPr>
        <w:t xml:space="preserve"> 20 </w:t>
      </w:r>
      <w:r w:rsidR="00170169">
        <w:rPr>
          <w:rFonts w:ascii="Times New Roman" w:hAnsi="Times New Roman"/>
          <w:sz w:val="28"/>
        </w:rPr>
        <w:t xml:space="preserve">мл </w:t>
      </w:r>
      <w:r w:rsidR="00847264">
        <w:rPr>
          <w:rFonts w:ascii="Times New Roman" w:hAnsi="Times New Roman"/>
          <w:sz w:val="28"/>
        </w:rPr>
        <w:t xml:space="preserve">помещают </w:t>
      </w:r>
      <w:r w:rsidR="00847264" w:rsidRPr="00A11F51">
        <w:rPr>
          <w:rFonts w:ascii="Times New Roman" w:hAnsi="Times New Roman"/>
          <w:sz w:val="28"/>
        </w:rPr>
        <w:t>1,0</w:t>
      </w:r>
      <w:r w:rsidR="00847264" w:rsidRPr="00A11F51">
        <w:rPr>
          <w:rFonts w:ascii="Times New Roman" w:hAnsi="Times New Roman"/>
          <w:sz w:val="28"/>
          <w:lang w:val="en-US"/>
        </w:rPr>
        <w:t> </w:t>
      </w:r>
      <w:r w:rsidR="00847264" w:rsidRPr="00A11F51">
        <w:rPr>
          <w:rFonts w:ascii="Times New Roman" w:hAnsi="Times New Roman"/>
          <w:sz w:val="28"/>
        </w:rPr>
        <w:t>мл полученного раствора</w:t>
      </w:r>
      <w:r w:rsidR="00847264">
        <w:rPr>
          <w:rFonts w:ascii="Times New Roman" w:hAnsi="Times New Roman"/>
          <w:sz w:val="28"/>
        </w:rPr>
        <w:t xml:space="preserve"> и </w:t>
      </w:r>
      <w:r w:rsidR="00847264" w:rsidRPr="00A11F51">
        <w:rPr>
          <w:rFonts w:ascii="Times New Roman" w:hAnsi="Times New Roman"/>
          <w:sz w:val="28"/>
        </w:rPr>
        <w:t xml:space="preserve">доводят </w:t>
      </w:r>
      <w:r w:rsidR="001806A7">
        <w:rPr>
          <w:rFonts w:ascii="Times New Roman" w:hAnsi="Times New Roman"/>
          <w:bCs/>
          <w:sz w:val="28"/>
          <w:szCs w:val="28"/>
        </w:rPr>
        <w:t xml:space="preserve">объём раствора </w:t>
      </w:r>
      <w:r w:rsidR="00847264">
        <w:rPr>
          <w:rFonts w:ascii="Times New Roman" w:hAnsi="Times New Roman"/>
          <w:sz w:val="28"/>
        </w:rPr>
        <w:t>ПФА до метки.</w:t>
      </w:r>
    </w:p>
    <w:p w:rsidR="00B1601D" w:rsidRPr="00035F89" w:rsidRDefault="00330E3F" w:rsidP="00330E3F">
      <w:pPr>
        <w:widowControl/>
        <w:shd w:val="clear" w:color="auto" w:fill="FFFFFF"/>
        <w:tabs>
          <w:tab w:val="left" w:pos="-3119"/>
          <w:tab w:val="left" w:pos="8789"/>
        </w:tabs>
        <w:ind w:firstLine="709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Примечание</w:t>
      </w:r>
    </w:p>
    <w:p w:rsidR="00FA5A13" w:rsidRPr="00035F89" w:rsidRDefault="007E282B" w:rsidP="00330E3F">
      <w:pPr>
        <w:widowControl/>
        <w:shd w:val="clear" w:color="auto" w:fill="FFFFFF"/>
        <w:tabs>
          <w:tab w:val="left" w:pos="-3119"/>
          <w:tab w:val="left" w:pos="8789"/>
        </w:tabs>
        <w:ind w:firstLine="709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Примесь</w:t>
      </w:r>
      <w:r w:rsidR="00DC44EF">
        <w:rPr>
          <w:rFonts w:ascii="Times New Roman" w:hAnsi="Times New Roman"/>
          <w:snapToGrid w:val="0"/>
          <w:sz w:val="28"/>
        </w:rPr>
        <w:t> </w:t>
      </w:r>
      <w:r>
        <w:rPr>
          <w:rFonts w:ascii="Times New Roman" w:hAnsi="Times New Roman"/>
          <w:snapToGrid w:val="0"/>
          <w:sz w:val="28"/>
        </w:rPr>
        <w:t xml:space="preserve">А: </w:t>
      </w:r>
      <w:r w:rsidR="00FA5A13" w:rsidRPr="00035F89">
        <w:rPr>
          <w:rFonts w:ascii="Times New Roman" w:hAnsi="Times New Roman"/>
          <w:snapToGrid w:val="0"/>
          <w:sz w:val="28"/>
        </w:rPr>
        <w:t>(2</w:t>
      </w:r>
      <w:r w:rsidR="00FA5A13" w:rsidRPr="00035F89">
        <w:rPr>
          <w:rFonts w:ascii="Times New Roman" w:hAnsi="Times New Roman"/>
          <w:i/>
          <w:snapToGrid w:val="0"/>
          <w:sz w:val="28"/>
        </w:rPr>
        <w:t>RS</w:t>
      </w:r>
      <w:r w:rsidR="00FA5A13" w:rsidRPr="00035F89">
        <w:rPr>
          <w:rFonts w:ascii="Times New Roman" w:hAnsi="Times New Roman"/>
          <w:snapToGrid w:val="0"/>
          <w:sz w:val="28"/>
        </w:rPr>
        <w:t>)-2-амино-4-фенилбутановая кислота</w:t>
      </w:r>
      <w:r w:rsidR="00255644">
        <w:rPr>
          <w:rFonts w:ascii="Times New Roman" w:hAnsi="Times New Roman"/>
          <w:snapToGrid w:val="0"/>
          <w:sz w:val="28"/>
        </w:rPr>
        <w:t xml:space="preserve"> [</w:t>
      </w:r>
      <w:r w:rsidR="006F706C" w:rsidRPr="006F706C">
        <w:rPr>
          <w:rFonts w:ascii="Times New Roman" w:hAnsi="Times New Roman"/>
          <w:snapToGrid w:val="0"/>
          <w:sz w:val="28"/>
        </w:rPr>
        <w:t>7636-28-4</w:t>
      </w:r>
      <w:r w:rsidR="00255644">
        <w:rPr>
          <w:rFonts w:ascii="Times New Roman" w:hAnsi="Times New Roman"/>
          <w:snapToGrid w:val="0"/>
          <w:sz w:val="28"/>
        </w:rPr>
        <w:t>]</w:t>
      </w:r>
      <w:r w:rsidR="00330E3F">
        <w:rPr>
          <w:rFonts w:ascii="Times New Roman" w:hAnsi="Times New Roman"/>
          <w:snapToGrid w:val="0"/>
          <w:sz w:val="28"/>
        </w:rPr>
        <w:t>.</w:t>
      </w:r>
    </w:p>
    <w:p w:rsidR="00ED7479" w:rsidRPr="008E7D93" w:rsidRDefault="00506D2C" w:rsidP="00330E3F">
      <w:pPr>
        <w:widowControl/>
        <w:shd w:val="clear" w:color="auto" w:fill="FFFFFF"/>
        <w:tabs>
          <w:tab w:val="left" w:pos="-3119"/>
          <w:tab w:val="left" w:pos="8789"/>
        </w:tabs>
        <w:ind w:firstLine="709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</w:t>
      </w:r>
      <w:r w:rsidR="007E282B" w:rsidRPr="008E7D93">
        <w:rPr>
          <w:rFonts w:ascii="Times New Roman" w:hAnsi="Times New Roman"/>
          <w:snapToGrid w:val="0"/>
          <w:sz w:val="28"/>
          <w:szCs w:val="28"/>
        </w:rPr>
        <w:t>римесь</w:t>
      </w:r>
      <w:r w:rsidR="00DC44EF">
        <w:rPr>
          <w:rFonts w:ascii="Times New Roman" w:hAnsi="Times New Roman"/>
          <w:snapToGrid w:val="0"/>
          <w:sz w:val="28"/>
          <w:szCs w:val="28"/>
        </w:rPr>
        <w:t> </w:t>
      </w:r>
      <w:r w:rsidR="007E282B" w:rsidRPr="008E7D93">
        <w:rPr>
          <w:rFonts w:ascii="Times New Roman" w:hAnsi="Times New Roman"/>
          <w:snapToGrid w:val="0"/>
          <w:sz w:val="28"/>
          <w:szCs w:val="28"/>
        </w:rPr>
        <w:t xml:space="preserve">Е: </w:t>
      </w:r>
      <w:r w:rsidR="008E7D93" w:rsidRPr="008E7D93">
        <w:rPr>
          <w:rFonts w:ascii="Times New Roman" w:hAnsi="Times New Roman"/>
          <w:bCs/>
          <w:sz w:val="28"/>
          <w:szCs w:val="28"/>
        </w:rPr>
        <w:t>(2</w:t>
      </w:r>
      <w:r w:rsidR="008E7D93" w:rsidRPr="008E7D93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8E7D93" w:rsidRPr="008E7D93">
        <w:rPr>
          <w:rFonts w:ascii="Times New Roman" w:hAnsi="Times New Roman"/>
          <w:bCs/>
          <w:sz w:val="28"/>
          <w:szCs w:val="28"/>
        </w:rPr>
        <w:t>)-1-[(2</w:t>
      </w:r>
      <w:r w:rsidR="008E7D93" w:rsidRPr="008E7D93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8E7D93" w:rsidRPr="008E7D93">
        <w:rPr>
          <w:rFonts w:ascii="Times New Roman" w:hAnsi="Times New Roman"/>
          <w:bCs/>
          <w:sz w:val="28"/>
          <w:szCs w:val="28"/>
        </w:rPr>
        <w:t>)-6-</w:t>
      </w:r>
      <w:r w:rsidR="008E7D93">
        <w:rPr>
          <w:rFonts w:ascii="Times New Roman" w:hAnsi="Times New Roman"/>
          <w:bCs/>
          <w:sz w:val="28"/>
          <w:szCs w:val="28"/>
        </w:rPr>
        <w:t>а</w:t>
      </w:r>
      <w:r w:rsidR="008E7D93" w:rsidRPr="008E7D93">
        <w:rPr>
          <w:rFonts w:ascii="Times New Roman" w:hAnsi="Times New Roman"/>
          <w:bCs/>
          <w:sz w:val="28"/>
          <w:szCs w:val="28"/>
        </w:rPr>
        <w:t>мино-2-{[(1</w:t>
      </w:r>
      <w:r w:rsidR="008E7D93" w:rsidRPr="008E7D93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8E7D93" w:rsidRPr="008E7D93">
        <w:rPr>
          <w:rFonts w:ascii="Times New Roman" w:hAnsi="Times New Roman"/>
          <w:bCs/>
          <w:sz w:val="28"/>
          <w:szCs w:val="28"/>
        </w:rPr>
        <w:t>)-1-карбокси-3-фенилпропил]амино}гексаноил]пирролидин-2-карбоновая кислота</w:t>
      </w:r>
      <w:r w:rsidR="00255644">
        <w:rPr>
          <w:rFonts w:ascii="Times New Roman" w:hAnsi="Times New Roman"/>
          <w:bCs/>
          <w:sz w:val="28"/>
          <w:szCs w:val="28"/>
        </w:rPr>
        <w:t xml:space="preserve"> [</w:t>
      </w:r>
      <w:r w:rsidR="006F706C" w:rsidRPr="008E7D93">
        <w:rPr>
          <w:rFonts w:ascii="Times New Roman" w:hAnsi="Times New Roman"/>
          <w:snapToGrid w:val="0"/>
          <w:sz w:val="28"/>
          <w:szCs w:val="28"/>
        </w:rPr>
        <w:t>85955-59-5</w:t>
      </w:r>
      <w:r w:rsidR="00255644">
        <w:rPr>
          <w:rFonts w:ascii="Times New Roman" w:hAnsi="Times New Roman"/>
          <w:snapToGrid w:val="0"/>
          <w:sz w:val="28"/>
          <w:szCs w:val="28"/>
        </w:rPr>
        <w:t>]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FA5A13" w:rsidRDefault="00506D2C" w:rsidP="00330E3F">
      <w:pPr>
        <w:widowControl/>
        <w:shd w:val="clear" w:color="auto" w:fill="FFFFFF"/>
        <w:tabs>
          <w:tab w:val="left" w:pos="-3119"/>
          <w:tab w:val="left" w:pos="878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</w:rPr>
        <w:t>П</w:t>
      </w:r>
      <w:r w:rsidR="00ED7479">
        <w:rPr>
          <w:rFonts w:ascii="Times New Roman" w:hAnsi="Times New Roman"/>
          <w:snapToGrid w:val="0"/>
          <w:sz w:val="28"/>
        </w:rPr>
        <w:t>римесь</w:t>
      </w:r>
      <w:r w:rsidR="00DC44EF">
        <w:rPr>
          <w:rFonts w:ascii="Times New Roman" w:hAnsi="Times New Roman"/>
          <w:snapToGrid w:val="0"/>
          <w:sz w:val="28"/>
        </w:rPr>
        <w:t> </w:t>
      </w:r>
      <w:r w:rsidR="00ED7479">
        <w:rPr>
          <w:rFonts w:ascii="Times New Roman" w:hAnsi="Times New Roman"/>
          <w:snapToGrid w:val="0"/>
          <w:sz w:val="28"/>
          <w:lang w:val="en-US"/>
        </w:rPr>
        <w:t>F</w:t>
      </w:r>
      <w:r w:rsidR="007E282B">
        <w:rPr>
          <w:rFonts w:ascii="Times New Roman" w:hAnsi="Times New Roman"/>
          <w:snapToGrid w:val="0"/>
          <w:sz w:val="28"/>
        </w:rPr>
        <w:t xml:space="preserve">: </w:t>
      </w:r>
      <w:r w:rsidR="002F7147" w:rsidRPr="002F7147">
        <w:rPr>
          <w:rFonts w:ascii="Times New Roman" w:hAnsi="Times New Roman"/>
          <w:bCs/>
          <w:sz w:val="28"/>
          <w:szCs w:val="28"/>
        </w:rPr>
        <w:t>(2</w:t>
      </w:r>
      <w:r w:rsidR="002F7147" w:rsidRPr="002F7147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2F7147" w:rsidRPr="002F7147">
        <w:rPr>
          <w:rFonts w:ascii="Times New Roman" w:hAnsi="Times New Roman"/>
          <w:bCs/>
          <w:sz w:val="28"/>
          <w:szCs w:val="28"/>
        </w:rPr>
        <w:t>)-1-[(2</w:t>
      </w:r>
      <w:r w:rsidR="002F7147" w:rsidRPr="002F7147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2F7147" w:rsidRPr="002F7147">
        <w:rPr>
          <w:rFonts w:ascii="Times New Roman" w:hAnsi="Times New Roman"/>
          <w:bCs/>
          <w:sz w:val="28"/>
          <w:szCs w:val="28"/>
        </w:rPr>
        <w:t>)-6-</w:t>
      </w:r>
      <w:r w:rsidR="008E7D93">
        <w:rPr>
          <w:rFonts w:ascii="Times New Roman" w:hAnsi="Times New Roman"/>
          <w:bCs/>
          <w:sz w:val="28"/>
          <w:szCs w:val="28"/>
        </w:rPr>
        <w:t>а</w:t>
      </w:r>
      <w:r w:rsidR="002F7147" w:rsidRPr="002F7147">
        <w:rPr>
          <w:rFonts w:ascii="Times New Roman" w:hAnsi="Times New Roman"/>
          <w:bCs/>
          <w:sz w:val="28"/>
          <w:szCs w:val="28"/>
        </w:rPr>
        <w:t>мино-2-{[(1</w:t>
      </w:r>
      <w:r w:rsidR="002F7147" w:rsidRPr="002F7147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2F7147" w:rsidRPr="002F7147">
        <w:rPr>
          <w:rFonts w:ascii="Times New Roman" w:hAnsi="Times New Roman"/>
          <w:bCs/>
          <w:sz w:val="28"/>
          <w:szCs w:val="28"/>
        </w:rPr>
        <w:t>)-1-карбокси-3-циклогексилпропил]амино}гексаноил]пирролидин-2-карбоновая кислота</w:t>
      </w:r>
      <w:r w:rsidR="00255644">
        <w:rPr>
          <w:rFonts w:ascii="Times New Roman" w:hAnsi="Times New Roman"/>
          <w:bCs/>
          <w:sz w:val="28"/>
          <w:szCs w:val="28"/>
        </w:rPr>
        <w:t xml:space="preserve"> [</w:t>
      </w:r>
      <w:r w:rsidR="002F7147" w:rsidRPr="002F7147">
        <w:rPr>
          <w:rFonts w:ascii="Times New Roman" w:hAnsi="Times New Roman"/>
          <w:sz w:val="28"/>
          <w:szCs w:val="28"/>
        </w:rPr>
        <w:t>1132650-67-9</w:t>
      </w:r>
      <w:r w:rsidR="0025564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C07E6" w:rsidRPr="00AC07E6" w:rsidRDefault="00506D2C" w:rsidP="00330E3F">
      <w:pPr>
        <w:widowControl/>
        <w:shd w:val="clear" w:color="auto" w:fill="FFFFFF"/>
        <w:tabs>
          <w:tab w:val="left" w:pos="-3119"/>
          <w:tab w:val="left" w:pos="878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D674F" w:rsidRPr="00AC07E6">
        <w:rPr>
          <w:rFonts w:ascii="Times New Roman" w:hAnsi="Times New Roman"/>
          <w:sz w:val="28"/>
          <w:szCs w:val="28"/>
        </w:rPr>
        <w:t>римесь</w:t>
      </w:r>
      <w:r w:rsidR="00DC44EF">
        <w:rPr>
          <w:rFonts w:ascii="Times New Roman" w:hAnsi="Times New Roman"/>
          <w:sz w:val="28"/>
          <w:szCs w:val="28"/>
        </w:rPr>
        <w:t> </w:t>
      </w:r>
      <w:r w:rsidR="006D674F" w:rsidRPr="00AC07E6">
        <w:rPr>
          <w:rFonts w:ascii="Times New Roman" w:hAnsi="Times New Roman"/>
          <w:sz w:val="28"/>
          <w:szCs w:val="28"/>
          <w:lang w:val="en-US"/>
        </w:rPr>
        <w:t>G</w:t>
      </w:r>
      <w:r w:rsidR="007E282B">
        <w:rPr>
          <w:rFonts w:ascii="Times New Roman" w:hAnsi="Times New Roman"/>
          <w:sz w:val="28"/>
          <w:szCs w:val="28"/>
        </w:rPr>
        <w:t>:</w:t>
      </w:r>
      <w:r w:rsidR="006D674F" w:rsidRPr="00AC07E6">
        <w:rPr>
          <w:rFonts w:ascii="Times New Roman" w:hAnsi="Times New Roman"/>
          <w:sz w:val="28"/>
          <w:szCs w:val="28"/>
        </w:rPr>
        <w:t xml:space="preserve"> </w:t>
      </w:r>
      <w:r w:rsidR="00AC07E6" w:rsidRPr="00AC07E6">
        <w:rPr>
          <w:rFonts w:ascii="Times New Roman" w:hAnsi="Times New Roman"/>
          <w:sz w:val="28"/>
          <w:szCs w:val="28"/>
        </w:rPr>
        <w:t>(2</w:t>
      </w:r>
      <w:r w:rsidR="00AC07E6" w:rsidRPr="00AC07E6">
        <w:rPr>
          <w:rFonts w:ascii="Times New Roman" w:hAnsi="Times New Roman"/>
          <w:i/>
          <w:sz w:val="28"/>
          <w:szCs w:val="28"/>
          <w:lang w:val="en-US"/>
        </w:rPr>
        <w:t>S</w:t>
      </w:r>
      <w:r w:rsidR="00AC07E6" w:rsidRPr="00AC07E6">
        <w:rPr>
          <w:rFonts w:ascii="Times New Roman" w:hAnsi="Times New Roman"/>
          <w:sz w:val="28"/>
          <w:szCs w:val="28"/>
        </w:rPr>
        <w:t>)-1-[(2</w:t>
      </w:r>
      <w:r w:rsidR="00AC07E6" w:rsidRPr="00AC07E6">
        <w:rPr>
          <w:rFonts w:ascii="Times New Roman" w:hAnsi="Times New Roman"/>
          <w:i/>
          <w:sz w:val="28"/>
          <w:szCs w:val="28"/>
          <w:lang w:val="en-US"/>
        </w:rPr>
        <w:t>S</w:t>
      </w:r>
      <w:r w:rsidR="00AC07E6" w:rsidRPr="00AC07E6">
        <w:rPr>
          <w:rFonts w:ascii="Times New Roman" w:hAnsi="Times New Roman"/>
          <w:sz w:val="28"/>
          <w:szCs w:val="28"/>
        </w:rPr>
        <w:t>)-6-</w:t>
      </w:r>
      <w:r w:rsidR="008E7D93">
        <w:rPr>
          <w:rFonts w:ascii="Times New Roman" w:hAnsi="Times New Roman"/>
          <w:sz w:val="28"/>
          <w:szCs w:val="28"/>
        </w:rPr>
        <w:t>а</w:t>
      </w:r>
      <w:r w:rsidR="00AC07E6" w:rsidRPr="00AC07E6">
        <w:rPr>
          <w:rFonts w:ascii="Times New Roman" w:hAnsi="Times New Roman"/>
          <w:sz w:val="28"/>
          <w:szCs w:val="28"/>
        </w:rPr>
        <w:t>мино-2-{[(1</w:t>
      </w:r>
      <w:r w:rsidR="00AC07E6" w:rsidRPr="00AC07E6">
        <w:rPr>
          <w:rFonts w:ascii="Times New Roman" w:hAnsi="Times New Roman"/>
          <w:i/>
          <w:sz w:val="28"/>
          <w:szCs w:val="28"/>
          <w:lang w:val="en-US"/>
        </w:rPr>
        <w:t>S</w:t>
      </w:r>
      <w:r w:rsidR="00AC07E6" w:rsidRPr="00AC07E6">
        <w:rPr>
          <w:rFonts w:ascii="Times New Roman" w:hAnsi="Times New Roman"/>
          <w:sz w:val="28"/>
          <w:szCs w:val="28"/>
        </w:rPr>
        <w:t>)-1-{[(5</w:t>
      </w:r>
      <w:r w:rsidR="00AC07E6" w:rsidRPr="00AC07E6">
        <w:rPr>
          <w:rFonts w:ascii="Times New Roman" w:hAnsi="Times New Roman"/>
          <w:i/>
          <w:sz w:val="28"/>
          <w:szCs w:val="28"/>
          <w:lang w:val="en-US"/>
        </w:rPr>
        <w:t>S</w:t>
      </w:r>
      <w:r w:rsidR="00AC07E6" w:rsidRPr="00AC07E6">
        <w:rPr>
          <w:rFonts w:ascii="Times New Roman" w:hAnsi="Times New Roman"/>
          <w:sz w:val="28"/>
          <w:szCs w:val="28"/>
        </w:rPr>
        <w:t>)-5-{[(1</w:t>
      </w:r>
      <w:r w:rsidR="00AC07E6" w:rsidRPr="00AC07E6">
        <w:rPr>
          <w:rFonts w:ascii="Times New Roman" w:hAnsi="Times New Roman"/>
          <w:i/>
          <w:sz w:val="28"/>
          <w:szCs w:val="28"/>
          <w:lang w:val="en-US"/>
        </w:rPr>
        <w:t>S</w:t>
      </w:r>
      <w:r w:rsidR="00AC07E6" w:rsidRPr="00AC07E6">
        <w:rPr>
          <w:rFonts w:ascii="Times New Roman" w:hAnsi="Times New Roman"/>
          <w:sz w:val="28"/>
          <w:szCs w:val="28"/>
        </w:rPr>
        <w:t>)-1-карбокси-3-фенилпропил]амино}-6-[(2</w:t>
      </w:r>
      <w:r w:rsidR="00AC07E6" w:rsidRPr="00AC07E6">
        <w:rPr>
          <w:rFonts w:ascii="Times New Roman" w:hAnsi="Times New Roman"/>
          <w:i/>
          <w:sz w:val="28"/>
          <w:szCs w:val="28"/>
          <w:lang w:val="en-US"/>
        </w:rPr>
        <w:t>S</w:t>
      </w:r>
      <w:r w:rsidR="00AC07E6" w:rsidRPr="00AC07E6">
        <w:rPr>
          <w:rFonts w:ascii="Times New Roman" w:hAnsi="Times New Roman"/>
          <w:sz w:val="28"/>
          <w:szCs w:val="28"/>
        </w:rPr>
        <w:t>)-2-карбоксипирролидин-1-ил]-6-оксогексил]карбамоил}-3-фенилпропил]амино}гексаноил]пирролидин-2-карбоновая кислота</w:t>
      </w:r>
      <w:r w:rsidR="00255644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1356839-89-8</w:t>
      </w:r>
      <w:r w:rsidR="0025564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70065" w:rsidRPr="00A11F51" w:rsidRDefault="00670065" w:rsidP="00114843">
      <w:pPr>
        <w:pStyle w:val="a5"/>
        <w:keepNext/>
        <w:keepLines/>
        <w:widowControl/>
        <w:spacing w:before="120" w:after="120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A11F51">
        <w:rPr>
          <w:rFonts w:ascii="Times New Roman" w:hAnsi="Times New Roman"/>
          <w:i/>
          <w:color w:val="auto"/>
          <w:sz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13"/>
        <w:gridCol w:w="6258"/>
      </w:tblGrid>
      <w:tr w:rsidR="00747D7D" w:rsidRPr="00A11F51" w:rsidTr="006D0192">
        <w:tc>
          <w:tcPr>
            <w:tcW w:w="3227" w:type="dxa"/>
          </w:tcPr>
          <w:p w:rsidR="00747D7D" w:rsidRPr="00A11F51" w:rsidRDefault="00747D7D" w:rsidP="00114843">
            <w:pPr>
              <w:pStyle w:val="a5"/>
              <w:keepNext/>
              <w:keepLines/>
              <w:widowControl/>
              <w:spacing w:after="120"/>
              <w:rPr>
                <w:rFonts w:ascii="Times New Roman" w:hAnsi="Times New Roman"/>
                <w:color w:val="auto"/>
                <w:sz w:val="28"/>
              </w:rPr>
            </w:pPr>
            <w:r w:rsidRPr="00A11F51">
              <w:rPr>
                <w:rFonts w:ascii="Times New Roman" w:hAnsi="Times New Roman"/>
                <w:color w:val="auto"/>
                <w:sz w:val="28"/>
              </w:rPr>
              <w:t>Колонка</w:t>
            </w:r>
          </w:p>
        </w:tc>
        <w:tc>
          <w:tcPr>
            <w:tcW w:w="6095" w:type="dxa"/>
          </w:tcPr>
          <w:p w:rsidR="00747D7D" w:rsidRPr="00A11F51" w:rsidRDefault="00747D7D" w:rsidP="00114843">
            <w:pPr>
              <w:pStyle w:val="a5"/>
              <w:keepNext/>
              <w:keepLines/>
              <w:widowControl/>
              <w:spacing w:after="120"/>
              <w:rPr>
                <w:rFonts w:ascii="Times New Roman" w:hAnsi="Times New Roman"/>
                <w:color w:val="auto"/>
                <w:sz w:val="28"/>
              </w:rPr>
            </w:pPr>
            <w:r w:rsidRPr="00A11F51">
              <w:rPr>
                <w:rFonts w:ascii="Times New Roman" w:hAnsi="Times New Roman"/>
                <w:color w:val="auto"/>
                <w:sz w:val="28"/>
              </w:rPr>
              <w:t>250 × 4,6 мм, силикагель октадецилсилильный,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деактивированный по отношению к основаниям,</w:t>
            </w:r>
            <w:r w:rsidRPr="00A11F51">
              <w:rPr>
                <w:rFonts w:ascii="Times New Roman" w:hAnsi="Times New Roman"/>
                <w:color w:val="auto"/>
                <w:sz w:val="28"/>
              </w:rPr>
              <w:t xml:space="preserve"> эндкепированный</w:t>
            </w:r>
            <w:r>
              <w:rPr>
                <w:rFonts w:ascii="Times New Roman" w:hAnsi="Times New Roman"/>
                <w:color w:val="auto"/>
                <w:sz w:val="28"/>
              </w:rPr>
              <w:t>,</w:t>
            </w:r>
            <w:r w:rsidRPr="00A11F51">
              <w:rPr>
                <w:rFonts w:ascii="Times New Roman" w:hAnsi="Times New Roman"/>
                <w:color w:val="auto"/>
                <w:sz w:val="28"/>
              </w:rPr>
              <w:t xml:space="preserve"> для хроматографии, 5 мкм;</w:t>
            </w:r>
          </w:p>
        </w:tc>
      </w:tr>
      <w:tr w:rsidR="00747D7D" w:rsidRPr="00A11F51" w:rsidTr="006D0192">
        <w:tc>
          <w:tcPr>
            <w:tcW w:w="3227" w:type="dxa"/>
          </w:tcPr>
          <w:p w:rsidR="00747D7D" w:rsidRPr="00A11F51" w:rsidRDefault="00747D7D" w:rsidP="00114843">
            <w:pPr>
              <w:pStyle w:val="a5"/>
              <w:keepNext/>
              <w:keepLines/>
              <w:widowControl/>
              <w:spacing w:after="120"/>
              <w:rPr>
                <w:rFonts w:ascii="Times New Roman" w:hAnsi="Times New Roman"/>
                <w:color w:val="auto"/>
                <w:sz w:val="28"/>
              </w:rPr>
            </w:pPr>
            <w:r w:rsidRPr="00A11F51">
              <w:rPr>
                <w:rFonts w:ascii="Times New Roman" w:hAnsi="Times New Roman"/>
                <w:color w:val="auto"/>
                <w:sz w:val="28"/>
              </w:rPr>
              <w:t>Температура колонки</w:t>
            </w:r>
          </w:p>
        </w:tc>
        <w:tc>
          <w:tcPr>
            <w:tcW w:w="6095" w:type="dxa"/>
          </w:tcPr>
          <w:p w:rsidR="00747D7D" w:rsidRPr="00A11F51" w:rsidRDefault="00747D7D" w:rsidP="00114843">
            <w:pPr>
              <w:keepNext/>
              <w:keepLines/>
              <w:widowControl/>
              <w:shd w:val="clear" w:color="auto" w:fill="FFFFFF"/>
              <w:tabs>
                <w:tab w:val="left" w:pos="2552"/>
                <w:tab w:val="left" w:pos="8789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A11F51">
              <w:rPr>
                <w:rFonts w:ascii="Times New Roman" w:hAnsi="Times New Roman"/>
                <w:sz w:val="28"/>
              </w:rPr>
              <w:t>50 °С;</w:t>
            </w:r>
          </w:p>
        </w:tc>
      </w:tr>
      <w:tr w:rsidR="00747D7D" w:rsidRPr="00A11F51" w:rsidTr="006D0192">
        <w:tc>
          <w:tcPr>
            <w:tcW w:w="3227" w:type="dxa"/>
          </w:tcPr>
          <w:p w:rsidR="00747D7D" w:rsidRPr="00A11F51" w:rsidRDefault="00747D7D" w:rsidP="00114843">
            <w:pPr>
              <w:pStyle w:val="a5"/>
              <w:keepNext/>
              <w:keepLines/>
              <w:widowControl/>
              <w:spacing w:after="120"/>
              <w:rPr>
                <w:rFonts w:ascii="Times New Roman" w:hAnsi="Times New Roman"/>
                <w:color w:val="auto"/>
                <w:sz w:val="28"/>
              </w:rPr>
            </w:pPr>
            <w:r w:rsidRPr="00A11F51">
              <w:rPr>
                <w:rFonts w:ascii="Times New Roman" w:hAnsi="Times New Roman"/>
                <w:color w:val="auto"/>
                <w:sz w:val="28"/>
              </w:rPr>
              <w:t>Скорость потока</w:t>
            </w:r>
          </w:p>
        </w:tc>
        <w:tc>
          <w:tcPr>
            <w:tcW w:w="6095" w:type="dxa"/>
          </w:tcPr>
          <w:p w:rsidR="00747D7D" w:rsidRPr="00A11F51" w:rsidRDefault="00747D7D" w:rsidP="00114843">
            <w:pPr>
              <w:keepNext/>
              <w:keepLines/>
              <w:widowControl/>
              <w:shd w:val="clear" w:color="auto" w:fill="FFFFFF"/>
              <w:tabs>
                <w:tab w:val="left" w:pos="2552"/>
                <w:tab w:val="left" w:pos="8789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A11F51">
              <w:rPr>
                <w:rFonts w:ascii="Times New Roman" w:hAnsi="Times New Roman"/>
                <w:sz w:val="28"/>
              </w:rPr>
              <w:t>1,6 мл/мин;</w:t>
            </w:r>
          </w:p>
        </w:tc>
      </w:tr>
      <w:tr w:rsidR="00747D7D" w:rsidRPr="00A11F51" w:rsidTr="006D0192">
        <w:tc>
          <w:tcPr>
            <w:tcW w:w="3227" w:type="dxa"/>
          </w:tcPr>
          <w:p w:rsidR="00747D7D" w:rsidRPr="00A11F51" w:rsidRDefault="00747D7D" w:rsidP="00114843">
            <w:pPr>
              <w:pStyle w:val="a5"/>
              <w:keepNext/>
              <w:keepLines/>
              <w:widowControl/>
              <w:spacing w:after="120"/>
              <w:rPr>
                <w:rFonts w:ascii="Times New Roman" w:hAnsi="Times New Roman"/>
                <w:color w:val="auto"/>
                <w:sz w:val="28"/>
              </w:rPr>
            </w:pPr>
            <w:r w:rsidRPr="00A11F51">
              <w:rPr>
                <w:rFonts w:ascii="Times New Roman" w:hAnsi="Times New Roman"/>
                <w:color w:val="auto"/>
                <w:sz w:val="28"/>
              </w:rPr>
              <w:t>Детектор</w:t>
            </w:r>
          </w:p>
        </w:tc>
        <w:tc>
          <w:tcPr>
            <w:tcW w:w="6095" w:type="dxa"/>
          </w:tcPr>
          <w:p w:rsidR="00747D7D" w:rsidRPr="00A11F51" w:rsidRDefault="00747D7D" w:rsidP="00114843">
            <w:pPr>
              <w:keepNext/>
              <w:keepLines/>
              <w:widowControl/>
              <w:shd w:val="clear" w:color="auto" w:fill="FFFFFF"/>
              <w:tabs>
                <w:tab w:val="left" w:pos="2552"/>
                <w:tab w:val="left" w:pos="8789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A11F51">
              <w:rPr>
                <w:rFonts w:ascii="Times New Roman" w:hAnsi="Times New Roman"/>
                <w:sz w:val="28"/>
              </w:rPr>
              <w:t>спектрофотометрический, 210 нм;</w:t>
            </w:r>
          </w:p>
        </w:tc>
      </w:tr>
      <w:tr w:rsidR="00747D7D" w:rsidRPr="00A11F51" w:rsidTr="006D0192">
        <w:tc>
          <w:tcPr>
            <w:tcW w:w="3227" w:type="dxa"/>
          </w:tcPr>
          <w:p w:rsidR="00747D7D" w:rsidRPr="00A11F51" w:rsidRDefault="00747D7D" w:rsidP="00114843">
            <w:pPr>
              <w:pStyle w:val="a5"/>
              <w:keepNext/>
              <w:keepLines/>
              <w:widowControl/>
              <w:spacing w:after="120"/>
              <w:rPr>
                <w:rFonts w:ascii="Times New Roman" w:hAnsi="Times New Roman"/>
                <w:color w:val="auto"/>
                <w:sz w:val="28"/>
              </w:rPr>
            </w:pPr>
            <w:r w:rsidRPr="00A11F51">
              <w:rPr>
                <w:rFonts w:ascii="Times New Roman" w:hAnsi="Times New Roman"/>
                <w:color w:val="auto"/>
                <w:sz w:val="28"/>
              </w:rPr>
              <w:t>Объём пробы</w:t>
            </w:r>
          </w:p>
        </w:tc>
        <w:tc>
          <w:tcPr>
            <w:tcW w:w="6095" w:type="dxa"/>
          </w:tcPr>
          <w:p w:rsidR="00747D7D" w:rsidRPr="00A11F51" w:rsidRDefault="00747D7D" w:rsidP="00114843">
            <w:pPr>
              <w:keepNext/>
              <w:keepLines/>
              <w:widowControl/>
              <w:shd w:val="clear" w:color="auto" w:fill="FFFFFF"/>
              <w:tabs>
                <w:tab w:val="left" w:pos="2552"/>
                <w:tab w:val="left" w:pos="8789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A11F51">
              <w:rPr>
                <w:rFonts w:ascii="Times New Roman" w:hAnsi="Times New Roman"/>
                <w:spacing w:val="-10"/>
                <w:sz w:val="28"/>
              </w:rPr>
              <w:t>50 мкл.</w:t>
            </w:r>
          </w:p>
        </w:tc>
      </w:tr>
    </w:tbl>
    <w:p w:rsidR="008E7D93" w:rsidRPr="00A11F51" w:rsidRDefault="008E7D93" w:rsidP="008641EF">
      <w:pPr>
        <w:keepNext/>
        <w:widowControl/>
        <w:shd w:val="clear" w:color="auto" w:fill="FFFFFF"/>
        <w:tabs>
          <w:tab w:val="left" w:pos="2552"/>
          <w:tab w:val="left" w:pos="8789"/>
        </w:tabs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11F51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4A5484" w:rsidRPr="00035F89" w:rsidTr="006D0192">
        <w:trPr>
          <w:cantSplit/>
          <w:trHeight w:val="14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4A5484" w:rsidP="006D0192">
            <w:pPr>
              <w:pStyle w:val="a5"/>
              <w:widowControl/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035F89">
              <w:rPr>
                <w:rFonts w:ascii="Times New Roman" w:hAnsi="Times New Roman"/>
                <w:sz w:val="28"/>
              </w:rPr>
              <w:t>Время, мин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4A5484" w:rsidP="006D0192">
            <w:pPr>
              <w:pStyle w:val="a5"/>
              <w:widowControl/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035F89">
              <w:rPr>
                <w:rFonts w:ascii="Times New Roman" w:hAnsi="Times New Roman"/>
                <w:sz w:val="28"/>
              </w:rPr>
              <w:t>ПФА, %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4A5484" w:rsidP="006D0192">
            <w:pPr>
              <w:pStyle w:val="a5"/>
              <w:widowControl/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035F89">
              <w:rPr>
                <w:rFonts w:ascii="Times New Roman" w:hAnsi="Times New Roman"/>
                <w:sz w:val="28"/>
              </w:rPr>
              <w:t>ПФБ, %</w:t>
            </w:r>
          </w:p>
        </w:tc>
      </w:tr>
      <w:tr w:rsidR="004A5484" w:rsidRPr="00035F89" w:rsidTr="006D0192">
        <w:trPr>
          <w:cantSplit/>
          <w:trHeight w:val="13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AF32EC" w:rsidP="006D0192">
            <w:pPr>
              <w:widowControl/>
              <w:tabs>
                <w:tab w:val="left" w:pos="2552"/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4A5484">
              <w:rPr>
                <w:rFonts w:ascii="Times New Roman" w:hAnsi="Times New Roman"/>
                <w:sz w:val="28"/>
              </w:rPr>
              <w:t>–2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4A5484" w:rsidP="006D0192">
            <w:pPr>
              <w:widowControl/>
              <w:tabs>
                <w:tab w:val="left" w:pos="2552"/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035F89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4A5484" w:rsidP="006D0192">
            <w:pPr>
              <w:widowControl/>
              <w:tabs>
                <w:tab w:val="left" w:pos="2552"/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035F89">
              <w:rPr>
                <w:rFonts w:ascii="Times New Roman" w:hAnsi="Times New Roman"/>
                <w:sz w:val="28"/>
              </w:rPr>
              <w:t>0</w:t>
            </w:r>
          </w:p>
        </w:tc>
      </w:tr>
      <w:tr w:rsidR="004A5484" w:rsidRPr="00035F89" w:rsidTr="006D0192">
        <w:trPr>
          <w:cantSplit/>
          <w:trHeight w:val="13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4A5484" w:rsidP="006D0192">
            <w:pPr>
              <w:widowControl/>
              <w:tabs>
                <w:tab w:val="left" w:pos="2552"/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2–37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4A5484" w:rsidP="006D0192">
            <w:pPr>
              <w:widowControl/>
              <w:tabs>
                <w:tab w:val="left" w:pos="2552"/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→ 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4A5484" w:rsidP="006D0192">
            <w:pPr>
              <w:widowControl/>
              <w:tabs>
                <w:tab w:val="left" w:pos="2552"/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035F89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→ 100</w:t>
            </w:r>
          </w:p>
        </w:tc>
      </w:tr>
      <w:tr w:rsidR="004A5484" w:rsidRPr="00035F89" w:rsidTr="006D0192">
        <w:trPr>
          <w:cantSplit/>
          <w:trHeight w:val="13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4A5484" w:rsidP="006D0192">
            <w:pPr>
              <w:widowControl/>
              <w:tabs>
                <w:tab w:val="left" w:pos="2552"/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37–62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4A5484" w:rsidP="006D0192">
            <w:pPr>
              <w:widowControl/>
              <w:tabs>
                <w:tab w:val="left" w:pos="2552"/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035F89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4A5484" w:rsidP="006D0192">
            <w:pPr>
              <w:widowControl/>
              <w:tabs>
                <w:tab w:val="left" w:pos="2552"/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4A5484" w:rsidRPr="00035F89" w:rsidTr="006D0192">
        <w:trPr>
          <w:cantSplit/>
          <w:trHeight w:val="13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Default="00AF32EC" w:rsidP="006D0192">
            <w:pPr>
              <w:widowControl/>
              <w:tabs>
                <w:tab w:val="left" w:pos="2552"/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62–</w:t>
            </w:r>
            <w:r w:rsidR="004A5484"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Pr="00035F89" w:rsidRDefault="004A5484" w:rsidP="006D0192">
            <w:pPr>
              <w:widowControl/>
              <w:tabs>
                <w:tab w:val="left" w:pos="2552"/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035F89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→ 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84" w:rsidRDefault="004A5484" w:rsidP="006D0192">
            <w:pPr>
              <w:widowControl/>
              <w:tabs>
                <w:tab w:val="left" w:pos="2552"/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→ 0</w:t>
            </w:r>
          </w:p>
        </w:tc>
      </w:tr>
    </w:tbl>
    <w:p w:rsidR="00A240B6" w:rsidRPr="00A240B6" w:rsidRDefault="00670065" w:rsidP="00204E29">
      <w:pPr>
        <w:pStyle w:val="a5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0B6">
        <w:rPr>
          <w:rFonts w:ascii="Times New Roman" w:hAnsi="Times New Roman"/>
          <w:sz w:val="28"/>
          <w:szCs w:val="28"/>
        </w:rPr>
        <w:t xml:space="preserve">Хроматографируют </w:t>
      </w:r>
      <w:r w:rsidR="00A240B6">
        <w:rPr>
          <w:rFonts w:ascii="Times New Roman" w:hAnsi="Times New Roman"/>
          <w:sz w:val="28"/>
          <w:szCs w:val="28"/>
        </w:rPr>
        <w:t>р</w:t>
      </w:r>
      <w:r w:rsidR="00A240B6" w:rsidRPr="00A240B6">
        <w:rPr>
          <w:rFonts w:ascii="Times New Roman" w:hAnsi="Times New Roman"/>
          <w:sz w:val="28"/>
          <w:szCs w:val="28"/>
        </w:rPr>
        <w:t xml:space="preserve">аствор для проверки разделительной способности хроматографической системы, </w:t>
      </w:r>
      <w:r w:rsidR="00A240B6">
        <w:rPr>
          <w:rFonts w:ascii="Times New Roman" w:hAnsi="Times New Roman"/>
          <w:color w:val="auto"/>
          <w:sz w:val="28"/>
        </w:rPr>
        <w:t>р</w:t>
      </w:r>
      <w:r w:rsidR="001A0861">
        <w:rPr>
          <w:rFonts w:ascii="Times New Roman" w:hAnsi="Times New Roman"/>
          <w:color w:val="auto"/>
          <w:sz w:val="28"/>
        </w:rPr>
        <w:t xml:space="preserve">аствор </w:t>
      </w:r>
      <w:r w:rsidR="00A240B6" w:rsidRPr="00A240B6">
        <w:rPr>
          <w:rFonts w:ascii="Times New Roman" w:hAnsi="Times New Roman"/>
          <w:color w:val="auto"/>
          <w:sz w:val="28"/>
        </w:rPr>
        <w:t xml:space="preserve">стандартного образца примеси </w:t>
      </w:r>
      <w:r w:rsidR="00A240B6" w:rsidRPr="00A240B6">
        <w:rPr>
          <w:rFonts w:ascii="Times New Roman" w:hAnsi="Times New Roman"/>
          <w:color w:val="auto"/>
          <w:sz w:val="28"/>
          <w:lang w:val="en-US"/>
        </w:rPr>
        <w:t>F</w:t>
      </w:r>
      <w:r w:rsidR="00A240B6" w:rsidRPr="00A240B6">
        <w:rPr>
          <w:rFonts w:ascii="Times New Roman" w:hAnsi="Times New Roman"/>
          <w:color w:val="auto"/>
          <w:sz w:val="28"/>
        </w:rPr>
        <w:t xml:space="preserve">, </w:t>
      </w:r>
      <w:r w:rsidR="00A240B6">
        <w:rPr>
          <w:rFonts w:ascii="Times New Roman" w:hAnsi="Times New Roman"/>
          <w:color w:val="auto"/>
          <w:sz w:val="28"/>
        </w:rPr>
        <w:t>р</w:t>
      </w:r>
      <w:r w:rsidR="00A240B6" w:rsidRPr="00A240B6">
        <w:rPr>
          <w:rFonts w:ascii="Times New Roman" w:hAnsi="Times New Roman"/>
          <w:color w:val="auto"/>
          <w:sz w:val="28"/>
        </w:rPr>
        <w:t>аствор</w:t>
      </w:r>
      <w:r w:rsidR="0044735C">
        <w:rPr>
          <w:rFonts w:ascii="Times New Roman" w:hAnsi="Times New Roman"/>
          <w:color w:val="auto"/>
          <w:sz w:val="28"/>
        </w:rPr>
        <w:t xml:space="preserve"> </w:t>
      </w:r>
      <w:r w:rsidR="00A240B6" w:rsidRPr="00A240B6">
        <w:rPr>
          <w:rFonts w:ascii="Times New Roman" w:hAnsi="Times New Roman"/>
          <w:color w:val="auto"/>
          <w:sz w:val="28"/>
        </w:rPr>
        <w:t xml:space="preserve">стандартного образца примеси </w:t>
      </w:r>
      <w:r w:rsidR="00A240B6" w:rsidRPr="00A240B6">
        <w:rPr>
          <w:rFonts w:ascii="Times New Roman" w:hAnsi="Times New Roman"/>
          <w:color w:val="auto"/>
          <w:sz w:val="28"/>
          <w:lang w:val="en-US"/>
        </w:rPr>
        <w:t>G</w:t>
      </w:r>
      <w:r w:rsidR="00A240B6" w:rsidRPr="00A240B6">
        <w:rPr>
          <w:rFonts w:ascii="Times New Roman" w:hAnsi="Times New Roman"/>
          <w:color w:val="auto"/>
          <w:sz w:val="28"/>
        </w:rPr>
        <w:t xml:space="preserve">, </w:t>
      </w:r>
      <w:r w:rsidR="00A240B6">
        <w:rPr>
          <w:rFonts w:ascii="Times New Roman" w:hAnsi="Times New Roman"/>
          <w:color w:val="auto"/>
          <w:sz w:val="28"/>
        </w:rPr>
        <w:t>р</w:t>
      </w:r>
      <w:r w:rsidR="00A240B6" w:rsidRPr="00A240B6">
        <w:rPr>
          <w:rFonts w:ascii="Times New Roman" w:hAnsi="Times New Roman"/>
          <w:color w:val="auto"/>
          <w:sz w:val="28"/>
        </w:rPr>
        <w:t>аствор сравнения и испытуемый раствор.</w:t>
      </w:r>
    </w:p>
    <w:p w:rsidR="0010646B" w:rsidRDefault="0010646B" w:rsidP="00204E2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F51">
        <w:rPr>
          <w:rFonts w:ascii="Times New Roman" w:hAnsi="Times New Roman"/>
          <w:i/>
          <w:sz w:val="28"/>
          <w:szCs w:val="28"/>
        </w:rPr>
        <w:t>Относительн</w:t>
      </w:r>
      <w:r>
        <w:rPr>
          <w:rFonts w:ascii="Times New Roman" w:hAnsi="Times New Roman"/>
          <w:i/>
          <w:sz w:val="28"/>
          <w:szCs w:val="28"/>
        </w:rPr>
        <w:t>ое</w:t>
      </w:r>
      <w:r w:rsidRPr="00A11F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время</w:t>
      </w:r>
      <w:r w:rsidRPr="00A11F51">
        <w:rPr>
          <w:rFonts w:ascii="Times New Roman" w:hAnsi="Times New Roman"/>
          <w:i/>
          <w:sz w:val="28"/>
          <w:szCs w:val="28"/>
        </w:rPr>
        <w:t xml:space="preserve"> удерживания соединений. </w:t>
      </w:r>
      <w:r w:rsidRPr="00A11F51">
        <w:rPr>
          <w:rFonts w:ascii="Times New Roman" w:hAnsi="Times New Roman"/>
          <w:sz w:val="28"/>
          <w:szCs w:val="28"/>
        </w:rPr>
        <w:t>Лизиноприл – 1 (около 14 мин); примесь </w:t>
      </w:r>
      <w:r w:rsidRPr="00A11F51">
        <w:rPr>
          <w:rFonts w:ascii="Times New Roman" w:hAnsi="Times New Roman"/>
          <w:sz w:val="28"/>
          <w:szCs w:val="28"/>
          <w:lang w:val="en-US"/>
        </w:rPr>
        <w:t>A</w:t>
      </w:r>
      <w:r w:rsidRPr="00A11F51">
        <w:rPr>
          <w:rFonts w:ascii="Times New Roman" w:hAnsi="Times New Roman"/>
          <w:sz w:val="28"/>
          <w:szCs w:val="28"/>
        </w:rPr>
        <w:t xml:space="preserve"> – около 0,7; примесь Е – около 1,2; примесь </w:t>
      </w:r>
      <w:r w:rsidRPr="00A11F51">
        <w:rPr>
          <w:rFonts w:ascii="Times New Roman" w:hAnsi="Times New Roman"/>
          <w:sz w:val="28"/>
          <w:szCs w:val="28"/>
          <w:lang w:val="en-US"/>
        </w:rPr>
        <w:t>F</w:t>
      </w:r>
      <w:r w:rsidRPr="00A11F51">
        <w:rPr>
          <w:rFonts w:ascii="Times New Roman" w:hAnsi="Times New Roman"/>
          <w:sz w:val="28"/>
          <w:szCs w:val="28"/>
        </w:rPr>
        <w:t xml:space="preserve"> – около 1,9; примесь </w:t>
      </w:r>
      <w:r w:rsidRPr="00A11F51">
        <w:rPr>
          <w:rFonts w:ascii="Times New Roman" w:hAnsi="Times New Roman"/>
          <w:sz w:val="28"/>
          <w:szCs w:val="28"/>
          <w:lang w:val="en-US"/>
        </w:rPr>
        <w:t>G</w:t>
      </w:r>
      <w:r w:rsidRPr="00A11F51">
        <w:rPr>
          <w:rFonts w:ascii="Times New Roman" w:hAnsi="Times New Roman"/>
          <w:sz w:val="28"/>
          <w:szCs w:val="28"/>
        </w:rPr>
        <w:t xml:space="preserve"> – около 2,9.</w:t>
      </w:r>
    </w:p>
    <w:p w:rsidR="00F81B69" w:rsidRDefault="00F81B69" w:rsidP="00F81B69">
      <w:pPr>
        <w:widowControl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4646"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Pr="00B24646">
        <w:rPr>
          <w:rFonts w:ascii="Times New Roman" w:hAnsi="Times New Roman"/>
          <w:sz w:val="28"/>
          <w:szCs w:val="28"/>
        </w:rPr>
        <w:t xml:space="preserve">Для идентификации пика примеси </w:t>
      </w:r>
      <w:r w:rsidRPr="00B24646">
        <w:rPr>
          <w:rFonts w:ascii="Times New Roman" w:hAnsi="Times New Roman"/>
          <w:sz w:val="28"/>
          <w:szCs w:val="28"/>
          <w:lang w:val="en-US"/>
        </w:rPr>
        <w:t>A</w:t>
      </w:r>
      <w:r w:rsidRPr="00B24646">
        <w:rPr>
          <w:rFonts w:ascii="Times New Roman" w:hAnsi="Times New Roman"/>
          <w:sz w:val="28"/>
          <w:szCs w:val="28"/>
        </w:rPr>
        <w:t xml:space="preserve"> и </w:t>
      </w:r>
      <w:r w:rsidRPr="00B24646">
        <w:rPr>
          <w:rFonts w:ascii="Times New Roman" w:hAnsi="Times New Roman"/>
          <w:sz w:val="28"/>
          <w:szCs w:val="28"/>
          <w:lang w:val="en-US"/>
        </w:rPr>
        <w:t>E</w:t>
      </w:r>
      <w:r w:rsidRPr="00B24646">
        <w:rPr>
          <w:rFonts w:ascii="Times New Roman" w:hAnsi="Times New Roman"/>
          <w:sz w:val="28"/>
          <w:szCs w:val="28"/>
        </w:rPr>
        <w:t xml:space="preserve"> используют хроматограмму</w:t>
      </w:r>
      <w:r>
        <w:rPr>
          <w:rFonts w:ascii="Times New Roman" w:hAnsi="Times New Roman"/>
          <w:sz w:val="28"/>
          <w:szCs w:val="28"/>
        </w:rPr>
        <w:t xml:space="preserve"> для проверки разделительной способности хроматографической системы. </w:t>
      </w:r>
    </w:p>
    <w:p w:rsidR="00EA7183" w:rsidRPr="00EA7183" w:rsidRDefault="00E02BC4" w:rsidP="00316205">
      <w:pPr>
        <w:keepNext/>
        <w:widowControl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7183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D1294A" w:rsidRPr="00D1294A" w:rsidRDefault="00EA7183" w:rsidP="00204E2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83">
        <w:rPr>
          <w:rFonts w:ascii="Times New Roman" w:hAnsi="Times New Roman"/>
          <w:sz w:val="28"/>
          <w:szCs w:val="28"/>
        </w:rPr>
        <w:t>Н</w:t>
      </w:r>
      <w:r w:rsidR="00D1294A" w:rsidRPr="00EA7183">
        <w:rPr>
          <w:rFonts w:ascii="Times New Roman" w:hAnsi="Times New Roman"/>
          <w:sz w:val="28"/>
          <w:szCs w:val="28"/>
        </w:rPr>
        <w:t xml:space="preserve">а хроматограмме </w:t>
      </w:r>
      <w:r w:rsidRPr="00EA7183">
        <w:rPr>
          <w:rFonts w:ascii="Times New Roman" w:hAnsi="Times New Roman"/>
          <w:sz w:val="28"/>
          <w:szCs w:val="28"/>
        </w:rPr>
        <w:t xml:space="preserve">раствора для проверки разделительной способности хроматографической </w:t>
      </w:r>
      <w:r w:rsidRPr="00B24646">
        <w:rPr>
          <w:rFonts w:ascii="Times New Roman" w:hAnsi="Times New Roman"/>
          <w:sz w:val="28"/>
          <w:szCs w:val="28"/>
        </w:rPr>
        <w:t xml:space="preserve">системы </w:t>
      </w:r>
      <w:r w:rsidR="00D1294A" w:rsidRPr="00B24646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F81B69" w:rsidRPr="00B24646">
        <w:rPr>
          <w:rFonts w:ascii="Times New Roman" w:hAnsi="Times New Roman"/>
          <w:i/>
          <w:sz w:val="28"/>
          <w:szCs w:val="28"/>
        </w:rPr>
        <w:t>(</w:t>
      </w:r>
      <w:r w:rsidR="00F81B69" w:rsidRPr="00B24646">
        <w:rPr>
          <w:rFonts w:ascii="Times New Roman" w:hAnsi="Times New Roman"/>
          <w:i/>
          <w:sz w:val="28"/>
          <w:szCs w:val="28"/>
          <w:lang w:val="en-US"/>
        </w:rPr>
        <w:t>R</w:t>
      </w:r>
      <w:r w:rsidR="00F81B69" w:rsidRPr="00B2464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F81B69" w:rsidRPr="00B24646">
        <w:rPr>
          <w:rFonts w:ascii="Times New Roman" w:hAnsi="Times New Roman"/>
          <w:i/>
          <w:sz w:val="28"/>
          <w:szCs w:val="28"/>
        </w:rPr>
        <w:t xml:space="preserve">) </w:t>
      </w:r>
      <w:r w:rsidR="00D1294A" w:rsidRPr="00B24646">
        <w:rPr>
          <w:rFonts w:ascii="Times New Roman" w:hAnsi="Times New Roman"/>
          <w:sz w:val="28"/>
          <w:szCs w:val="28"/>
        </w:rPr>
        <w:t>между</w:t>
      </w:r>
      <w:r w:rsidR="00D1294A" w:rsidRPr="00D1294A">
        <w:rPr>
          <w:rFonts w:ascii="Times New Roman" w:hAnsi="Times New Roman"/>
          <w:sz w:val="28"/>
          <w:szCs w:val="28"/>
        </w:rPr>
        <w:t xml:space="preserve"> пиками лизиноприла и примеси Е</w:t>
      </w:r>
      <w:r w:rsidR="00412659">
        <w:rPr>
          <w:rFonts w:ascii="Times New Roman" w:hAnsi="Times New Roman"/>
          <w:sz w:val="28"/>
          <w:szCs w:val="28"/>
        </w:rPr>
        <w:t xml:space="preserve"> должно быть не менее 1,5</w:t>
      </w:r>
      <w:r w:rsidR="002E75F4">
        <w:rPr>
          <w:rFonts w:ascii="Times New Roman" w:hAnsi="Times New Roman"/>
          <w:sz w:val="28"/>
          <w:szCs w:val="28"/>
        </w:rPr>
        <w:t>.</w:t>
      </w:r>
    </w:p>
    <w:p w:rsidR="00D1294A" w:rsidRPr="00D1294A" w:rsidRDefault="00EA7183" w:rsidP="00204E29">
      <w:pPr>
        <w:widowControl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1294A" w:rsidRPr="00D1294A">
        <w:rPr>
          <w:rFonts w:ascii="Times New Roman" w:hAnsi="Times New Roman"/>
          <w:sz w:val="28"/>
          <w:szCs w:val="28"/>
        </w:rPr>
        <w:t xml:space="preserve">а хроматограмме раствора сравнения </w:t>
      </w:r>
      <w:r w:rsidR="00D1294A" w:rsidRPr="00D1294A">
        <w:rPr>
          <w:rFonts w:ascii="Times New Roman" w:eastAsia="TimesNewRomanPSMT" w:hAnsi="Times New Roman"/>
          <w:i/>
          <w:sz w:val="28"/>
          <w:szCs w:val="28"/>
        </w:rPr>
        <w:t>отношение сигнал/шум</w:t>
      </w:r>
      <w:r w:rsidR="00D1294A" w:rsidRPr="008F61B0">
        <w:rPr>
          <w:rFonts w:ascii="Times New Roman" w:eastAsia="TimesNewRomanPSMT" w:hAnsi="Times New Roman"/>
          <w:sz w:val="28"/>
          <w:szCs w:val="28"/>
        </w:rPr>
        <w:t xml:space="preserve"> (</w:t>
      </w:r>
      <w:r w:rsidR="00D1294A" w:rsidRPr="00D1294A">
        <w:rPr>
          <w:rFonts w:ascii="Times New Roman" w:eastAsia="TimesNewRomanPSMT" w:hAnsi="Times New Roman"/>
          <w:i/>
          <w:sz w:val="28"/>
          <w:szCs w:val="28"/>
          <w:lang w:val="en-US"/>
        </w:rPr>
        <w:t>S</w:t>
      </w:r>
      <w:r w:rsidR="00D1294A" w:rsidRPr="00D1294A">
        <w:rPr>
          <w:rFonts w:ascii="Times New Roman" w:eastAsia="TimesNewRomanPSMT" w:hAnsi="Times New Roman"/>
          <w:i/>
          <w:sz w:val="28"/>
          <w:szCs w:val="28"/>
        </w:rPr>
        <w:t>/</w:t>
      </w:r>
      <w:r w:rsidR="00D1294A" w:rsidRPr="00D1294A"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 w:rsidR="00D1294A" w:rsidRPr="008F61B0">
        <w:rPr>
          <w:rFonts w:ascii="Times New Roman" w:eastAsia="TimesNewRomanPSMT" w:hAnsi="Times New Roman"/>
          <w:sz w:val="28"/>
          <w:szCs w:val="28"/>
        </w:rPr>
        <w:t xml:space="preserve">) </w:t>
      </w:r>
      <w:r w:rsidR="00D1294A" w:rsidRPr="00D1294A">
        <w:rPr>
          <w:rFonts w:ascii="Times New Roman" w:eastAsia="TimesNewRomanPSMT" w:hAnsi="Times New Roman"/>
          <w:sz w:val="28"/>
          <w:szCs w:val="28"/>
        </w:rPr>
        <w:t xml:space="preserve">для </w:t>
      </w:r>
      <w:r>
        <w:rPr>
          <w:rFonts w:ascii="Times New Roman" w:eastAsia="TimesNewRomanPSMT" w:hAnsi="Times New Roman"/>
          <w:sz w:val="28"/>
          <w:szCs w:val="28"/>
        </w:rPr>
        <w:t>пика лизиноприла дигидрата</w:t>
      </w:r>
      <w:r w:rsidR="00D1294A" w:rsidRPr="00D1294A">
        <w:rPr>
          <w:rFonts w:ascii="Times New Roman" w:eastAsia="TimesNewRomanPSMT" w:hAnsi="Times New Roman"/>
          <w:sz w:val="28"/>
          <w:szCs w:val="28"/>
        </w:rPr>
        <w:t xml:space="preserve"> должно быть не менее 45.</w:t>
      </w:r>
    </w:p>
    <w:p w:rsidR="00AF32EC" w:rsidRPr="00B24646" w:rsidRDefault="00D0210C" w:rsidP="00BE4CB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646">
        <w:rPr>
          <w:rFonts w:ascii="Times New Roman" w:hAnsi="Times New Roman"/>
          <w:i/>
          <w:sz w:val="28"/>
          <w:szCs w:val="28"/>
        </w:rPr>
        <w:lastRenderedPageBreak/>
        <w:t>Поправочные коэффициенты</w:t>
      </w:r>
      <w:r w:rsidRPr="00B24646">
        <w:rPr>
          <w:rFonts w:ascii="Times New Roman" w:hAnsi="Times New Roman"/>
          <w:sz w:val="28"/>
          <w:szCs w:val="28"/>
        </w:rPr>
        <w:t xml:space="preserve">. </w:t>
      </w:r>
      <w:r w:rsidR="00BE4CB4" w:rsidRPr="00B24646">
        <w:rPr>
          <w:rFonts w:ascii="Times New Roman" w:hAnsi="Times New Roman"/>
          <w:sz w:val="28"/>
          <w:szCs w:val="28"/>
        </w:rPr>
        <w:t>Для расчё</w:t>
      </w:r>
      <w:r w:rsidR="00AF32EC" w:rsidRPr="00B24646">
        <w:rPr>
          <w:rFonts w:ascii="Times New Roman" w:hAnsi="Times New Roman"/>
          <w:sz w:val="28"/>
          <w:szCs w:val="28"/>
        </w:rPr>
        <w:t xml:space="preserve">та содержания площадь пика примеси </w:t>
      </w:r>
      <w:r w:rsidR="00AF32EC" w:rsidRPr="00B24646">
        <w:rPr>
          <w:rFonts w:ascii="Times New Roman" w:hAnsi="Times New Roman"/>
          <w:sz w:val="28"/>
          <w:szCs w:val="28"/>
          <w:lang w:val="en-US"/>
        </w:rPr>
        <w:t>F</w:t>
      </w:r>
      <w:r w:rsidR="00AF32EC" w:rsidRPr="00B24646">
        <w:rPr>
          <w:rFonts w:ascii="Times New Roman" w:hAnsi="Times New Roman"/>
          <w:sz w:val="28"/>
          <w:szCs w:val="28"/>
        </w:rPr>
        <w:t xml:space="preserve"> умножается на 2,1.</w:t>
      </w:r>
    </w:p>
    <w:p w:rsidR="00492A8B" w:rsidRPr="00B24646" w:rsidRDefault="00401790" w:rsidP="00BE4CB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24646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="00670065" w:rsidRPr="00B24646">
        <w:rPr>
          <w:rFonts w:ascii="Times New Roman" w:hAnsi="Times New Roman"/>
          <w:sz w:val="28"/>
          <w:szCs w:val="28"/>
        </w:rPr>
        <w:t>На хроматограмме испытуемого</w:t>
      </w:r>
      <w:r w:rsidR="00670065" w:rsidRPr="00B24646">
        <w:rPr>
          <w:rFonts w:ascii="Times New Roman" w:hAnsi="Times New Roman"/>
          <w:sz w:val="28"/>
        </w:rPr>
        <w:t xml:space="preserve"> раствора</w:t>
      </w:r>
      <w:r w:rsidR="00492A8B" w:rsidRPr="00B24646">
        <w:rPr>
          <w:rFonts w:ascii="Times New Roman" w:hAnsi="Times New Roman"/>
          <w:sz w:val="28"/>
        </w:rPr>
        <w:t>:</w:t>
      </w:r>
    </w:p>
    <w:p w:rsidR="002846B2" w:rsidRPr="00B24646" w:rsidRDefault="00747D7D" w:rsidP="00BE4CB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24646">
        <w:rPr>
          <w:rFonts w:ascii="Times New Roman" w:hAnsi="Times New Roman"/>
          <w:sz w:val="28"/>
        </w:rPr>
        <w:t>-</w:t>
      </w:r>
      <w:r w:rsidR="00DC44EF" w:rsidRPr="00B24646">
        <w:rPr>
          <w:rFonts w:ascii="Times New Roman" w:hAnsi="Times New Roman"/>
          <w:sz w:val="28"/>
        </w:rPr>
        <w:t> </w:t>
      </w:r>
      <w:r w:rsidR="00670065" w:rsidRPr="00B24646">
        <w:rPr>
          <w:rFonts w:ascii="Times New Roman" w:hAnsi="Times New Roman"/>
          <w:sz w:val="28"/>
        </w:rPr>
        <w:t xml:space="preserve">площадь пика </w:t>
      </w:r>
      <w:r w:rsidR="002B7D3E" w:rsidRPr="00B24646">
        <w:rPr>
          <w:rFonts w:ascii="Times New Roman" w:hAnsi="Times New Roman"/>
          <w:sz w:val="28"/>
        </w:rPr>
        <w:t>каждой</w:t>
      </w:r>
      <w:r w:rsidR="00670065" w:rsidRPr="00B24646">
        <w:rPr>
          <w:rFonts w:ascii="Times New Roman" w:hAnsi="Times New Roman"/>
          <w:sz w:val="28"/>
        </w:rPr>
        <w:t xml:space="preserve"> </w:t>
      </w:r>
      <w:r w:rsidR="009F087B" w:rsidRPr="00B24646">
        <w:rPr>
          <w:rFonts w:ascii="Times New Roman" w:hAnsi="Times New Roman"/>
          <w:sz w:val="28"/>
        </w:rPr>
        <w:t>из примесей</w:t>
      </w:r>
      <w:r w:rsidR="00DC44EF" w:rsidRPr="00B24646">
        <w:rPr>
          <w:rFonts w:ascii="Times New Roman" w:hAnsi="Times New Roman"/>
          <w:sz w:val="28"/>
        </w:rPr>
        <w:t> </w:t>
      </w:r>
      <w:r w:rsidR="009F087B" w:rsidRPr="00B24646">
        <w:rPr>
          <w:rFonts w:ascii="Times New Roman" w:hAnsi="Times New Roman"/>
          <w:sz w:val="28"/>
        </w:rPr>
        <w:t xml:space="preserve">A, E и F </w:t>
      </w:r>
      <w:r w:rsidR="00FC0A55" w:rsidRPr="00B24646">
        <w:rPr>
          <w:rFonts w:ascii="Times New Roman" w:hAnsi="Times New Roman"/>
          <w:sz w:val="28"/>
          <w:szCs w:val="28"/>
        </w:rPr>
        <w:t>не должна превышать</w:t>
      </w:r>
      <w:r w:rsidR="00FD5C08" w:rsidRPr="00B24646">
        <w:rPr>
          <w:rFonts w:ascii="Times New Roman" w:hAnsi="Times New Roman"/>
          <w:sz w:val="28"/>
          <w:szCs w:val="28"/>
        </w:rPr>
        <w:t xml:space="preserve"> трё</w:t>
      </w:r>
      <w:r w:rsidR="002846B2" w:rsidRPr="00B24646">
        <w:rPr>
          <w:rFonts w:ascii="Times New Roman" w:hAnsi="Times New Roman"/>
          <w:sz w:val="28"/>
          <w:szCs w:val="28"/>
        </w:rPr>
        <w:t xml:space="preserve">хкратную площадь пика лизиноприла </w:t>
      </w:r>
      <w:r w:rsidR="002846B2" w:rsidRPr="00B24646">
        <w:rPr>
          <w:rFonts w:ascii="Times New Roman" w:hAnsi="Times New Roman"/>
          <w:sz w:val="28"/>
        </w:rPr>
        <w:t>на хроматограмме раствора сравнения  (не более 0,3 %);</w:t>
      </w:r>
    </w:p>
    <w:p w:rsidR="002846B2" w:rsidRPr="00B24646" w:rsidRDefault="00747D7D" w:rsidP="00BE4CB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646">
        <w:rPr>
          <w:rFonts w:ascii="Times New Roman" w:hAnsi="Times New Roman"/>
          <w:sz w:val="28"/>
        </w:rPr>
        <w:t>-</w:t>
      </w:r>
      <w:r w:rsidR="00DC44EF" w:rsidRPr="00B24646">
        <w:rPr>
          <w:rFonts w:ascii="Times New Roman" w:hAnsi="Times New Roman"/>
          <w:sz w:val="28"/>
        </w:rPr>
        <w:t> </w:t>
      </w:r>
      <w:r w:rsidR="00A63809" w:rsidRPr="00B24646">
        <w:rPr>
          <w:rFonts w:ascii="Times New Roman" w:hAnsi="Times New Roman"/>
          <w:sz w:val="28"/>
        </w:rPr>
        <w:t xml:space="preserve">площадь пика </w:t>
      </w:r>
      <w:r w:rsidR="00580E79" w:rsidRPr="00B24646">
        <w:rPr>
          <w:rFonts w:ascii="Times New Roman" w:hAnsi="Times New Roman"/>
          <w:sz w:val="28"/>
        </w:rPr>
        <w:t>примеси</w:t>
      </w:r>
      <w:r w:rsidR="00DC44EF" w:rsidRPr="00B24646">
        <w:rPr>
          <w:rFonts w:ascii="Times New Roman" w:hAnsi="Times New Roman"/>
          <w:sz w:val="28"/>
        </w:rPr>
        <w:t> </w:t>
      </w:r>
      <w:r w:rsidR="00580E79" w:rsidRPr="00B24646">
        <w:rPr>
          <w:rFonts w:ascii="Times New Roman" w:hAnsi="Times New Roman"/>
          <w:sz w:val="28"/>
          <w:lang w:val="en-US"/>
        </w:rPr>
        <w:t>G</w:t>
      </w:r>
      <w:r w:rsidR="00580E79" w:rsidRPr="00B24646">
        <w:rPr>
          <w:rFonts w:ascii="Times New Roman" w:hAnsi="Times New Roman"/>
          <w:sz w:val="28"/>
        </w:rPr>
        <w:t xml:space="preserve"> </w:t>
      </w:r>
      <w:r w:rsidR="002846B2" w:rsidRPr="00B24646">
        <w:rPr>
          <w:rFonts w:ascii="Times New Roman" w:hAnsi="Times New Roman"/>
          <w:sz w:val="28"/>
        </w:rPr>
        <w:t xml:space="preserve">не должна превышать 1,5 площади пика лизиноприла </w:t>
      </w:r>
      <w:r w:rsidR="002846B2" w:rsidRPr="00B24646">
        <w:rPr>
          <w:rFonts w:ascii="Times New Roman" w:hAnsi="Times New Roman"/>
          <w:sz w:val="28"/>
          <w:szCs w:val="28"/>
        </w:rPr>
        <w:t>на х</w:t>
      </w:r>
      <w:r w:rsidR="00F2444F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="002846B2" w:rsidRPr="00B24646">
        <w:rPr>
          <w:rFonts w:ascii="Times New Roman" w:hAnsi="Times New Roman"/>
          <w:sz w:val="28"/>
          <w:szCs w:val="28"/>
        </w:rPr>
        <w:t xml:space="preserve"> (не более 0,15 %);</w:t>
      </w:r>
    </w:p>
    <w:p w:rsidR="00580E79" w:rsidRPr="00B24646" w:rsidRDefault="00747D7D" w:rsidP="00BE4CB4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24646">
        <w:rPr>
          <w:rFonts w:ascii="Times New Roman" w:hAnsi="Times New Roman"/>
          <w:color w:val="auto"/>
          <w:sz w:val="28"/>
          <w:szCs w:val="28"/>
        </w:rPr>
        <w:t>-</w:t>
      </w:r>
      <w:r w:rsidR="00DC44EF" w:rsidRPr="00B24646">
        <w:rPr>
          <w:rFonts w:ascii="Times New Roman" w:hAnsi="Times New Roman"/>
          <w:color w:val="auto"/>
          <w:sz w:val="28"/>
          <w:szCs w:val="28"/>
        </w:rPr>
        <w:t> </w:t>
      </w:r>
      <w:r w:rsidR="00580E79" w:rsidRPr="00B24646">
        <w:rPr>
          <w:rFonts w:ascii="Times New Roman" w:hAnsi="Times New Roman"/>
          <w:color w:val="auto"/>
          <w:sz w:val="28"/>
          <w:szCs w:val="28"/>
        </w:rPr>
        <w:t xml:space="preserve">площадь пика любой другой примеси </w:t>
      </w:r>
      <w:r w:rsidR="002D5DD1" w:rsidRPr="00B24646">
        <w:rPr>
          <w:rFonts w:ascii="Times New Roman" w:hAnsi="Times New Roman"/>
          <w:color w:val="auto"/>
          <w:sz w:val="28"/>
          <w:szCs w:val="28"/>
        </w:rPr>
        <w:t>не должна пре</w:t>
      </w:r>
      <w:r w:rsidR="002B7D3E" w:rsidRPr="00B24646">
        <w:rPr>
          <w:rFonts w:ascii="Times New Roman" w:hAnsi="Times New Roman"/>
          <w:color w:val="auto"/>
          <w:sz w:val="28"/>
          <w:szCs w:val="28"/>
        </w:rPr>
        <w:t>вышать</w:t>
      </w:r>
      <w:r w:rsidR="00A35A52" w:rsidRPr="00B24646">
        <w:rPr>
          <w:rFonts w:ascii="Times New Roman" w:hAnsi="Times New Roman"/>
          <w:color w:val="auto"/>
          <w:sz w:val="28"/>
          <w:szCs w:val="28"/>
        </w:rPr>
        <w:t xml:space="preserve"> площадь</w:t>
      </w:r>
      <w:r w:rsidR="00BE5B6E" w:rsidRPr="00B24646">
        <w:rPr>
          <w:rFonts w:ascii="Times New Roman" w:hAnsi="Times New Roman"/>
          <w:color w:val="auto"/>
          <w:sz w:val="28"/>
          <w:szCs w:val="28"/>
        </w:rPr>
        <w:t xml:space="preserve"> пика</w:t>
      </w:r>
      <w:r w:rsidR="002846B2" w:rsidRPr="00B246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46B2" w:rsidRPr="00B24646">
        <w:rPr>
          <w:rFonts w:ascii="Times New Roman" w:hAnsi="Times New Roman"/>
          <w:color w:val="auto"/>
          <w:sz w:val="28"/>
        </w:rPr>
        <w:t>лизиноприла</w:t>
      </w:r>
      <w:r w:rsidR="00BE5B6E" w:rsidRPr="00B246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80E79" w:rsidRPr="00B24646">
        <w:rPr>
          <w:rFonts w:ascii="Times New Roman" w:hAnsi="Times New Roman"/>
          <w:color w:val="auto"/>
          <w:sz w:val="28"/>
          <w:szCs w:val="28"/>
        </w:rPr>
        <w:t>на хроматограмме раствора сравнения</w:t>
      </w:r>
      <w:r w:rsidR="00DC44EF" w:rsidRPr="00B24646">
        <w:rPr>
          <w:rFonts w:ascii="Times New Roman" w:hAnsi="Times New Roman"/>
          <w:color w:val="auto"/>
          <w:sz w:val="28"/>
          <w:szCs w:val="28"/>
        </w:rPr>
        <w:t> </w:t>
      </w:r>
      <w:r w:rsidR="00580E79" w:rsidRPr="00B24646">
        <w:rPr>
          <w:rFonts w:ascii="Times New Roman" w:hAnsi="Times New Roman"/>
          <w:color w:val="auto"/>
          <w:sz w:val="28"/>
          <w:szCs w:val="28"/>
        </w:rPr>
        <w:t xml:space="preserve"> (не более 0,1</w:t>
      </w:r>
      <w:r w:rsidR="00DC44EF" w:rsidRPr="00B24646">
        <w:rPr>
          <w:rFonts w:ascii="Times New Roman" w:hAnsi="Times New Roman"/>
          <w:color w:val="auto"/>
          <w:sz w:val="28"/>
          <w:szCs w:val="28"/>
        </w:rPr>
        <w:t> </w:t>
      </w:r>
      <w:r w:rsidR="00580E79" w:rsidRPr="00B24646">
        <w:rPr>
          <w:rFonts w:ascii="Times New Roman" w:hAnsi="Times New Roman"/>
          <w:color w:val="auto"/>
          <w:sz w:val="28"/>
          <w:szCs w:val="28"/>
        </w:rPr>
        <w:t>%);</w:t>
      </w:r>
    </w:p>
    <w:p w:rsidR="002846B2" w:rsidRPr="00A11F51" w:rsidRDefault="00747D7D" w:rsidP="00BE4CB4">
      <w:pPr>
        <w:widowControl/>
        <w:shd w:val="clear" w:color="auto" w:fill="FFFFFF"/>
        <w:tabs>
          <w:tab w:val="left" w:pos="2552"/>
          <w:tab w:val="left" w:pos="878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646">
        <w:rPr>
          <w:rFonts w:ascii="Times New Roman" w:hAnsi="Times New Roman"/>
          <w:sz w:val="28"/>
          <w:szCs w:val="28"/>
        </w:rPr>
        <w:t>-</w:t>
      </w:r>
      <w:r w:rsidR="00DC44EF" w:rsidRPr="00B24646">
        <w:rPr>
          <w:rFonts w:ascii="Times New Roman" w:hAnsi="Times New Roman"/>
          <w:sz w:val="28"/>
          <w:szCs w:val="28"/>
        </w:rPr>
        <w:t> </w:t>
      </w:r>
      <w:r w:rsidR="002B7D3E" w:rsidRPr="00B24646">
        <w:rPr>
          <w:rFonts w:ascii="Times New Roman" w:hAnsi="Times New Roman"/>
          <w:sz w:val="28"/>
          <w:szCs w:val="28"/>
        </w:rPr>
        <w:t>сумма площадей пиков всех примесей</w:t>
      </w:r>
      <w:r w:rsidR="00CC71FA" w:rsidRPr="00B24646">
        <w:rPr>
          <w:rFonts w:ascii="Times New Roman" w:hAnsi="Times New Roman"/>
          <w:sz w:val="28"/>
          <w:szCs w:val="28"/>
        </w:rPr>
        <w:t xml:space="preserve"> не должна превышать</w:t>
      </w:r>
      <w:r w:rsidR="002846B2" w:rsidRPr="00B24646">
        <w:rPr>
          <w:rFonts w:ascii="Times New Roman" w:hAnsi="Times New Roman"/>
          <w:sz w:val="28"/>
          <w:szCs w:val="28"/>
        </w:rPr>
        <w:t xml:space="preserve"> пятикратную площадь пика </w:t>
      </w:r>
      <w:r w:rsidR="002846B2" w:rsidRPr="00B24646">
        <w:rPr>
          <w:rFonts w:ascii="Times New Roman" w:hAnsi="Times New Roman"/>
          <w:sz w:val="28"/>
        </w:rPr>
        <w:t xml:space="preserve">лизиноприла </w:t>
      </w:r>
      <w:r w:rsidR="002846B2" w:rsidRPr="00B24646">
        <w:rPr>
          <w:rFonts w:ascii="Times New Roman" w:hAnsi="Times New Roman"/>
          <w:sz w:val="28"/>
          <w:szCs w:val="28"/>
        </w:rPr>
        <w:t>на хроматограмме</w:t>
      </w:r>
      <w:r w:rsidR="00932B48">
        <w:rPr>
          <w:rFonts w:ascii="Times New Roman" w:hAnsi="Times New Roman"/>
          <w:sz w:val="28"/>
          <w:szCs w:val="28"/>
        </w:rPr>
        <w:t xml:space="preserve"> раствора сравнения</w:t>
      </w:r>
      <w:r w:rsidR="002846B2" w:rsidRPr="00A11F51">
        <w:rPr>
          <w:rFonts w:ascii="Times New Roman" w:hAnsi="Times New Roman"/>
          <w:sz w:val="28"/>
          <w:szCs w:val="28"/>
        </w:rPr>
        <w:t xml:space="preserve"> (не более 0,5 %).</w:t>
      </w:r>
    </w:p>
    <w:p w:rsidR="00142CC8" w:rsidRPr="00A11F51" w:rsidRDefault="00492A8B" w:rsidP="00BE4CB4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1F51">
        <w:rPr>
          <w:rFonts w:ascii="Times New Roman" w:hAnsi="Times New Roman"/>
          <w:color w:val="auto"/>
          <w:sz w:val="28"/>
          <w:szCs w:val="28"/>
        </w:rPr>
        <w:t>Н</w:t>
      </w:r>
      <w:r w:rsidR="00670065" w:rsidRPr="00A11F51">
        <w:rPr>
          <w:rFonts w:ascii="Times New Roman" w:hAnsi="Times New Roman"/>
          <w:color w:val="auto"/>
          <w:sz w:val="28"/>
          <w:szCs w:val="28"/>
        </w:rPr>
        <w:t>е учитывают пик</w:t>
      </w:r>
      <w:r w:rsidR="00580E79" w:rsidRPr="00A11F51">
        <w:rPr>
          <w:rFonts w:ascii="Times New Roman" w:hAnsi="Times New Roman"/>
          <w:color w:val="auto"/>
          <w:sz w:val="28"/>
          <w:szCs w:val="28"/>
        </w:rPr>
        <w:t>и</w:t>
      </w:r>
      <w:r w:rsidR="008B253A" w:rsidRPr="00A11F51">
        <w:rPr>
          <w:rFonts w:ascii="Times New Roman" w:hAnsi="Times New Roman"/>
          <w:color w:val="auto"/>
          <w:sz w:val="28"/>
          <w:szCs w:val="28"/>
        </w:rPr>
        <w:t>,</w:t>
      </w:r>
      <w:r w:rsidR="00580E79" w:rsidRPr="00A11F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B253A" w:rsidRPr="00B24646">
        <w:rPr>
          <w:rFonts w:ascii="Times New Roman" w:hAnsi="Times New Roman"/>
          <w:color w:val="auto"/>
          <w:sz w:val="28"/>
          <w:szCs w:val="28"/>
        </w:rPr>
        <w:t xml:space="preserve">площадь которых менее </w:t>
      </w:r>
      <w:r w:rsidR="008F78B9" w:rsidRPr="00B24646">
        <w:rPr>
          <w:rFonts w:ascii="Times New Roman" w:hAnsi="Times New Roman"/>
          <w:color w:val="auto"/>
          <w:sz w:val="28"/>
          <w:szCs w:val="28"/>
        </w:rPr>
        <w:t xml:space="preserve">0,5 </w:t>
      </w:r>
      <w:r w:rsidR="008B253A" w:rsidRPr="00B24646">
        <w:rPr>
          <w:rFonts w:ascii="Times New Roman" w:hAnsi="Times New Roman"/>
          <w:color w:val="auto"/>
          <w:sz w:val="28"/>
          <w:szCs w:val="28"/>
        </w:rPr>
        <w:t xml:space="preserve">площади пика </w:t>
      </w:r>
      <w:r w:rsidR="002846B2" w:rsidRPr="00B24646">
        <w:rPr>
          <w:rFonts w:ascii="Times New Roman" w:hAnsi="Times New Roman"/>
          <w:color w:val="auto"/>
          <w:sz w:val="28"/>
          <w:szCs w:val="28"/>
        </w:rPr>
        <w:t xml:space="preserve">лизиноприла </w:t>
      </w:r>
      <w:r w:rsidR="008B253A" w:rsidRPr="00B24646">
        <w:rPr>
          <w:rFonts w:ascii="Times New Roman" w:hAnsi="Times New Roman"/>
          <w:color w:val="auto"/>
          <w:sz w:val="28"/>
          <w:szCs w:val="28"/>
        </w:rPr>
        <w:t>на хроматограмме раствора сравнения (менее 0,05 %)</w:t>
      </w:r>
      <w:r w:rsidR="008F78B9" w:rsidRPr="00B24646">
        <w:rPr>
          <w:rFonts w:ascii="Times New Roman" w:hAnsi="Times New Roman"/>
          <w:color w:val="auto"/>
          <w:sz w:val="28"/>
          <w:szCs w:val="28"/>
        </w:rPr>
        <w:t>,</w:t>
      </w:r>
      <w:r w:rsidR="008B253A" w:rsidRPr="00B24646">
        <w:rPr>
          <w:rFonts w:ascii="Times New Roman" w:hAnsi="Times New Roman"/>
          <w:color w:val="auto"/>
          <w:sz w:val="28"/>
          <w:szCs w:val="28"/>
        </w:rPr>
        <w:t xml:space="preserve"> а также пики </w:t>
      </w:r>
      <w:r w:rsidR="008F78B9" w:rsidRPr="00B24646">
        <w:rPr>
          <w:rFonts w:ascii="Times New Roman" w:hAnsi="Times New Roman"/>
          <w:color w:val="auto"/>
          <w:sz w:val="28"/>
          <w:szCs w:val="28"/>
        </w:rPr>
        <w:t>с временем</w:t>
      </w:r>
      <w:r w:rsidR="00580E79" w:rsidRPr="00B24646">
        <w:rPr>
          <w:rFonts w:ascii="Times New Roman" w:hAnsi="Times New Roman"/>
          <w:color w:val="auto"/>
          <w:sz w:val="28"/>
          <w:szCs w:val="28"/>
        </w:rPr>
        <w:t xml:space="preserve"> удерживания менее</w:t>
      </w:r>
      <w:r w:rsidR="00670065" w:rsidRPr="00B24646">
        <w:rPr>
          <w:rFonts w:ascii="Times New Roman" w:hAnsi="Times New Roman"/>
          <w:color w:val="auto"/>
          <w:sz w:val="28"/>
          <w:szCs w:val="28"/>
        </w:rPr>
        <w:t xml:space="preserve"> 3</w:t>
      </w:r>
      <w:r w:rsidR="00DC44EF" w:rsidRPr="00B24646">
        <w:rPr>
          <w:rFonts w:ascii="Times New Roman" w:hAnsi="Times New Roman"/>
          <w:color w:val="auto"/>
          <w:sz w:val="28"/>
          <w:szCs w:val="28"/>
        </w:rPr>
        <w:t> </w:t>
      </w:r>
      <w:r w:rsidR="00670065" w:rsidRPr="00B24646">
        <w:rPr>
          <w:rFonts w:ascii="Times New Roman" w:hAnsi="Times New Roman"/>
          <w:color w:val="auto"/>
          <w:sz w:val="28"/>
          <w:szCs w:val="28"/>
        </w:rPr>
        <w:t>мин</w:t>
      </w:r>
      <w:r w:rsidR="008B253A" w:rsidRPr="00A11F51">
        <w:rPr>
          <w:rFonts w:ascii="Times New Roman" w:hAnsi="Times New Roman"/>
          <w:color w:val="auto"/>
          <w:sz w:val="28"/>
          <w:szCs w:val="28"/>
        </w:rPr>
        <w:t>.</w:t>
      </w:r>
    </w:p>
    <w:p w:rsidR="00401790" w:rsidRPr="00A11F51" w:rsidRDefault="00670065" w:rsidP="00BE4CB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F51">
        <w:rPr>
          <w:rFonts w:ascii="Times New Roman" w:hAnsi="Times New Roman"/>
          <w:b/>
          <w:sz w:val="28"/>
          <w:szCs w:val="28"/>
        </w:rPr>
        <w:t>Вода</w:t>
      </w:r>
      <w:r w:rsidRPr="00A11F51">
        <w:rPr>
          <w:rFonts w:ascii="Times New Roman" w:hAnsi="Times New Roman"/>
          <w:sz w:val="28"/>
          <w:szCs w:val="28"/>
        </w:rPr>
        <w:t xml:space="preserve">. </w:t>
      </w:r>
      <w:r w:rsidR="008F78B9">
        <w:rPr>
          <w:rFonts w:ascii="Times New Roman" w:hAnsi="Times New Roman"/>
          <w:sz w:val="28"/>
          <w:szCs w:val="28"/>
        </w:rPr>
        <w:t xml:space="preserve">От </w:t>
      </w:r>
      <w:r w:rsidR="00401790" w:rsidRPr="00A11F51">
        <w:rPr>
          <w:rFonts w:ascii="Times New Roman" w:hAnsi="Times New Roman"/>
          <w:sz w:val="28"/>
          <w:szCs w:val="28"/>
        </w:rPr>
        <w:t>8,0</w:t>
      </w:r>
      <w:r w:rsidR="00DC44EF" w:rsidRPr="00A11F51">
        <w:rPr>
          <w:rFonts w:ascii="Times New Roman" w:hAnsi="Times New Roman"/>
          <w:sz w:val="28"/>
          <w:szCs w:val="28"/>
        </w:rPr>
        <w:t> </w:t>
      </w:r>
      <w:r w:rsidR="00401790" w:rsidRPr="00A11F51">
        <w:rPr>
          <w:rFonts w:ascii="Times New Roman" w:hAnsi="Times New Roman"/>
          <w:sz w:val="28"/>
          <w:szCs w:val="28"/>
        </w:rPr>
        <w:t>%</w:t>
      </w:r>
      <w:r w:rsidR="008F78B9">
        <w:rPr>
          <w:rFonts w:ascii="Times New Roman" w:hAnsi="Times New Roman"/>
          <w:sz w:val="28"/>
          <w:szCs w:val="28"/>
        </w:rPr>
        <w:t xml:space="preserve"> до</w:t>
      </w:r>
      <w:r w:rsidR="00401790" w:rsidRPr="00A11F51">
        <w:rPr>
          <w:rFonts w:ascii="Times New Roman" w:hAnsi="Times New Roman"/>
          <w:sz w:val="28"/>
          <w:szCs w:val="28"/>
        </w:rPr>
        <w:t xml:space="preserve"> 9,5</w:t>
      </w:r>
      <w:r w:rsidR="00DC44EF" w:rsidRPr="00A11F51">
        <w:rPr>
          <w:rFonts w:ascii="Times New Roman" w:hAnsi="Times New Roman"/>
          <w:sz w:val="28"/>
          <w:szCs w:val="28"/>
        </w:rPr>
        <w:t> </w:t>
      </w:r>
      <w:r w:rsidR="00401790" w:rsidRPr="00A11F51">
        <w:rPr>
          <w:rFonts w:ascii="Times New Roman" w:hAnsi="Times New Roman"/>
          <w:sz w:val="28"/>
          <w:szCs w:val="28"/>
        </w:rPr>
        <w:t>% (ОФС «Определение воды», метод</w:t>
      </w:r>
      <w:r w:rsidR="00DC44EF" w:rsidRPr="00A11F51">
        <w:rPr>
          <w:rFonts w:ascii="Times New Roman" w:hAnsi="Times New Roman"/>
          <w:sz w:val="28"/>
          <w:szCs w:val="28"/>
        </w:rPr>
        <w:t> </w:t>
      </w:r>
      <w:r w:rsidR="00401790" w:rsidRPr="00A11F51">
        <w:rPr>
          <w:rFonts w:ascii="Times New Roman" w:hAnsi="Times New Roman"/>
          <w:sz w:val="28"/>
          <w:szCs w:val="28"/>
        </w:rPr>
        <w:t>1). Для определения используют 0,2</w:t>
      </w:r>
      <w:r w:rsidR="00DC44EF" w:rsidRPr="00A11F51">
        <w:rPr>
          <w:rFonts w:ascii="Times New Roman" w:hAnsi="Times New Roman"/>
          <w:sz w:val="28"/>
          <w:szCs w:val="28"/>
        </w:rPr>
        <w:t> </w:t>
      </w:r>
      <w:r w:rsidR="00401790" w:rsidRPr="00A11F51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401790" w:rsidRPr="00A11F51" w:rsidRDefault="00670065" w:rsidP="00BE4CB4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11F51">
        <w:rPr>
          <w:rFonts w:ascii="Times New Roman" w:hAnsi="Times New Roman"/>
          <w:b/>
          <w:color w:val="auto"/>
          <w:sz w:val="28"/>
          <w:szCs w:val="28"/>
        </w:rPr>
        <w:t>Сульфатная зола</w:t>
      </w:r>
      <w:r w:rsidR="00401790" w:rsidRPr="00A11F51">
        <w:rPr>
          <w:rFonts w:ascii="Times New Roman" w:hAnsi="Times New Roman"/>
          <w:color w:val="auto"/>
          <w:sz w:val="28"/>
          <w:szCs w:val="28"/>
        </w:rPr>
        <w:t>. Не более 0,1</w:t>
      </w:r>
      <w:r w:rsidR="00DC44EF" w:rsidRPr="00A11F51">
        <w:rPr>
          <w:rFonts w:ascii="Times New Roman" w:hAnsi="Times New Roman"/>
          <w:color w:val="auto"/>
          <w:sz w:val="28"/>
          <w:szCs w:val="28"/>
        </w:rPr>
        <w:t> </w:t>
      </w:r>
      <w:r w:rsidR="00401790" w:rsidRPr="00A11F51">
        <w:rPr>
          <w:rFonts w:ascii="Times New Roman" w:hAnsi="Times New Roman"/>
          <w:color w:val="auto"/>
          <w:sz w:val="28"/>
          <w:szCs w:val="28"/>
        </w:rPr>
        <w:t>% (ОФС «Сульфатная зола»). Для определения используют 1</w:t>
      </w:r>
      <w:r w:rsidR="00DC44EF" w:rsidRPr="00A11F51">
        <w:rPr>
          <w:rFonts w:ascii="Times New Roman" w:hAnsi="Times New Roman"/>
          <w:color w:val="auto"/>
          <w:sz w:val="28"/>
          <w:szCs w:val="28"/>
        </w:rPr>
        <w:t> </w:t>
      </w:r>
      <w:r w:rsidR="00401790" w:rsidRPr="00A11F51">
        <w:rPr>
          <w:rFonts w:ascii="Times New Roman" w:hAnsi="Times New Roman"/>
          <w:color w:val="auto"/>
          <w:sz w:val="28"/>
          <w:szCs w:val="28"/>
        </w:rPr>
        <w:t>г (точная навеска) субстанции.</w:t>
      </w:r>
    </w:p>
    <w:p w:rsidR="00401790" w:rsidRPr="00A11F51" w:rsidRDefault="00401790" w:rsidP="00BE4CB4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B1A8C">
        <w:rPr>
          <w:rFonts w:ascii="Times New Roman" w:hAnsi="Times New Roman"/>
          <w:b/>
          <w:color w:val="auto"/>
          <w:sz w:val="28"/>
          <w:szCs w:val="28"/>
        </w:rPr>
        <w:t>Т</w:t>
      </w:r>
      <w:r w:rsidR="00670065" w:rsidRPr="004B1A8C">
        <w:rPr>
          <w:rFonts w:ascii="Times New Roman" w:hAnsi="Times New Roman"/>
          <w:b/>
          <w:color w:val="auto"/>
          <w:sz w:val="28"/>
          <w:szCs w:val="28"/>
        </w:rPr>
        <w:t>яж</w:t>
      </w:r>
      <w:r w:rsidR="004A5484" w:rsidRPr="004B1A8C">
        <w:rPr>
          <w:rFonts w:ascii="Times New Roman" w:hAnsi="Times New Roman"/>
          <w:b/>
          <w:color w:val="auto"/>
          <w:sz w:val="28"/>
          <w:szCs w:val="28"/>
        </w:rPr>
        <w:t>ё</w:t>
      </w:r>
      <w:r w:rsidR="00670065" w:rsidRPr="004B1A8C">
        <w:rPr>
          <w:rFonts w:ascii="Times New Roman" w:hAnsi="Times New Roman"/>
          <w:b/>
          <w:color w:val="auto"/>
          <w:sz w:val="28"/>
          <w:szCs w:val="28"/>
        </w:rPr>
        <w:t>лые металлы</w:t>
      </w:r>
      <w:r w:rsidR="00670065" w:rsidRPr="004B1A8C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4B1A8C">
        <w:rPr>
          <w:rFonts w:ascii="Times New Roman" w:hAnsi="Times New Roman"/>
          <w:color w:val="auto"/>
          <w:sz w:val="28"/>
          <w:szCs w:val="28"/>
        </w:rPr>
        <w:t>Не более 0,001</w:t>
      </w:r>
      <w:r w:rsidR="00DC44EF" w:rsidRPr="004B1A8C">
        <w:rPr>
          <w:rFonts w:ascii="Times New Roman" w:hAnsi="Times New Roman"/>
          <w:color w:val="auto"/>
          <w:sz w:val="28"/>
          <w:szCs w:val="28"/>
        </w:rPr>
        <w:t> </w:t>
      </w:r>
      <w:r w:rsidR="008F78B9" w:rsidRPr="004B1A8C">
        <w:rPr>
          <w:rFonts w:ascii="Times New Roman" w:hAnsi="Times New Roman"/>
          <w:color w:val="auto"/>
          <w:sz w:val="28"/>
          <w:szCs w:val="28"/>
        </w:rPr>
        <w:t>%</w:t>
      </w:r>
      <w:r w:rsidR="00370F2E" w:rsidRPr="004B1A8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F78B9" w:rsidRPr="004B1A8C">
        <w:rPr>
          <w:rFonts w:ascii="Times New Roman" w:hAnsi="Times New Roman"/>
          <w:color w:val="auto"/>
          <w:sz w:val="28"/>
          <w:szCs w:val="28"/>
        </w:rPr>
        <w:t>(</w:t>
      </w:r>
      <w:r w:rsidR="00370F2E" w:rsidRPr="004B1A8C">
        <w:rPr>
          <w:rFonts w:ascii="Times New Roman" w:hAnsi="Times New Roman"/>
          <w:color w:val="auto"/>
          <w:sz w:val="28"/>
          <w:szCs w:val="28"/>
        </w:rPr>
        <w:t>ОФС «Тяжёлые металлы»</w:t>
      </w:r>
      <w:r w:rsidR="008F78B9" w:rsidRPr="004B1A8C">
        <w:rPr>
          <w:rFonts w:ascii="Times New Roman" w:hAnsi="Times New Roman"/>
          <w:color w:val="auto"/>
          <w:sz w:val="28"/>
          <w:szCs w:val="28"/>
        </w:rPr>
        <w:t xml:space="preserve">, метод </w:t>
      </w:r>
      <w:r w:rsidR="00BC2CE0" w:rsidRPr="004B1A8C">
        <w:rPr>
          <w:rFonts w:ascii="Times New Roman" w:hAnsi="Times New Roman"/>
          <w:color w:val="auto"/>
          <w:sz w:val="28"/>
          <w:szCs w:val="28"/>
        </w:rPr>
        <w:t>3Б</w:t>
      </w:r>
      <w:r w:rsidR="00370F2E" w:rsidRPr="004B1A8C">
        <w:rPr>
          <w:rFonts w:ascii="Times New Roman" w:hAnsi="Times New Roman"/>
          <w:color w:val="auto"/>
          <w:sz w:val="28"/>
          <w:szCs w:val="28"/>
        </w:rPr>
        <w:t>)</w:t>
      </w:r>
      <w:r w:rsidR="008F78B9" w:rsidRPr="004B1A8C">
        <w:rPr>
          <w:rFonts w:ascii="Times New Roman" w:hAnsi="Times New Roman"/>
          <w:color w:val="auto"/>
          <w:sz w:val="28"/>
          <w:szCs w:val="28"/>
        </w:rPr>
        <w:t>.</w:t>
      </w:r>
    </w:p>
    <w:p w:rsidR="00670065" w:rsidRPr="00F33E1C" w:rsidRDefault="00670065" w:rsidP="00567BF8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33E1C">
        <w:rPr>
          <w:rFonts w:ascii="Times New Roman" w:hAnsi="Times New Roman"/>
          <w:b/>
          <w:sz w:val="28"/>
        </w:rPr>
        <w:t>Остаточные органические растворители</w:t>
      </w:r>
      <w:r w:rsidRPr="00F33E1C">
        <w:rPr>
          <w:rFonts w:ascii="Times New Roman" w:hAnsi="Times New Roman"/>
          <w:sz w:val="28"/>
        </w:rPr>
        <w:t>. В соответствии с ОФС</w:t>
      </w:r>
      <w:r w:rsidR="00114843">
        <w:rPr>
          <w:rFonts w:ascii="Times New Roman" w:hAnsi="Times New Roman"/>
          <w:sz w:val="28"/>
        </w:rPr>
        <w:t> </w:t>
      </w:r>
      <w:r w:rsidRPr="00F33E1C">
        <w:rPr>
          <w:rFonts w:ascii="Times New Roman" w:hAnsi="Times New Roman"/>
          <w:sz w:val="28"/>
        </w:rPr>
        <w:t>«Остаточные органические растворители».</w:t>
      </w:r>
    </w:p>
    <w:p w:rsidR="00701422" w:rsidRPr="00F33E1C" w:rsidRDefault="00701422" w:rsidP="00567BF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33E1C">
        <w:rPr>
          <w:rFonts w:ascii="Times New Roman" w:hAnsi="Times New Roman"/>
          <w:b/>
          <w:sz w:val="28"/>
        </w:rPr>
        <w:t>Микробиологическая чистота</w:t>
      </w:r>
      <w:r w:rsidRPr="00F33E1C">
        <w:rPr>
          <w:rFonts w:ascii="Times New Roman" w:hAnsi="Times New Roman"/>
          <w:sz w:val="28"/>
        </w:rPr>
        <w:t>. В соответствии с ОФС</w:t>
      </w:r>
      <w:r w:rsidR="00114843">
        <w:rPr>
          <w:rFonts w:ascii="Times New Roman" w:hAnsi="Times New Roman"/>
          <w:sz w:val="28"/>
        </w:rPr>
        <w:t> </w:t>
      </w:r>
      <w:r w:rsidRPr="00F33E1C">
        <w:rPr>
          <w:rFonts w:ascii="Times New Roman" w:hAnsi="Times New Roman"/>
          <w:sz w:val="28"/>
        </w:rPr>
        <w:t>«Микробиологическая чистота».</w:t>
      </w:r>
    </w:p>
    <w:p w:rsidR="00747D7D" w:rsidRPr="00F33E1C" w:rsidRDefault="00747D7D" w:rsidP="008641EF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33E1C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4A5484" w:rsidRPr="00F33E1C" w:rsidRDefault="004A5484" w:rsidP="00567BF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33E1C">
        <w:rPr>
          <w:rFonts w:ascii="Times New Roman" w:hAnsi="Times New Roman"/>
          <w:sz w:val="28"/>
        </w:rPr>
        <w:t xml:space="preserve">Определение проводят </w:t>
      </w:r>
      <w:r w:rsidRPr="004B1A8C">
        <w:rPr>
          <w:rFonts w:ascii="Times New Roman" w:hAnsi="Times New Roman"/>
          <w:sz w:val="28"/>
        </w:rPr>
        <w:t>методом титриметрии</w:t>
      </w:r>
      <w:r w:rsidR="004E6410" w:rsidRPr="004B1A8C">
        <w:rPr>
          <w:rFonts w:ascii="Times New Roman" w:hAnsi="Times New Roman"/>
          <w:sz w:val="28"/>
        </w:rPr>
        <w:t xml:space="preserve"> (ОФС «Титриметрия (титриметрические методы анализа)»)</w:t>
      </w:r>
      <w:r w:rsidRPr="004B1A8C">
        <w:rPr>
          <w:rFonts w:ascii="Times New Roman" w:hAnsi="Times New Roman"/>
          <w:sz w:val="28"/>
        </w:rPr>
        <w:t>.</w:t>
      </w:r>
    </w:p>
    <w:p w:rsidR="00670065" w:rsidRDefault="002F443D" w:rsidP="00567BF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Р</w:t>
      </w:r>
      <w:r w:rsidRPr="002F443D">
        <w:rPr>
          <w:rFonts w:ascii="Times New Roman" w:hAnsi="Times New Roman"/>
          <w:sz w:val="28"/>
        </w:rPr>
        <w:t>астворяют</w:t>
      </w:r>
      <w:r w:rsidR="00670065" w:rsidRPr="00F33E1C">
        <w:rPr>
          <w:rFonts w:ascii="Times New Roman" w:hAnsi="Times New Roman"/>
          <w:sz w:val="28"/>
        </w:rPr>
        <w:t xml:space="preserve"> 0,35</w:t>
      </w:r>
      <w:r w:rsidR="00DC44EF" w:rsidRPr="00F33E1C">
        <w:rPr>
          <w:rFonts w:ascii="Times New Roman" w:hAnsi="Times New Roman"/>
          <w:sz w:val="28"/>
        </w:rPr>
        <w:t> </w:t>
      </w:r>
      <w:r w:rsidR="00670065" w:rsidRPr="00F33E1C">
        <w:rPr>
          <w:rFonts w:ascii="Times New Roman" w:hAnsi="Times New Roman"/>
          <w:sz w:val="28"/>
        </w:rPr>
        <w:t xml:space="preserve">г (точная навеска) </w:t>
      </w:r>
      <w:r w:rsidR="0084566E" w:rsidRPr="00F33E1C">
        <w:rPr>
          <w:rFonts w:ascii="Times New Roman" w:hAnsi="Times New Roman"/>
          <w:sz w:val="28"/>
        </w:rPr>
        <w:t>субстанции</w:t>
      </w:r>
      <w:r w:rsidR="00670065" w:rsidRPr="00F33E1C">
        <w:rPr>
          <w:rFonts w:ascii="Times New Roman" w:hAnsi="Times New Roman"/>
          <w:sz w:val="28"/>
        </w:rPr>
        <w:t xml:space="preserve"> в 50</w:t>
      </w:r>
      <w:r w:rsidR="00DC44EF" w:rsidRPr="00F33E1C">
        <w:rPr>
          <w:rFonts w:ascii="Times New Roman" w:hAnsi="Times New Roman"/>
          <w:sz w:val="28"/>
        </w:rPr>
        <w:t> </w:t>
      </w:r>
      <w:r w:rsidR="00670065" w:rsidRPr="00F33E1C">
        <w:rPr>
          <w:rFonts w:ascii="Times New Roman" w:hAnsi="Times New Roman"/>
          <w:sz w:val="28"/>
        </w:rPr>
        <w:t>мл воды и титруют 0,1</w:t>
      </w:r>
      <w:r w:rsidR="00DC44EF" w:rsidRPr="00F33E1C">
        <w:rPr>
          <w:rFonts w:ascii="Times New Roman" w:hAnsi="Times New Roman"/>
          <w:sz w:val="28"/>
        </w:rPr>
        <w:t> </w:t>
      </w:r>
      <w:r w:rsidR="00670065" w:rsidRPr="00F33E1C">
        <w:rPr>
          <w:rFonts w:ascii="Times New Roman" w:hAnsi="Times New Roman"/>
          <w:sz w:val="28"/>
        </w:rPr>
        <w:t xml:space="preserve">М раствором натрия гидроксида. Конечную точку </w:t>
      </w:r>
      <w:r w:rsidR="00670065" w:rsidRPr="00F33E1C">
        <w:rPr>
          <w:rFonts w:ascii="Times New Roman" w:hAnsi="Times New Roman"/>
          <w:sz w:val="28"/>
          <w:szCs w:val="28"/>
        </w:rPr>
        <w:t>титрования определяют потенциометрически</w:t>
      </w:r>
      <w:r w:rsidR="00CE5EA5" w:rsidRPr="00F33E1C">
        <w:rPr>
          <w:rFonts w:ascii="Times New Roman" w:hAnsi="Times New Roman"/>
          <w:sz w:val="28"/>
          <w:szCs w:val="28"/>
        </w:rPr>
        <w:t xml:space="preserve"> по первой точке перегиба кривой ти</w:t>
      </w:r>
      <w:r w:rsidR="000F796E" w:rsidRPr="00F33E1C">
        <w:rPr>
          <w:rFonts w:ascii="Times New Roman" w:hAnsi="Times New Roman"/>
          <w:sz w:val="28"/>
          <w:szCs w:val="28"/>
        </w:rPr>
        <w:t>т</w:t>
      </w:r>
      <w:r w:rsidR="00CE5EA5" w:rsidRPr="00F33E1C">
        <w:rPr>
          <w:rFonts w:ascii="Times New Roman" w:hAnsi="Times New Roman"/>
          <w:sz w:val="28"/>
          <w:szCs w:val="28"/>
        </w:rPr>
        <w:t>рования.</w:t>
      </w:r>
      <w:r w:rsidR="009D7E7D" w:rsidRPr="00F33E1C">
        <w:rPr>
          <w:rFonts w:ascii="Times New Roman" w:hAnsi="Times New Roman"/>
          <w:sz w:val="28"/>
          <w:szCs w:val="28"/>
        </w:rPr>
        <w:t xml:space="preserve"> </w:t>
      </w:r>
      <w:r w:rsidR="00114843">
        <w:rPr>
          <w:rFonts w:ascii="Times New Roman" w:hAnsi="Times New Roman"/>
          <w:sz w:val="28"/>
          <w:szCs w:val="28"/>
        </w:rPr>
        <w:br w:type="textWrapping" w:clear="all"/>
      </w:r>
      <w:r w:rsidR="009D7E7D" w:rsidRPr="00F33E1C">
        <w:rPr>
          <w:rFonts w:ascii="Times New Roman" w:hAnsi="Times New Roman"/>
          <w:sz w:val="28"/>
          <w:szCs w:val="28"/>
        </w:rPr>
        <w:t>(ОФС «Потенциометрическое титрование»).</w:t>
      </w:r>
    </w:p>
    <w:p w:rsidR="004E6410" w:rsidRDefault="004E6410" w:rsidP="00567BF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A8C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670065" w:rsidRPr="00F33E1C" w:rsidRDefault="00670065" w:rsidP="00567BF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33E1C">
        <w:rPr>
          <w:rFonts w:ascii="Times New Roman" w:hAnsi="Times New Roman"/>
          <w:sz w:val="28"/>
        </w:rPr>
        <w:t>1</w:t>
      </w:r>
      <w:r w:rsidR="00DC44EF" w:rsidRPr="00F33E1C">
        <w:rPr>
          <w:rFonts w:ascii="Times New Roman" w:hAnsi="Times New Roman"/>
          <w:sz w:val="28"/>
        </w:rPr>
        <w:t> </w:t>
      </w:r>
      <w:r w:rsidRPr="00F33E1C">
        <w:rPr>
          <w:rFonts w:ascii="Times New Roman" w:hAnsi="Times New Roman"/>
          <w:sz w:val="28"/>
        </w:rPr>
        <w:t>мл 0,1</w:t>
      </w:r>
      <w:r w:rsidR="00DC44EF" w:rsidRPr="00F33E1C">
        <w:rPr>
          <w:rFonts w:ascii="Times New Roman" w:hAnsi="Times New Roman"/>
          <w:sz w:val="28"/>
        </w:rPr>
        <w:t> </w:t>
      </w:r>
      <w:r w:rsidRPr="00F33E1C">
        <w:rPr>
          <w:rFonts w:ascii="Times New Roman" w:hAnsi="Times New Roman"/>
          <w:sz w:val="28"/>
        </w:rPr>
        <w:t>М раствора натрия гидроксида соответствует 40,55</w:t>
      </w:r>
      <w:r w:rsidR="00DC44EF" w:rsidRPr="00F33E1C">
        <w:rPr>
          <w:rFonts w:ascii="Times New Roman" w:hAnsi="Times New Roman"/>
          <w:sz w:val="28"/>
        </w:rPr>
        <w:t> </w:t>
      </w:r>
      <w:r w:rsidRPr="00F33E1C">
        <w:rPr>
          <w:rFonts w:ascii="Times New Roman" w:hAnsi="Times New Roman"/>
          <w:sz w:val="28"/>
        </w:rPr>
        <w:t xml:space="preserve">мг </w:t>
      </w:r>
      <w:r w:rsidR="009D7E7D" w:rsidRPr="00F33E1C">
        <w:rPr>
          <w:rFonts w:ascii="Times New Roman" w:hAnsi="Times New Roman"/>
          <w:sz w:val="28"/>
        </w:rPr>
        <w:t xml:space="preserve">лизиноприла </w:t>
      </w:r>
      <w:r w:rsidRPr="00F33E1C">
        <w:rPr>
          <w:rFonts w:ascii="Times New Roman" w:hAnsi="Times New Roman"/>
          <w:sz w:val="28"/>
        </w:rPr>
        <w:t>C</w:t>
      </w:r>
      <w:r w:rsidRPr="00F33E1C">
        <w:rPr>
          <w:rFonts w:ascii="Times New Roman" w:hAnsi="Times New Roman"/>
          <w:sz w:val="28"/>
          <w:vertAlign w:val="subscript"/>
        </w:rPr>
        <w:t>21</w:t>
      </w:r>
      <w:r w:rsidRPr="00F33E1C">
        <w:rPr>
          <w:rFonts w:ascii="Times New Roman" w:hAnsi="Times New Roman"/>
          <w:sz w:val="28"/>
        </w:rPr>
        <w:t>H</w:t>
      </w:r>
      <w:r w:rsidRPr="00F33E1C">
        <w:rPr>
          <w:rFonts w:ascii="Times New Roman" w:hAnsi="Times New Roman"/>
          <w:sz w:val="28"/>
          <w:vertAlign w:val="subscript"/>
        </w:rPr>
        <w:t>31</w:t>
      </w:r>
      <w:r w:rsidRPr="00F33E1C">
        <w:rPr>
          <w:rFonts w:ascii="Times New Roman" w:hAnsi="Times New Roman"/>
          <w:sz w:val="28"/>
        </w:rPr>
        <w:t>N</w:t>
      </w:r>
      <w:r w:rsidRPr="00F33E1C">
        <w:rPr>
          <w:rFonts w:ascii="Times New Roman" w:hAnsi="Times New Roman"/>
          <w:sz w:val="28"/>
          <w:vertAlign w:val="subscript"/>
        </w:rPr>
        <w:t>3</w:t>
      </w:r>
      <w:r w:rsidRPr="00F33E1C">
        <w:rPr>
          <w:rFonts w:ascii="Times New Roman" w:hAnsi="Times New Roman"/>
          <w:sz w:val="28"/>
        </w:rPr>
        <w:t>O</w:t>
      </w:r>
      <w:r w:rsidRPr="00F33E1C">
        <w:rPr>
          <w:rFonts w:ascii="Times New Roman" w:hAnsi="Times New Roman"/>
          <w:sz w:val="28"/>
          <w:vertAlign w:val="subscript"/>
        </w:rPr>
        <w:t>5</w:t>
      </w:r>
      <w:r w:rsidR="00A3607D" w:rsidRPr="00F33E1C">
        <w:rPr>
          <w:rFonts w:ascii="Times New Roman" w:hAnsi="Times New Roman"/>
          <w:sz w:val="28"/>
        </w:rPr>
        <w:t>.</w:t>
      </w:r>
    </w:p>
    <w:p w:rsidR="00747D7D" w:rsidRPr="00F33E1C" w:rsidRDefault="00747D7D" w:rsidP="008641EF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33E1C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670065" w:rsidRPr="00F33E1C" w:rsidRDefault="004A5484" w:rsidP="00567BF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B1A8C">
        <w:rPr>
          <w:rFonts w:ascii="Times New Roman" w:hAnsi="Times New Roman"/>
          <w:sz w:val="28"/>
        </w:rPr>
        <w:t xml:space="preserve">В </w:t>
      </w:r>
      <w:r w:rsidR="004E6410" w:rsidRPr="004B1A8C">
        <w:rPr>
          <w:rFonts w:ascii="Times New Roman" w:hAnsi="Times New Roman"/>
          <w:sz w:val="28"/>
        </w:rPr>
        <w:t xml:space="preserve">плотно </w:t>
      </w:r>
      <w:r w:rsidR="00335A92" w:rsidRPr="004B1A8C">
        <w:rPr>
          <w:rFonts w:ascii="Times New Roman" w:hAnsi="Times New Roman"/>
          <w:sz w:val="28"/>
        </w:rPr>
        <w:t>укупоренной</w:t>
      </w:r>
      <w:r w:rsidR="00335A92" w:rsidRPr="00F33E1C">
        <w:rPr>
          <w:rFonts w:ascii="Times New Roman" w:hAnsi="Times New Roman"/>
          <w:sz w:val="28"/>
        </w:rPr>
        <w:t xml:space="preserve"> упаковке</w:t>
      </w:r>
      <w:r w:rsidR="00CE5EA5" w:rsidRPr="00F33E1C">
        <w:rPr>
          <w:rFonts w:ascii="Times New Roman" w:hAnsi="Times New Roman"/>
          <w:sz w:val="28"/>
        </w:rPr>
        <w:t>.</w:t>
      </w:r>
    </w:p>
    <w:sectPr w:rsidR="00670065" w:rsidRPr="00F33E1C" w:rsidSect="00E02B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850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A1" w:rsidRDefault="00366DA1">
      <w:r>
        <w:separator/>
      </w:r>
    </w:p>
  </w:endnote>
  <w:endnote w:type="continuationSeparator" w:id="0">
    <w:p w:rsidR="00366DA1" w:rsidRDefault="0036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C22" w:rsidRDefault="00E56C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874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66DA1" w:rsidRPr="009901AC" w:rsidRDefault="009047B5" w:rsidP="009901AC">
        <w:pPr>
          <w:pStyle w:val="a7"/>
          <w:jc w:val="center"/>
          <w:rPr>
            <w:sz w:val="28"/>
            <w:szCs w:val="28"/>
          </w:rPr>
        </w:pPr>
        <w:r w:rsidRPr="0045479E">
          <w:rPr>
            <w:sz w:val="28"/>
            <w:szCs w:val="28"/>
          </w:rPr>
          <w:fldChar w:fldCharType="begin"/>
        </w:r>
        <w:r w:rsidR="00366DA1" w:rsidRPr="0045479E">
          <w:rPr>
            <w:sz w:val="28"/>
            <w:szCs w:val="28"/>
          </w:rPr>
          <w:instrText xml:space="preserve"> PAGE   \* MERGEFORMAT </w:instrText>
        </w:r>
        <w:r w:rsidRPr="0045479E">
          <w:rPr>
            <w:sz w:val="28"/>
            <w:szCs w:val="28"/>
          </w:rPr>
          <w:fldChar w:fldCharType="separate"/>
        </w:r>
        <w:r w:rsidR="00C3512C">
          <w:rPr>
            <w:noProof/>
            <w:sz w:val="28"/>
            <w:szCs w:val="28"/>
          </w:rPr>
          <w:t>2</w:t>
        </w:r>
        <w:r w:rsidRPr="0045479E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C22" w:rsidRPr="0077610F" w:rsidRDefault="00E56C22">
    <w:pPr>
      <w:pStyle w:val="a7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A1" w:rsidRDefault="00366DA1">
      <w:r>
        <w:separator/>
      </w:r>
    </w:p>
  </w:footnote>
  <w:footnote w:type="continuationSeparator" w:id="0">
    <w:p w:rsidR="00366DA1" w:rsidRDefault="0036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C22" w:rsidRDefault="00E56C2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C22" w:rsidRPr="0077610F" w:rsidRDefault="00E56C22">
    <w:pPr>
      <w:pStyle w:val="a9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A1" w:rsidRPr="00EF1B1D" w:rsidRDefault="00366DA1" w:rsidP="009D7E7D">
    <w:pPr>
      <w:pStyle w:val="a9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064420"/>
    <w:lvl w:ilvl="0">
      <w:numFmt w:val="decimal"/>
      <w:lvlText w:val="*"/>
      <w:lvlJc w:val="left"/>
    </w:lvl>
  </w:abstractNum>
  <w:abstractNum w:abstractNumId="1">
    <w:nsid w:val="13BC4A46"/>
    <w:multiLevelType w:val="singleLevel"/>
    <w:tmpl w:val="4600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8262710"/>
    <w:multiLevelType w:val="singleLevel"/>
    <w:tmpl w:val="7914696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E0737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E457FB"/>
    <w:multiLevelType w:val="multilevel"/>
    <w:tmpl w:val="4F98CB42"/>
    <w:lvl w:ilvl="0">
      <w:start w:val="470"/>
      <w:numFmt w:val="decimal"/>
      <w:lvlText w:val="%1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5A036AB"/>
    <w:multiLevelType w:val="multilevel"/>
    <w:tmpl w:val="4A06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725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A3F6680"/>
    <w:multiLevelType w:val="multilevel"/>
    <w:tmpl w:val="7A98B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6C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0176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5C0130C"/>
    <w:multiLevelType w:val="multilevel"/>
    <w:tmpl w:val="3E94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0D3F77"/>
    <w:multiLevelType w:val="singleLevel"/>
    <w:tmpl w:val="38C434D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98539D7"/>
    <w:multiLevelType w:val="multilevel"/>
    <w:tmpl w:val="6520F614"/>
    <w:lvl w:ilvl="0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D60A5A"/>
    <w:multiLevelType w:val="multilevel"/>
    <w:tmpl w:val="5506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73F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3A45C02"/>
    <w:multiLevelType w:val="multilevel"/>
    <w:tmpl w:val="4E5CB92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6">
    <w:nsid w:val="6A76120D"/>
    <w:multiLevelType w:val="multilevel"/>
    <w:tmpl w:val="783AD2A6"/>
    <w:lvl w:ilvl="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BF4667"/>
    <w:multiLevelType w:val="singleLevel"/>
    <w:tmpl w:val="38C434DE"/>
    <w:lvl w:ilvl="0">
      <w:start w:val="2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74AE1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A013F53"/>
    <w:multiLevelType w:val="singleLevel"/>
    <w:tmpl w:val="10FAAE3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&lt;"/>
        <w:legacy w:legacy="1" w:legacySpace="0" w:legacyIndent="216"/>
        <w:lvlJc w:val="left"/>
        <w:rPr>
          <w:rFonts w:ascii="Courier New" w:hAnsi="Courier New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6">
    <w:abstractNumId w:val="14"/>
  </w:num>
  <w:num w:numId="7">
    <w:abstractNumId w:val="6"/>
  </w:num>
  <w:num w:numId="8">
    <w:abstractNumId w:val="17"/>
  </w:num>
  <w:num w:numId="9">
    <w:abstractNumId w:val="1"/>
  </w:num>
  <w:num w:numId="10">
    <w:abstractNumId w:val="8"/>
  </w:num>
  <w:num w:numId="11">
    <w:abstractNumId w:val="19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numFmt w:val="bullet"/>
        <w:lvlText w:val="&lt;"/>
        <w:legacy w:legacy="1" w:legacySpace="0" w:legacyIndent="216"/>
        <w:lvlJc w:val="left"/>
        <w:rPr>
          <w:rFonts w:ascii="Courier New" w:hAnsi="Courier New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17">
    <w:abstractNumId w:val="9"/>
  </w:num>
  <w:num w:numId="18">
    <w:abstractNumId w:val="2"/>
  </w:num>
  <w:num w:numId="19">
    <w:abstractNumId w:val="3"/>
  </w:num>
  <w:num w:numId="20">
    <w:abstractNumId w:val="18"/>
  </w:num>
  <w:num w:numId="21">
    <w:abstractNumId w:val="7"/>
  </w:num>
  <w:num w:numId="22">
    <w:abstractNumId w:val="10"/>
  </w:num>
  <w:num w:numId="23">
    <w:abstractNumId w:val="11"/>
  </w:num>
  <w:num w:numId="24">
    <w:abstractNumId w:val="5"/>
  </w:num>
  <w:num w:numId="25">
    <w:abstractNumId w:val="12"/>
  </w:num>
  <w:num w:numId="26">
    <w:abstractNumId w:val="15"/>
  </w:num>
  <w:num w:numId="27">
    <w:abstractNumId w:val="13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DC"/>
    <w:rsid w:val="00000DF0"/>
    <w:rsid w:val="00004BE1"/>
    <w:rsid w:val="00004E04"/>
    <w:rsid w:val="00007CCA"/>
    <w:rsid w:val="000103D0"/>
    <w:rsid w:val="00035F89"/>
    <w:rsid w:val="000450B5"/>
    <w:rsid w:val="00070180"/>
    <w:rsid w:val="00085240"/>
    <w:rsid w:val="000870A9"/>
    <w:rsid w:val="00090274"/>
    <w:rsid w:val="00094913"/>
    <w:rsid w:val="000976B6"/>
    <w:rsid w:val="000A0EF3"/>
    <w:rsid w:val="000A6478"/>
    <w:rsid w:val="000A6FE1"/>
    <w:rsid w:val="000B4611"/>
    <w:rsid w:val="000C2EC0"/>
    <w:rsid w:val="000D100B"/>
    <w:rsid w:val="000D3E10"/>
    <w:rsid w:val="000D65A9"/>
    <w:rsid w:val="000E3E88"/>
    <w:rsid w:val="000F7650"/>
    <w:rsid w:val="000F796E"/>
    <w:rsid w:val="0010646B"/>
    <w:rsid w:val="00114843"/>
    <w:rsid w:val="00117BFE"/>
    <w:rsid w:val="00142CC8"/>
    <w:rsid w:val="0015567D"/>
    <w:rsid w:val="00163B5B"/>
    <w:rsid w:val="00163F57"/>
    <w:rsid w:val="00165307"/>
    <w:rsid w:val="00167CE4"/>
    <w:rsid w:val="00170169"/>
    <w:rsid w:val="001806A7"/>
    <w:rsid w:val="00180B71"/>
    <w:rsid w:val="0019116D"/>
    <w:rsid w:val="001A070A"/>
    <w:rsid w:val="001A0861"/>
    <w:rsid w:val="001A3E10"/>
    <w:rsid w:val="001B1AFA"/>
    <w:rsid w:val="001B3F30"/>
    <w:rsid w:val="001C1941"/>
    <w:rsid w:val="001D1398"/>
    <w:rsid w:val="001D1DE8"/>
    <w:rsid w:val="001F279F"/>
    <w:rsid w:val="00202326"/>
    <w:rsid w:val="00204E29"/>
    <w:rsid w:val="00207802"/>
    <w:rsid w:val="00207F38"/>
    <w:rsid w:val="00214AB0"/>
    <w:rsid w:val="00221992"/>
    <w:rsid w:val="00222F2D"/>
    <w:rsid w:val="00230CB0"/>
    <w:rsid w:val="00232393"/>
    <w:rsid w:val="0024425A"/>
    <w:rsid w:val="00255644"/>
    <w:rsid w:val="002677F3"/>
    <w:rsid w:val="00277671"/>
    <w:rsid w:val="002846B2"/>
    <w:rsid w:val="00285674"/>
    <w:rsid w:val="00287B0C"/>
    <w:rsid w:val="00292308"/>
    <w:rsid w:val="002A6BDB"/>
    <w:rsid w:val="002A7954"/>
    <w:rsid w:val="002B1D2C"/>
    <w:rsid w:val="002B7D3E"/>
    <w:rsid w:val="002D0482"/>
    <w:rsid w:val="002D5DD1"/>
    <w:rsid w:val="002E1559"/>
    <w:rsid w:val="002E522B"/>
    <w:rsid w:val="002E75F4"/>
    <w:rsid w:val="002F443D"/>
    <w:rsid w:val="002F7147"/>
    <w:rsid w:val="00301717"/>
    <w:rsid w:val="0030726C"/>
    <w:rsid w:val="00316205"/>
    <w:rsid w:val="00324517"/>
    <w:rsid w:val="0032598A"/>
    <w:rsid w:val="00330E3F"/>
    <w:rsid w:val="00334EC5"/>
    <w:rsid w:val="00335A92"/>
    <w:rsid w:val="00343C0A"/>
    <w:rsid w:val="0034554F"/>
    <w:rsid w:val="003457AD"/>
    <w:rsid w:val="00363DB6"/>
    <w:rsid w:val="00366DA1"/>
    <w:rsid w:val="0036718A"/>
    <w:rsid w:val="00370F2E"/>
    <w:rsid w:val="003717EE"/>
    <w:rsid w:val="00376360"/>
    <w:rsid w:val="00376D5D"/>
    <w:rsid w:val="00377108"/>
    <w:rsid w:val="003774B7"/>
    <w:rsid w:val="00383BFB"/>
    <w:rsid w:val="00383D25"/>
    <w:rsid w:val="00391FE0"/>
    <w:rsid w:val="00396138"/>
    <w:rsid w:val="003A0FC7"/>
    <w:rsid w:val="003A12CA"/>
    <w:rsid w:val="003A1AC3"/>
    <w:rsid w:val="003B284C"/>
    <w:rsid w:val="003D2B88"/>
    <w:rsid w:val="003E06B0"/>
    <w:rsid w:val="003E4D2B"/>
    <w:rsid w:val="003E7C18"/>
    <w:rsid w:val="00401646"/>
    <w:rsid w:val="00401790"/>
    <w:rsid w:val="00401C2A"/>
    <w:rsid w:val="00412659"/>
    <w:rsid w:val="004227CB"/>
    <w:rsid w:val="004245CA"/>
    <w:rsid w:val="00436B78"/>
    <w:rsid w:val="0044523C"/>
    <w:rsid w:val="0044735C"/>
    <w:rsid w:val="0045479E"/>
    <w:rsid w:val="00456526"/>
    <w:rsid w:val="00463EAC"/>
    <w:rsid w:val="00466E0B"/>
    <w:rsid w:val="00466E57"/>
    <w:rsid w:val="004673CF"/>
    <w:rsid w:val="00471312"/>
    <w:rsid w:val="004809FC"/>
    <w:rsid w:val="00481D3B"/>
    <w:rsid w:val="0049119B"/>
    <w:rsid w:val="00492A8B"/>
    <w:rsid w:val="004A5484"/>
    <w:rsid w:val="004B19FF"/>
    <w:rsid w:val="004B1A8C"/>
    <w:rsid w:val="004C170B"/>
    <w:rsid w:val="004E2D7C"/>
    <w:rsid w:val="004E6410"/>
    <w:rsid w:val="004F7BB6"/>
    <w:rsid w:val="0050345E"/>
    <w:rsid w:val="00506D2C"/>
    <w:rsid w:val="005072AA"/>
    <w:rsid w:val="005100BE"/>
    <w:rsid w:val="00522C7C"/>
    <w:rsid w:val="005238DF"/>
    <w:rsid w:val="00550330"/>
    <w:rsid w:val="00550566"/>
    <w:rsid w:val="0055467A"/>
    <w:rsid w:val="00556CFF"/>
    <w:rsid w:val="00562CDC"/>
    <w:rsid w:val="005644CE"/>
    <w:rsid w:val="00567BF8"/>
    <w:rsid w:val="00574E9A"/>
    <w:rsid w:val="00580E79"/>
    <w:rsid w:val="0059102C"/>
    <w:rsid w:val="005935D0"/>
    <w:rsid w:val="0059603A"/>
    <w:rsid w:val="005A1A9F"/>
    <w:rsid w:val="005A3F3E"/>
    <w:rsid w:val="005B25D3"/>
    <w:rsid w:val="005C774C"/>
    <w:rsid w:val="005D20D6"/>
    <w:rsid w:val="005D77D4"/>
    <w:rsid w:val="005E4963"/>
    <w:rsid w:val="005F058F"/>
    <w:rsid w:val="00604D96"/>
    <w:rsid w:val="00610B1F"/>
    <w:rsid w:val="00626A2F"/>
    <w:rsid w:val="006309A3"/>
    <w:rsid w:val="0063373D"/>
    <w:rsid w:val="00637CDC"/>
    <w:rsid w:val="00653121"/>
    <w:rsid w:val="0065481E"/>
    <w:rsid w:val="00670065"/>
    <w:rsid w:val="00670BBA"/>
    <w:rsid w:val="006834D3"/>
    <w:rsid w:val="006847FC"/>
    <w:rsid w:val="006921A7"/>
    <w:rsid w:val="00697479"/>
    <w:rsid w:val="006A4BB8"/>
    <w:rsid w:val="006B70DC"/>
    <w:rsid w:val="006D0192"/>
    <w:rsid w:val="006D1737"/>
    <w:rsid w:val="006D3EF7"/>
    <w:rsid w:val="006D5CFD"/>
    <w:rsid w:val="006D674F"/>
    <w:rsid w:val="006D7EF9"/>
    <w:rsid w:val="006E08DC"/>
    <w:rsid w:val="006E2AA1"/>
    <w:rsid w:val="006F08C0"/>
    <w:rsid w:val="006F706C"/>
    <w:rsid w:val="00701422"/>
    <w:rsid w:val="0072570B"/>
    <w:rsid w:val="007366E1"/>
    <w:rsid w:val="007457B2"/>
    <w:rsid w:val="00747D7D"/>
    <w:rsid w:val="00760021"/>
    <w:rsid w:val="00764287"/>
    <w:rsid w:val="0076651C"/>
    <w:rsid w:val="00775B81"/>
    <w:rsid w:val="0077610F"/>
    <w:rsid w:val="00776C20"/>
    <w:rsid w:val="00792E58"/>
    <w:rsid w:val="00795480"/>
    <w:rsid w:val="007A080B"/>
    <w:rsid w:val="007A3D1B"/>
    <w:rsid w:val="007C3AF1"/>
    <w:rsid w:val="007D704F"/>
    <w:rsid w:val="007D7A02"/>
    <w:rsid w:val="007E282B"/>
    <w:rsid w:val="007E62F3"/>
    <w:rsid w:val="007F502B"/>
    <w:rsid w:val="00810429"/>
    <w:rsid w:val="008109FB"/>
    <w:rsid w:val="0081533A"/>
    <w:rsid w:val="00821B8E"/>
    <w:rsid w:val="008409F5"/>
    <w:rsid w:val="00842759"/>
    <w:rsid w:val="0084566E"/>
    <w:rsid w:val="00847264"/>
    <w:rsid w:val="00851F9E"/>
    <w:rsid w:val="008641EF"/>
    <w:rsid w:val="0086597F"/>
    <w:rsid w:val="008A1787"/>
    <w:rsid w:val="008B253A"/>
    <w:rsid w:val="008B4C6B"/>
    <w:rsid w:val="008E077D"/>
    <w:rsid w:val="008E7D93"/>
    <w:rsid w:val="008F098C"/>
    <w:rsid w:val="008F0EFD"/>
    <w:rsid w:val="008F61B0"/>
    <w:rsid w:val="008F78B9"/>
    <w:rsid w:val="00902F91"/>
    <w:rsid w:val="009047B5"/>
    <w:rsid w:val="009049B1"/>
    <w:rsid w:val="00906DEB"/>
    <w:rsid w:val="00916B0B"/>
    <w:rsid w:val="00920907"/>
    <w:rsid w:val="00926422"/>
    <w:rsid w:val="00932B48"/>
    <w:rsid w:val="00944EE0"/>
    <w:rsid w:val="0094741D"/>
    <w:rsid w:val="0094757E"/>
    <w:rsid w:val="0095540F"/>
    <w:rsid w:val="00957F1C"/>
    <w:rsid w:val="00960761"/>
    <w:rsid w:val="00973F3A"/>
    <w:rsid w:val="00976CB6"/>
    <w:rsid w:val="009837C6"/>
    <w:rsid w:val="009901AC"/>
    <w:rsid w:val="009A480E"/>
    <w:rsid w:val="009A4DAF"/>
    <w:rsid w:val="009B6EBE"/>
    <w:rsid w:val="009B79B5"/>
    <w:rsid w:val="009C107F"/>
    <w:rsid w:val="009D0393"/>
    <w:rsid w:val="009D74BC"/>
    <w:rsid w:val="009D7E7D"/>
    <w:rsid w:val="009E1279"/>
    <w:rsid w:val="009E5EA9"/>
    <w:rsid w:val="009E629C"/>
    <w:rsid w:val="009F087B"/>
    <w:rsid w:val="009F5E9A"/>
    <w:rsid w:val="00A01900"/>
    <w:rsid w:val="00A04ACE"/>
    <w:rsid w:val="00A11F51"/>
    <w:rsid w:val="00A12D93"/>
    <w:rsid w:val="00A1627C"/>
    <w:rsid w:val="00A210B5"/>
    <w:rsid w:val="00A240B6"/>
    <w:rsid w:val="00A35A52"/>
    <w:rsid w:val="00A3607D"/>
    <w:rsid w:val="00A63809"/>
    <w:rsid w:val="00A721C5"/>
    <w:rsid w:val="00AB34EA"/>
    <w:rsid w:val="00AC07E6"/>
    <w:rsid w:val="00AC7345"/>
    <w:rsid w:val="00AD5D2C"/>
    <w:rsid w:val="00AF32EC"/>
    <w:rsid w:val="00B010A2"/>
    <w:rsid w:val="00B06DD0"/>
    <w:rsid w:val="00B12F4E"/>
    <w:rsid w:val="00B14486"/>
    <w:rsid w:val="00B15566"/>
    <w:rsid w:val="00B1601D"/>
    <w:rsid w:val="00B24646"/>
    <w:rsid w:val="00B36D7A"/>
    <w:rsid w:val="00B52BED"/>
    <w:rsid w:val="00B55404"/>
    <w:rsid w:val="00B71334"/>
    <w:rsid w:val="00B803DF"/>
    <w:rsid w:val="00B8247D"/>
    <w:rsid w:val="00B83028"/>
    <w:rsid w:val="00B909EC"/>
    <w:rsid w:val="00B940A2"/>
    <w:rsid w:val="00B9580F"/>
    <w:rsid w:val="00BA63AA"/>
    <w:rsid w:val="00BA7C45"/>
    <w:rsid w:val="00BB0409"/>
    <w:rsid w:val="00BC08D8"/>
    <w:rsid w:val="00BC2CE0"/>
    <w:rsid w:val="00BD04F8"/>
    <w:rsid w:val="00BD0F41"/>
    <w:rsid w:val="00BD3CA7"/>
    <w:rsid w:val="00BD6537"/>
    <w:rsid w:val="00BE4CB4"/>
    <w:rsid w:val="00BE5B6E"/>
    <w:rsid w:val="00BF1C47"/>
    <w:rsid w:val="00C0012E"/>
    <w:rsid w:val="00C0366E"/>
    <w:rsid w:val="00C03E70"/>
    <w:rsid w:val="00C05AF2"/>
    <w:rsid w:val="00C164F2"/>
    <w:rsid w:val="00C25D02"/>
    <w:rsid w:val="00C3512C"/>
    <w:rsid w:val="00C37066"/>
    <w:rsid w:val="00C45694"/>
    <w:rsid w:val="00C46529"/>
    <w:rsid w:val="00C64EF5"/>
    <w:rsid w:val="00C70E65"/>
    <w:rsid w:val="00C732B0"/>
    <w:rsid w:val="00C906E9"/>
    <w:rsid w:val="00C90E06"/>
    <w:rsid w:val="00CB236A"/>
    <w:rsid w:val="00CB4C44"/>
    <w:rsid w:val="00CC6FB2"/>
    <w:rsid w:val="00CC71FA"/>
    <w:rsid w:val="00CD55DF"/>
    <w:rsid w:val="00CD6C09"/>
    <w:rsid w:val="00CE20FD"/>
    <w:rsid w:val="00CE5EA5"/>
    <w:rsid w:val="00CE7043"/>
    <w:rsid w:val="00D0210C"/>
    <w:rsid w:val="00D02FA8"/>
    <w:rsid w:val="00D04F5A"/>
    <w:rsid w:val="00D1294A"/>
    <w:rsid w:val="00D149AF"/>
    <w:rsid w:val="00D22CBA"/>
    <w:rsid w:val="00D30453"/>
    <w:rsid w:val="00D460E8"/>
    <w:rsid w:val="00D57B1D"/>
    <w:rsid w:val="00D623C8"/>
    <w:rsid w:val="00D651A4"/>
    <w:rsid w:val="00D7369D"/>
    <w:rsid w:val="00D834F2"/>
    <w:rsid w:val="00D903CD"/>
    <w:rsid w:val="00DA1BB9"/>
    <w:rsid w:val="00DA2911"/>
    <w:rsid w:val="00DA2B1B"/>
    <w:rsid w:val="00DC28B3"/>
    <w:rsid w:val="00DC44EF"/>
    <w:rsid w:val="00DC6E0A"/>
    <w:rsid w:val="00DE3F4F"/>
    <w:rsid w:val="00E02BC4"/>
    <w:rsid w:val="00E278F2"/>
    <w:rsid w:val="00E27B86"/>
    <w:rsid w:val="00E27BC2"/>
    <w:rsid w:val="00E40BAE"/>
    <w:rsid w:val="00E40E3D"/>
    <w:rsid w:val="00E508F2"/>
    <w:rsid w:val="00E5294A"/>
    <w:rsid w:val="00E56C22"/>
    <w:rsid w:val="00E5707F"/>
    <w:rsid w:val="00E717BC"/>
    <w:rsid w:val="00E809EE"/>
    <w:rsid w:val="00E8162B"/>
    <w:rsid w:val="00E823AF"/>
    <w:rsid w:val="00E85159"/>
    <w:rsid w:val="00E933D5"/>
    <w:rsid w:val="00E978EF"/>
    <w:rsid w:val="00EA3AA7"/>
    <w:rsid w:val="00EA7183"/>
    <w:rsid w:val="00EC2D9C"/>
    <w:rsid w:val="00ED00A4"/>
    <w:rsid w:val="00ED7479"/>
    <w:rsid w:val="00EE1B38"/>
    <w:rsid w:val="00EE274D"/>
    <w:rsid w:val="00EF1B1D"/>
    <w:rsid w:val="00F2444F"/>
    <w:rsid w:val="00F2665B"/>
    <w:rsid w:val="00F33E1C"/>
    <w:rsid w:val="00F37697"/>
    <w:rsid w:val="00F554E0"/>
    <w:rsid w:val="00F65078"/>
    <w:rsid w:val="00F72168"/>
    <w:rsid w:val="00F75982"/>
    <w:rsid w:val="00F77438"/>
    <w:rsid w:val="00F81B69"/>
    <w:rsid w:val="00FA24DF"/>
    <w:rsid w:val="00FA5A13"/>
    <w:rsid w:val="00FB0BED"/>
    <w:rsid w:val="00FC0A55"/>
    <w:rsid w:val="00FC7E71"/>
    <w:rsid w:val="00FD5C08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DACDE92-D253-48C1-9895-D3A0906E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DF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B803DF"/>
    <w:pPr>
      <w:keepNext/>
      <w:shd w:val="clear" w:color="auto" w:fill="FFFFFF"/>
      <w:spacing w:before="302"/>
      <w:ind w:left="-709" w:hanging="14"/>
      <w:outlineLvl w:val="0"/>
    </w:pPr>
    <w:rPr>
      <w:rFonts w:ascii="Times New Roman" w:hAnsi="Times New Roman"/>
      <w:color w:val="000000"/>
      <w:spacing w:val="-11"/>
      <w:sz w:val="29"/>
    </w:rPr>
  </w:style>
  <w:style w:type="paragraph" w:styleId="2">
    <w:name w:val="heading 2"/>
    <w:basedOn w:val="a"/>
    <w:next w:val="a"/>
    <w:qFormat/>
    <w:rsid w:val="00B803DF"/>
    <w:pPr>
      <w:keepNext/>
      <w:shd w:val="clear" w:color="auto" w:fill="FFFFFF"/>
      <w:spacing w:before="955"/>
      <w:outlineLvl w:val="1"/>
    </w:pPr>
    <w:rPr>
      <w:color w:val="000000"/>
      <w:spacing w:val="-22"/>
      <w:w w:val="89"/>
      <w:sz w:val="25"/>
    </w:rPr>
  </w:style>
  <w:style w:type="paragraph" w:styleId="3">
    <w:name w:val="heading 3"/>
    <w:basedOn w:val="a"/>
    <w:next w:val="a"/>
    <w:qFormat/>
    <w:rsid w:val="00B803DF"/>
    <w:pPr>
      <w:keepNext/>
      <w:shd w:val="clear" w:color="auto" w:fill="FFFFFF"/>
      <w:spacing w:before="346"/>
      <w:ind w:left="67"/>
      <w:outlineLvl w:val="2"/>
    </w:pPr>
    <w:rPr>
      <w:i/>
      <w:color w:val="000000"/>
      <w:spacing w:val="-11"/>
      <w:sz w:val="25"/>
      <w:lang w:val="en-US"/>
    </w:rPr>
  </w:style>
  <w:style w:type="paragraph" w:styleId="4">
    <w:name w:val="heading 4"/>
    <w:basedOn w:val="a"/>
    <w:next w:val="a"/>
    <w:qFormat/>
    <w:rsid w:val="00B803DF"/>
    <w:pPr>
      <w:keepNext/>
      <w:shd w:val="clear" w:color="auto" w:fill="FFFFFF"/>
      <w:outlineLvl w:val="3"/>
    </w:pPr>
    <w:rPr>
      <w:color w:val="000000"/>
      <w:spacing w:val="-5"/>
      <w:w w:val="118"/>
      <w:sz w:val="24"/>
    </w:rPr>
  </w:style>
  <w:style w:type="paragraph" w:styleId="5">
    <w:name w:val="heading 5"/>
    <w:basedOn w:val="a"/>
    <w:next w:val="a"/>
    <w:qFormat/>
    <w:rsid w:val="00B803DF"/>
    <w:pPr>
      <w:keepNext/>
      <w:shd w:val="clear" w:color="auto" w:fill="FFFFFF"/>
      <w:spacing w:before="350"/>
      <w:ind w:left="24"/>
      <w:outlineLvl w:val="4"/>
    </w:pPr>
    <w:rPr>
      <w:b/>
      <w:color w:val="000000"/>
      <w:spacing w:val="1"/>
      <w:sz w:val="24"/>
    </w:rPr>
  </w:style>
  <w:style w:type="paragraph" w:styleId="6">
    <w:name w:val="heading 6"/>
    <w:basedOn w:val="a"/>
    <w:next w:val="a"/>
    <w:qFormat/>
    <w:rsid w:val="00B803DF"/>
    <w:pPr>
      <w:keepNext/>
      <w:shd w:val="clear" w:color="auto" w:fill="FFFFFF"/>
      <w:spacing w:line="240" w:lineRule="atLeast"/>
      <w:ind w:left="170" w:right="11"/>
      <w:jc w:val="both"/>
      <w:outlineLvl w:val="5"/>
    </w:pPr>
    <w:rPr>
      <w:color w:val="000000"/>
      <w:spacing w:val="1"/>
      <w:sz w:val="24"/>
    </w:rPr>
  </w:style>
  <w:style w:type="paragraph" w:styleId="7">
    <w:name w:val="heading 7"/>
    <w:basedOn w:val="a"/>
    <w:next w:val="a"/>
    <w:qFormat/>
    <w:rsid w:val="00B803DF"/>
    <w:pPr>
      <w:keepNext/>
      <w:shd w:val="clear" w:color="auto" w:fill="FFFFFF"/>
      <w:spacing w:before="288" w:line="293" w:lineRule="exact"/>
      <w:ind w:left="14" w:right="34"/>
      <w:jc w:val="both"/>
      <w:outlineLvl w:val="6"/>
    </w:pPr>
    <w:rPr>
      <w:b/>
      <w:caps/>
      <w:color w:val="000000"/>
      <w:spacing w:val="3"/>
      <w:sz w:val="24"/>
    </w:rPr>
  </w:style>
  <w:style w:type="paragraph" w:styleId="8">
    <w:name w:val="heading 8"/>
    <w:basedOn w:val="a"/>
    <w:next w:val="a"/>
    <w:qFormat/>
    <w:rsid w:val="00B803DF"/>
    <w:pPr>
      <w:keepNext/>
      <w:shd w:val="clear" w:color="auto" w:fill="FFFFFF"/>
      <w:spacing w:line="581" w:lineRule="exact"/>
      <w:outlineLvl w:val="7"/>
    </w:pPr>
    <w:rPr>
      <w:b/>
      <w:color w:val="000000"/>
      <w:sz w:val="24"/>
    </w:rPr>
  </w:style>
  <w:style w:type="paragraph" w:styleId="9">
    <w:name w:val="heading 9"/>
    <w:basedOn w:val="a"/>
    <w:next w:val="a"/>
    <w:qFormat/>
    <w:rsid w:val="00B803DF"/>
    <w:pPr>
      <w:keepNext/>
      <w:spacing w:before="283" w:after="274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803DF"/>
    <w:pPr>
      <w:shd w:val="clear" w:color="auto" w:fill="FFFFFF"/>
      <w:spacing w:before="302" w:after="240" w:line="288" w:lineRule="exact"/>
      <w:jc w:val="both"/>
    </w:pPr>
    <w:rPr>
      <w:color w:val="000000"/>
      <w:sz w:val="24"/>
    </w:rPr>
  </w:style>
  <w:style w:type="paragraph" w:styleId="a4">
    <w:name w:val="footnote text"/>
    <w:basedOn w:val="a"/>
    <w:semiHidden/>
    <w:rsid w:val="00B803DF"/>
    <w:pPr>
      <w:widowControl/>
    </w:pPr>
    <w:rPr>
      <w:rFonts w:ascii="Times New Roman" w:hAnsi="Times New Roman"/>
      <w:sz w:val="24"/>
    </w:rPr>
  </w:style>
  <w:style w:type="paragraph" w:styleId="a5">
    <w:name w:val="Body Text"/>
    <w:basedOn w:val="a"/>
    <w:rsid w:val="00B803DF"/>
    <w:pPr>
      <w:shd w:val="clear" w:color="auto" w:fill="FFFFFF"/>
      <w:spacing w:after="240"/>
    </w:pPr>
    <w:rPr>
      <w:color w:val="000000"/>
      <w:sz w:val="24"/>
    </w:rPr>
  </w:style>
  <w:style w:type="paragraph" w:styleId="a6">
    <w:name w:val="caption"/>
    <w:basedOn w:val="a"/>
    <w:next w:val="a"/>
    <w:qFormat/>
    <w:rsid w:val="00B803DF"/>
    <w:pPr>
      <w:shd w:val="clear" w:color="auto" w:fill="FFFFFF"/>
      <w:spacing w:before="360" w:after="240" w:line="298" w:lineRule="exact"/>
    </w:pPr>
    <w:rPr>
      <w:b/>
      <w:i/>
      <w:color w:val="000000"/>
      <w:sz w:val="24"/>
    </w:rPr>
  </w:style>
  <w:style w:type="paragraph" w:styleId="30">
    <w:name w:val="Body Text 3"/>
    <w:basedOn w:val="a"/>
    <w:rsid w:val="00B803DF"/>
    <w:pPr>
      <w:shd w:val="clear" w:color="auto" w:fill="FFFFFF"/>
      <w:tabs>
        <w:tab w:val="left" w:pos="567"/>
      </w:tabs>
      <w:spacing w:line="384" w:lineRule="exact"/>
    </w:pPr>
    <w:rPr>
      <w:sz w:val="24"/>
    </w:rPr>
  </w:style>
  <w:style w:type="paragraph" w:styleId="a7">
    <w:name w:val="footer"/>
    <w:basedOn w:val="a"/>
    <w:link w:val="a8"/>
    <w:uiPriority w:val="99"/>
    <w:rsid w:val="00B803DF"/>
    <w:pPr>
      <w:widowControl/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a9">
    <w:name w:val="header"/>
    <w:basedOn w:val="a"/>
    <w:rsid w:val="00B803D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B803DF"/>
  </w:style>
  <w:style w:type="paragraph" w:styleId="20">
    <w:name w:val="Body Text Indent 2"/>
    <w:basedOn w:val="a"/>
    <w:rsid w:val="00B803DF"/>
    <w:pPr>
      <w:shd w:val="clear" w:color="auto" w:fill="FFFFFF"/>
      <w:spacing w:line="360" w:lineRule="auto"/>
      <w:ind w:firstLine="34"/>
      <w:jc w:val="both"/>
    </w:pPr>
    <w:rPr>
      <w:color w:val="000000"/>
      <w:sz w:val="24"/>
    </w:rPr>
  </w:style>
  <w:style w:type="paragraph" w:styleId="31">
    <w:name w:val="Body Text Indent 3"/>
    <w:basedOn w:val="a"/>
    <w:rsid w:val="00B803DF"/>
    <w:pPr>
      <w:shd w:val="clear" w:color="auto" w:fill="FFFFFF"/>
      <w:spacing w:line="293" w:lineRule="exact"/>
      <w:ind w:firstLine="34"/>
      <w:jc w:val="both"/>
    </w:pPr>
    <w:rPr>
      <w:rFonts w:ascii="Times New Roman" w:hAnsi="Times New Roman"/>
      <w:color w:val="000000"/>
      <w:sz w:val="28"/>
    </w:rPr>
  </w:style>
  <w:style w:type="paragraph" w:styleId="ab">
    <w:name w:val="Plain Text"/>
    <w:aliases w:val="Plain Text Char"/>
    <w:basedOn w:val="a"/>
    <w:link w:val="ac"/>
    <w:uiPriority w:val="99"/>
    <w:rsid w:val="00B803DF"/>
    <w:pPr>
      <w:widowControl/>
    </w:pPr>
    <w:rPr>
      <w:rFonts w:ascii="Courier New" w:hAnsi="Courier New"/>
    </w:rPr>
  </w:style>
  <w:style w:type="paragraph" w:customStyle="1" w:styleId="10">
    <w:name w:val="Основной текст1"/>
    <w:basedOn w:val="a"/>
    <w:rsid w:val="00B803DF"/>
    <w:pPr>
      <w:widowControl/>
      <w:spacing w:after="120"/>
    </w:pPr>
    <w:rPr>
      <w:rFonts w:ascii="NTHarmonica" w:hAnsi="NTHarmonica"/>
      <w:sz w:val="24"/>
    </w:rPr>
  </w:style>
  <w:style w:type="paragraph" w:styleId="ad">
    <w:name w:val="Title"/>
    <w:basedOn w:val="a"/>
    <w:qFormat/>
    <w:rsid w:val="001B1AFA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764287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64287"/>
    <w:pPr>
      <w:widowControl/>
      <w:spacing w:after="120"/>
    </w:pPr>
    <w:rPr>
      <w:rFonts w:ascii="NTHarmonica" w:hAnsi="NTHarmonica"/>
      <w:sz w:val="24"/>
    </w:rPr>
  </w:style>
  <w:style w:type="table" w:styleId="ae">
    <w:name w:val="Table Grid"/>
    <w:basedOn w:val="a1"/>
    <w:rsid w:val="00764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A721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721C5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rsid w:val="00973F3A"/>
    <w:rPr>
      <w:sz w:val="16"/>
      <w:szCs w:val="16"/>
    </w:rPr>
  </w:style>
  <w:style w:type="paragraph" w:styleId="af2">
    <w:name w:val="annotation text"/>
    <w:basedOn w:val="a"/>
    <w:link w:val="af3"/>
    <w:rsid w:val="00973F3A"/>
  </w:style>
  <w:style w:type="character" w:customStyle="1" w:styleId="af3">
    <w:name w:val="Текст примечания Знак"/>
    <w:basedOn w:val="a0"/>
    <w:link w:val="af2"/>
    <w:rsid w:val="00973F3A"/>
    <w:rPr>
      <w:rFonts w:ascii="Arial" w:hAnsi="Arial"/>
    </w:rPr>
  </w:style>
  <w:style w:type="paragraph" w:styleId="af4">
    <w:name w:val="annotation subject"/>
    <w:basedOn w:val="af2"/>
    <w:next w:val="af2"/>
    <w:link w:val="af5"/>
    <w:rsid w:val="00973F3A"/>
    <w:rPr>
      <w:b/>
      <w:bCs/>
    </w:rPr>
  </w:style>
  <w:style w:type="character" w:customStyle="1" w:styleId="af5">
    <w:name w:val="Тема примечания Знак"/>
    <w:basedOn w:val="af3"/>
    <w:link w:val="af4"/>
    <w:rsid w:val="00973F3A"/>
    <w:rPr>
      <w:rFonts w:ascii="Arial" w:hAnsi="Arial"/>
      <w:b/>
      <w:bCs/>
    </w:rPr>
  </w:style>
  <w:style w:type="character" w:customStyle="1" w:styleId="a8">
    <w:name w:val="Нижний колонтитул Знак"/>
    <w:basedOn w:val="a0"/>
    <w:link w:val="a7"/>
    <w:uiPriority w:val="99"/>
    <w:rsid w:val="003455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09B0-0B09-44BB-8AE4-A1F462CA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ПРЕПАРАТ</vt:lpstr>
    </vt:vector>
  </TitlesOfParts>
  <Company>Rfarm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ПРЕПАРАТ</dc:title>
  <dc:creator>Server</dc:creator>
  <cp:lastModifiedBy>Болобан Екатерина Александровна</cp:lastModifiedBy>
  <cp:revision>22</cp:revision>
  <cp:lastPrinted>2016-06-01T12:23:00Z</cp:lastPrinted>
  <dcterms:created xsi:type="dcterms:W3CDTF">2023-06-01T14:48:00Z</dcterms:created>
  <dcterms:modified xsi:type="dcterms:W3CDTF">2023-07-20T12:08:00Z</dcterms:modified>
</cp:coreProperties>
</file>