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4A" w:rsidRPr="00A6084A" w:rsidRDefault="00A6084A" w:rsidP="00A6084A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A6084A">
        <w:rPr>
          <w:rFonts w:ascii="Times New Roman" w:hAnsi="Times New Roman"/>
          <w:spacing w:val="-10"/>
          <w:sz w:val="28"/>
          <w:szCs w:val="28"/>
        </w:rPr>
        <w:t>МИНИСТЕРСТВО ЗДРАВООХРАНЕНИЯ РОССИЙСКОЙ ФЕДЕРАЦИИ</w:t>
      </w:r>
    </w:p>
    <w:p w:rsidR="00A6084A" w:rsidRPr="007C1DE2" w:rsidRDefault="00A6084A" w:rsidP="00A6084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A6084A" w:rsidRPr="007C1DE2" w:rsidRDefault="00A6084A" w:rsidP="00A6084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A6084A" w:rsidRPr="007C1DE2" w:rsidRDefault="00A6084A" w:rsidP="00A6084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A6084A" w:rsidRPr="0032264F" w:rsidRDefault="00A6084A" w:rsidP="00A60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64F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6084A" w:rsidRPr="0032264F" w:rsidTr="00D26B4C">
        <w:tc>
          <w:tcPr>
            <w:tcW w:w="9356" w:type="dxa"/>
          </w:tcPr>
          <w:p w:rsidR="00A6084A" w:rsidRPr="0032264F" w:rsidRDefault="00A6084A" w:rsidP="00596B8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A6084A" w:rsidRPr="0032264F" w:rsidRDefault="00A6084A" w:rsidP="00A6084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A6084A" w:rsidRPr="0032264F" w:rsidTr="00D26B4C">
        <w:tc>
          <w:tcPr>
            <w:tcW w:w="3093" w:type="pct"/>
          </w:tcPr>
          <w:p w:rsidR="00A6084A" w:rsidRPr="0032264F" w:rsidRDefault="00B56B22" w:rsidP="007C1DE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6B22">
              <w:rPr>
                <w:rFonts w:ascii="Times New Roman" w:hAnsi="Times New Roman"/>
                <w:b/>
                <w:sz w:val="28"/>
                <w:szCs w:val="28"/>
              </w:rPr>
              <w:t xml:space="preserve">Кабозантиниба </w:t>
            </w:r>
            <w:r w:rsidRPr="00B56B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</w:t>
            </w:r>
            <w:r w:rsidRPr="00B56B2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</w:t>
            </w:r>
            <w:r w:rsidRPr="00B56B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)-</w:t>
            </w:r>
            <w:r w:rsidRPr="00B56B22">
              <w:rPr>
                <w:rFonts w:ascii="Times New Roman" w:hAnsi="Times New Roman"/>
                <w:b/>
                <w:sz w:val="28"/>
                <w:szCs w:val="28"/>
              </w:rPr>
              <w:t>малат</w:t>
            </w:r>
          </w:p>
        </w:tc>
        <w:tc>
          <w:tcPr>
            <w:tcW w:w="240" w:type="pct"/>
          </w:tcPr>
          <w:p w:rsidR="00A6084A" w:rsidRPr="0032264F" w:rsidRDefault="00A6084A" w:rsidP="007C1DE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6084A" w:rsidRPr="0032264F" w:rsidRDefault="00A6084A" w:rsidP="007C1DE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64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65299B">
              <w:rPr>
                <w:rFonts w:ascii="Times New Roman" w:hAnsi="Times New Roman"/>
                <w:b/>
                <w:sz w:val="28"/>
                <w:szCs w:val="28"/>
              </w:rPr>
              <w:t>.2.1.0427</w:t>
            </w:r>
          </w:p>
        </w:tc>
      </w:tr>
      <w:tr w:rsidR="00A6084A" w:rsidRPr="0032264F" w:rsidTr="00D26B4C">
        <w:tc>
          <w:tcPr>
            <w:tcW w:w="3093" w:type="pct"/>
          </w:tcPr>
          <w:p w:rsidR="00A6084A" w:rsidRPr="0032264F" w:rsidRDefault="00B56B22" w:rsidP="007C1DE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6B22">
              <w:rPr>
                <w:rFonts w:ascii="Times New Roman" w:hAnsi="Times New Roman"/>
                <w:b/>
                <w:sz w:val="28"/>
                <w:szCs w:val="28"/>
              </w:rPr>
              <w:t>Кабозантиниб</w:t>
            </w:r>
          </w:p>
        </w:tc>
        <w:tc>
          <w:tcPr>
            <w:tcW w:w="240" w:type="pct"/>
          </w:tcPr>
          <w:p w:rsidR="00A6084A" w:rsidRPr="0032264F" w:rsidRDefault="00A6084A" w:rsidP="007C1DE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6084A" w:rsidRPr="0032264F" w:rsidRDefault="00A6084A" w:rsidP="007C1DE2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A6084A" w:rsidRPr="0032264F" w:rsidTr="00D26B4C">
        <w:tc>
          <w:tcPr>
            <w:tcW w:w="3093" w:type="pct"/>
          </w:tcPr>
          <w:p w:rsidR="00A6084A" w:rsidRPr="0032264F" w:rsidRDefault="00B56B22" w:rsidP="007C1DE2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56B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Cabozantinibi (</w:t>
            </w:r>
            <w:r w:rsidRPr="00B56B2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</w:t>
            </w:r>
            <w:r w:rsidRPr="00B56B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)-malas</w:t>
            </w:r>
          </w:p>
        </w:tc>
        <w:tc>
          <w:tcPr>
            <w:tcW w:w="240" w:type="pct"/>
          </w:tcPr>
          <w:p w:rsidR="00A6084A" w:rsidRPr="0032264F" w:rsidRDefault="00A6084A" w:rsidP="007C1DE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6084A" w:rsidRPr="0032264F" w:rsidRDefault="00A6084A" w:rsidP="007C1DE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64F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6084A" w:rsidRPr="0032264F" w:rsidRDefault="00A6084A" w:rsidP="00A6084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6084A" w:rsidRPr="0032264F" w:rsidTr="00D26B4C">
        <w:tc>
          <w:tcPr>
            <w:tcW w:w="9356" w:type="dxa"/>
          </w:tcPr>
          <w:p w:rsidR="00A6084A" w:rsidRPr="0032264F" w:rsidRDefault="00A6084A" w:rsidP="007C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84A" w:rsidRPr="0032264F" w:rsidRDefault="00A6084A" w:rsidP="00CD6274">
      <w:pPr>
        <w:spacing w:after="0" w:line="12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084A" w:rsidRPr="0032264F" w:rsidTr="00596B89">
        <w:tc>
          <w:tcPr>
            <w:tcW w:w="9571" w:type="dxa"/>
            <w:gridSpan w:val="2"/>
          </w:tcPr>
          <w:p w:rsidR="00A6084A" w:rsidRPr="00596B89" w:rsidRDefault="00B56B22" w:rsidP="00596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B89">
              <w:rPr>
                <w:rFonts w:ascii="Times New Roman" w:hAnsi="Times New Roman"/>
                <w:sz w:val="28"/>
                <w:szCs w:val="28"/>
              </w:rPr>
              <w:object w:dxaOrig="6300" w:dyaOrig="2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.75pt;height:128.25pt" o:ole="">
                  <v:imagedata r:id="rId7" o:title=""/>
                </v:shape>
                <o:OLEObject Type="Embed" ProgID="ChemWindow.Document" ShapeID="_x0000_i1025" DrawAspect="Content" ObjectID="_1749893605" r:id="rId8"/>
              </w:object>
            </w:r>
          </w:p>
          <w:p w:rsidR="00A6084A" w:rsidRPr="0032264F" w:rsidRDefault="00A6084A" w:rsidP="00596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84A" w:rsidRPr="0032264F" w:rsidTr="00596B89">
        <w:tc>
          <w:tcPr>
            <w:tcW w:w="4785" w:type="dxa"/>
          </w:tcPr>
          <w:p w:rsidR="00A6084A" w:rsidRPr="0032264F" w:rsidRDefault="00B56B22" w:rsidP="00596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B2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56B22">
              <w:rPr>
                <w:rFonts w:ascii="Times New Roman" w:hAnsi="Times New Roman"/>
                <w:sz w:val="28"/>
                <w:szCs w:val="28"/>
                <w:vertAlign w:val="subscript"/>
              </w:rPr>
              <w:t>28</w:t>
            </w:r>
            <w:r w:rsidRPr="00B56B2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56B22">
              <w:rPr>
                <w:rFonts w:ascii="Times New Roman" w:hAnsi="Times New Roman"/>
                <w:sz w:val="28"/>
                <w:szCs w:val="28"/>
                <w:vertAlign w:val="subscript"/>
              </w:rPr>
              <w:t>24</w:t>
            </w:r>
            <w:r w:rsidRPr="00B56B22">
              <w:rPr>
                <w:rFonts w:ascii="Times New Roman" w:hAnsi="Times New Roman"/>
                <w:sz w:val="28"/>
                <w:szCs w:val="28"/>
                <w:lang w:val="en-US"/>
              </w:rPr>
              <w:t>FN</w:t>
            </w:r>
            <w:r w:rsidRPr="00B56B22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56B2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56B22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B56B22">
              <w:rPr>
                <w:rFonts w:ascii="Times New Roman" w:hAnsi="Times New Roman"/>
                <w:sz w:val="28"/>
                <w:szCs w:val="28"/>
                <w:lang w:val="en-US"/>
              </w:rPr>
              <w:t>·C</w:t>
            </w:r>
            <w:r w:rsidRPr="00B56B2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56B2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56B2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B56B2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56B2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A6084A" w:rsidRPr="0032264F" w:rsidRDefault="00B56B22" w:rsidP="00596B89">
            <w:pPr>
              <w:spacing w:after="0" w:line="240" w:lineRule="auto"/>
              <w:ind w:firstLine="173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B22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Pr="00B56B22">
              <w:rPr>
                <w:rFonts w:ascii="Times New Roman" w:hAnsi="Times New Roman"/>
                <w:sz w:val="28"/>
                <w:szCs w:val="28"/>
                <w:lang w:val="en-US"/>
              </w:rPr>
              <w:t>635,6</w:t>
            </w:r>
          </w:p>
        </w:tc>
      </w:tr>
      <w:tr w:rsidR="00596B89" w:rsidRPr="0032264F" w:rsidTr="00596B89">
        <w:tc>
          <w:tcPr>
            <w:tcW w:w="4785" w:type="dxa"/>
          </w:tcPr>
          <w:p w:rsidR="00596B89" w:rsidRPr="00B56B22" w:rsidRDefault="00596B89" w:rsidP="00596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596B89">
              <w:rPr>
                <w:rFonts w:ascii="Times New Roman" w:hAnsi="Times New Roman"/>
                <w:sz w:val="28"/>
                <w:szCs w:val="28"/>
                <w:lang w:val="en-US"/>
              </w:rPr>
              <w:t>1140909-48-3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96B89" w:rsidRPr="00B56B22" w:rsidRDefault="00596B89" w:rsidP="00596B89">
            <w:pPr>
              <w:spacing w:after="0" w:line="240" w:lineRule="auto"/>
              <w:ind w:firstLine="173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84A" w:rsidRDefault="00A6084A" w:rsidP="00ED35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8CE" w:rsidRDefault="00ED3599" w:rsidP="005939CA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D3599">
        <w:rPr>
          <w:rFonts w:ascii="Times New Roman" w:hAnsi="Times New Roman"/>
          <w:sz w:val="28"/>
          <w:szCs w:val="28"/>
        </w:rPr>
        <w:t>ОПРЕДЕЛЕНИЕ</w:t>
      </w:r>
    </w:p>
    <w:p w:rsidR="009118CE" w:rsidRPr="0032264F" w:rsidRDefault="009118CE" w:rsidP="006E2F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B56B22">
        <w:rPr>
          <w:rFonts w:ascii="Times New Roman" w:hAnsi="Times New Roman"/>
          <w:snapToGrid w:val="0"/>
          <w:color w:val="000000"/>
          <w:sz w:val="28"/>
          <w:szCs w:val="28"/>
        </w:rPr>
        <w:t>-{4-[(6,7-Диметоксихинолин-4-ил)окси]фенил}-</w:t>
      </w:r>
      <w:r w:rsidRPr="00B56B2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B56B22">
        <w:rPr>
          <w:rFonts w:ascii="Times New Roman" w:hAnsi="Times New Roman"/>
          <w:snapToGrid w:val="0"/>
          <w:color w:val="000000"/>
          <w:sz w:val="28"/>
          <w:szCs w:val="28"/>
        </w:rPr>
        <w:t>ʹ-(4-фторфенил)циклопропан-1,1-дикарбоксамид—(2</w:t>
      </w:r>
      <w:bookmarkStart w:id="0" w:name="_GoBack"/>
      <w:bookmarkEnd w:id="0"/>
      <w:r w:rsidRPr="00B56B2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B56B22">
        <w:rPr>
          <w:rFonts w:ascii="Times New Roman" w:hAnsi="Times New Roman"/>
          <w:snapToGrid w:val="0"/>
          <w:color w:val="000000"/>
          <w:sz w:val="28"/>
          <w:szCs w:val="28"/>
        </w:rPr>
        <w:t>)-2-гидроксибутандиовая кислота (1:1)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9B7A3C" w:rsidRDefault="009B7A3C" w:rsidP="00CD6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24B">
        <w:rPr>
          <w:rFonts w:ascii="Times New Roman" w:hAnsi="Times New Roman"/>
          <w:sz w:val="28"/>
          <w:szCs w:val="28"/>
          <w:lang w:val="en-US"/>
        </w:rPr>
        <w:t>C</w:t>
      </w:r>
      <w:r w:rsidR="00C11A95">
        <w:rPr>
          <w:rFonts w:ascii="Times New Roman" w:hAnsi="Times New Roman"/>
          <w:sz w:val="28"/>
          <w:szCs w:val="28"/>
        </w:rPr>
        <w:t>одержит</w:t>
      </w:r>
      <w:r w:rsidR="00C11A95" w:rsidRPr="00C11A95">
        <w:rPr>
          <w:rFonts w:ascii="Times New Roman" w:hAnsi="Times New Roman"/>
          <w:sz w:val="28"/>
          <w:szCs w:val="28"/>
        </w:rPr>
        <w:t xml:space="preserve"> </w:t>
      </w:r>
      <w:r w:rsidR="0064424B" w:rsidRPr="0064424B">
        <w:rPr>
          <w:rFonts w:ascii="Times New Roman" w:hAnsi="Times New Roman"/>
          <w:sz w:val="28"/>
          <w:szCs w:val="28"/>
        </w:rPr>
        <w:t>не менее 97,0 % и не более 102,0 % кабозантиниба (</w:t>
      </w:r>
      <w:r w:rsidR="0064424B" w:rsidRPr="0064424B">
        <w:rPr>
          <w:rFonts w:ascii="Times New Roman" w:hAnsi="Times New Roman"/>
          <w:i/>
          <w:sz w:val="28"/>
          <w:szCs w:val="28"/>
          <w:lang w:val="en-US"/>
        </w:rPr>
        <w:t>S</w:t>
      </w:r>
      <w:r w:rsidR="0064424B" w:rsidRPr="0064424B">
        <w:rPr>
          <w:rFonts w:ascii="Times New Roman" w:hAnsi="Times New Roman"/>
          <w:sz w:val="28"/>
          <w:szCs w:val="28"/>
        </w:rPr>
        <w:t xml:space="preserve">)-малата </w:t>
      </w:r>
      <w:r w:rsidR="0064424B" w:rsidRPr="0064424B">
        <w:rPr>
          <w:rFonts w:ascii="Times New Roman" w:hAnsi="Times New Roman"/>
          <w:sz w:val="28"/>
          <w:szCs w:val="28"/>
          <w:lang w:val="en-US"/>
        </w:rPr>
        <w:t>C</w:t>
      </w:r>
      <w:r w:rsidR="0064424B" w:rsidRPr="0064424B">
        <w:rPr>
          <w:rFonts w:ascii="Times New Roman" w:hAnsi="Times New Roman"/>
          <w:sz w:val="28"/>
          <w:szCs w:val="28"/>
          <w:vertAlign w:val="subscript"/>
        </w:rPr>
        <w:t>28</w:t>
      </w:r>
      <w:r w:rsidR="0064424B" w:rsidRPr="0064424B">
        <w:rPr>
          <w:rFonts w:ascii="Times New Roman" w:hAnsi="Times New Roman"/>
          <w:sz w:val="28"/>
          <w:szCs w:val="28"/>
          <w:lang w:val="en-US"/>
        </w:rPr>
        <w:t>H</w:t>
      </w:r>
      <w:r w:rsidR="0064424B" w:rsidRPr="0064424B">
        <w:rPr>
          <w:rFonts w:ascii="Times New Roman" w:hAnsi="Times New Roman"/>
          <w:sz w:val="28"/>
          <w:szCs w:val="28"/>
          <w:vertAlign w:val="subscript"/>
        </w:rPr>
        <w:t>24</w:t>
      </w:r>
      <w:r w:rsidR="0064424B" w:rsidRPr="0064424B">
        <w:rPr>
          <w:rFonts w:ascii="Times New Roman" w:hAnsi="Times New Roman"/>
          <w:sz w:val="28"/>
          <w:szCs w:val="28"/>
          <w:lang w:val="en-US"/>
        </w:rPr>
        <w:t>FN</w:t>
      </w:r>
      <w:r w:rsidR="0064424B" w:rsidRPr="0064424B">
        <w:rPr>
          <w:rFonts w:ascii="Times New Roman" w:hAnsi="Times New Roman"/>
          <w:sz w:val="28"/>
          <w:szCs w:val="28"/>
          <w:vertAlign w:val="subscript"/>
        </w:rPr>
        <w:t>3</w:t>
      </w:r>
      <w:r w:rsidR="0064424B" w:rsidRPr="0064424B">
        <w:rPr>
          <w:rFonts w:ascii="Times New Roman" w:hAnsi="Times New Roman"/>
          <w:sz w:val="28"/>
          <w:szCs w:val="28"/>
          <w:lang w:val="en-US"/>
        </w:rPr>
        <w:t>O</w:t>
      </w:r>
      <w:r w:rsidR="0064424B" w:rsidRPr="0064424B">
        <w:rPr>
          <w:rFonts w:ascii="Times New Roman" w:hAnsi="Times New Roman"/>
          <w:sz w:val="28"/>
          <w:szCs w:val="28"/>
          <w:vertAlign w:val="subscript"/>
        </w:rPr>
        <w:t>5</w:t>
      </w:r>
      <w:r w:rsidR="0064424B" w:rsidRPr="0064424B">
        <w:rPr>
          <w:rFonts w:ascii="Times New Roman" w:hAnsi="Times New Roman"/>
          <w:sz w:val="28"/>
          <w:szCs w:val="28"/>
        </w:rPr>
        <w:t>·</w:t>
      </w:r>
      <w:r w:rsidR="0064424B" w:rsidRPr="0064424B">
        <w:rPr>
          <w:rFonts w:ascii="Times New Roman" w:hAnsi="Times New Roman"/>
          <w:sz w:val="28"/>
          <w:szCs w:val="28"/>
          <w:lang w:val="en-US"/>
        </w:rPr>
        <w:t>C</w:t>
      </w:r>
      <w:r w:rsidR="0064424B" w:rsidRPr="0064424B">
        <w:rPr>
          <w:rFonts w:ascii="Times New Roman" w:hAnsi="Times New Roman"/>
          <w:sz w:val="28"/>
          <w:szCs w:val="28"/>
          <w:vertAlign w:val="subscript"/>
        </w:rPr>
        <w:t>4</w:t>
      </w:r>
      <w:r w:rsidR="0064424B" w:rsidRPr="0064424B">
        <w:rPr>
          <w:rFonts w:ascii="Times New Roman" w:hAnsi="Times New Roman"/>
          <w:sz w:val="28"/>
          <w:szCs w:val="28"/>
          <w:lang w:val="en-US"/>
        </w:rPr>
        <w:t>H</w:t>
      </w:r>
      <w:r w:rsidR="0064424B" w:rsidRPr="0064424B">
        <w:rPr>
          <w:rFonts w:ascii="Times New Roman" w:hAnsi="Times New Roman"/>
          <w:sz w:val="28"/>
          <w:szCs w:val="28"/>
          <w:vertAlign w:val="subscript"/>
        </w:rPr>
        <w:t>6</w:t>
      </w:r>
      <w:r w:rsidR="0064424B" w:rsidRPr="0064424B">
        <w:rPr>
          <w:rFonts w:ascii="Times New Roman" w:hAnsi="Times New Roman"/>
          <w:sz w:val="28"/>
          <w:szCs w:val="28"/>
          <w:lang w:val="en-US"/>
        </w:rPr>
        <w:t>O</w:t>
      </w:r>
      <w:r w:rsidR="0064424B" w:rsidRPr="0064424B">
        <w:rPr>
          <w:rFonts w:ascii="Times New Roman" w:hAnsi="Times New Roman"/>
          <w:sz w:val="28"/>
          <w:szCs w:val="28"/>
          <w:vertAlign w:val="subscript"/>
        </w:rPr>
        <w:t>5</w:t>
      </w:r>
      <w:r w:rsidR="00571C39">
        <w:rPr>
          <w:rFonts w:ascii="Times New Roman" w:hAnsi="Times New Roman"/>
          <w:sz w:val="28"/>
          <w:szCs w:val="28"/>
        </w:rPr>
        <w:t xml:space="preserve"> в пересчё</w:t>
      </w:r>
      <w:r w:rsidR="0064424B" w:rsidRPr="0064424B">
        <w:rPr>
          <w:rFonts w:ascii="Times New Roman" w:hAnsi="Times New Roman"/>
          <w:sz w:val="28"/>
          <w:szCs w:val="28"/>
        </w:rPr>
        <w:t>те на безводное и свободное от остаточ</w:t>
      </w:r>
      <w:r w:rsidR="00CD6274">
        <w:rPr>
          <w:rFonts w:ascii="Times New Roman" w:hAnsi="Times New Roman"/>
          <w:sz w:val="28"/>
          <w:szCs w:val="28"/>
        </w:rPr>
        <w:t xml:space="preserve">ных органических растворителей </w:t>
      </w:r>
      <w:r w:rsidR="0064424B" w:rsidRPr="0064424B">
        <w:rPr>
          <w:rFonts w:ascii="Times New Roman" w:hAnsi="Times New Roman"/>
          <w:sz w:val="28"/>
          <w:szCs w:val="28"/>
        </w:rPr>
        <w:t>вещество</w:t>
      </w:r>
      <w:r w:rsidR="006E2F40">
        <w:rPr>
          <w:rFonts w:ascii="Times New Roman" w:hAnsi="Times New Roman"/>
          <w:sz w:val="28"/>
          <w:szCs w:val="28"/>
        </w:rPr>
        <w:t>.</w:t>
      </w:r>
    </w:p>
    <w:p w:rsidR="00CD6274" w:rsidRPr="00C11A95" w:rsidRDefault="00CD6274" w:rsidP="00CD6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A95" w:rsidRDefault="00C11A95" w:rsidP="00CD6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A95">
        <w:rPr>
          <w:rFonts w:ascii="Times New Roman" w:hAnsi="Times New Roman"/>
          <w:sz w:val="28"/>
          <w:szCs w:val="28"/>
        </w:rPr>
        <w:t>Кабозантиниба (</w:t>
      </w:r>
      <w:r w:rsidRPr="00C11A95">
        <w:rPr>
          <w:rFonts w:ascii="Times New Roman" w:hAnsi="Times New Roman"/>
          <w:i/>
          <w:sz w:val="28"/>
          <w:szCs w:val="28"/>
        </w:rPr>
        <w:t>S</w:t>
      </w:r>
      <w:r w:rsidRPr="00C11A95">
        <w:rPr>
          <w:rFonts w:ascii="Times New Roman" w:hAnsi="Times New Roman"/>
          <w:sz w:val="28"/>
          <w:szCs w:val="28"/>
        </w:rPr>
        <w:t>)-малат</w:t>
      </w:r>
      <w:r>
        <w:rPr>
          <w:rFonts w:ascii="Times New Roman" w:hAnsi="Times New Roman"/>
          <w:sz w:val="28"/>
          <w:szCs w:val="28"/>
        </w:rPr>
        <w:t xml:space="preserve"> и его примеси</w:t>
      </w:r>
      <w:r w:rsidRPr="00C11A95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</w:t>
      </w:r>
      <w:r w:rsidRPr="00C11A95">
        <w:rPr>
          <w:rFonts w:ascii="Times New Roman" w:hAnsi="Times New Roman"/>
          <w:sz w:val="28"/>
          <w:szCs w:val="28"/>
        </w:rPr>
        <w:t>тся высокотоксичным</w:t>
      </w:r>
      <w:r>
        <w:rPr>
          <w:rFonts w:ascii="Times New Roman" w:hAnsi="Times New Roman"/>
          <w:sz w:val="28"/>
          <w:szCs w:val="28"/>
        </w:rPr>
        <w:t>и</w:t>
      </w:r>
      <w:r w:rsidRPr="00C11A95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ами</w:t>
      </w:r>
      <w:r w:rsidRPr="00C11A95">
        <w:rPr>
          <w:rFonts w:ascii="Times New Roman" w:hAnsi="Times New Roman"/>
          <w:sz w:val="28"/>
          <w:szCs w:val="28"/>
        </w:rPr>
        <w:t xml:space="preserve">. Необходимо принять меры для исключения возможности </w:t>
      </w:r>
      <w:r>
        <w:rPr>
          <w:rFonts w:ascii="Times New Roman" w:hAnsi="Times New Roman"/>
          <w:sz w:val="28"/>
          <w:szCs w:val="28"/>
        </w:rPr>
        <w:t>их</w:t>
      </w:r>
      <w:r w:rsidRPr="00C11A95">
        <w:rPr>
          <w:rFonts w:ascii="Times New Roman" w:hAnsi="Times New Roman"/>
          <w:sz w:val="28"/>
          <w:szCs w:val="28"/>
        </w:rPr>
        <w:t xml:space="preserve"> вдыхания или контакта с кожей и слизистыми оболочками.</w:t>
      </w:r>
    </w:p>
    <w:p w:rsidR="00CD6274" w:rsidRPr="00C11A95" w:rsidRDefault="00CD6274" w:rsidP="00CD6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3C" w:rsidRDefault="00AC5C52" w:rsidP="00CD627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35D6D">
        <w:rPr>
          <w:rFonts w:ascii="Times New Roman" w:hAnsi="Times New Roman"/>
          <w:sz w:val="28"/>
          <w:szCs w:val="28"/>
        </w:rPr>
        <w:lastRenderedPageBreak/>
        <w:t>СВОЙСТВА</w:t>
      </w:r>
    </w:p>
    <w:p w:rsidR="00EE3B35" w:rsidRDefault="00EE3B35" w:rsidP="00CD6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Описание.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3065F8" w:rsidRPr="006C5FF2">
        <w:rPr>
          <w:rFonts w:ascii="Times New Roman" w:hAnsi="Times New Roman"/>
          <w:sz w:val="28"/>
          <w:szCs w:val="28"/>
        </w:rPr>
        <w:t>Белый или</w:t>
      </w:r>
      <w:r w:rsidR="00B8178A">
        <w:rPr>
          <w:rFonts w:ascii="Times New Roman" w:hAnsi="Times New Roman"/>
          <w:sz w:val="28"/>
          <w:szCs w:val="28"/>
        </w:rPr>
        <w:t xml:space="preserve"> </w:t>
      </w:r>
      <w:r w:rsidR="0093127B">
        <w:rPr>
          <w:rFonts w:ascii="Times New Roman" w:hAnsi="Times New Roman"/>
          <w:sz w:val="28"/>
          <w:szCs w:val="28"/>
        </w:rPr>
        <w:t>почти белый</w:t>
      </w:r>
      <w:r w:rsidR="00B8178A">
        <w:rPr>
          <w:rFonts w:ascii="Times New Roman" w:hAnsi="Times New Roman"/>
          <w:sz w:val="28"/>
          <w:szCs w:val="28"/>
        </w:rPr>
        <w:t xml:space="preserve"> </w:t>
      </w:r>
      <w:r w:rsidR="003065F8" w:rsidRPr="006C5FF2">
        <w:rPr>
          <w:rFonts w:ascii="Times New Roman" w:hAnsi="Times New Roman"/>
          <w:sz w:val="28"/>
          <w:szCs w:val="28"/>
        </w:rPr>
        <w:t>кристаллический порошок</w:t>
      </w:r>
      <w:r w:rsidR="00CD4408" w:rsidRPr="006C5FF2">
        <w:rPr>
          <w:rFonts w:ascii="Times New Roman" w:hAnsi="Times New Roman"/>
          <w:sz w:val="28"/>
          <w:szCs w:val="28"/>
        </w:rPr>
        <w:t>.</w:t>
      </w:r>
    </w:p>
    <w:p w:rsidR="00B8178A" w:rsidRPr="00FD3BB1" w:rsidRDefault="00B373DA" w:rsidP="00FD3BB1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C11A95">
        <w:rPr>
          <w:rFonts w:ascii="Times New Roman" w:hAnsi="Times New Roman"/>
          <w:sz w:val="28"/>
          <w:szCs w:val="28"/>
        </w:rPr>
        <w:t>Проявляет</w:t>
      </w:r>
      <w:r w:rsidR="00B8178A" w:rsidRPr="00FD3BB1">
        <w:rPr>
          <w:rFonts w:ascii="Times New Roman" w:hAnsi="Times New Roman"/>
          <w:sz w:val="28"/>
          <w:szCs w:val="28"/>
        </w:rPr>
        <w:t xml:space="preserve"> полиморфизм.</w:t>
      </w:r>
    </w:p>
    <w:p w:rsidR="00EE3B35" w:rsidRPr="00FD3BB1" w:rsidRDefault="00EE3B35" w:rsidP="00FD3B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BB1">
        <w:rPr>
          <w:rFonts w:ascii="Times New Roman" w:hAnsi="Times New Roman"/>
          <w:b/>
          <w:sz w:val="28"/>
          <w:szCs w:val="28"/>
        </w:rPr>
        <w:t>Растворимость.</w:t>
      </w:r>
      <w:r w:rsidRPr="00FD3BB1">
        <w:rPr>
          <w:rFonts w:ascii="Times New Roman" w:hAnsi="Times New Roman"/>
          <w:sz w:val="28"/>
          <w:szCs w:val="28"/>
        </w:rPr>
        <w:t xml:space="preserve"> </w:t>
      </w:r>
      <w:r w:rsidR="00D40B4F" w:rsidRPr="00FD3BB1">
        <w:rPr>
          <w:rFonts w:ascii="Times New Roman" w:hAnsi="Times New Roman"/>
          <w:sz w:val="28"/>
          <w:szCs w:val="28"/>
        </w:rPr>
        <w:t>Р</w:t>
      </w:r>
      <w:r w:rsidR="002A54EB" w:rsidRPr="00FD3BB1">
        <w:rPr>
          <w:rFonts w:ascii="Times New Roman" w:hAnsi="Times New Roman"/>
          <w:sz w:val="28"/>
          <w:szCs w:val="28"/>
        </w:rPr>
        <w:t xml:space="preserve">астворим в </w:t>
      </w:r>
      <w:r w:rsidR="00D40B4F" w:rsidRPr="00FD3BB1">
        <w:rPr>
          <w:rFonts w:ascii="Times New Roman" w:hAnsi="Times New Roman"/>
          <w:sz w:val="28"/>
          <w:szCs w:val="28"/>
        </w:rPr>
        <w:t xml:space="preserve">диметилсульфоксиде, </w:t>
      </w:r>
      <w:r w:rsidR="003065F8" w:rsidRPr="00FD3BB1">
        <w:rPr>
          <w:rFonts w:ascii="Times New Roman" w:hAnsi="Times New Roman"/>
          <w:sz w:val="28"/>
          <w:szCs w:val="28"/>
        </w:rPr>
        <w:t>мало растворим в</w:t>
      </w:r>
      <w:r w:rsidR="002A54EB" w:rsidRPr="00FD3BB1">
        <w:rPr>
          <w:rFonts w:ascii="Times New Roman" w:hAnsi="Times New Roman"/>
          <w:sz w:val="28"/>
          <w:szCs w:val="28"/>
        </w:rPr>
        <w:t xml:space="preserve"> </w:t>
      </w:r>
      <w:r w:rsidR="00D40B4F" w:rsidRPr="00FD3BB1">
        <w:rPr>
          <w:rFonts w:ascii="Times New Roman" w:hAnsi="Times New Roman"/>
          <w:sz w:val="28"/>
          <w:szCs w:val="28"/>
        </w:rPr>
        <w:t>метаноле, практически нерастворим в воде</w:t>
      </w:r>
      <w:r w:rsidRPr="00FD3BB1">
        <w:rPr>
          <w:rFonts w:ascii="Times New Roman" w:hAnsi="Times New Roman"/>
          <w:sz w:val="28"/>
          <w:szCs w:val="28"/>
        </w:rPr>
        <w:t xml:space="preserve">. </w:t>
      </w:r>
    </w:p>
    <w:p w:rsidR="00AC5C52" w:rsidRPr="00FD3BB1" w:rsidRDefault="00AC5C52" w:rsidP="005939C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BB1">
        <w:rPr>
          <w:rFonts w:ascii="Times New Roman" w:hAnsi="Times New Roman"/>
          <w:sz w:val="28"/>
          <w:szCs w:val="28"/>
        </w:rPr>
        <w:t>ИДЕНТИФИКАЦИЯ</w:t>
      </w:r>
    </w:p>
    <w:p w:rsidR="0052341F" w:rsidRPr="00FD3BB1" w:rsidRDefault="0052341F" w:rsidP="00FD3B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BB1">
        <w:rPr>
          <w:rFonts w:ascii="Times New Roman" w:hAnsi="Times New Roman"/>
          <w:i/>
          <w:color w:val="000000"/>
          <w:sz w:val="28"/>
          <w:szCs w:val="28"/>
        </w:rPr>
        <w:t>1.</w:t>
      </w:r>
      <w:r w:rsidR="00F40256" w:rsidRPr="00FD3BB1">
        <w:rPr>
          <w:rFonts w:ascii="Times New Roman" w:hAnsi="Times New Roman"/>
          <w:color w:val="000000"/>
          <w:sz w:val="28"/>
          <w:szCs w:val="28"/>
        </w:rPr>
        <w:t> </w:t>
      </w:r>
      <w:r w:rsidRPr="00FD3BB1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FD3BB1">
        <w:rPr>
          <w:rFonts w:ascii="Times New Roman" w:hAnsi="Times New Roman"/>
          <w:color w:val="000000"/>
          <w:sz w:val="28"/>
          <w:szCs w:val="28"/>
        </w:rPr>
        <w:t>(ОФС «</w:t>
      </w:r>
      <w:r w:rsidR="005C45A1" w:rsidRPr="005C45A1">
        <w:rPr>
          <w:rFonts w:ascii="Times New Roman" w:hAnsi="Times New Roman"/>
          <w:color w:val="000000"/>
          <w:sz w:val="28"/>
          <w:szCs w:val="28"/>
        </w:rPr>
        <w:t>Спектрометрия в средней инфракрасной области</w:t>
      </w:r>
      <w:r w:rsidRPr="00FD3BB1">
        <w:rPr>
          <w:rFonts w:ascii="Times New Roman" w:hAnsi="Times New Roman"/>
          <w:color w:val="000000"/>
          <w:sz w:val="28"/>
          <w:szCs w:val="28"/>
        </w:rPr>
        <w:t xml:space="preserve">»). </w:t>
      </w:r>
      <w:r w:rsidR="00C11A95">
        <w:rPr>
          <w:rFonts w:ascii="Times New Roman" w:hAnsi="Times New Roman"/>
          <w:color w:val="000000"/>
          <w:sz w:val="28"/>
          <w:szCs w:val="28"/>
        </w:rPr>
        <w:t xml:space="preserve">Инфракрасный спектр субстанции </w:t>
      </w:r>
      <w:r w:rsidRPr="00FD3BB1">
        <w:rPr>
          <w:rFonts w:ascii="Times New Roman" w:hAnsi="Times New Roman"/>
          <w:color w:val="000000"/>
          <w:sz w:val="28"/>
          <w:szCs w:val="28"/>
        </w:rPr>
        <w:t>в области от 4000 до 400 см</w:t>
      </w:r>
      <w:r w:rsidRPr="00FD3BB1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FD3BB1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A6084A" w:rsidRPr="00FD3BB1">
        <w:rPr>
          <w:rFonts w:ascii="Times New Roman" w:hAnsi="Times New Roman"/>
          <w:color w:val="000000"/>
          <w:sz w:val="28"/>
          <w:szCs w:val="28"/>
        </w:rPr>
        <w:t xml:space="preserve">спектру фармакопейного стандартного образца </w:t>
      </w:r>
      <w:r w:rsidR="005903AE" w:rsidRPr="00FD3BB1">
        <w:rPr>
          <w:rFonts w:ascii="Times New Roman" w:hAnsi="Times New Roman"/>
          <w:color w:val="000000"/>
          <w:sz w:val="28"/>
          <w:szCs w:val="28"/>
        </w:rPr>
        <w:t>кабозантиниба (</w:t>
      </w:r>
      <w:r w:rsidR="005903AE" w:rsidRPr="00FD3BB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5903AE" w:rsidRPr="00FD3BB1">
        <w:rPr>
          <w:rFonts w:ascii="Times New Roman" w:hAnsi="Times New Roman"/>
          <w:color w:val="000000"/>
          <w:sz w:val="28"/>
          <w:szCs w:val="28"/>
        </w:rPr>
        <w:t>)-малата</w:t>
      </w:r>
      <w:r w:rsidRPr="00FD3BB1">
        <w:rPr>
          <w:rFonts w:ascii="Times New Roman" w:hAnsi="Times New Roman"/>
          <w:color w:val="000000"/>
          <w:sz w:val="28"/>
          <w:szCs w:val="28"/>
        </w:rPr>
        <w:t>.</w:t>
      </w:r>
    </w:p>
    <w:p w:rsidR="009B7A3C" w:rsidRPr="00FD3BB1" w:rsidRDefault="009B7A3C" w:rsidP="00FD3B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FD3BB1">
        <w:rPr>
          <w:rFonts w:ascii="Times New Roman" w:hAnsi="Times New Roman"/>
          <w:b w:val="0"/>
          <w:i/>
          <w:sz w:val="28"/>
          <w:szCs w:val="28"/>
        </w:rPr>
        <w:t>2.</w:t>
      </w:r>
      <w:r w:rsidRPr="00FD3BB1">
        <w:rPr>
          <w:rFonts w:ascii="Times New Roman" w:hAnsi="Times New Roman"/>
          <w:b w:val="0"/>
          <w:sz w:val="28"/>
          <w:szCs w:val="28"/>
        </w:rPr>
        <w:t> </w:t>
      </w:r>
      <w:r w:rsidRPr="00FD3BB1">
        <w:rPr>
          <w:rFonts w:ascii="Times New Roman" w:hAnsi="Times New Roman"/>
          <w:b w:val="0"/>
          <w:i/>
          <w:sz w:val="28"/>
          <w:szCs w:val="28"/>
        </w:rPr>
        <w:t>ВЭЖХ</w:t>
      </w:r>
      <w:r w:rsidRPr="00FD3BB1">
        <w:rPr>
          <w:rFonts w:ascii="Times New Roman" w:hAnsi="Times New Roman"/>
          <w:b w:val="0"/>
          <w:sz w:val="28"/>
          <w:szCs w:val="28"/>
        </w:rPr>
        <w:t xml:space="preserve">. </w:t>
      </w:r>
      <w:r w:rsidRPr="00FD3BB1">
        <w:rPr>
          <w:rFonts w:ascii="Times New Roman" w:hAnsi="Times New Roman"/>
          <w:b w:val="0"/>
          <w:color w:val="000000"/>
          <w:sz w:val="28"/>
        </w:rPr>
        <w:t xml:space="preserve">Время удерживания </w:t>
      </w:r>
      <w:r w:rsidRPr="00FD3BB1">
        <w:rPr>
          <w:rFonts w:ascii="Times New Roman" w:hAnsi="Times New Roman"/>
          <w:b w:val="0"/>
          <w:color w:val="000000"/>
          <w:sz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4C7FE4" w:rsidRPr="00FD3BB1">
        <w:rPr>
          <w:rFonts w:ascii="Times New Roman" w:hAnsi="Times New Roman"/>
          <w:b w:val="0"/>
          <w:color w:val="000000"/>
          <w:sz w:val="28"/>
          <w:szCs w:val="28"/>
        </w:rPr>
        <w:t>кабозантиниба</w:t>
      </w:r>
      <w:r w:rsidRPr="00FD3BB1">
        <w:rPr>
          <w:rFonts w:ascii="Times New Roman" w:hAnsi="Times New Roman"/>
          <w:b w:val="0"/>
          <w:color w:val="000000"/>
          <w:sz w:val="28"/>
        </w:rPr>
        <w:t xml:space="preserve"> на хроматограмме раствора стандартного образца кабозантиниба (</w:t>
      </w:r>
      <w:r w:rsidRPr="00FD3BB1">
        <w:rPr>
          <w:rFonts w:ascii="Times New Roman" w:hAnsi="Times New Roman"/>
          <w:b w:val="0"/>
          <w:i/>
          <w:color w:val="000000"/>
          <w:sz w:val="28"/>
          <w:lang w:val="en-US"/>
        </w:rPr>
        <w:t>S</w:t>
      </w:r>
      <w:r w:rsidRPr="00FD3BB1">
        <w:rPr>
          <w:rFonts w:ascii="Times New Roman" w:hAnsi="Times New Roman"/>
          <w:b w:val="0"/>
          <w:color w:val="000000"/>
          <w:sz w:val="28"/>
        </w:rPr>
        <w:t>)-малата (раздел «</w:t>
      </w:r>
      <w:r w:rsidR="006E2F40">
        <w:rPr>
          <w:rFonts w:ascii="Times New Roman" w:hAnsi="Times New Roman"/>
          <w:b w:val="0"/>
          <w:color w:val="000000"/>
          <w:sz w:val="28"/>
        </w:rPr>
        <w:t>Количественное определение</w:t>
      </w:r>
      <w:r w:rsidRPr="00FD3BB1">
        <w:rPr>
          <w:rFonts w:ascii="Times New Roman" w:hAnsi="Times New Roman"/>
          <w:b w:val="0"/>
          <w:color w:val="000000"/>
          <w:sz w:val="28"/>
        </w:rPr>
        <w:t>»).</w:t>
      </w:r>
    </w:p>
    <w:p w:rsidR="00AC5C52" w:rsidRPr="00FD3BB1" w:rsidRDefault="00AC5C52" w:rsidP="005939CA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BB1">
        <w:rPr>
          <w:rFonts w:ascii="Times New Roman" w:hAnsi="Times New Roman"/>
          <w:b w:val="0"/>
          <w:sz w:val="28"/>
          <w:szCs w:val="28"/>
        </w:rPr>
        <w:t>ИСПЫТАНИЯ</w:t>
      </w:r>
    </w:p>
    <w:p w:rsidR="0093127B" w:rsidRPr="006E2F40" w:rsidRDefault="00EE3B35" w:rsidP="00FD3BB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BB1">
        <w:rPr>
          <w:rFonts w:ascii="Times New Roman" w:hAnsi="Times New Roman"/>
          <w:sz w:val="28"/>
          <w:szCs w:val="28"/>
        </w:rPr>
        <w:t>Родственные примеси</w:t>
      </w:r>
    </w:p>
    <w:p w:rsidR="00C11A95" w:rsidRPr="002B3371" w:rsidRDefault="00C11A95" w:rsidP="00C11A9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sz w:val="28"/>
          <w:szCs w:val="28"/>
        </w:rPr>
        <w:t>Растворы, содержащие кабозантиниба (</w:t>
      </w:r>
      <w:r w:rsidRPr="002B3371">
        <w:rPr>
          <w:rFonts w:ascii="Times New Roman" w:hAnsi="Times New Roman"/>
          <w:b w:val="0"/>
          <w:i/>
          <w:sz w:val="28"/>
          <w:szCs w:val="28"/>
          <w:lang w:val="en-US"/>
        </w:rPr>
        <w:t>S</w:t>
      </w:r>
      <w:r w:rsidRPr="002B3371">
        <w:rPr>
          <w:rFonts w:ascii="Times New Roman" w:hAnsi="Times New Roman"/>
          <w:b w:val="0"/>
          <w:sz w:val="28"/>
          <w:szCs w:val="28"/>
        </w:rPr>
        <w:t>)-малата и его примеси, хранят в защищённом от света месте при температуре 5 °С.</w:t>
      </w:r>
    </w:p>
    <w:p w:rsidR="004C7FE4" w:rsidRPr="00FD3BB1" w:rsidRDefault="004C7FE4" w:rsidP="00FD3B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BB1">
        <w:rPr>
          <w:rFonts w:ascii="Times New Roman" w:hAnsi="Times New Roman"/>
          <w:b w:val="0"/>
          <w:sz w:val="28"/>
          <w:szCs w:val="28"/>
        </w:rPr>
        <w:t>Сумма примесей 2 и 3 – не более 0,0013 %.</w:t>
      </w:r>
    </w:p>
    <w:p w:rsidR="007F155E" w:rsidRPr="00FD3BB1" w:rsidRDefault="007F155E" w:rsidP="00FD3B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BB1">
        <w:rPr>
          <w:rFonts w:ascii="Times New Roman" w:hAnsi="Times New Roman"/>
          <w:i/>
          <w:sz w:val="28"/>
          <w:szCs w:val="28"/>
        </w:rPr>
        <w:t>1. Примеси 1 и 2.</w:t>
      </w:r>
      <w:r w:rsidR="004C7FE4" w:rsidRPr="00FD3BB1">
        <w:rPr>
          <w:rFonts w:ascii="Times New Roman" w:hAnsi="Times New Roman"/>
          <w:b w:val="0"/>
          <w:sz w:val="28"/>
          <w:szCs w:val="28"/>
        </w:rPr>
        <w:t xml:space="preserve"> Примесь 1 – не более 0,0019 %.</w:t>
      </w:r>
      <w:r w:rsidRPr="00FD3BB1">
        <w:rPr>
          <w:rFonts w:ascii="Times New Roman" w:hAnsi="Times New Roman"/>
          <w:b w:val="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11A95" w:rsidRDefault="00FA2D80" w:rsidP="00FD3B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BB1">
        <w:rPr>
          <w:rFonts w:ascii="Times New Roman" w:hAnsi="Times New Roman"/>
          <w:b w:val="0"/>
          <w:i/>
          <w:sz w:val="28"/>
          <w:szCs w:val="28"/>
        </w:rPr>
        <w:t>Подвижная фаза А (ПФА).</w:t>
      </w:r>
      <w:r w:rsidRPr="00FD3BB1">
        <w:rPr>
          <w:rFonts w:ascii="Times New Roman" w:hAnsi="Times New Roman"/>
          <w:b w:val="0"/>
          <w:sz w:val="28"/>
          <w:szCs w:val="28"/>
        </w:rPr>
        <w:t xml:space="preserve"> </w:t>
      </w:r>
      <w:r w:rsidR="00C11A95">
        <w:rPr>
          <w:rFonts w:ascii="Times New Roman" w:hAnsi="Times New Roman"/>
          <w:b w:val="0"/>
          <w:sz w:val="28"/>
          <w:szCs w:val="28"/>
        </w:rPr>
        <w:t xml:space="preserve">Растворяют 1,54 г </w:t>
      </w:r>
      <w:r w:rsidR="00C11A95" w:rsidRPr="00FD3BB1">
        <w:rPr>
          <w:rFonts w:ascii="Times New Roman" w:hAnsi="Times New Roman"/>
          <w:b w:val="0"/>
          <w:sz w:val="28"/>
          <w:szCs w:val="28"/>
        </w:rPr>
        <w:t xml:space="preserve">ацетата аммония </w:t>
      </w:r>
      <w:r w:rsidR="00C11A95">
        <w:rPr>
          <w:rFonts w:ascii="Times New Roman" w:hAnsi="Times New Roman"/>
          <w:b w:val="0"/>
          <w:sz w:val="28"/>
          <w:szCs w:val="28"/>
        </w:rPr>
        <w:t>в 900 мл воды</w:t>
      </w:r>
      <w:r w:rsidR="003E4BDD">
        <w:rPr>
          <w:rFonts w:ascii="Times New Roman" w:hAnsi="Times New Roman"/>
          <w:b w:val="0"/>
          <w:sz w:val="28"/>
          <w:szCs w:val="28"/>
        </w:rPr>
        <w:t>, прибавляют 50 мл ацетонитрила</w:t>
      </w:r>
      <w:r w:rsidR="00C11A95">
        <w:rPr>
          <w:rFonts w:ascii="Times New Roman" w:hAnsi="Times New Roman"/>
          <w:b w:val="0"/>
          <w:sz w:val="28"/>
          <w:szCs w:val="28"/>
        </w:rPr>
        <w:t xml:space="preserve"> и доводят значение рН </w:t>
      </w:r>
      <w:r w:rsidR="00C11A95" w:rsidRPr="00FD3BB1">
        <w:rPr>
          <w:rFonts w:ascii="Times New Roman" w:hAnsi="Times New Roman"/>
          <w:b w:val="0"/>
          <w:sz w:val="28"/>
          <w:szCs w:val="28"/>
        </w:rPr>
        <w:t>аммиака раствором концентрированным 25 % до 8,0</w:t>
      </w:r>
      <w:r w:rsidR="00C11A95">
        <w:rPr>
          <w:rFonts w:ascii="Times New Roman" w:hAnsi="Times New Roman"/>
          <w:b w:val="0"/>
          <w:sz w:val="28"/>
          <w:szCs w:val="28"/>
        </w:rPr>
        <w:t xml:space="preserve">, </w:t>
      </w:r>
      <w:r w:rsidR="00C11A95" w:rsidRPr="00C11A95">
        <w:rPr>
          <w:rFonts w:ascii="Times New Roman" w:hAnsi="Times New Roman"/>
          <w:b w:val="0"/>
          <w:sz w:val="28"/>
          <w:szCs w:val="28"/>
        </w:rPr>
        <w:t>количественно переносят полученный раств</w:t>
      </w:r>
      <w:r w:rsidR="00C11A95">
        <w:rPr>
          <w:rFonts w:ascii="Times New Roman" w:hAnsi="Times New Roman"/>
          <w:b w:val="0"/>
          <w:sz w:val="28"/>
          <w:szCs w:val="28"/>
        </w:rPr>
        <w:t>ор в мерную колбу вместимостью 1000 </w:t>
      </w:r>
      <w:r w:rsidR="00C11A95" w:rsidRPr="00C11A95">
        <w:rPr>
          <w:rFonts w:ascii="Times New Roman" w:hAnsi="Times New Roman"/>
          <w:b w:val="0"/>
          <w:sz w:val="28"/>
          <w:szCs w:val="28"/>
        </w:rPr>
        <w:t>мл и доводят объём раствора водой до метки.</w:t>
      </w:r>
      <w:r w:rsidR="00C11A9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A2D80" w:rsidRPr="00FD3BB1" w:rsidRDefault="00FA2D80" w:rsidP="00FD3B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BB1">
        <w:rPr>
          <w:rFonts w:ascii="Times New Roman" w:hAnsi="Times New Roman"/>
          <w:b w:val="0"/>
          <w:i/>
          <w:sz w:val="28"/>
          <w:szCs w:val="28"/>
        </w:rPr>
        <w:t>Подвижная фаза Б (ПФБ).</w:t>
      </w:r>
      <w:r w:rsidRPr="00FD3BB1">
        <w:rPr>
          <w:rFonts w:ascii="Times New Roman" w:hAnsi="Times New Roman"/>
          <w:b w:val="0"/>
          <w:sz w:val="28"/>
          <w:szCs w:val="28"/>
        </w:rPr>
        <w:t xml:space="preserve"> Ацетонитрил.</w:t>
      </w:r>
    </w:p>
    <w:p w:rsidR="007F155E" w:rsidRPr="00FD3BB1" w:rsidRDefault="007F155E" w:rsidP="00FD3B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BB1">
        <w:rPr>
          <w:rFonts w:ascii="Times New Roman" w:hAnsi="Times New Roman"/>
          <w:b w:val="0"/>
          <w:i/>
          <w:sz w:val="28"/>
          <w:szCs w:val="28"/>
        </w:rPr>
        <w:t>Растворитель.</w:t>
      </w:r>
      <w:r w:rsidRPr="00FD3BB1">
        <w:rPr>
          <w:rFonts w:ascii="Times New Roman" w:hAnsi="Times New Roman"/>
          <w:b w:val="0"/>
          <w:sz w:val="28"/>
          <w:szCs w:val="28"/>
        </w:rPr>
        <w:t xml:space="preserve"> Метанол—диметилсульфоксид 20</w:t>
      </w:r>
      <w:r w:rsidR="00C11A95">
        <w:rPr>
          <w:rFonts w:ascii="Times New Roman" w:hAnsi="Times New Roman"/>
          <w:b w:val="0"/>
          <w:sz w:val="28"/>
          <w:szCs w:val="28"/>
        </w:rPr>
        <w:t>0</w:t>
      </w:r>
      <w:r w:rsidRPr="00FD3BB1">
        <w:rPr>
          <w:rFonts w:ascii="Times New Roman" w:hAnsi="Times New Roman"/>
          <w:b w:val="0"/>
          <w:sz w:val="28"/>
          <w:szCs w:val="28"/>
        </w:rPr>
        <w:t>:80</w:t>
      </w:r>
      <w:r w:rsidR="00C11A95">
        <w:rPr>
          <w:rFonts w:ascii="Times New Roman" w:hAnsi="Times New Roman"/>
          <w:b w:val="0"/>
          <w:sz w:val="28"/>
          <w:szCs w:val="28"/>
        </w:rPr>
        <w:t>0</w:t>
      </w:r>
      <w:r w:rsidRPr="00FD3BB1">
        <w:rPr>
          <w:rFonts w:ascii="Times New Roman" w:hAnsi="Times New Roman"/>
          <w:b w:val="0"/>
          <w:sz w:val="28"/>
          <w:szCs w:val="28"/>
        </w:rPr>
        <w:t>.</w:t>
      </w:r>
    </w:p>
    <w:p w:rsidR="007F155E" w:rsidRPr="00FD3BB1" w:rsidRDefault="007F155E" w:rsidP="00FD3B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3BB1">
        <w:rPr>
          <w:rFonts w:ascii="Times New Roman" w:hAnsi="Times New Roman"/>
          <w:b w:val="0"/>
          <w:i/>
          <w:sz w:val="28"/>
          <w:szCs w:val="28"/>
        </w:rPr>
        <w:lastRenderedPageBreak/>
        <w:t>Испытуемый раствор.</w:t>
      </w:r>
      <w:r w:rsidRPr="00FD3BB1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вместимостью 10 мл помещают </w:t>
      </w:r>
      <w:r w:rsidR="00007E37" w:rsidRPr="00FD3BB1">
        <w:rPr>
          <w:rFonts w:ascii="Times New Roman" w:hAnsi="Times New Roman"/>
          <w:b w:val="0"/>
          <w:sz w:val="28"/>
          <w:szCs w:val="28"/>
        </w:rPr>
        <w:t>0,1</w:t>
      </w:r>
      <w:r w:rsidRPr="00FD3BB1">
        <w:rPr>
          <w:rFonts w:ascii="Times New Roman" w:hAnsi="Times New Roman"/>
          <w:b w:val="0"/>
          <w:sz w:val="28"/>
          <w:szCs w:val="28"/>
        </w:rPr>
        <w:t> г (точная навеска) субстанции, растворя</w:t>
      </w:r>
      <w:r w:rsidR="000A36DD">
        <w:rPr>
          <w:rFonts w:ascii="Times New Roman" w:hAnsi="Times New Roman"/>
          <w:b w:val="0"/>
          <w:sz w:val="28"/>
          <w:szCs w:val="28"/>
        </w:rPr>
        <w:t>ют в растворителе и доводят объё</w:t>
      </w:r>
      <w:r w:rsidRPr="00FD3BB1">
        <w:rPr>
          <w:rFonts w:ascii="Times New Roman" w:hAnsi="Times New Roman"/>
          <w:b w:val="0"/>
          <w:sz w:val="28"/>
          <w:szCs w:val="28"/>
        </w:rPr>
        <w:t>м раствора растворителем до метки.</w:t>
      </w:r>
    </w:p>
    <w:p w:rsidR="007F155E" w:rsidRDefault="00007E37" w:rsidP="007F155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7E37">
        <w:rPr>
          <w:rFonts w:ascii="Times New Roman" w:hAnsi="Times New Roman"/>
          <w:b w:val="0"/>
          <w:i/>
          <w:sz w:val="28"/>
          <w:szCs w:val="28"/>
        </w:rPr>
        <w:t>Стандартный раствор</w:t>
      </w:r>
      <w:r w:rsidR="007F155E" w:rsidRPr="00007E37">
        <w:rPr>
          <w:rFonts w:ascii="Times New Roman" w:hAnsi="Times New Roman"/>
          <w:b w:val="0"/>
          <w:i/>
          <w:sz w:val="28"/>
          <w:szCs w:val="28"/>
        </w:rPr>
        <w:t>.</w:t>
      </w:r>
      <w:r w:rsidR="007F155E" w:rsidRPr="007F155E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7F155E" w:rsidRPr="007F155E">
        <w:rPr>
          <w:rFonts w:ascii="Times New Roman" w:hAnsi="Times New Roman"/>
          <w:b w:val="0"/>
          <w:sz w:val="28"/>
          <w:szCs w:val="28"/>
        </w:rPr>
        <w:t xml:space="preserve">00 мл помещают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="007F155E" w:rsidRPr="007F155E">
        <w:rPr>
          <w:rFonts w:ascii="Times New Roman" w:hAnsi="Times New Roman"/>
          <w:b w:val="0"/>
          <w:sz w:val="28"/>
          <w:szCs w:val="28"/>
        </w:rPr>
        <w:t> мг (точная навеска) фармакопейного стандартного образца примеси </w:t>
      </w:r>
      <w:r>
        <w:rPr>
          <w:rFonts w:ascii="Times New Roman" w:hAnsi="Times New Roman"/>
          <w:b w:val="0"/>
          <w:sz w:val="28"/>
          <w:szCs w:val="28"/>
        </w:rPr>
        <w:t>1 и 10 мг (точная навеска) фармакопейного стандартного образца примеси 2</w:t>
      </w:r>
      <w:r w:rsidR="007F155E" w:rsidRPr="007F155E">
        <w:rPr>
          <w:rFonts w:ascii="Times New Roman" w:hAnsi="Times New Roman"/>
          <w:b w:val="0"/>
          <w:sz w:val="28"/>
          <w:szCs w:val="28"/>
        </w:rPr>
        <w:t xml:space="preserve"> растворяют в</w:t>
      </w:r>
      <w:r>
        <w:rPr>
          <w:rFonts w:ascii="Times New Roman" w:hAnsi="Times New Roman"/>
          <w:b w:val="0"/>
          <w:sz w:val="28"/>
          <w:szCs w:val="28"/>
        </w:rPr>
        <w:t xml:space="preserve"> 20 мл</w:t>
      </w:r>
      <w:r w:rsidR="007F155E" w:rsidRPr="007F155E">
        <w:rPr>
          <w:rFonts w:ascii="Times New Roman" w:hAnsi="Times New Roman"/>
          <w:b w:val="0"/>
          <w:sz w:val="28"/>
          <w:szCs w:val="28"/>
        </w:rPr>
        <w:t xml:space="preserve"> растворител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7F155E" w:rsidRPr="007F155E">
        <w:rPr>
          <w:rFonts w:ascii="Times New Roman" w:hAnsi="Times New Roman"/>
          <w:b w:val="0"/>
          <w:sz w:val="28"/>
          <w:szCs w:val="28"/>
        </w:rPr>
        <w:t xml:space="preserve"> и доводят объ</w:t>
      </w:r>
      <w:r>
        <w:rPr>
          <w:rFonts w:ascii="Times New Roman" w:hAnsi="Times New Roman"/>
          <w:b w:val="0"/>
          <w:sz w:val="28"/>
          <w:szCs w:val="28"/>
        </w:rPr>
        <w:t>ё</w:t>
      </w:r>
      <w:r w:rsidR="007F155E" w:rsidRPr="007F155E">
        <w:rPr>
          <w:rFonts w:ascii="Times New Roman" w:hAnsi="Times New Roman"/>
          <w:b w:val="0"/>
          <w:sz w:val="28"/>
          <w:szCs w:val="28"/>
        </w:rPr>
        <w:t xml:space="preserve">м раствора растворителем до метки. В мерную колбу вместимостью 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7F155E" w:rsidRPr="007F155E">
        <w:rPr>
          <w:rFonts w:ascii="Times New Roman" w:hAnsi="Times New Roman"/>
          <w:b w:val="0"/>
          <w:sz w:val="28"/>
          <w:szCs w:val="28"/>
        </w:rPr>
        <w:t xml:space="preserve">00 мл помещают </w:t>
      </w:r>
      <w:r>
        <w:rPr>
          <w:rFonts w:ascii="Times New Roman" w:hAnsi="Times New Roman"/>
          <w:b w:val="0"/>
          <w:sz w:val="28"/>
          <w:szCs w:val="28"/>
        </w:rPr>
        <w:t>5</w:t>
      </w:r>
      <w:r w:rsidR="007F155E" w:rsidRPr="007F155E">
        <w:rPr>
          <w:rFonts w:ascii="Times New Roman" w:hAnsi="Times New Roman"/>
          <w:b w:val="0"/>
          <w:sz w:val="28"/>
          <w:szCs w:val="28"/>
        </w:rPr>
        <w:t>,0 мл полученного раствора и доводят объ</w:t>
      </w:r>
      <w:r>
        <w:rPr>
          <w:rFonts w:ascii="Times New Roman" w:hAnsi="Times New Roman"/>
          <w:b w:val="0"/>
          <w:sz w:val="28"/>
          <w:szCs w:val="28"/>
        </w:rPr>
        <w:t>ё</w:t>
      </w:r>
      <w:r w:rsidR="007F155E" w:rsidRPr="007F155E">
        <w:rPr>
          <w:rFonts w:ascii="Times New Roman" w:hAnsi="Times New Roman"/>
          <w:b w:val="0"/>
          <w:sz w:val="28"/>
          <w:szCs w:val="28"/>
        </w:rPr>
        <w:t xml:space="preserve">м раствора растворителем до метки. </w:t>
      </w:r>
    </w:p>
    <w:p w:rsidR="00007E37" w:rsidRDefault="001837F4" w:rsidP="00007E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Калибровочный раствор А</w:t>
      </w:r>
      <w:r w:rsidR="00007E37" w:rsidRPr="00007E37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 мерную колбу вместимостью 100 мл помещают 5,0 мл стандартного раствора и доводят объём раствора растворителем до метки.</w:t>
      </w:r>
    </w:p>
    <w:p w:rsidR="001837F4" w:rsidRPr="001837F4" w:rsidRDefault="001837F4" w:rsidP="001837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37F4">
        <w:rPr>
          <w:rFonts w:ascii="Times New Roman" w:hAnsi="Times New Roman"/>
          <w:b w:val="0"/>
          <w:i/>
          <w:sz w:val="28"/>
          <w:szCs w:val="28"/>
        </w:rPr>
        <w:t>Калибровочный раствор Б.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вместимостью 100 мл помещают 3,0 мл стандартного раствора и доводят объём раствора растворителем до метки.</w:t>
      </w:r>
    </w:p>
    <w:p w:rsidR="001837F4" w:rsidRPr="001837F4" w:rsidRDefault="001837F4" w:rsidP="001837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37F4">
        <w:rPr>
          <w:rFonts w:ascii="Times New Roman" w:hAnsi="Times New Roman"/>
          <w:b w:val="0"/>
          <w:i/>
          <w:sz w:val="28"/>
          <w:szCs w:val="28"/>
        </w:rPr>
        <w:t xml:space="preserve">Калибровочный раствор </w:t>
      </w:r>
      <w:r>
        <w:rPr>
          <w:rFonts w:ascii="Times New Roman" w:hAnsi="Times New Roman"/>
          <w:b w:val="0"/>
          <w:i/>
          <w:sz w:val="28"/>
          <w:szCs w:val="28"/>
        </w:rPr>
        <w:t>В</w:t>
      </w:r>
      <w:r w:rsidRPr="001837F4">
        <w:rPr>
          <w:rFonts w:ascii="Times New Roman" w:hAnsi="Times New Roman"/>
          <w:b w:val="0"/>
          <w:i/>
          <w:sz w:val="28"/>
          <w:szCs w:val="28"/>
        </w:rPr>
        <w:t>.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1837F4">
        <w:rPr>
          <w:rFonts w:ascii="Times New Roman" w:hAnsi="Times New Roman"/>
          <w:b w:val="0"/>
          <w:sz w:val="28"/>
          <w:szCs w:val="28"/>
        </w:rPr>
        <w:t>00 мл помещают 3,0 мл стандартного раствора и доводят объём раствора растворителем до метки.</w:t>
      </w:r>
    </w:p>
    <w:p w:rsidR="001837F4" w:rsidRPr="001837F4" w:rsidRDefault="001837F4" w:rsidP="001837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37F4">
        <w:rPr>
          <w:rFonts w:ascii="Times New Roman" w:hAnsi="Times New Roman"/>
          <w:b w:val="0"/>
          <w:i/>
          <w:sz w:val="28"/>
          <w:szCs w:val="28"/>
        </w:rPr>
        <w:t xml:space="preserve">Калибровочный раствор </w:t>
      </w:r>
      <w:r>
        <w:rPr>
          <w:rFonts w:ascii="Times New Roman" w:hAnsi="Times New Roman"/>
          <w:b w:val="0"/>
          <w:i/>
          <w:sz w:val="28"/>
          <w:szCs w:val="28"/>
        </w:rPr>
        <w:t>Г</w:t>
      </w:r>
      <w:r w:rsidRPr="001837F4">
        <w:rPr>
          <w:rFonts w:ascii="Times New Roman" w:hAnsi="Times New Roman"/>
          <w:b w:val="0"/>
          <w:i/>
          <w:sz w:val="28"/>
          <w:szCs w:val="28"/>
        </w:rPr>
        <w:t>.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00 мл помещают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1837F4">
        <w:rPr>
          <w:rFonts w:ascii="Times New Roman" w:hAnsi="Times New Roman"/>
          <w:b w:val="0"/>
          <w:sz w:val="28"/>
          <w:szCs w:val="28"/>
        </w:rPr>
        <w:t>,0 мл стандартного раствора и доводят объём раствора растворителем до метки.</w:t>
      </w:r>
    </w:p>
    <w:p w:rsidR="001837F4" w:rsidRPr="001837F4" w:rsidRDefault="001837F4" w:rsidP="001837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37F4">
        <w:rPr>
          <w:rFonts w:ascii="Times New Roman" w:hAnsi="Times New Roman"/>
          <w:b w:val="0"/>
          <w:i/>
          <w:sz w:val="28"/>
          <w:szCs w:val="28"/>
        </w:rPr>
        <w:t xml:space="preserve">Калибровочный раствор </w:t>
      </w:r>
      <w:r>
        <w:rPr>
          <w:rFonts w:ascii="Times New Roman" w:hAnsi="Times New Roman"/>
          <w:b w:val="0"/>
          <w:i/>
          <w:sz w:val="28"/>
          <w:szCs w:val="28"/>
        </w:rPr>
        <w:t>Д</w:t>
      </w:r>
      <w:r w:rsidRPr="001837F4">
        <w:rPr>
          <w:rFonts w:ascii="Times New Roman" w:hAnsi="Times New Roman"/>
          <w:b w:val="0"/>
          <w:i/>
          <w:sz w:val="28"/>
          <w:szCs w:val="28"/>
        </w:rPr>
        <w:t>.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1837F4">
        <w:rPr>
          <w:rFonts w:ascii="Times New Roman" w:hAnsi="Times New Roman"/>
          <w:b w:val="0"/>
          <w:sz w:val="28"/>
          <w:szCs w:val="28"/>
        </w:rPr>
        <w:t>0 мл помещают 1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,0 мл </w:t>
      </w:r>
      <w:r>
        <w:rPr>
          <w:rFonts w:ascii="Times New Roman" w:hAnsi="Times New Roman"/>
          <w:b w:val="0"/>
          <w:sz w:val="28"/>
          <w:szCs w:val="28"/>
        </w:rPr>
        <w:t>калибровочного раствора Г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 и доводят объём раствора растворителем до метки.</w:t>
      </w:r>
    </w:p>
    <w:p w:rsidR="001837F4" w:rsidRPr="001837F4" w:rsidRDefault="001837F4" w:rsidP="001837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37F4">
        <w:rPr>
          <w:rFonts w:ascii="Times New Roman" w:hAnsi="Times New Roman"/>
          <w:b w:val="0"/>
          <w:i/>
          <w:sz w:val="28"/>
          <w:szCs w:val="28"/>
        </w:rPr>
        <w:t xml:space="preserve">Калибровочный раствор </w:t>
      </w:r>
      <w:r>
        <w:rPr>
          <w:rFonts w:ascii="Times New Roman" w:hAnsi="Times New Roman"/>
          <w:b w:val="0"/>
          <w:i/>
          <w:sz w:val="28"/>
          <w:szCs w:val="28"/>
        </w:rPr>
        <w:t>Е</w:t>
      </w:r>
      <w:r w:rsidRPr="001837F4">
        <w:rPr>
          <w:rFonts w:ascii="Times New Roman" w:hAnsi="Times New Roman"/>
          <w:b w:val="0"/>
          <w:i/>
          <w:sz w:val="28"/>
          <w:szCs w:val="28"/>
        </w:rPr>
        <w:t>.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0 мл помещают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,0 мл калибровочного раствора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 и доводят объём раствора растворителем до метки.</w:t>
      </w:r>
    </w:p>
    <w:p w:rsidR="001837F4" w:rsidRPr="001837F4" w:rsidRDefault="001837F4" w:rsidP="001837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37F4">
        <w:rPr>
          <w:rFonts w:ascii="Times New Roman" w:hAnsi="Times New Roman"/>
          <w:b w:val="0"/>
          <w:i/>
          <w:sz w:val="28"/>
          <w:szCs w:val="28"/>
        </w:rPr>
        <w:lastRenderedPageBreak/>
        <w:t xml:space="preserve">Калибровочный раствор </w:t>
      </w:r>
      <w:r>
        <w:rPr>
          <w:rFonts w:ascii="Times New Roman" w:hAnsi="Times New Roman"/>
          <w:b w:val="0"/>
          <w:i/>
          <w:sz w:val="28"/>
          <w:szCs w:val="28"/>
        </w:rPr>
        <w:t>Ж</w:t>
      </w:r>
      <w:r w:rsidRPr="001837F4">
        <w:rPr>
          <w:rFonts w:ascii="Times New Roman" w:hAnsi="Times New Roman"/>
          <w:b w:val="0"/>
          <w:i/>
          <w:sz w:val="28"/>
          <w:szCs w:val="28"/>
        </w:rPr>
        <w:t>.</w:t>
      </w:r>
      <w:r w:rsidRPr="001837F4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вместимостью 10 мл помещают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1837F4">
        <w:rPr>
          <w:rFonts w:ascii="Times New Roman" w:hAnsi="Times New Roman"/>
          <w:b w:val="0"/>
          <w:sz w:val="28"/>
          <w:szCs w:val="28"/>
        </w:rPr>
        <w:t>,0 мл калибровочного раствора Д и доводят объём раствора растворителем до метки</w:t>
      </w:r>
    </w:p>
    <w:p w:rsidR="007F155E" w:rsidRPr="007F155E" w:rsidRDefault="001E4307" w:rsidP="00EA3B6F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Примечание</w:t>
      </w:r>
    </w:p>
    <w:p w:rsidR="00111DCA" w:rsidRDefault="007F155E" w:rsidP="00EA3B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1DCA">
        <w:rPr>
          <w:rFonts w:ascii="Times New Roman" w:hAnsi="Times New Roman"/>
          <w:sz w:val="28"/>
          <w:szCs w:val="28"/>
        </w:rPr>
        <w:t>Примесь </w:t>
      </w:r>
      <w:r w:rsidR="00111DCA" w:rsidRPr="00111DCA">
        <w:rPr>
          <w:rFonts w:ascii="Times New Roman" w:hAnsi="Times New Roman"/>
          <w:sz w:val="28"/>
          <w:szCs w:val="28"/>
        </w:rPr>
        <w:t>1</w:t>
      </w:r>
      <w:r w:rsidRPr="00111DCA">
        <w:rPr>
          <w:rFonts w:ascii="Times New Roman" w:hAnsi="Times New Roman"/>
          <w:sz w:val="28"/>
          <w:szCs w:val="28"/>
        </w:rPr>
        <w:t xml:space="preserve">: </w:t>
      </w:r>
      <w:r w:rsidR="00111DCA" w:rsidRPr="00111DCA">
        <w:rPr>
          <w:rFonts w:ascii="Times New Roman" w:hAnsi="Times New Roman"/>
          <w:sz w:val="28"/>
          <w:szCs w:val="28"/>
        </w:rPr>
        <w:t xml:space="preserve">6,7-диметоксихинолин-4-ол </w:t>
      </w:r>
      <w:r w:rsidR="005939CA">
        <w:rPr>
          <w:rFonts w:ascii="Times New Roman" w:hAnsi="Times New Roman"/>
          <w:sz w:val="28"/>
          <w:szCs w:val="28"/>
        </w:rPr>
        <w:t>[</w:t>
      </w:r>
      <w:r w:rsidR="00111DCA" w:rsidRPr="009118CE">
        <w:rPr>
          <w:rFonts w:ascii="Times New Roman" w:hAnsi="Times New Roman"/>
          <w:sz w:val="28"/>
          <w:szCs w:val="28"/>
        </w:rPr>
        <w:t>127285-54-5</w:t>
      </w:r>
      <w:r w:rsidR="005939CA">
        <w:rPr>
          <w:rFonts w:ascii="Times New Roman" w:hAnsi="Times New Roman"/>
          <w:sz w:val="28"/>
          <w:szCs w:val="28"/>
        </w:rPr>
        <w:t>]</w:t>
      </w:r>
      <w:r w:rsidR="00111DCA" w:rsidRPr="00111DCA">
        <w:rPr>
          <w:rFonts w:ascii="Times New Roman" w:hAnsi="Times New Roman"/>
          <w:sz w:val="28"/>
          <w:szCs w:val="28"/>
        </w:rPr>
        <w:t>.</w:t>
      </w:r>
    </w:p>
    <w:p w:rsidR="00111DCA" w:rsidRPr="00111DCA" w:rsidRDefault="00111DCA" w:rsidP="00EA3B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1DCA">
        <w:rPr>
          <w:rFonts w:ascii="Times New Roman" w:hAnsi="Times New Roman"/>
          <w:sz w:val="28"/>
          <w:szCs w:val="28"/>
        </w:rPr>
        <w:t xml:space="preserve">Примесь 2: 4-[(6,7-диметоксихинолин-4-ил)окси]анилин </w:t>
      </w:r>
      <w:r w:rsidR="0029220B">
        <w:rPr>
          <w:rFonts w:ascii="Times New Roman" w:hAnsi="Times New Roman"/>
          <w:sz w:val="28"/>
          <w:szCs w:val="28"/>
        </w:rPr>
        <w:t>[</w:t>
      </w:r>
      <w:r w:rsidRPr="00111DCA">
        <w:rPr>
          <w:rFonts w:ascii="Times New Roman" w:hAnsi="Times New Roman"/>
          <w:sz w:val="28"/>
          <w:szCs w:val="28"/>
        </w:rPr>
        <w:t>190728-25-7</w:t>
      </w:r>
      <w:r w:rsidR="0029220B">
        <w:rPr>
          <w:rFonts w:ascii="Times New Roman" w:hAnsi="Times New Roman"/>
          <w:sz w:val="28"/>
          <w:szCs w:val="28"/>
        </w:rPr>
        <w:t>]</w:t>
      </w:r>
      <w:r w:rsidRPr="00111DCA">
        <w:rPr>
          <w:rFonts w:ascii="Times New Roman" w:hAnsi="Times New Roman"/>
          <w:sz w:val="28"/>
          <w:szCs w:val="28"/>
        </w:rPr>
        <w:t>.</w:t>
      </w:r>
    </w:p>
    <w:p w:rsidR="007F155E" w:rsidRPr="00007E37" w:rsidRDefault="007F155E" w:rsidP="0029220B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007E37">
        <w:rPr>
          <w:rFonts w:ascii="Times New Roman" w:hAnsi="Times New Roman"/>
          <w:b w:val="0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639"/>
        <w:gridCol w:w="5932"/>
      </w:tblGrid>
      <w:tr w:rsidR="007F155E" w:rsidRPr="00836486" w:rsidTr="00297495">
        <w:tc>
          <w:tcPr>
            <w:tcW w:w="3652" w:type="dxa"/>
          </w:tcPr>
          <w:p w:rsidR="007F155E" w:rsidRPr="00836486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6486">
              <w:rPr>
                <w:rFonts w:ascii="Times New Roman" w:hAnsi="Times New Roman"/>
                <w:b w:val="0"/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7F155E" w:rsidRPr="00836486" w:rsidRDefault="00836486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6486">
              <w:rPr>
                <w:rFonts w:ascii="Times New Roman" w:hAnsi="Times New Roman"/>
                <w:b w:val="0"/>
                <w:sz w:val="28"/>
                <w:szCs w:val="28"/>
              </w:rPr>
              <w:t xml:space="preserve">100 × 4,6 мм, силикагель октадецилсилильный эндкепированный для хроматографии, 3 мкм, </w:t>
            </w:r>
            <w:r w:rsidRPr="00836486"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размер пор 110 нм,</w:t>
            </w:r>
            <w:r w:rsidRPr="00836486">
              <w:rPr>
                <w:rFonts w:ascii="Times New Roman" w:hAnsi="Times New Roman"/>
                <w:b w:val="0"/>
                <w:sz w:val="28"/>
                <w:szCs w:val="28"/>
              </w:rPr>
              <w:t xml:space="preserve"> содержание углерода 14 %;</w:t>
            </w:r>
          </w:p>
        </w:tc>
      </w:tr>
      <w:tr w:rsidR="007F155E" w:rsidRPr="007F155E" w:rsidTr="00297495">
        <w:tc>
          <w:tcPr>
            <w:tcW w:w="3652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5954" w:type="dxa"/>
          </w:tcPr>
          <w:p w:rsidR="007F155E" w:rsidRPr="007F155E" w:rsidRDefault="00836486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  <w:r w:rsidR="007F155E" w:rsidRPr="007F155E">
              <w:rPr>
                <w:rFonts w:ascii="Times New Roman" w:hAnsi="Times New Roman"/>
                <w:b w:val="0"/>
                <w:sz w:val="28"/>
                <w:szCs w:val="28"/>
              </w:rPr>
              <w:t> °С;</w:t>
            </w:r>
          </w:p>
        </w:tc>
      </w:tr>
      <w:tr w:rsidR="00836486" w:rsidRPr="007F155E" w:rsidTr="00297495">
        <w:tc>
          <w:tcPr>
            <w:tcW w:w="3652" w:type="dxa"/>
          </w:tcPr>
          <w:p w:rsidR="00836486" w:rsidRPr="002F59D1" w:rsidRDefault="00836486" w:rsidP="0083648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Температура образца</w:t>
            </w:r>
          </w:p>
        </w:tc>
        <w:tc>
          <w:tcPr>
            <w:tcW w:w="5954" w:type="dxa"/>
          </w:tcPr>
          <w:p w:rsidR="00836486" w:rsidRPr="002F59D1" w:rsidRDefault="00836486" w:rsidP="0083648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5 °С;</w:t>
            </w:r>
          </w:p>
        </w:tc>
      </w:tr>
      <w:tr w:rsidR="007F155E" w:rsidRPr="007F155E" w:rsidTr="00297495">
        <w:tc>
          <w:tcPr>
            <w:tcW w:w="3652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7F155E" w:rsidRPr="007F155E" w:rsidRDefault="00836486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1,0</w:t>
            </w:r>
            <w:r w:rsidR="007F155E" w:rsidRPr="007F155E">
              <w:rPr>
                <w:rFonts w:ascii="Times New Roman" w:hAnsi="Times New Roman"/>
                <w:b w:val="0"/>
                <w:sz w:val="28"/>
                <w:szCs w:val="28"/>
              </w:rPr>
              <w:t> мл/мин;</w:t>
            </w:r>
          </w:p>
        </w:tc>
      </w:tr>
      <w:tr w:rsidR="007F155E" w:rsidRPr="007F155E" w:rsidTr="00297495">
        <w:trPr>
          <w:trHeight w:val="385"/>
        </w:trPr>
        <w:tc>
          <w:tcPr>
            <w:tcW w:w="3652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масс-спектрометрический;</w:t>
            </w:r>
          </w:p>
        </w:tc>
      </w:tr>
      <w:tr w:rsidR="007F155E" w:rsidRPr="007F155E" w:rsidTr="00297495">
        <w:tc>
          <w:tcPr>
            <w:tcW w:w="3652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10 мкл;</w:t>
            </w:r>
          </w:p>
        </w:tc>
      </w:tr>
      <w:tr w:rsidR="007F155E" w:rsidRPr="007F155E" w:rsidTr="00297495">
        <w:trPr>
          <w:trHeight w:val="169"/>
        </w:trPr>
        <w:tc>
          <w:tcPr>
            <w:tcW w:w="3652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Тип ионизации</w:t>
            </w:r>
          </w:p>
        </w:tc>
        <w:tc>
          <w:tcPr>
            <w:tcW w:w="5954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электроспрей (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ESI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;</w:t>
            </w:r>
          </w:p>
        </w:tc>
      </w:tr>
      <w:tr w:rsidR="007F155E" w:rsidRPr="007F155E" w:rsidTr="00297495">
        <w:trPr>
          <w:trHeight w:val="167"/>
        </w:trPr>
        <w:tc>
          <w:tcPr>
            <w:tcW w:w="3652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Режим электрораспыления</w:t>
            </w:r>
          </w:p>
        </w:tc>
        <w:tc>
          <w:tcPr>
            <w:tcW w:w="5954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положительный (ES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+);</w:t>
            </w:r>
          </w:p>
        </w:tc>
      </w:tr>
      <w:tr w:rsidR="007F155E" w:rsidRPr="007F155E" w:rsidTr="00297495">
        <w:trPr>
          <w:trHeight w:val="184"/>
        </w:trPr>
        <w:tc>
          <w:tcPr>
            <w:tcW w:w="3652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Рабочий режим</w:t>
            </w:r>
          </w:p>
        </w:tc>
        <w:tc>
          <w:tcPr>
            <w:tcW w:w="5954" w:type="dxa"/>
          </w:tcPr>
          <w:p w:rsidR="007F155E" w:rsidRPr="007F155E" w:rsidRDefault="007F155E" w:rsidP="0083648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 xml:space="preserve">мониторинг </w:t>
            </w:r>
            <w:r w:rsidR="00836486">
              <w:rPr>
                <w:rFonts w:ascii="Times New Roman" w:hAnsi="Times New Roman"/>
                <w:b w:val="0"/>
                <w:sz w:val="28"/>
                <w:szCs w:val="28"/>
              </w:rPr>
              <w:t>множественных реакций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r w:rsidR="00836486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MRM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r w:rsidR="005D392F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7F155E" w:rsidRPr="007F155E" w:rsidTr="00297495">
        <w:trPr>
          <w:trHeight w:val="184"/>
        </w:trPr>
        <w:tc>
          <w:tcPr>
            <w:tcW w:w="3652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Напряжение на капилляре</w:t>
            </w:r>
          </w:p>
        </w:tc>
        <w:tc>
          <w:tcPr>
            <w:tcW w:w="5954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+3</w:t>
            </w:r>
            <w:r w:rsidR="00836486">
              <w:rPr>
                <w:rFonts w:ascii="Times New Roman" w:hAnsi="Times New Roman"/>
                <w:b w:val="0"/>
                <w:sz w:val="28"/>
                <w:szCs w:val="28"/>
              </w:rPr>
              <w:t>,5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 кВ;</w:t>
            </w:r>
          </w:p>
        </w:tc>
      </w:tr>
      <w:tr w:rsidR="001B200D" w:rsidRPr="007F155E" w:rsidTr="00297495">
        <w:trPr>
          <w:trHeight w:val="184"/>
        </w:trPr>
        <w:tc>
          <w:tcPr>
            <w:tcW w:w="3652" w:type="dxa"/>
          </w:tcPr>
          <w:p w:rsidR="001B200D" w:rsidRPr="007F155E" w:rsidRDefault="001B200D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Напряжение на конусе</w:t>
            </w:r>
          </w:p>
        </w:tc>
        <w:tc>
          <w:tcPr>
            <w:tcW w:w="5954" w:type="dxa"/>
          </w:tcPr>
          <w:p w:rsidR="001B200D" w:rsidRPr="007F155E" w:rsidRDefault="001B200D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80 В;</w:t>
            </w:r>
          </w:p>
        </w:tc>
      </w:tr>
      <w:tr w:rsidR="007F155E" w:rsidRPr="007F155E" w:rsidTr="00F52CE0">
        <w:trPr>
          <w:trHeight w:val="184"/>
        </w:trPr>
        <w:tc>
          <w:tcPr>
            <w:tcW w:w="3652" w:type="dxa"/>
          </w:tcPr>
          <w:p w:rsidR="007F155E" w:rsidRPr="007F155E" w:rsidRDefault="001B200D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200D">
              <w:rPr>
                <w:rFonts w:ascii="Times New Roman" w:hAnsi="Times New Roman"/>
                <w:b w:val="0"/>
                <w:sz w:val="28"/>
                <w:szCs w:val="28"/>
              </w:rPr>
              <w:t>Температура источников ионов</w:t>
            </w:r>
          </w:p>
        </w:tc>
        <w:tc>
          <w:tcPr>
            <w:tcW w:w="5954" w:type="dxa"/>
            <w:vAlign w:val="bottom"/>
          </w:tcPr>
          <w:p w:rsidR="007F155E" w:rsidRPr="007F155E" w:rsidRDefault="00836486" w:rsidP="00F52CE0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120</w:t>
            </w:r>
            <w:r w:rsidR="007F155E" w:rsidRPr="007F155E">
              <w:rPr>
                <w:rFonts w:ascii="Times New Roman" w:hAnsi="Times New Roman"/>
                <w:b w:val="0"/>
                <w:sz w:val="28"/>
                <w:szCs w:val="28"/>
              </w:rPr>
              <w:t> °С</w:t>
            </w:r>
            <w:r w:rsidR="005D392F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1B200D" w:rsidRPr="007F155E" w:rsidTr="00297495">
        <w:trPr>
          <w:trHeight w:val="184"/>
        </w:trPr>
        <w:tc>
          <w:tcPr>
            <w:tcW w:w="3652" w:type="dxa"/>
          </w:tcPr>
          <w:p w:rsidR="001B200D" w:rsidRPr="001B200D" w:rsidRDefault="001B200D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200D">
              <w:rPr>
                <w:rFonts w:ascii="Times New Roman" w:hAnsi="Times New Roman"/>
                <w:b w:val="0"/>
                <w:sz w:val="28"/>
                <w:szCs w:val="28"/>
              </w:rPr>
              <w:t>Температура испарения</w:t>
            </w:r>
          </w:p>
        </w:tc>
        <w:tc>
          <w:tcPr>
            <w:tcW w:w="5954" w:type="dxa"/>
          </w:tcPr>
          <w:p w:rsidR="001B200D" w:rsidRDefault="001B200D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450 °С;</w:t>
            </w:r>
          </w:p>
        </w:tc>
      </w:tr>
      <w:tr w:rsidR="007F155E" w:rsidRPr="007F155E" w:rsidTr="00297495">
        <w:trPr>
          <w:trHeight w:val="184"/>
        </w:trPr>
        <w:tc>
          <w:tcPr>
            <w:tcW w:w="3652" w:type="dxa"/>
          </w:tcPr>
          <w:p w:rsidR="007F155E" w:rsidRPr="007F155E" w:rsidRDefault="007F155E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Расход газа-распылителя</w:t>
            </w:r>
          </w:p>
        </w:tc>
        <w:tc>
          <w:tcPr>
            <w:tcW w:w="5954" w:type="dxa"/>
          </w:tcPr>
          <w:p w:rsidR="007F155E" w:rsidRPr="007F155E" w:rsidRDefault="00836486" w:rsidP="0083648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575</w:t>
            </w:r>
            <w:r w:rsidR="007F155E" w:rsidRPr="007F155E">
              <w:rPr>
                <w:rFonts w:ascii="Times New Roman" w:hAnsi="Times New Roman"/>
                <w:b w:val="0"/>
                <w:sz w:val="28"/>
                <w:szCs w:val="28"/>
              </w:rPr>
              <w:t> л/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="00177312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177312" w:rsidRPr="007F155E" w:rsidTr="00297495">
        <w:trPr>
          <w:trHeight w:val="184"/>
        </w:trPr>
        <w:tc>
          <w:tcPr>
            <w:tcW w:w="3652" w:type="dxa"/>
          </w:tcPr>
          <w:p w:rsidR="00177312" w:rsidRPr="007F155E" w:rsidRDefault="00177312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Расход газа в конусе</w:t>
            </w:r>
          </w:p>
        </w:tc>
        <w:tc>
          <w:tcPr>
            <w:tcW w:w="5954" w:type="dxa"/>
          </w:tcPr>
          <w:p w:rsidR="00177312" w:rsidRDefault="00177312" w:rsidP="0083648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70 л/ч;</w:t>
            </w:r>
          </w:p>
        </w:tc>
      </w:tr>
      <w:tr w:rsidR="00177312" w:rsidRPr="007F155E" w:rsidTr="00297495">
        <w:trPr>
          <w:trHeight w:val="184"/>
        </w:trPr>
        <w:tc>
          <w:tcPr>
            <w:tcW w:w="3652" w:type="dxa"/>
          </w:tcPr>
          <w:p w:rsidR="00177312" w:rsidRDefault="00177312" w:rsidP="00007E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Деление потока</w:t>
            </w:r>
          </w:p>
        </w:tc>
        <w:tc>
          <w:tcPr>
            <w:tcW w:w="5954" w:type="dxa"/>
          </w:tcPr>
          <w:p w:rsidR="00177312" w:rsidRDefault="00177312" w:rsidP="0083648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0,2 мл/мин.</w:t>
            </w:r>
          </w:p>
        </w:tc>
      </w:tr>
    </w:tbl>
    <w:p w:rsidR="007F155E" w:rsidRPr="00007E37" w:rsidRDefault="007F155E" w:rsidP="0029220B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007E37">
        <w:rPr>
          <w:rFonts w:ascii="Times New Roman" w:hAnsi="Times New Roman"/>
          <w:b w:val="0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7F155E" w:rsidRPr="007F155E" w:rsidTr="004A2537">
        <w:tc>
          <w:tcPr>
            <w:tcW w:w="3154" w:type="dxa"/>
          </w:tcPr>
          <w:p w:rsidR="007F155E" w:rsidRPr="007F155E" w:rsidRDefault="007F155E" w:rsidP="00007E37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7F155E" w:rsidRPr="007F155E" w:rsidRDefault="007F155E" w:rsidP="00007E37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7F155E" w:rsidRPr="007F155E" w:rsidRDefault="007F155E" w:rsidP="00007E37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ПФБ, %</w:t>
            </w:r>
          </w:p>
        </w:tc>
      </w:tr>
      <w:tr w:rsidR="00836486" w:rsidRPr="007F155E" w:rsidTr="004A2537">
        <w:tc>
          <w:tcPr>
            <w:tcW w:w="3154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836486" w:rsidRPr="007F155E" w:rsidRDefault="00836486" w:rsidP="00007E37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97 → 30</w:t>
            </w:r>
          </w:p>
        </w:tc>
        <w:tc>
          <w:tcPr>
            <w:tcW w:w="3155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 → 70</w:t>
            </w:r>
          </w:p>
        </w:tc>
      </w:tr>
      <w:tr w:rsidR="00836486" w:rsidRPr="007F155E" w:rsidTr="004A2537">
        <w:tc>
          <w:tcPr>
            <w:tcW w:w="3154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5,5</w:t>
            </w:r>
          </w:p>
        </w:tc>
        <w:tc>
          <w:tcPr>
            <w:tcW w:w="3155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0 → 0</w:t>
            </w:r>
          </w:p>
        </w:tc>
        <w:tc>
          <w:tcPr>
            <w:tcW w:w="3155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836486" w:rsidRPr="007F155E" w:rsidTr="004A2537">
        <w:tc>
          <w:tcPr>
            <w:tcW w:w="3154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5,5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6,5</w:t>
            </w:r>
          </w:p>
        </w:tc>
        <w:tc>
          <w:tcPr>
            <w:tcW w:w="3155" w:type="dxa"/>
          </w:tcPr>
          <w:p w:rsidR="00836486" w:rsidRPr="007F155E" w:rsidRDefault="00836486" w:rsidP="00007E37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</w:tr>
      <w:tr w:rsidR="00836486" w:rsidRPr="007F155E" w:rsidTr="004A2537">
        <w:tc>
          <w:tcPr>
            <w:tcW w:w="3154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6,5</w:t>
            </w:r>
            <w:r w:rsidRPr="007F155E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:rsidR="00836486" w:rsidRPr="007F155E" w:rsidRDefault="00836486" w:rsidP="00007E37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 → 97</w:t>
            </w:r>
          </w:p>
        </w:tc>
        <w:tc>
          <w:tcPr>
            <w:tcW w:w="3155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100 → 3</w:t>
            </w:r>
          </w:p>
        </w:tc>
      </w:tr>
      <w:tr w:rsidR="00836486" w:rsidRPr="007F155E" w:rsidTr="004A2537">
        <w:tc>
          <w:tcPr>
            <w:tcW w:w="3154" w:type="dxa"/>
          </w:tcPr>
          <w:p w:rsidR="00836486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7–10</w:t>
            </w:r>
          </w:p>
        </w:tc>
        <w:tc>
          <w:tcPr>
            <w:tcW w:w="3155" w:type="dxa"/>
          </w:tcPr>
          <w:p w:rsidR="00836486" w:rsidRPr="007F155E" w:rsidRDefault="00836486" w:rsidP="00007E37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97</w:t>
            </w:r>
          </w:p>
        </w:tc>
        <w:tc>
          <w:tcPr>
            <w:tcW w:w="3155" w:type="dxa"/>
          </w:tcPr>
          <w:p w:rsidR="00836486" w:rsidRPr="007F155E" w:rsidRDefault="00836486" w:rsidP="0083648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</w:tbl>
    <w:p w:rsidR="00177312" w:rsidRPr="00CB1941" w:rsidRDefault="00177312" w:rsidP="00193CA4">
      <w:pPr>
        <w:pStyle w:val="BodyText21"/>
        <w:keepNext/>
        <w:spacing w:before="120" w:after="120"/>
        <w:ind w:firstLine="709"/>
        <w:rPr>
          <w:rFonts w:ascii="Times New Roman" w:hAnsi="Times New Roman"/>
          <w:i/>
          <w:szCs w:val="28"/>
        </w:rPr>
      </w:pPr>
      <w:r w:rsidRPr="00CB1941">
        <w:rPr>
          <w:rFonts w:ascii="Times New Roman" w:hAnsi="Times New Roman"/>
          <w:i/>
          <w:szCs w:val="28"/>
        </w:rPr>
        <w:lastRenderedPageBreak/>
        <w:t>Переходы сканирования масс и энергии столкновений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177312" w:rsidRPr="00CB1941" w:rsidTr="00DE1195">
        <w:tc>
          <w:tcPr>
            <w:tcW w:w="2401" w:type="dxa"/>
          </w:tcPr>
          <w:p w:rsidR="00177312" w:rsidRPr="00CB1941" w:rsidRDefault="00177312" w:rsidP="00DE1195">
            <w:pPr>
              <w:pStyle w:val="BodyText21"/>
              <w:keepNext/>
              <w:spacing w:after="120"/>
              <w:ind w:left="-57" w:right="-57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CB1941">
              <w:rPr>
                <w:rFonts w:ascii="Times New Roman" w:hAnsi="Times New Roman"/>
                <w:szCs w:val="28"/>
              </w:rPr>
              <w:t>Компонент</w:t>
            </w:r>
          </w:p>
        </w:tc>
        <w:tc>
          <w:tcPr>
            <w:tcW w:w="2402" w:type="dxa"/>
          </w:tcPr>
          <w:p w:rsidR="00177312" w:rsidRPr="00CB1941" w:rsidRDefault="00177312" w:rsidP="00DE1195">
            <w:pPr>
              <w:pStyle w:val="BodyText21"/>
              <w:keepNext/>
              <w:spacing w:after="120"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CB1941">
              <w:rPr>
                <w:rFonts w:ascii="Times New Roman" w:hAnsi="Times New Roman"/>
                <w:szCs w:val="28"/>
              </w:rPr>
              <w:t>ремя удерживания</w:t>
            </w:r>
          </w:p>
        </w:tc>
        <w:tc>
          <w:tcPr>
            <w:tcW w:w="2401" w:type="dxa"/>
          </w:tcPr>
          <w:p w:rsidR="00177312" w:rsidRPr="00CB1941" w:rsidRDefault="00177312" w:rsidP="00DE1195">
            <w:pPr>
              <w:pStyle w:val="BodyText21"/>
              <w:keepNext/>
              <w:spacing w:after="120"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CB1941">
              <w:rPr>
                <w:rFonts w:ascii="Times New Roman" w:hAnsi="Times New Roman"/>
                <w:szCs w:val="28"/>
              </w:rPr>
              <w:t>Переходы сканирования масс,</w:t>
            </w:r>
            <w:r w:rsidR="00DE1195">
              <w:rPr>
                <w:rFonts w:ascii="Times New Roman" w:hAnsi="Times New Roman"/>
                <w:szCs w:val="28"/>
              </w:rPr>
              <w:t xml:space="preserve"> </w:t>
            </w:r>
            <w:r w:rsidRPr="00CB1941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2402" w:type="dxa"/>
          </w:tcPr>
          <w:p w:rsidR="00177312" w:rsidRPr="00CB1941" w:rsidRDefault="00177312" w:rsidP="00DE1195">
            <w:pPr>
              <w:pStyle w:val="BodyText21"/>
              <w:keepNext/>
              <w:spacing w:after="120"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CB1941">
              <w:rPr>
                <w:rFonts w:ascii="Times New Roman" w:hAnsi="Times New Roman"/>
                <w:szCs w:val="28"/>
              </w:rPr>
              <w:t>Энергия столкновений,</w:t>
            </w:r>
            <w:r w:rsidR="00DE1195">
              <w:rPr>
                <w:rFonts w:ascii="Times New Roman" w:hAnsi="Times New Roman"/>
                <w:szCs w:val="28"/>
              </w:rPr>
              <w:t xml:space="preserve"> </w:t>
            </w:r>
            <w:r w:rsidRPr="00CB1941">
              <w:rPr>
                <w:rFonts w:ascii="Times New Roman" w:hAnsi="Times New Roman"/>
                <w:szCs w:val="28"/>
              </w:rPr>
              <w:t>эВ</w:t>
            </w:r>
          </w:p>
        </w:tc>
      </w:tr>
      <w:tr w:rsidR="00177312" w:rsidRPr="00CB1941" w:rsidTr="00DE1195">
        <w:tc>
          <w:tcPr>
            <w:tcW w:w="2401" w:type="dxa"/>
          </w:tcPr>
          <w:p w:rsidR="00177312" w:rsidRPr="00177312" w:rsidRDefault="00177312" w:rsidP="00DE1195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CB1941">
              <w:rPr>
                <w:rFonts w:ascii="Times New Roman" w:hAnsi="Times New Roman"/>
                <w:szCs w:val="28"/>
              </w:rPr>
              <w:t>Примесь </w:t>
            </w: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02" w:type="dxa"/>
          </w:tcPr>
          <w:p w:rsidR="00177312" w:rsidRPr="00CB1941" w:rsidRDefault="00177312" w:rsidP="00DE1195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CB1941">
              <w:rPr>
                <w:rFonts w:ascii="Times New Roman" w:hAnsi="Times New Roman"/>
                <w:szCs w:val="28"/>
              </w:rPr>
              <w:t>около</w:t>
            </w:r>
            <w:r w:rsidRPr="00CB1941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3,0 мин</w:t>
            </w:r>
          </w:p>
        </w:tc>
        <w:tc>
          <w:tcPr>
            <w:tcW w:w="2401" w:type="dxa"/>
          </w:tcPr>
          <w:p w:rsidR="00177312" w:rsidRPr="00CB1941" w:rsidRDefault="00177312" w:rsidP="00DE1195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  <w:lang w:val="lv-LV"/>
              </w:rPr>
            </w:pPr>
            <w:r>
              <w:rPr>
                <w:rFonts w:ascii="Times New Roman" w:hAnsi="Times New Roman"/>
                <w:szCs w:val="28"/>
              </w:rPr>
              <w:t>206,00</w:t>
            </w:r>
            <w:r w:rsidRPr="00CB1941">
              <w:rPr>
                <w:rFonts w:ascii="Times New Roman" w:hAnsi="Times New Roman"/>
                <w:szCs w:val="28"/>
              </w:rPr>
              <w:t xml:space="preserve"> </w:t>
            </w:r>
            <w:r w:rsidRPr="00CB1941">
              <w:rPr>
                <w:rFonts w:ascii="Times New Roman" w:hAnsi="Times New Roman"/>
                <w:szCs w:val="28"/>
              </w:rPr>
              <w:sym w:font="Symbol" w:char="F0AE"/>
            </w:r>
            <w:r w:rsidRPr="00CB1941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190,00</w:t>
            </w:r>
          </w:p>
        </w:tc>
        <w:tc>
          <w:tcPr>
            <w:tcW w:w="2402" w:type="dxa"/>
          </w:tcPr>
          <w:p w:rsidR="00177312" w:rsidRPr="00177312" w:rsidRDefault="00177312" w:rsidP="00DE1195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</w:t>
            </w:r>
          </w:p>
        </w:tc>
      </w:tr>
      <w:tr w:rsidR="00177312" w:rsidRPr="00CB1941" w:rsidTr="00DE1195">
        <w:tc>
          <w:tcPr>
            <w:tcW w:w="2401" w:type="dxa"/>
          </w:tcPr>
          <w:p w:rsidR="00177312" w:rsidRPr="00177312" w:rsidRDefault="00177312" w:rsidP="00DE1195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CB1941">
              <w:rPr>
                <w:rFonts w:ascii="Times New Roman" w:hAnsi="Times New Roman"/>
                <w:szCs w:val="28"/>
              </w:rPr>
              <w:t>Примесь </w:t>
            </w: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02" w:type="dxa"/>
          </w:tcPr>
          <w:p w:rsidR="00177312" w:rsidRPr="00CB1941" w:rsidRDefault="00177312" w:rsidP="00DE1195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CB1941">
              <w:rPr>
                <w:rFonts w:ascii="Times New Roman" w:hAnsi="Times New Roman"/>
                <w:szCs w:val="28"/>
              </w:rPr>
              <w:t>около</w:t>
            </w:r>
            <w:r w:rsidRPr="00CB1941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4,9 мин</w:t>
            </w:r>
          </w:p>
        </w:tc>
        <w:tc>
          <w:tcPr>
            <w:tcW w:w="2401" w:type="dxa"/>
          </w:tcPr>
          <w:p w:rsidR="00177312" w:rsidRPr="00CB1941" w:rsidRDefault="00177312" w:rsidP="00DE1195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  <w:lang w:val="lv-LV"/>
              </w:rPr>
            </w:pPr>
            <w:r>
              <w:rPr>
                <w:rFonts w:ascii="Times New Roman" w:hAnsi="Times New Roman"/>
                <w:szCs w:val="28"/>
              </w:rPr>
              <w:t>297,00</w:t>
            </w:r>
            <w:r w:rsidRPr="00CB1941">
              <w:rPr>
                <w:rFonts w:ascii="Times New Roman" w:hAnsi="Times New Roman"/>
                <w:szCs w:val="28"/>
              </w:rPr>
              <w:t xml:space="preserve"> </w:t>
            </w:r>
            <w:r w:rsidRPr="00CB1941">
              <w:rPr>
                <w:rFonts w:ascii="Times New Roman" w:hAnsi="Times New Roman"/>
                <w:szCs w:val="28"/>
              </w:rPr>
              <w:sym w:font="Symbol" w:char="F0AE"/>
            </w:r>
            <w:r w:rsidRPr="00CB1941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281,00</w:t>
            </w:r>
          </w:p>
        </w:tc>
        <w:tc>
          <w:tcPr>
            <w:tcW w:w="2402" w:type="dxa"/>
          </w:tcPr>
          <w:p w:rsidR="00177312" w:rsidRPr="00CB1941" w:rsidRDefault="00177312" w:rsidP="00DE1195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>
              <w:rPr>
                <w:rFonts w:ascii="Times New Roman" w:hAnsi="Times New Roman"/>
                <w:szCs w:val="28"/>
              </w:rPr>
              <w:t>28</w:t>
            </w:r>
          </w:p>
        </w:tc>
      </w:tr>
    </w:tbl>
    <w:p w:rsidR="007F155E" w:rsidRDefault="007F155E" w:rsidP="00836486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36486">
        <w:rPr>
          <w:rFonts w:ascii="Times New Roman" w:hAnsi="Times New Roman"/>
          <w:b w:val="0"/>
          <w:sz w:val="28"/>
          <w:szCs w:val="28"/>
        </w:rPr>
        <w:t xml:space="preserve">Хроматографируют </w:t>
      </w:r>
      <w:r w:rsidR="00836486" w:rsidRPr="00836486">
        <w:rPr>
          <w:rFonts w:ascii="Times New Roman" w:hAnsi="Times New Roman"/>
          <w:b w:val="0"/>
          <w:sz w:val="28"/>
          <w:szCs w:val="28"/>
        </w:rPr>
        <w:t xml:space="preserve">калибровочные растворы А – Ж </w:t>
      </w:r>
      <w:r w:rsidRPr="00836486">
        <w:rPr>
          <w:rFonts w:ascii="Times New Roman" w:hAnsi="Times New Roman"/>
          <w:b w:val="0"/>
          <w:sz w:val="28"/>
          <w:szCs w:val="28"/>
        </w:rPr>
        <w:t>и испытуемый раствор.</w:t>
      </w:r>
    </w:p>
    <w:p w:rsidR="00836486" w:rsidRPr="00836486" w:rsidRDefault="00836486" w:rsidP="0083648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36486">
        <w:rPr>
          <w:rFonts w:ascii="Times New Roman" w:hAnsi="Times New Roman"/>
          <w:b w:val="0"/>
          <w:sz w:val="28"/>
          <w:szCs w:val="28"/>
        </w:rPr>
        <w:t>Строят калибровочный график зависимости площад</w:t>
      </w:r>
      <w:r w:rsidR="001E4307">
        <w:rPr>
          <w:rFonts w:ascii="Times New Roman" w:hAnsi="Times New Roman"/>
          <w:b w:val="0"/>
          <w:sz w:val="28"/>
          <w:szCs w:val="28"/>
        </w:rPr>
        <w:t>ей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 пик</w:t>
      </w:r>
      <w:r w:rsidR="001E4307">
        <w:rPr>
          <w:rFonts w:ascii="Times New Roman" w:hAnsi="Times New Roman"/>
          <w:b w:val="0"/>
          <w:sz w:val="28"/>
          <w:szCs w:val="28"/>
        </w:rPr>
        <w:t>ов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 </w:t>
      </w:r>
      <w:r w:rsidRPr="00836486">
        <w:rPr>
          <w:rFonts w:ascii="Times New Roman" w:hAnsi="Times New Roman"/>
          <w:b w:val="0"/>
          <w:sz w:val="28"/>
          <w:szCs w:val="28"/>
          <w:lang w:val="en-US"/>
        </w:rPr>
        <w:t>S</w:t>
      </w:r>
      <w:r w:rsidRPr="00836486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 примес</w:t>
      </w:r>
      <w:r w:rsidR="001E4307">
        <w:rPr>
          <w:rFonts w:ascii="Times New Roman" w:hAnsi="Times New Roman"/>
          <w:b w:val="0"/>
          <w:sz w:val="28"/>
          <w:szCs w:val="28"/>
        </w:rPr>
        <w:t>ей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 </w:t>
      </w:r>
      <w:r w:rsidR="001E4307">
        <w:rPr>
          <w:rFonts w:ascii="Times New Roman" w:hAnsi="Times New Roman"/>
          <w:b w:val="0"/>
          <w:sz w:val="28"/>
          <w:szCs w:val="28"/>
        </w:rPr>
        <w:t>1 и 2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 от концентрации примес</w:t>
      </w:r>
      <w:r w:rsidR="001E4307">
        <w:rPr>
          <w:rFonts w:ascii="Times New Roman" w:hAnsi="Times New Roman"/>
          <w:b w:val="0"/>
          <w:sz w:val="28"/>
          <w:szCs w:val="28"/>
        </w:rPr>
        <w:t>ей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 </w:t>
      </w:r>
      <w:r w:rsidR="001E4307">
        <w:rPr>
          <w:rFonts w:ascii="Times New Roman" w:hAnsi="Times New Roman"/>
          <w:b w:val="0"/>
          <w:sz w:val="28"/>
          <w:szCs w:val="28"/>
        </w:rPr>
        <w:t>1 и 2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. Определяют параметры линейной регрессии. </w:t>
      </w:r>
    </w:p>
    <w:p w:rsidR="00F328D4" w:rsidRDefault="00836486" w:rsidP="0083648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836486">
        <w:rPr>
          <w:rFonts w:ascii="Times New Roman" w:hAnsi="Times New Roman"/>
          <w:b w:val="0"/>
          <w:i/>
          <w:sz w:val="28"/>
          <w:szCs w:val="28"/>
        </w:rPr>
        <w:t>Пригодность хроматографической системы</w:t>
      </w:r>
    </w:p>
    <w:p w:rsidR="00836486" w:rsidRDefault="00836486" w:rsidP="0083648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36486">
        <w:rPr>
          <w:rFonts w:ascii="Times New Roman" w:hAnsi="Times New Roman"/>
          <w:b w:val="0"/>
          <w:sz w:val="28"/>
          <w:szCs w:val="28"/>
        </w:rPr>
        <w:t xml:space="preserve">На хроматограмме калибровочного раствора с концентрацией </w:t>
      </w:r>
      <w:r w:rsidR="009B7E8B">
        <w:rPr>
          <w:rFonts w:ascii="Times New Roman" w:hAnsi="Times New Roman"/>
          <w:b w:val="0"/>
          <w:sz w:val="28"/>
          <w:szCs w:val="28"/>
        </w:rPr>
        <w:t>примеси </w:t>
      </w:r>
      <w:r w:rsidR="001E4307">
        <w:rPr>
          <w:rFonts w:ascii="Times New Roman" w:hAnsi="Times New Roman"/>
          <w:b w:val="0"/>
          <w:sz w:val="28"/>
          <w:szCs w:val="28"/>
        </w:rPr>
        <w:t xml:space="preserve">1 </w:t>
      </w:r>
      <w:r w:rsidRPr="00836486">
        <w:rPr>
          <w:rFonts w:ascii="Times New Roman" w:hAnsi="Times New Roman"/>
          <w:b w:val="0"/>
          <w:sz w:val="28"/>
          <w:szCs w:val="28"/>
        </w:rPr>
        <w:t>0,0</w:t>
      </w:r>
      <w:r w:rsidR="001E4307">
        <w:rPr>
          <w:rFonts w:ascii="Times New Roman" w:hAnsi="Times New Roman"/>
          <w:b w:val="0"/>
          <w:sz w:val="28"/>
          <w:szCs w:val="28"/>
        </w:rPr>
        <w:t>075</w:t>
      </w:r>
      <w:r w:rsidRPr="00836486">
        <w:rPr>
          <w:rFonts w:ascii="Times New Roman" w:hAnsi="Times New Roman"/>
          <w:b w:val="0"/>
          <w:sz w:val="28"/>
          <w:szCs w:val="28"/>
        </w:rPr>
        <w:t> мкг/мл</w:t>
      </w:r>
      <w:r w:rsidR="009B7E8B">
        <w:rPr>
          <w:rFonts w:ascii="Times New Roman" w:hAnsi="Times New Roman"/>
          <w:b w:val="0"/>
          <w:sz w:val="28"/>
          <w:szCs w:val="28"/>
        </w:rPr>
        <w:t xml:space="preserve"> и примеси </w:t>
      </w:r>
      <w:r w:rsidR="001E4307">
        <w:rPr>
          <w:rFonts w:ascii="Times New Roman" w:hAnsi="Times New Roman"/>
          <w:b w:val="0"/>
          <w:sz w:val="28"/>
          <w:szCs w:val="28"/>
        </w:rPr>
        <w:t xml:space="preserve">2 0,005 мкг/мл </w:t>
      </w:r>
      <w:r w:rsidRPr="001E4307">
        <w:rPr>
          <w:rFonts w:ascii="Times New Roman" w:hAnsi="Times New Roman"/>
          <w:b w:val="0"/>
          <w:i/>
          <w:sz w:val="28"/>
          <w:szCs w:val="28"/>
        </w:rPr>
        <w:t>отношение сигнал/шум (</w:t>
      </w:r>
      <w:r w:rsidRPr="001E4307">
        <w:rPr>
          <w:rFonts w:ascii="Times New Roman" w:hAnsi="Times New Roman"/>
          <w:b w:val="0"/>
          <w:i/>
          <w:sz w:val="28"/>
          <w:szCs w:val="28"/>
          <w:lang w:val="en-US"/>
        </w:rPr>
        <w:t>S</w:t>
      </w:r>
      <w:r w:rsidRPr="001E4307">
        <w:rPr>
          <w:rFonts w:ascii="Times New Roman" w:hAnsi="Times New Roman"/>
          <w:b w:val="0"/>
          <w:i/>
          <w:sz w:val="28"/>
          <w:szCs w:val="28"/>
        </w:rPr>
        <w:t>/</w:t>
      </w:r>
      <w:r w:rsidRPr="001E4307">
        <w:rPr>
          <w:rFonts w:ascii="Times New Roman" w:hAnsi="Times New Roman"/>
          <w:b w:val="0"/>
          <w:i/>
          <w:sz w:val="28"/>
          <w:szCs w:val="28"/>
          <w:lang w:val="en-US"/>
        </w:rPr>
        <w:t>N</w:t>
      </w:r>
      <w:r w:rsidRPr="001E4307">
        <w:rPr>
          <w:rFonts w:ascii="Times New Roman" w:hAnsi="Times New Roman"/>
          <w:b w:val="0"/>
          <w:i/>
          <w:sz w:val="28"/>
          <w:szCs w:val="28"/>
        </w:rPr>
        <w:t>)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 для пик</w:t>
      </w:r>
      <w:r w:rsidR="001E4307">
        <w:rPr>
          <w:rFonts w:ascii="Times New Roman" w:hAnsi="Times New Roman"/>
          <w:b w:val="0"/>
          <w:sz w:val="28"/>
          <w:szCs w:val="28"/>
        </w:rPr>
        <w:t>ов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 примес</w:t>
      </w:r>
      <w:r w:rsidR="001E4307">
        <w:rPr>
          <w:rFonts w:ascii="Times New Roman" w:hAnsi="Times New Roman"/>
          <w:b w:val="0"/>
          <w:sz w:val="28"/>
          <w:szCs w:val="28"/>
        </w:rPr>
        <w:t>ей</w:t>
      </w:r>
      <w:r w:rsidRPr="00836486">
        <w:rPr>
          <w:rFonts w:ascii="Times New Roman" w:hAnsi="Times New Roman"/>
          <w:b w:val="0"/>
          <w:sz w:val="28"/>
          <w:szCs w:val="28"/>
        </w:rPr>
        <w:t xml:space="preserve"> </w:t>
      </w:r>
      <w:r w:rsidR="001E4307">
        <w:rPr>
          <w:rFonts w:ascii="Times New Roman" w:hAnsi="Times New Roman"/>
          <w:b w:val="0"/>
          <w:sz w:val="28"/>
          <w:szCs w:val="28"/>
        </w:rPr>
        <w:t>1 и 2 должно быть не менее 10.</w:t>
      </w:r>
    </w:p>
    <w:p w:rsidR="00836486" w:rsidRPr="001E4307" w:rsidRDefault="001E4307" w:rsidP="001E430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4307">
        <w:rPr>
          <w:rFonts w:ascii="Times New Roman" w:hAnsi="Times New Roman"/>
          <w:b w:val="0"/>
          <w:sz w:val="28"/>
          <w:szCs w:val="28"/>
        </w:rPr>
        <w:t>На хроматограмме калибровочного р</w:t>
      </w:r>
      <w:r w:rsidR="003C278F">
        <w:rPr>
          <w:rFonts w:ascii="Times New Roman" w:hAnsi="Times New Roman"/>
          <w:b w:val="0"/>
          <w:sz w:val="28"/>
          <w:szCs w:val="28"/>
        </w:rPr>
        <w:t>аствора с концентрацией примеси 1 0,1125 мкг/мл и примеси </w:t>
      </w:r>
      <w:r w:rsidRPr="001E4307">
        <w:rPr>
          <w:rFonts w:ascii="Times New Roman" w:hAnsi="Times New Roman"/>
          <w:b w:val="0"/>
          <w:sz w:val="28"/>
          <w:szCs w:val="28"/>
        </w:rPr>
        <w:t xml:space="preserve">2 0,075 мкг/мл </w:t>
      </w:r>
      <w:r w:rsidR="00836486" w:rsidRPr="001E4307">
        <w:rPr>
          <w:rFonts w:ascii="Times New Roman" w:hAnsi="Times New Roman"/>
          <w:b w:val="0"/>
          <w:i/>
          <w:sz w:val="28"/>
          <w:szCs w:val="28"/>
        </w:rPr>
        <w:t>относительное стандартное отклонение</w:t>
      </w:r>
      <w:r w:rsidR="00836486" w:rsidRPr="001E4307">
        <w:rPr>
          <w:rFonts w:ascii="Times New Roman" w:hAnsi="Times New Roman"/>
          <w:b w:val="0"/>
          <w:sz w:val="28"/>
          <w:szCs w:val="28"/>
        </w:rPr>
        <w:t xml:space="preserve"> площади пик</w:t>
      </w:r>
      <w:r w:rsidRPr="001E4307">
        <w:rPr>
          <w:rFonts w:ascii="Times New Roman" w:hAnsi="Times New Roman"/>
          <w:b w:val="0"/>
          <w:sz w:val="28"/>
          <w:szCs w:val="28"/>
        </w:rPr>
        <w:t>ов</w:t>
      </w:r>
      <w:r w:rsidR="00836486" w:rsidRPr="001E4307">
        <w:rPr>
          <w:rFonts w:ascii="Times New Roman" w:hAnsi="Times New Roman"/>
          <w:b w:val="0"/>
          <w:sz w:val="28"/>
          <w:szCs w:val="28"/>
        </w:rPr>
        <w:t xml:space="preserve"> примес</w:t>
      </w:r>
      <w:r w:rsidRPr="001E4307">
        <w:rPr>
          <w:rFonts w:ascii="Times New Roman" w:hAnsi="Times New Roman"/>
          <w:b w:val="0"/>
          <w:sz w:val="28"/>
          <w:szCs w:val="28"/>
        </w:rPr>
        <w:t>ей 1 и 2</w:t>
      </w:r>
      <w:r w:rsidR="00836486" w:rsidRPr="001E4307">
        <w:rPr>
          <w:rFonts w:ascii="Times New Roman" w:hAnsi="Times New Roman"/>
          <w:b w:val="0"/>
          <w:sz w:val="28"/>
          <w:szCs w:val="28"/>
        </w:rPr>
        <w:t xml:space="preserve"> должно быть не более 10,0</w:t>
      </w:r>
      <w:r w:rsidR="00836486" w:rsidRPr="001E43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836486" w:rsidRPr="001E4307">
        <w:rPr>
          <w:rFonts w:ascii="Times New Roman" w:hAnsi="Times New Roman"/>
          <w:b w:val="0"/>
          <w:sz w:val="28"/>
          <w:szCs w:val="28"/>
        </w:rPr>
        <w:t>% (6</w:t>
      </w:r>
      <w:r w:rsidR="00836486" w:rsidRPr="001E43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836486" w:rsidRPr="001E4307">
        <w:rPr>
          <w:rFonts w:ascii="Times New Roman" w:hAnsi="Times New Roman"/>
          <w:b w:val="0"/>
          <w:sz w:val="28"/>
          <w:szCs w:val="28"/>
        </w:rPr>
        <w:t>введений).</w:t>
      </w:r>
    </w:p>
    <w:p w:rsidR="00836486" w:rsidRPr="001E4307" w:rsidRDefault="00836486" w:rsidP="001E430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4307">
        <w:rPr>
          <w:rFonts w:ascii="Times New Roman" w:hAnsi="Times New Roman"/>
          <w:b w:val="0"/>
          <w:sz w:val="28"/>
          <w:szCs w:val="28"/>
        </w:rPr>
        <w:t>С помощью уравнения линейной регрессии находят концентрацию примес</w:t>
      </w:r>
      <w:r w:rsidR="00940B2D">
        <w:rPr>
          <w:rFonts w:ascii="Times New Roman" w:hAnsi="Times New Roman"/>
          <w:b w:val="0"/>
          <w:sz w:val="28"/>
          <w:szCs w:val="28"/>
        </w:rPr>
        <w:t>ей 1 и 2</w:t>
      </w:r>
      <w:r w:rsidRPr="001E4307">
        <w:rPr>
          <w:rFonts w:ascii="Times New Roman" w:hAnsi="Times New Roman"/>
          <w:b w:val="0"/>
          <w:sz w:val="28"/>
          <w:szCs w:val="28"/>
        </w:rPr>
        <w:t xml:space="preserve"> в испытуемом растворе</w:t>
      </w:r>
      <w:r w:rsidR="003E4BDD">
        <w:rPr>
          <w:rFonts w:ascii="Times New Roman" w:hAnsi="Times New Roman"/>
          <w:b w:val="0"/>
          <w:sz w:val="28"/>
          <w:szCs w:val="28"/>
        </w:rPr>
        <w:t xml:space="preserve"> (мкг/мл)</w:t>
      </w:r>
      <w:r w:rsidRPr="001E4307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836486" w:rsidRPr="001E4307" w:rsidRDefault="00836486" w:rsidP="001E430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4307">
        <w:rPr>
          <w:rFonts w:ascii="Times New Roman" w:hAnsi="Times New Roman"/>
          <w:b w:val="0"/>
          <w:sz w:val="28"/>
          <w:szCs w:val="28"/>
        </w:rPr>
        <w:t>Содержание примес</w:t>
      </w:r>
      <w:r w:rsidR="00940B2D">
        <w:rPr>
          <w:rFonts w:ascii="Times New Roman" w:hAnsi="Times New Roman"/>
          <w:b w:val="0"/>
          <w:sz w:val="28"/>
          <w:szCs w:val="28"/>
        </w:rPr>
        <w:t>ей</w:t>
      </w:r>
      <w:r w:rsidRPr="001E4307">
        <w:rPr>
          <w:rFonts w:ascii="Times New Roman" w:hAnsi="Times New Roman"/>
          <w:b w:val="0"/>
          <w:sz w:val="28"/>
          <w:szCs w:val="28"/>
        </w:rPr>
        <w:t xml:space="preserve"> </w:t>
      </w:r>
      <w:r w:rsidR="00940B2D">
        <w:rPr>
          <w:rFonts w:ascii="Times New Roman" w:hAnsi="Times New Roman"/>
          <w:b w:val="0"/>
          <w:sz w:val="28"/>
          <w:szCs w:val="28"/>
        </w:rPr>
        <w:t>1 и 2</w:t>
      </w:r>
      <w:r w:rsidRPr="001E4307">
        <w:rPr>
          <w:rFonts w:ascii="Times New Roman" w:hAnsi="Times New Roman"/>
          <w:b w:val="0"/>
          <w:sz w:val="28"/>
          <w:szCs w:val="28"/>
        </w:rPr>
        <w:t xml:space="preserve"> в субстанции в процентах (</w:t>
      </w:r>
      <w:r w:rsidRPr="002C7E7F">
        <w:rPr>
          <w:rFonts w:ascii="Cambria Math" w:hAnsi="Cambria Math"/>
          <w:b w:val="0"/>
          <w:i/>
          <w:sz w:val="28"/>
          <w:szCs w:val="28"/>
        </w:rPr>
        <w:t>Х</w:t>
      </w:r>
      <w:r w:rsidRPr="001E4307">
        <w:rPr>
          <w:rFonts w:ascii="Times New Roman" w:hAnsi="Times New Roman"/>
          <w:b w:val="0"/>
          <w:sz w:val="28"/>
          <w:szCs w:val="28"/>
        </w:rPr>
        <w:t xml:space="preserve">) вычисляют по формуле: </w:t>
      </w:r>
    </w:p>
    <w:p w:rsidR="00836486" w:rsidRPr="00305D05" w:rsidRDefault="00AF7E8C" w:rsidP="00BD6918">
      <w:pPr>
        <w:pStyle w:val="a4"/>
        <w:spacing w:after="120"/>
        <w:jc w:val="both"/>
        <w:rPr>
          <w:rFonts w:ascii="Times New Roman" w:hAnsi="Times New Roman"/>
          <w:b w:val="0"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Times New Roman"/>
                  <w:b w:val="0"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sz w:val="28"/>
                  <w:szCs w:val="28"/>
                </w:rPr>
                <m:t>1000</m:t>
              </m:r>
            </m:den>
          </m:f>
          <m:r>
            <m:rPr>
              <m:sty m:val="bi"/>
            </m:rP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Style w:val="a3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546"/>
        <w:gridCol w:w="404"/>
        <w:gridCol w:w="7955"/>
      </w:tblGrid>
      <w:tr w:rsidR="00836486" w:rsidRPr="001E4307" w:rsidTr="00D029F0">
        <w:trPr>
          <w:trHeight w:val="20"/>
        </w:trPr>
        <w:tc>
          <w:tcPr>
            <w:tcW w:w="350" w:type="pct"/>
          </w:tcPr>
          <w:p w:rsidR="00836486" w:rsidRPr="001E4307" w:rsidRDefault="00836486" w:rsidP="001E430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4307">
              <w:rPr>
                <w:rFonts w:ascii="Times New Roman" w:hAnsi="Times New Roman"/>
                <w:b w:val="0"/>
                <w:sz w:val="28"/>
                <w:szCs w:val="28"/>
              </w:rPr>
              <w:t>где</w:t>
            </w:r>
          </w:p>
        </w:tc>
        <w:tc>
          <w:tcPr>
            <w:tcW w:w="285" w:type="pct"/>
          </w:tcPr>
          <w:p w:rsidR="00836486" w:rsidRPr="005E6277" w:rsidRDefault="00836486" w:rsidP="005E6277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 w:val="28"/>
                <w:szCs w:val="28"/>
              </w:rPr>
            </w:pPr>
            <w:r w:rsidRPr="005E6277">
              <w:rPr>
                <w:rFonts w:asciiTheme="majorHAnsi" w:hAnsiTheme="majorHAnsi"/>
                <w:b w:val="0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11" w:type="pct"/>
          </w:tcPr>
          <w:p w:rsidR="00836486" w:rsidRPr="001E4307" w:rsidRDefault="00836486" w:rsidP="001E430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4307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4154" w:type="pct"/>
          </w:tcPr>
          <w:p w:rsidR="00836486" w:rsidRPr="001E4307" w:rsidRDefault="00836486" w:rsidP="00940B2D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4307">
              <w:rPr>
                <w:rFonts w:ascii="Times New Roman" w:hAnsi="Times New Roman"/>
                <w:b w:val="0"/>
                <w:sz w:val="28"/>
                <w:szCs w:val="28"/>
              </w:rPr>
              <w:t>концентрация примес</w:t>
            </w:r>
            <w:r w:rsidR="00940B2D">
              <w:rPr>
                <w:rFonts w:ascii="Times New Roman" w:hAnsi="Times New Roman"/>
                <w:b w:val="0"/>
                <w:sz w:val="28"/>
                <w:szCs w:val="28"/>
              </w:rPr>
              <w:t>ей 1 и 2</w:t>
            </w:r>
            <w:r w:rsidR="00270464">
              <w:rPr>
                <w:rFonts w:ascii="Times New Roman" w:hAnsi="Times New Roman"/>
                <w:b w:val="0"/>
                <w:sz w:val="28"/>
                <w:szCs w:val="28"/>
              </w:rPr>
              <w:t xml:space="preserve"> в испытуемом растворе, определё</w:t>
            </w:r>
            <w:r w:rsidRPr="001E4307">
              <w:rPr>
                <w:rFonts w:ascii="Times New Roman" w:hAnsi="Times New Roman"/>
                <w:b w:val="0"/>
                <w:sz w:val="28"/>
                <w:szCs w:val="28"/>
              </w:rPr>
              <w:t>нная по калибровочному графику, мкг/мл;</w:t>
            </w:r>
          </w:p>
        </w:tc>
      </w:tr>
      <w:tr w:rsidR="00836486" w:rsidRPr="001E4307" w:rsidTr="00D0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36486" w:rsidRPr="001E4307" w:rsidRDefault="00836486" w:rsidP="001E430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836486" w:rsidRPr="00470AFF" w:rsidRDefault="00E43644" w:rsidP="005E6277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 w:val="28"/>
                <w:szCs w:val="28"/>
                <w:lang w:bidi="ru-RU"/>
              </w:rPr>
            </w:pPr>
            <w:r>
              <w:rPr>
                <w:rFonts w:asciiTheme="majorHAnsi" w:hAnsiTheme="majorHAnsi"/>
                <w:b w:val="0"/>
                <w:i/>
                <w:sz w:val="28"/>
                <w:szCs w:val="28"/>
                <w:lang w:val="en-US" w:bidi="ru-RU"/>
              </w:rPr>
              <w:t>a</w:t>
            </w:r>
            <w:r w:rsidRPr="006A1C3C">
              <w:rPr>
                <w:rFonts w:asciiTheme="majorHAnsi" w:hAnsiTheme="majorHAnsi"/>
                <w:b w:val="0"/>
                <w:i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836486" w:rsidRPr="001E4307" w:rsidRDefault="00836486" w:rsidP="001E430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4307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4154" w:type="pct"/>
            <w:tcBorders>
              <w:top w:val="nil"/>
              <w:left w:val="nil"/>
              <w:bottom w:val="nil"/>
              <w:right w:val="nil"/>
            </w:tcBorders>
          </w:tcPr>
          <w:p w:rsidR="00836486" w:rsidRPr="001E4307" w:rsidRDefault="00836486" w:rsidP="001E430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4307">
              <w:rPr>
                <w:rFonts w:ascii="Times New Roman" w:hAnsi="Times New Roman"/>
                <w:b w:val="0"/>
                <w:sz w:val="28"/>
                <w:szCs w:val="28"/>
              </w:rPr>
              <w:t>навеска субстанции, мг;</w:t>
            </w:r>
          </w:p>
        </w:tc>
      </w:tr>
      <w:tr w:rsidR="00836486" w:rsidRPr="001E4307" w:rsidTr="00D0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36486" w:rsidRPr="001E4307" w:rsidRDefault="00836486" w:rsidP="00BD6918">
            <w:pPr>
              <w:pStyle w:val="a4"/>
              <w:jc w:val="both"/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836486" w:rsidRPr="005E6277" w:rsidRDefault="00836486" w:rsidP="00BD6918">
            <w:pPr>
              <w:pStyle w:val="a4"/>
              <w:jc w:val="center"/>
              <w:rPr>
                <w:rFonts w:asciiTheme="majorHAnsi" w:hAnsiTheme="majorHAnsi"/>
                <w:b w:val="0"/>
                <w:i/>
                <w:sz w:val="28"/>
                <w:szCs w:val="28"/>
                <w:lang w:val="en-US"/>
              </w:rPr>
            </w:pPr>
            <w:r w:rsidRPr="005E6277">
              <w:rPr>
                <w:rFonts w:asciiTheme="majorHAnsi" w:hAnsiTheme="majorHAnsi"/>
                <w:b w:val="0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836486" w:rsidRPr="001E4307" w:rsidRDefault="00836486" w:rsidP="00BD6918">
            <w:pPr>
              <w:pStyle w:val="a4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1E430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54" w:type="pct"/>
            <w:tcBorders>
              <w:top w:val="nil"/>
              <w:left w:val="nil"/>
              <w:bottom w:val="nil"/>
              <w:right w:val="nil"/>
            </w:tcBorders>
          </w:tcPr>
          <w:p w:rsidR="00836486" w:rsidRPr="001E4307" w:rsidRDefault="00836486" w:rsidP="00BD6918">
            <w:pPr>
              <w:pStyle w:val="a4"/>
              <w:jc w:val="both"/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</w:pPr>
            <w:r w:rsidRPr="001E4307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содержание основного вещества в при</w:t>
            </w:r>
            <w:r w:rsidR="00940B2D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м</w:t>
            </w:r>
            <w:r w:rsidRPr="001E4307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ес</w:t>
            </w:r>
            <w:r w:rsidR="00940B2D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ях 1 и 2 соответственно</w:t>
            </w:r>
            <w:r w:rsidRPr="001E4307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, %.</w:t>
            </w:r>
          </w:p>
        </w:tc>
      </w:tr>
    </w:tbl>
    <w:p w:rsidR="002F59D1" w:rsidRDefault="00940B2D" w:rsidP="00C70FB8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2F59D1">
        <w:rPr>
          <w:rFonts w:ascii="Times New Roman" w:hAnsi="Times New Roman"/>
          <w:i/>
          <w:sz w:val="28"/>
          <w:szCs w:val="28"/>
        </w:rPr>
        <w:t>. </w:t>
      </w:r>
      <w:r w:rsidR="002F59D1" w:rsidRPr="002F59D1">
        <w:rPr>
          <w:rFonts w:ascii="Times New Roman" w:hAnsi="Times New Roman"/>
          <w:i/>
          <w:sz w:val="28"/>
          <w:szCs w:val="28"/>
        </w:rPr>
        <w:t>Примесь 3.</w:t>
      </w:r>
      <w:r w:rsidR="002F59D1" w:rsidRPr="002F59D1">
        <w:rPr>
          <w:rFonts w:ascii="Times New Roman" w:hAnsi="Times New Roman"/>
          <w:b w:val="0"/>
          <w:sz w:val="28"/>
          <w:szCs w:val="28"/>
        </w:rPr>
        <w:t xml:space="preserve"> Не более – 0,001</w:t>
      </w:r>
      <w:r w:rsidR="009159F9">
        <w:rPr>
          <w:rFonts w:ascii="Times New Roman" w:hAnsi="Times New Roman"/>
          <w:b w:val="0"/>
          <w:sz w:val="28"/>
          <w:szCs w:val="28"/>
        </w:rPr>
        <w:t>3</w:t>
      </w:r>
      <w:r w:rsidR="002F59D1" w:rsidRPr="002F59D1">
        <w:rPr>
          <w:rFonts w:ascii="Times New Roman" w:hAnsi="Times New Roman"/>
          <w:b w:val="0"/>
          <w:sz w:val="28"/>
          <w:szCs w:val="28"/>
        </w:rPr>
        <w:t> %. Определение проводят методом ВЭЖХ (ОФС «Высокоэффективная жидкостная хроматография»).</w:t>
      </w:r>
    </w:p>
    <w:p w:rsidR="00C11A95" w:rsidRDefault="002F59D1" w:rsidP="00C11A9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lastRenderedPageBreak/>
        <w:t>Подвижная фаза А (ПФА).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</w:t>
      </w:r>
      <w:r w:rsidR="00C11A95">
        <w:rPr>
          <w:rFonts w:ascii="Times New Roman" w:hAnsi="Times New Roman"/>
          <w:b w:val="0"/>
          <w:sz w:val="28"/>
          <w:szCs w:val="28"/>
        </w:rPr>
        <w:t xml:space="preserve">Растворяют 1,54 г </w:t>
      </w:r>
      <w:r w:rsidR="00C11A95" w:rsidRPr="00FD3BB1">
        <w:rPr>
          <w:rFonts w:ascii="Times New Roman" w:hAnsi="Times New Roman"/>
          <w:b w:val="0"/>
          <w:sz w:val="28"/>
          <w:szCs w:val="28"/>
        </w:rPr>
        <w:t xml:space="preserve">ацетата аммония </w:t>
      </w:r>
      <w:r w:rsidR="00C11A95">
        <w:rPr>
          <w:rFonts w:ascii="Times New Roman" w:hAnsi="Times New Roman"/>
          <w:b w:val="0"/>
          <w:sz w:val="28"/>
          <w:szCs w:val="28"/>
        </w:rPr>
        <w:t>в 9</w:t>
      </w:r>
      <w:r w:rsidR="003E4BDD">
        <w:rPr>
          <w:rFonts w:ascii="Times New Roman" w:hAnsi="Times New Roman"/>
          <w:b w:val="0"/>
          <w:sz w:val="28"/>
          <w:szCs w:val="28"/>
        </w:rPr>
        <w:t>0</w:t>
      </w:r>
      <w:r w:rsidR="00C11A95">
        <w:rPr>
          <w:rFonts w:ascii="Times New Roman" w:hAnsi="Times New Roman"/>
          <w:b w:val="0"/>
          <w:sz w:val="28"/>
          <w:szCs w:val="28"/>
        </w:rPr>
        <w:t>0 мл воды</w:t>
      </w:r>
      <w:r w:rsidR="003E4BDD">
        <w:rPr>
          <w:rFonts w:ascii="Times New Roman" w:hAnsi="Times New Roman"/>
          <w:b w:val="0"/>
          <w:sz w:val="28"/>
          <w:szCs w:val="28"/>
        </w:rPr>
        <w:t>, прибавляют 50 мл ацетонитрила</w:t>
      </w:r>
      <w:r w:rsidR="00C11A95">
        <w:rPr>
          <w:rFonts w:ascii="Times New Roman" w:hAnsi="Times New Roman"/>
          <w:b w:val="0"/>
          <w:sz w:val="28"/>
          <w:szCs w:val="28"/>
        </w:rPr>
        <w:t xml:space="preserve"> и доводят значение рН </w:t>
      </w:r>
      <w:r w:rsidR="00C11A95" w:rsidRPr="00FD3BB1">
        <w:rPr>
          <w:rFonts w:ascii="Times New Roman" w:hAnsi="Times New Roman"/>
          <w:b w:val="0"/>
          <w:sz w:val="28"/>
          <w:szCs w:val="28"/>
        </w:rPr>
        <w:t>аммиака раствором концентрированным 25 % до 8,0</w:t>
      </w:r>
      <w:r w:rsidR="00C11A95">
        <w:rPr>
          <w:rFonts w:ascii="Times New Roman" w:hAnsi="Times New Roman"/>
          <w:b w:val="0"/>
          <w:sz w:val="28"/>
          <w:szCs w:val="28"/>
        </w:rPr>
        <w:t xml:space="preserve">, </w:t>
      </w:r>
      <w:r w:rsidR="00C11A95" w:rsidRPr="00C11A95">
        <w:rPr>
          <w:rFonts w:ascii="Times New Roman" w:hAnsi="Times New Roman"/>
          <w:b w:val="0"/>
          <w:sz w:val="28"/>
          <w:szCs w:val="28"/>
        </w:rPr>
        <w:t>количественно переносят полученный раств</w:t>
      </w:r>
      <w:r w:rsidR="00C11A95">
        <w:rPr>
          <w:rFonts w:ascii="Times New Roman" w:hAnsi="Times New Roman"/>
          <w:b w:val="0"/>
          <w:sz w:val="28"/>
          <w:szCs w:val="28"/>
        </w:rPr>
        <w:t>ор в мерную колбу вместимостью 1000 </w:t>
      </w:r>
      <w:r w:rsidR="00C11A95" w:rsidRPr="00C11A95">
        <w:rPr>
          <w:rFonts w:ascii="Times New Roman" w:hAnsi="Times New Roman"/>
          <w:b w:val="0"/>
          <w:sz w:val="28"/>
          <w:szCs w:val="28"/>
        </w:rPr>
        <w:t>мл и доводят объём раствора водой до метки.</w:t>
      </w:r>
      <w:r w:rsidR="00C11A9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F59D1" w:rsidRPr="002F59D1" w:rsidRDefault="002F59D1" w:rsidP="002D05B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t>Подвижная фаза Б (ПФБ).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Ацетонитрил.</w:t>
      </w:r>
    </w:p>
    <w:p w:rsidR="002F59D1" w:rsidRPr="002F59D1" w:rsidRDefault="002F59D1" w:rsidP="002D05B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t>Растворитель.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Метанол—диметилсульфоксид 200:800.</w:t>
      </w:r>
    </w:p>
    <w:p w:rsidR="002F59D1" w:rsidRPr="002F59D1" w:rsidRDefault="002F59D1" w:rsidP="002D05B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t>Испытуемый раствор</w:t>
      </w:r>
      <w:r w:rsidRPr="002F59D1">
        <w:rPr>
          <w:rFonts w:ascii="Times New Roman" w:hAnsi="Times New Roman"/>
          <w:b w:val="0"/>
          <w:sz w:val="28"/>
          <w:szCs w:val="28"/>
        </w:rPr>
        <w:t>. В мерную колбу вместимостью 5 мл помещают 125 мг</w:t>
      </w:r>
      <w:r w:rsidR="009159F9">
        <w:rPr>
          <w:rFonts w:ascii="Times New Roman" w:hAnsi="Times New Roman"/>
          <w:b w:val="0"/>
          <w:sz w:val="28"/>
          <w:szCs w:val="28"/>
        </w:rPr>
        <w:t xml:space="preserve"> (точная навеска)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субстанции, растворяют в растворителе и доводят объём раствора растворителем до метки. </w:t>
      </w:r>
      <w:r w:rsidR="00DA66A2">
        <w:rPr>
          <w:rFonts w:ascii="Times New Roman" w:hAnsi="Times New Roman"/>
          <w:b w:val="0"/>
          <w:sz w:val="28"/>
          <w:szCs w:val="28"/>
        </w:rPr>
        <w:t>Раствор з</w:t>
      </w:r>
      <w:r w:rsidRPr="002F59D1">
        <w:rPr>
          <w:rFonts w:ascii="Times New Roman" w:hAnsi="Times New Roman"/>
          <w:b w:val="0"/>
          <w:sz w:val="28"/>
          <w:szCs w:val="28"/>
        </w:rPr>
        <w:t>апрещается обрабатывать ультразвуком!</w:t>
      </w:r>
    </w:p>
    <w:p w:rsidR="002F59D1" w:rsidRPr="002F59D1" w:rsidRDefault="002F59D1" w:rsidP="002D05B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b w:val="0"/>
          <w:i/>
          <w:sz w:val="28"/>
          <w:szCs w:val="28"/>
        </w:rPr>
        <w:t>примеси 3</w:t>
      </w:r>
      <w:r w:rsidRPr="002F59D1">
        <w:rPr>
          <w:rFonts w:ascii="Times New Roman" w:hAnsi="Times New Roman"/>
          <w:b w:val="0"/>
          <w:sz w:val="28"/>
          <w:szCs w:val="28"/>
        </w:rPr>
        <w:t>. В мерную колбу вместимостью 100 мл помещают 25 мг (точная нав</w:t>
      </w:r>
      <w:r w:rsidR="009C54B7">
        <w:rPr>
          <w:rFonts w:ascii="Times New Roman" w:hAnsi="Times New Roman"/>
          <w:b w:val="0"/>
          <w:sz w:val="28"/>
          <w:szCs w:val="28"/>
        </w:rPr>
        <w:t>еска) 4-фторанилина (примесь 3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</w:t>
      </w:r>
      <w:r w:rsidR="009C54B7">
        <w:rPr>
          <w:rFonts w:ascii="Times New Roman" w:hAnsi="Times New Roman"/>
          <w:b w:val="0"/>
          <w:sz w:val="28"/>
          <w:szCs w:val="28"/>
        </w:rPr>
        <w:t>[</w:t>
      </w:r>
      <w:r w:rsidRPr="002F59D1">
        <w:rPr>
          <w:rFonts w:ascii="Times New Roman" w:hAnsi="Times New Roman"/>
          <w:b w:val="0"/>
          <w:sz w:val="28"/>
          <w:szCs w:val="28"/>
        </w:rPr>
        <w:t>371-40-4</w:t>
      </w:r>
      <w:r w:rsidR="009C54B7">
        <w:rPr>
          <w:rFonts w:ascii="Times New Roman" w:hAnsi="Times New Roman"/>
          <w:b w:val="0"/>
          <w:sz w:val="28"/>
          <w:szCs w:val="28"/>
        </w:rPr>
        <w:t>]</w:t>
      </w:r>
      <w:r w:rsidRPr="002F59D1">
        <w:rPr>
          <w:rFonts w:ascii="Times New Roman" w:hAnsi="Times New Roman"/>
          <w:b w:val="0"/>
          <w:sz w:val="28"/>
          <w:szCs w:val="28"/>
        </w:rPr>
        <w:t>), растворяют в растворителе и доводят объём раствора растворителем до метки.</w:t>
      </w:r>
      <w:r w:rsidR="009159F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В мерную колбу вместимостью 200 мл помещают 1,0 мл </w:t>
      </w:r>
      <w:r w:rsidR="009159F9">
        <w:rPr>
          <w:rFonts w:ascii="Times New Roman" w:hAnsi="Times New Roman"/>
          <w:b w:val="0"/>
          <w:sz w:val="28"/>
          <w:szCs w:val="28"/>
        </w:rPr>
        <w:t xml:space="preserve">полученного </w:t>
      </w:r>
      <w:r w:rsidRPr="002F59D1">
        <w:rPr>
          <w:rFonts w:ascii="Times New Roman" w:hAnsi="Times New Roman"/>
          <w:b w:val="0"/>
          <w:sz w:val="28"/>
          <w:szCs w:val="28"/>
        </w:rPr>
        <w:t>раствора и доводят объём раствора растворителем до метки.</w:t>
      </w:r>
    </w:p>
    <w:p w:rsidR="002F59D1" w:rsidRPr="002F59D1" w:rsidRDefault="002F59D1" w:rsidP="002D05B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t>Калибровочные растворы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. В три мерные колбы вместимостью 20 мл помещают раствор </w:t>
      </w:r>
      <w:r w:rsidR="00DA6EA2">
        <w:rPr>
          <w:rFonts w:ascii="Times New Roman" w:hAnsi="Times New Roman"/>
          <w:b w:val="0"/>
          <w:sz w:val="28"/>
          <w:szCs w:val="28"/>
        </w:rPr>
        <w:t>примеси </w:t>
      </w:r>
      <w:r w:rsidR="009159F9">
        <w:rPr>
          <w:rFonts w:ascii="Times New Roman" w:hAnsi="Times New Roman"/>
          <w:b w:val="0"/>
          <w:sz w:val="28"/>
          <w:szCs w:val="28"/>
        </w:rPr>
        <w:t>3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6,0 мл, 4,0 мл и 2,0 мл соответственно и доводят объём каждого раствора </w:t>
      </w:r>
      <w:r w:rsidR="009159F9">
        <w:rPr>
          <w:rFonts w:ascii="Times New Roman" w:hAnsi="Times New Roman"/>
          <w:b w:val="0"/>
          <w:sz w:val="28"/>
          <w:szCs w:val="28"/>
        </w:rPr>
        <w:t>растворителем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до метки.</w:t>
      </w:r>
    </w:p>
    <w:p w:rsidR="002F59D1" w:rsidRPr="002F59D1" w:rsidRDefault="002F59D1" w:rsidP="00861D23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369"/>
        <w:gridCol w:w="6202"/>
      </w:tblGrid>
      <w:tr w:rsidR="002F59D1" w:rsidRPr="002F59D1" w:rsidTr="00930748">
        <w:tc>
          <w:tcPr>
            <w:tcW w:w="176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 xml:space="preserve">100 × 4,6 мм, силикагель октадецилсилильный эндкепированный для хроматографии, 3 мкм, </w:t>
            </w:r>
            <w:r w:rsidRPr="002F59D1"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размер пор 110 нм,</w:t>
            </w: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 xml:space="preserve"> содержание углерода 14 %;</w:t>
            </w:r>
          </w:p>
        </w:tc>
      </w:tr>
      <w:tr w:rsidR="002F59D1" w:rsidRPr="002F59D1" w:rsidTr="00930748">
        <w:tc>
          <w:tcPr>
            <w:tcW w:w="176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25 °С;</w:t>
            </w:r>
          </w:p>
        </w:tc>
      </w:tr>
      <w:tr w:rsidR="002F59D1" w:rsidRPr="002F59D1" w:rsidTr="00930748">
        <w:tc>
          <w:tcPr>
            <w:tcW w:w="176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Температура образца</w:t>
            </w:r>
          </w:p>
        </w:tc>
        <w:tc>
          <w:tcPr>
            <w:tcW w:w="324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5 °С;</w:t>
            </w:r>
          </w:p>
        </w:tc>
      </w:tr>
      <w:tr w:rsidR="002F59D1" w:rsidRPr="002F59D1" w:rsidTr="00930748">
        <w:tc>
          <w:tcPr>
            <w:tcW w:w="176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1,2 мл/мин;</w:t>
            </w:r>
          </w:p>
        </w:tc>
      </w:tr>
      <w:tr w:rsidR="002F59D1" w:rsidRPr="002F59D1" w:rsidTr="00930748">
        <w:tc>
          <w:tcPr>
            <w:tcW w:w="176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спектрофотометрический (диодно-матричный), 240 нм;</w:t>
            </w:r>
          </w:p>
        </w:tc>
      </w:tr>
      <w:tr w:rsidR="002F59D1" w:rsidRPr="002F59D1" w:rsidTr="00930748">
        <w:tc>
          <w:tcPr>
            <w:tcW w:w="176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2F59D1" w:rsidRPr="002F59D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10 мкл.</w:t>
            </w:r>
          </w:p>
        </w:tc>
      </w:tr>
    </w:tbl>
    <w:p w:rsidR="002F59D1" w:rsidRPr="002F59D1" w:rsidRDefault="002F59D1" w:rsidP="00861D23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2F59D1" w:rsidRPr="002F59D1" w:rsidTr="00F52AE5">
        <w:tc>
          <w:tcPr>
            <w:tcW w:w="1666" w:type="pct"/>
          </w:tcPr>
          <w:p w:rsidR="002F59D1" w:rsidRPr="002F59D1" w:rsidRDefault="002F59D1" w:rsidP="00861D23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2F59D1" w:rsidRPr="002F59D1" w:rsidRDefault="002F59D1" w:rsidP="00861D23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2F59D1" w:rsidRPr="002F59D1" w:rsidRDefault="002F59D1" w:rsidP="00861D23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ПФБ, %</w:t>
            </w:r>
          </w:p>
        </w:tc>
      </w:tr>
      <w:tr w:rsidR="002F59D1" w:rsidRPr="002F59D1" w:rsidTr="00F52AE5">
        <w:tc>
          <w:tcPr>
            <w:tcW w:w="1666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0–8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95 → 55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5 → 45</w:t>
            </w:r>
          </w:p>
        </w:tc>
      </w:tr>
      <w:tr w:rsidR="002F59D1" w:rsidRPr="002F59D1" w:rsidTr="00F52AE5">
        <w:tc>
          <w:tcPr>
            <w:tcW w:w="1666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8–15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55 → 45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45 → 55</w:t>
            </w:r>
          </w:p>
        </w:tc>
      </w:tr>
      <w:tr w:rsidR="002F59D1" w:rsidRPr="002F59D1" w:rsidTr="00F52AE5">
        <w:tc>
          <w:tcPr>
            <w:tcW w:w="1666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15–20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45 → 0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55 → 100</w:t>
            </w:r>
          </w:p>
        </w:tc>
      </w:tr>
      <w:tr w:rsidR="002F59D1" w:rsidRPr="002F59D1" w:rsidTr="00F52AE5">
        <w:tc>
          <w:tcPr>
            <w:tcW w:w="1666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20–21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</w:tr>
      <w:tr w:rsidR="002F59D1" w:rsidRPr="002F59D1" w:rsidTr="00F52AE5">
        <w:tc>
          <w:tcPr>
            <w:tcW w:w="1666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21–23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0 → 95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100 → 5</w:t>
            </w:r>
          </w:p>
        </w:tc>
      </w:tr>
      <w:tr w:rsidR="002F59D1" w:rsidRPr="002F59D1" w:rsidTr="00F52AE5">
        <w:tc>
          <w:tcPr>
            <w:tcW w:w="1666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23–28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95</w:t>
            </w:r>
          </w:p>
        </w:tc>
        <w:tc>
          <w:tcPr>
            <w:tcW w:w="1667" w:type="pct"/>
          </w:tcPr>
          <w:p w:rsidR="002F59D1" w:rsidRPr="002F59D1" w:rsidRDefault="002F59D1" w:rsidP="00B936A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59D1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</w:tbl>
    <w:p w:rsidR="002F59D1" w:rsidRPr="002F59D1" w:rsidRDefault="002F59D1" w:rsidP="002F59D1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sz w:val="28"/>
          <w:szCs w:val="28"/>
        </w:rPr>
        <w:t>Хроматографируют калибровочные раствор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и испытуемый раствор.</w:t>
      </w:r>
    </w:p>
    <w:p w:rsidR="002F59D1" w:rsidRPr="002F59D1" w:rsidRDefault="002F59D1" w:rsidP="002F59D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t>Относительное время удерживания соединений</w:t>
      </w:r>
      <w:r w:rsidRPr="002F59D1">
        <w:rPr>
          <w:rFonts w:ascii="Times New Roman" w:hAnsi="Times New Roman"/>
          <w:b w:val="0"/>
          <w:sz w:val="28"/>
          <w:szCs w:val="28"/>
        </w:rPr>
        <w:t>. Кабозантиниб – 1 (около 12 мин); примесь 3 – около 0,46.</w:t>
      </w:r>
    </w:p>
    <w:p w:rsidR="002F59D1" w:rsidRPr="002F59D1" w:rsidRDefault="002F59D1" w:rsidP="002F59D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sz w:val="28"/>
          <w:szCs w:val="28"/>
        </w:rPr>
        <w:t xml:space="preserve">Строят калибровочный график зависимости площади пика </w:t>
      </w:r>
      <w:r w:rsidRPr="002F59D1">
        <w:rPr>
          <w:rFonts w:ascii="Times New Roman" w:hAnsi="Times New Roman"/>
          <w:b w:val="0"/>
          <w:sz w:val="28"/>
          <w:szCs w:val="28"/>
          <w:lang w:val="en-US"/>
        </w:rPr>
        <w:t>S</w:t>
      </w:r>
      <w:r w:rsidRPr="002F59D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примеси 3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от концентрации </w:t>
      </w:r>
      <w:r>
        <w:rPr>
          <w:rFonts w:ascii="Times New Roman" w:hAnsi="Times New Roman"/>
          <w:b w:val="0"/>
          <w:sz w:val="28"/>
          <w:szCs w:val="28"/>
        </w:rPr>
        <w:t>примеси 3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. Определяют параметры линейной регрессии. </w:t>
      </w:r>
    </w:p>
    <w:p w:rsidR="002F59D1" w:rsidRDefault="002F59D1" w:rsidP="002F59D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i/>
          <w:sz w:val="28"/>
          <w:szCs w:val="28"/>
        </w:rPr>
        <w:t>Пригодность хроматографической системы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. </w:t>
      </w:r>
      <w:r w:rsidRPr="006E2F40">
        <w:rPr>
          <w:rFonts w:ascii="Times New Roman" w:hAnsi="Times New Roman"/>
          <w:b w:val="0"/>
          <w:sz w:val="28"/>
          <w:szCs w:val="28"/>
        </w:rPr>
        <w:t>Относительное стандартное отклонение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площади пика</w:t>
      </w:r>
      <w:r>
        <w:rPr>
          <w:rFonts w:ascii="Times New Roman" w:hAnsi="Times New Roman"/>
          <w:b w:val="0"/>
          <w:sz w:val="28"/>
          <w:szCs w:val="28"/>
        </w:rPr>
        <w:t xml:space="preserve"> примеси 3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при концентрации 125 мкг/мл должно быть не более 20 %</w:t>
      </w:r>
      <w:r w:rsidR="009159F9">
        <w:rPr>
          <w:rFonts w:ascii="Times New Roman" w:hAnsi="Times New Roman"/>
          <w:b w:val="0"/>
          <w:sz w:val="28"/>
          <w:szCs w:val="28"/>
        </w:rPr>
        <w:t xml:space="preserve"> (6 введений)</w:t>
      </w:r>
      <w:r w:rsidRPr="002F59D1">
        <w:rPr>
          <w:rFonts w:ascii="Times New Roman" w:hAnsi="Times New Roman"/>
          <w:b w:val="0"/>
          <w:sz w:val="28"/>
          <w:szCs w:val="28"/>
        </w:rPr>
        <w:t>.</w:t>
      </w:r>
    </w:p>
    <w:p w:rsidR="002F59D1" w:rsidRPr="002F59D1" w:rsidRDefault="002F59D1" w:rsidP="002F59D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sz w:val="28"/>
          <w:szCs w:val="28"/>
        </w:rPr>
        <w:t xml:space="preserve">С помощью уравнения линейной регрессии находят концентрацию </w:t>
      </w:r>
      <w:r>
        <w:rPr>
          <w:rFonts w:ascii="Times New Roman" w:hAnsi="Times New Roman"/>
          <w:b w:val="0"/>
          <w:sz w:val="28"/>
          <w:szCs w:val="28"/>
        </w:rPr>
        <w:t>примеси 3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в испытуемом растворе</w:t>
      </w:r>
      <w:r w:rsidR="003E4BDD">
        <w:rPr>
          <w:rFonts w:ascii="Times New Roman" w:hAnsi="Times New Roman"/>
          <w:b w:val="0"/>
          <w:sz w:val="28"/>
          <w:szCs w:val="28"/>
        </w:rPr>
        <w:t xml:space="preserve"> (мкг/мл)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2F59D1" w:rsidRPr="002F59D1" w:rsidRDefault="002F59D1" w:rsidP="002F59D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59D1">
        <w:rPr>
          <w:rFonts w:ascii="Times New Roman" w:hAnsi="Times New Roman"/>
          <w:b w:val="0"/>
          <w:sz w:val="28"/>
          <w:szCs w:val="28"/>
        </w:rPr>
        <w:t xml:space="preserve">Содержание </w:t>
      </w:r>
      <w:r>
        <w:rPr>
          <w:rFonts w:ascii="Times New Roman" w:hAnsi="Times New Roman"/>
          <w:b w:val="0"/>
          <w:sz w:val="28"/>
          <w:szCs w:val="28"/>
        </w:rPr>
        <w:t>примеси 3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 в субстанции в процентах (</w:t>
      </w:r>
      <w:r w:rsidRPr="004B2DD4">
        <w:rPr>
          <w:rFonts w:ascii="Cambria Math" w:hAnsi="Cambria Math"/>
          <w:b w:val="0"/>
          <w:i/>
          <w:sz w:val="28"/>
          <w:szCs w:val="28"/>
        </w:rPr>
        <w:t>Х</w:t>
      </w:r>
      <w:r w:rsidRPr="002F59D1">
        <w:rPr>
          <w:rFonts w:ascii="Times New Roman" w:hAnsi="Times New Roman"/>
          <w:b w:val="0"/>
          <w:sz w:val="28"/>
          <w:szCs w:val="28"/>
        </w:rPr>
        <w:t xml:space="preserve">) вычисляют по формуле: </w:t>
      </w:r>
    </w:p>
    <w:p w:rsidR="002F59D1" w:rsidRPr="00031CEA" w:rsidRDefault="00F9465E" w:rsidP="002F59D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Times New Roman"/>
                  <w:b w:val="0"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sz w:val="28"/>
                  <w:szCs w:val="28"/>
                </w:rPr>
                <m:t>1000</m:t>
              </m:r>
            </m:den>
          </m:f>
          <m:r>
            <m:rPr>
              <m:sty m:val="bi"/>
            </m:rP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Style w:val="a3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543"/>
        <w:gridCol w:w="402"/>
        <w:gridCol w:w="7949"/>
      </w:tblGrid>
      <w:tr w:rsidR="002F59D1" w:rsidRPr="00DA66A2" w:rsidTr="00400F35">
        <w:trPr>
          <w:trHeight w:val="20"/>
        </w:trPr>
        <w:tc>
          <w:tcPr>
            <w:tcW w:w="349" w:type="pct"/>
          </w:tcPr>
          <w:p w:rsidR="002F59D1" w:rsidRPr="00DA66A2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66A2">
              <w:rPr>
                <w:rFonts w:ascii="Times New Roman" w:hAnsi="Times New Roman"/>
                <w:b w:val="0"/>
                <w:sz w:val="28"/>
                <w:szCs w:val="28"/>
              </w:rPr>
              <w:t>где</w:t>
            </w:r>
          </w:p>
        </w:tc>
        <w:tc>
          <w:tcPr>
            <w:tcW w:w="284" w:type="pct"/>
          </w:tcPr>
          <w:p w:rsidR="002F59D1" w:rsidRPr="00400F35" w:rsidRDefault="002F59D1" w:rsidP="00400F35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 w:val="28"/>
                <w:szCs w:val="28"/>
              </w:rPr>
            </w:pPr>
            <w:r w:rsidRPr="00400F35">
              <w:rPr>
                <w:rFonts w:asciiTheme="majorHAnsi" w:hAnsiTheme="majorHAnsi"/>
                <w:b w:val="0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10" w:type="pct"/>
          </w:tcPr>
          <w:p w:rsidR="002F59D1" w:rsidRPr="00DA66A2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66A2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2F59D1" w:rsidRPr="00DA66A2" w:rsidRDefault="002F59D1" w:rsidP="00987FA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66A2">
              <w:rPr>
                <w:rFonts w:ascii="Times New Roman" w:hAnsi="Times New Roman"/>
                <w:b w:val="0"/>
                <w:sz w:val="28"/>
                <w:szCs w:val="28"/>
              </w:rPr>
              <w:t xml:space="preserve">концентрация </w:t>
            </w:r>
            <w:r w:rsidR="00DA66A2" w:rsidRPr="00DA66A2">
              <w:rPr>
                <w:rFonts w:ascii="Times New Roman" w:hAnsi="Times New Roman"/>
                <w:b w:val="0"/>
                <w:sz w:val="28"/>
                <w:szCs w:val="28"/>
              </w:rPr>
              <w:t>примеси 3</w:t>
            </w:r>
            <w:r w:rsidRPr="00DA66A2">
              <w:rPr>
                <w:rFonts w:ascii="Times New Roman" w:hAnsi="Times New Roman"/>
                <w:b w:val="0"/>
                <w:sz w:val="28"/>
                <w:szCs w:val="28"/>
              </w:rPr>
              <w:t xml:space="preserve"> в испытуемом растворе, определ</w:t>
            </w:r>
            <w:r w:rsidR="00987FAE">
              <w:rPr>
                <w:rFonts w:ascii="Times New Roman" w:hAnsi="Times New Roman"/>
                <w:b w:val="0"/>
                <w:sz w:val="28"/>
                <w:szCs w:val="28"/>
              </w:rPr>
              <w:t>ё</w:t>
            </w:r>
            <w:r w:rsidRPr="00DA66A2">
              <w:rPr>
                <w:rFonts w:ascii="Times New Roman" w:hAnsi="Times New Roman"/>
                <w:b w:val="0"/>
                <w:sz w:val="28"/>
                <w:szCs w:val="28"/>
              </w:rPr>
              <w:t>нная по калибровочному графику, мкг/мл;</w:t>
            </w:r>
          </w:p>
        </w:tc>
      </w:tr>
      <w:tr w:rsidR="002F59D1" w:rsidRPr="002B3371" w:rsidTr="00400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2F59D1" w:rsidRPr="002B337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2F59D1" w:rsidRPr="002B3371" w:rsidRDefault="00DF6EC0" w:rsidP="00400F35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 w:val="28"/>
                <w:szCs w:val="28"/>
                <w:lang w:bidi="ru-RU"/>
              </w:rPr>
            </w:pPr>
            <w:r>
              <w:rPr>
                <w:rFonts w:asciiTheme="majorHAnsi" w:hAnsiTheme="majorHAnsi"/>
                <w:b w:val="0"/>
                <w:i/>
                <w:sz w:val="28"/>
                <w:szCs w:val="28"/>
                <w:lang w:val="en-US" w:bidi="ru-RU"/>
              </w:rPr>
              <w:t>a</w:t>
            </w:r>
            <w:r w:rsidRPr="006A1C3C">
              <w:rPr>
                <w:rFonts w:asciiTheme="majorHAnsi" w:hAnsiTheme="majorHAnsi"/>
                <w:b w:val="0"/>
                <w:i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2F59D1" w:rsidRPr="002B337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</w:tcPr>
          <w:p w:rsidR="002F59D1" w:rsidRPr="002B337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навеска субстанции, мг;</w:t>
            </w:r>
          </w:p>
        </w:tc>
      </w:tr>
      <w:tr w:rsidR="002F59D1" w:rsidRPr="002B3371" w:rsidTr="00400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2F59D1" w:rsidRPr="002B337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2F59D1" w:rsidRPr="002B3371" w:rsidRDefault="002F59D1" w:rsidP="00400F35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 w:val="28"/>
                <w:szCs w:val="28"/>
                <w:lang w:val="en-US"/>
              </w:rPr>
            </w:pPr>
            <w:r w:rsidRPr="002B3371">
              <w:rPr>
                <w:rFonts w:asciiTheme="majorHAnsi" w:hAnsiTheme="majorHAnsi"/>
                <w:b w:val="0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2F59D1" w:rsidRPr="002B3371" w:rsidRDefault="002F59D1" w:rsidP="002F59D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</w:tcPr>
          <w:p w:rsidR="002F59D1" w:rsidRPr="002B3371" w:rsidRDefault="002F59D1" w:rsidP="00DA66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 xml:space="preserve">содержание основного вещества в </w:t>
            </w:r>
            <w:r w:rsidR="00DA66A2" w:rsidRPr="002B3371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при</w:t>
            </w:r>
            <w:r w:rsidR="00940B2D" w:rsidRPr="002B3371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м</w:t>
            </w:r>
            <w:r w:rsidR="00DA66A2" w:rsidRPr="002B3371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еси 3,</w:t>
            </w:r>
            <w:r w:rsidRPr="002B3371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 xml:space="preserve"> %.</w:t>
            </w:r>
          </w:p>
        </w:tc>
      </w:tr>
    </w:tbl>
    <w:p w:rsidR="00025C25" w:rsidRPr="002B3371" w:rsidRDefault="00940B2D" w:rsidP="00025C25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05D05">
        <w:rPr>
          <w:rFonts w:ascii="Times New Roman" w:hAnsi="Times New Roman"/>
          <w:i/>
          <w:sz w:val="28"/>
          <w:szCs w:val="28"/>
        </w:rPr>
        <w:t>3</w:t>
      </w:r>
      <w:r w:rsidR="00025C25" w:rsidRPr="00305D05">
        <w:rPr>
          <w:rFonts w:ascii="Times New Roman" w:hAnsi="Times New Roman"/>
          <w:i/>
          <w:sz w:val="28"/>
          <w:szCs w:val="28"/>
        </w:rPr>
        <w:t>. Примесь 4.</w:t>
      </w:r>
      <w:r w:rsidR="00025C25" w:rsidRPr="002B3371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9159F9" w:rsidRPr="002B3371">
        <w:rPr>
          <w:rFonts w:ascii="Times New Roman" w:hAnsi="Times New Roman"/>
          <w:b w:val="0"/>
          <w:sz w:val="28"/>
          <w:szCs w:val="28"/>
        </w:rPr>
        <w:t>Не более</w:t>
      </w:r>
      <w:r w:rsidR="00A05C64" w:rsidRPr="002B3371">
        <w:rPr>
          <w:rFonts w:ascii="Times New Roman" w:hAnsi="Times New Roman"/>
          <w:b w:val="0"/>
          <w:sz w:val="28"/>
          <w:szCs w:val="28"/>
        </w:rPr>
        <w:t xml:space="preserve"> </w:t>
      </w:r>
      <w:r w:rsidR="009159F9" w:rsidRPr="002B3371">
        <w:rPr>
          <w:rFonts w:ascii="Times New Roman" w:hAnsi="Times New Roman"/>
          <w:b w:val="0"/>
          <w:sz w:val="28"/>
          <w:szCs w:val="28"/>
        </w:rPr>
        <w:t xml:space="preserve">– 0,0014 %. </w:t>
      </w:r>
      <w:r w:rsidR="00025C25" w:rsidRPr="002B3371">
        <w:rPr>
          <w:rFonts w:ascii="Times New Roman" w:hAnsi="Times New Roman"/>
          <w:b w:val="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025C25" w:rsidRPr="002B3371" w:rsidRDefault="00025C25" w:rsidP="00025C2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t xml:space="preserve">Подвижная фаза А (ПФА). </w:t>
      </w:r>
      <w:r w:rsidRPr="002B3371">
        <w:rPr>
          <w:rFonts w:ascii="Times New Roman" w:hAnsi="Times New Roman"/>
          <w:b w:val="0"/>
          <w:sz w:val="28"/>
          <w:szCs w:val="28"/>
        </w:rPr>
        <w:t>Фосфорная кислота концентрированная—ацетонитрил—вода 3:300:700.</w:t>
      </w:r>
    </w:p>
    <w:p w:rsidR="00025C25" w:rsidRPr="002B3371" w:rsidRDefault="00025C25" w:rsidP="00025C2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lastRenderedPageBreak/>
        <w:t xml:space="preserve">Подвижная фаза Б (ПФБ). </w:t>
      </w:r>
      <w:r w:rsidRPr="002B3371">
        <w:rPr>
          <w:rFonts w:ascii="Times New Roman" w:hAnsi="Times New Roman"/>
          <w:b w:val="0"/>
          <w:sz w:val="28"/>
          <w:szCs w:val="28"/>
        </w:rPr>
        <w:t>Фосфорная кислота концентрированная—ацетонитрил 20:1000.</w:t>
      </w:r>
    </w:p>
    <w:p w:rsidR="00025C25" w:rsidRPr="002B3371" w:rsidRDefault="0064424B" w:rsidP="00025C2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t>Растворитель.</w:t>
      </w:r>
      <w:r w:rsidRPr="002B3371">
        <w:rPr>
          <w:rFonts w:ascii="Times New Roman" w:hAnsi="Times New Roman"/>
          <w:b w:val="0"/>
          <w:sz w:val="28"/>
          <w:szCs w:val="28"/>
        </w:rPr>
        <w:t xml:space="preserve"> </w:t>
      </w:r>
      <w:r w:rsidR="009159F9" w:rsidRPr="002B3371">
        <w:rPr>
          <w:rFonts w:ascii="Times New Roman" w:hAnsi="Times New Roman"/>
          <w:b w:val="0"/>
          <w:sz w:val="28"/>
          <w:szCs w:val="28"/>
        </w:rPr>
        <w:t>Растворяют 100 мг аскорбиновой кислоты в 500 мл воды, прибавляют 1 мл трифторуксусной кислоты и 500 мл ацетонитрила.</w:t>
      </w:r>
    </w:p>
    <w:p w:rsidR="009159F9" w:rsidRPr="002B3371" w:rsidRDefault="009159F9" w:rsidP="00025C2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t>Испытуемый раствор</w:t>
      </w:r>
      <w:r w:rsidRPr="002B3371">
        <w:rPr>
          <w:rFonts w:ascii="Times New Roman" w:hAnsi="Times New Roman"/>
          <w:b w:val="0"/>
          <w:sz w:val="28"/>
          <w:szCs w:val="28"/>
        </w:rPr>
        <w:t>. В мерную колбу вместимостью 10 мл помещают 45 мг (точная навеска) субстанции, растворяют в растворителе и доводят объём раствора растворителем до метки.</w:t>
      </w:r>
    </w:p>
    <w:p w:rsidR="009159F9" w:rsidRPr="002B3371" w:rsidRDefault="009159F9" w:rsidP="00025C2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t>Раствор примеси 4</w:t>
      </w:r>
      <w:r w:rsidRPr="002B3371">
        <w:rPr>
          <w:rFonts w:ascii="Times New Roman" w:hAnsi="Times New Roman"/>
          <w:b w:val="0"/>
          <w:sz w:val="28"/>
          <w:szCs w:val="28"/>
        </w:rPr>
        <w:t>. В мерную колбу вместимостью 100 мл помещают 40 мг (точная навеска) 4-аминофенола (</w:t>
      </w:r>
      <w:r w:rsidR="00311865" w:rsidRPr="002B3371">
        <w:rPr>
          <w:rFonts w:ascii="Times New Roman" w:hAnsi="Times New Roman"/>
          <w:b w:val="0"/>
          <w:sz w:val="28"/>
          <w:szCs w:val="28"/>
        </w:rPr>
        <w:t>примесь 4</w:t>
      </w:r>
      <w:r w:rsidRPr="002B3371">
        <w:rPr>
          <w:rFonts w:ascii="Times New Roman" w:hAnsi="Times New Roman"/>
          <w:b w:val="0"/>
          <w:sz w:val="28"/>
          <w:szCs w:val="28"/>
        </w:rPr>
        <w:t xml:space="preserve"> </w:t>
      </w:r>
      <w:r w:rsidR="00311865" w:rsidRPr="002B3371">
        <w:rPr>
          <w:rFonts w:ascii="Times New Roman" w:hAnsi="Times New Roman"/>
          <w:b w:val="0"/>
          <w:sz w:val="28"/>
          <w:szCs w:val="28"/>
        </w:rPr>
        <w:t>[</w:t>
      </w:r>
      <w:r w:rsidRPr="002B3371">
        <w:rPr>
          <w:rFonts w:ascii="Times New Roman" w:hAnsi="Times New Roman"/>
          <w:b w:val="0"/>
          <w:sz w:val="28"/>
          <w:szCs w:val="28"/>
        </w:rPr>
        <w:t>123-30-8</w:t>
      </w:r>
      <w:r w:rsidR="00311865" w:rsidRPr="002B3371">
        <w:rPr>
          <w:rFonts w:ascii="Times New Roman" w:hAnsi="Times New Roman"/>
          <w:b w:val="0"/>
          <w:sz w:val="28"/>
          <w:szCs w:val="28"/>
        </w:rPr>
        <w:t>]</w:t>
      </w:r>
      <w:r w:rsidRPr="002B3371">
        <w:rPr>
          <w:rFonts w:ascii="Times New Roman" w:hAnsi="Times New Roman"/>
          <w:b w:val="0"/>
          <w:sz w:val="28"/>
          <w:szCs w:val="28"/>
        </w:rPr>
        <w:t>), растворяют в растворителе и доводят объём раствора растворителем до метки. В мерную колбу вместимостью 200 мл помещают 9,0 мл полученного раствора и доводят объём раствора растворителем до метки. В мерную колбу 200 мл помещают 1,0 мл полученного раствора и доводят объём раствора растворителем до метки.</w:t>
      </w:r>
    </w:p>
    <w:p w:rsidR="009159F9" w:rsidRPr="002B3371" w:rsidRDefault="009159F9" w:rsidP="009159F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t>Калибровочные растворы</w:t>
      </w:r>
      <w:r w:rsidRPr="002B3371">
        <w:rPr>
          <w:rFonts w:ascii="Times New Roman" w:hAnsi="Times New Roman"/>
          <w:b w:val="0"/>
          <w:sz w:val="28"/>
          <w:szCs w:val="28"/>
        </w:rPr>
        <w:t>. В три мерные колбы вместимостью 20 мл помещают раствор примеси 4 5,0 мл, 10,0 мл и 15,0 мл соответственно и доводят объём каждого раствора растворителем до метки.</w:t>
      </w:r>
    </w:p>
    <w:p w:rsidR="009159F9" w:rsidRPr="002B3371" w:rsidRDefault="009159F9" w:rsidP="007D6A95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369"/>
        <w:gridCol w:w="6202"/>
      </w:tblGrid>
      <w:tr w:rsidR="009159F9" w:rsidRPr="002B3371" w:rsidTr="009A4376">
        <w:tc>
          <w:tcPr>
            <w:tcW w:w="176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150 × 4,6 мм, сорбент комбинированный для ВЭЖХ; 5 мкм;</w:t>
            </w:r>
          </w:p>
        </w:tc>
      </w:tr>
      <w:tr w:rsidR="009159F9" w:rsidRPr="002B3371" w:rsidTr="009A4376">
        <w:tc>
          <w:tcPr>
            <w:tcW w:w="176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30 °С;</w:t>
            </w:r>
          </w:p>
        </w:tc>
      </w:tr>
      <w:tr w:rsidR="009159F9" w:rsidRPr="002B3371" w:rsidTr="009A4376">
        <w:tc>
          <w:tcPr>
            <w:tcW w:w="176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Температура образца</w:t>
            </w:r>
          </w:p>
        </w:tc>
        <w:tc>
          <w:tcPr>
            <w:tcW w:w="324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5 °С;</w:t>
            </w:r>
          </w:p>
        </w:tc>
      </w:tr>
      <w:tr w:rsidR="009159F9" w:rsidRPr="002B3371" w:rsidTr="009A4376">
        <w:tc>
          <w:tcPr>
            <w:tcW w:w="176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1,5 мл/мин;</w:t>
            </w:r>
          </w:p>
        </w:tc>
      </w:tr>
      <w:tr w:rsidR="009159F9" w:rsidRPr="002B3371" w:rsidTr="009A4376">
        <w:tc>
          <w:tcPr>
            <w:tcW w:w="176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спектрофотометрический (диодно-матричный), 192 нм;</w:t>
            </w:r>
          </w:p>
        </w:tc>
      </w:tr>
      <w:tr w:rsidR="009159F9" w:rsidRPr="002B3371" w:rsidTr="009A4376">
        <w:tc>
          <w:tcPr>
            <w:tcW w:w="176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9159F9" w:rsidRPr="002B3371" w:rsidRDefault="009159F9" w:rsidP="009159F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100 мкл.</w:t>
            </w:r>
          </w:p>
        </w:tc>
      </w:tr>
    </w:tbl>
    <w:p w:rsidR="009159F9" w:rsidRPr="002B3371" w:rsidRDefault="009159F9" w:rsidP="00987FAE">
      <w:pPr>
        <w:pStyle w:val="a4"/>
        <w:keepNext/>
        <w:keepLines/>
        <w:spacing w:before="120" w:after="120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9159F9" w:rsidRPr="002B3371" w:rsidTr="00DC56E6">
        <w:tc>
          <w:tcPr>
            <w:tcW w:w="1666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ПФБ, %</w:t>
            </w:r>
          </w:p>
        </w:tc>
      </w:tr>
      <w:tr w:rsidR="009159F9" w:rsidRPr="002B3371" w:rsidTr="00DC56E6">
        <w:tc>
          <w:tcPr>
            <w:tcW w:w="1666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0–6,5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9159F9" w:rsidRPr="002B3371" w:rsidTr="00DC56E6">
        <w:tc>
          <w:tcPr>
            <w:tcW w:w="1666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6,5–6,6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100 → 5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0 → 95</w:t>
            </w:r>
          </w:p>
        </w:tc>
      </w:tr>
      <w:tr w:rsidR="009159F9" w:rsidRPr="002B3371" w:rsidTr="00DC56E6">
        <w:tc>
          <w:tcPr>
            <w:tcW w:w="1666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6,6–25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95</w:t>
            </w:r>
          </w:p>
        </w:tc>
      </w:tr>
      <w:tr w:rsidR="009159F9" w:rsidRPr="002B3371" w:rsidTr="00DC56E6">
        <w:tc>
          <w:tcPr>
            <w:tcW w:w="1666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25–25,1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5 → 100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95 → 0</w:t>
            </w:r>
          </w:p>
        </w:tc>
      </w:tr>
      <w:tr w:rsidR="009159F9" w:rsidRPr="002B3371" w:rsidTr="00DC56E6">
        <w:tc>
          <w:tcPr>
            <w:tcW w:w="1666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25,1–33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9159F9" w:rsidRPr="002B3371" w:rsidRDefault="009159F9" w:rsidP="00987FAE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</w:tbl>
    <w:p w:rsidR="009159F9" w:rsidRPr="002B3371" w:rsidRDefault="009159F9" w:rsidP="009159F9">
      <w:pPr>
        <w:pStyle w:val="a4"/>
        <w:spacing w:before="12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sz w:val="28"/>
          <w:szCs w:val="28"/>
        </w:rPr>
        <w:t>Хроматографируют калибровочные растворы и испытуемый раствор.</w:t>
      </w:r>
    </w:p>
    <w:p w:rsidR="009159F9" w:rsidRPr="002B3371" w:rsidRDefault="009159F9" w:rsidP="009159F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t>Относительное время удерживания соединений</w:t>
      </w:r>
      <w:r w:rsidRPr="002B3371">
        <w:rPr>
          <w:rFonts w:ascii="Times New Roman" w:hAnsi="Times New Roman"/>
          <w:b w:val="0"/>
          <w:sz w:val="28"/>
          <w:szCs w:val="28"/>
        </w:rPr>
        <w:t>. Кабозантиниб – 1 (около 10 мин); примесь 4 – около 0,53.</w:t>
      </w:r>
    </w:p>
    <w:p w:rsidR="009159F9" w:rsidRPr="002B3371" w:rsidRDefault="009159F9" w:rsidP="009159F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sz w:val="28"/>
          <w:szCs w:val="28"/>
        </w:rPr>
        <w:t xml:space="preserve">Строят калибровочный график зависимости площади пика </w:t>
      </w:r>
      <w:r w:rsidRPr="002B3371">
        <w:rPr>
          <w:rFonts w:ascii="Times New Roman" w:hAnsi="Times New Roman"/>
          <w:b w:val="0"/>
          <w:sz w:val="28"/>
          <w:szCs w:val="28"/>
          <w:lang w:val="en-US"/>
        </w:rPr>
        <w:t>S</w:t>
      </w:r>
      <w:r w:rsidRPr="002B3371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2B3371">
        <w:rPr>
          <w:rFonts w:ascii="Times New Roman" w:hAnsi="Times New Roman"/>
          <w:b w:val="0"/>
          <w:sz w:val="28"/>
          <w:szCs w:val="28"/>
        </w:rPr>
        <w:t xml:space="preserve"> примеси </w:t>
      </w:r>
      <w:r w:rsidR="00836486" w:rsidRPr="002B3371">
        <w:rPr>
          <w:rFonts w:ascii="Times New Roman" w:hAnsi="Times New Roman"/>
          <w:b w:val="0"/>
          <w:sz w:val="28"/>
          <w:szCs w:val="28"/>
        </w:rPr>
        <w:t>4</w:t>
      </w:r>
      <w:r w:rsidRPr="002B3371">
        <w:rPr>
          <w:rFonts w:ascii="Times New Roman" w:hAnsi="Times New Roman"/>
          <w:b w:val="0"/>
          <w:sz w:val="28"/>
          <w:szCs w:val="28"/>
        </w:rPr>
        <w:t xml:space="preserve"> от концентрации примеси </w:t>
      </w:r>
      <w:r w:rsidR="00836486" w:rsidRPr="002B3371">
        <w:rPr>
          <w:rFonts w:ascii="Times New Roman" w:hAnsi="Times New Roman"/>
          <w:b w:val="0"/>
          <w:sz w:val="28"/>
          <w:szCs w:val="28"/>
        </w:rPr>
        <w:t>4</w:t>
      </w:r>
      <w:r w:rsidRPr="002B3371">
        <w:rPr>
          <w:rFonts w:ascii="Times New Roman" w:hAnsi="Times New Roman"/>
          <w:b w:val="0"/>
          <w:sz w:val="28"/>
          <w:szCs w:val="28"/>
        </w:rPr>
        <w:t xml:space="preserve">. Определяют параметры линейной регрессии. </w:t>
      </w:r>
    </w:p>
    <w:p w:rsidR="009159F9" w:rsidRPr="002B3371" w:rsidRDefault="009159F9" w:rsidP="009159F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i/>
          <w:sz w:val="28"/>
          <w:szCs w:val="28"/>
        </w:rPr>
        <w:t>Пригодность хроматографической системы</w:t>
      </w:r>
      <w:r w:rsidR="00630778">
        <w:rPr>
          <w:rFonts w:ascii="Times New Roman" w:hAnsi="Times New Roman"/>
          <w:b w:val="0"/>
          <w:sz w:val="28"/>
          <w:szCs w:val="28"/>
        </w:rPr>
        <w:t xml:space="preserve">. </w:t>
      </w:r>
      <w:r w:rsidRPr="002B3371">
        <w:rPr>
          <w:rFonts w:ascii="Times New Roman" w:hAnsi="Times New Roman"/>
          <w:b w:val="0"/>
          <w:sz w:val="28"/>
          <w:szCs w:val="28"/>
        </w:rPr>
        <w:t>На хроматограмме калибровочного раствора с концентрацией 0,0225 мкг/мл:</w:t>
      </w:r>
    </w:p>
    <w:p w:rsidR="009159F9" w:rsidRPr="002B3371" w:rsidRDefault="009159F9" w:rsidP="009159F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sz w:val="28"/>
          <w:szCs w:val="28"/>
        </w:rPr>
        <w:t>- </w:t>
      </w:r>
      <w:r w:rsidRPr="002B3371">
        <w:rPr>
          <w:rFonts w:ascii="Times New Roman" w:hAnsi="Times New Roman"/>
          <w:b w:val="0"/>
          <w:i/>
          <w:sz w:val="28"/>
          <w:szCs w:val="28"/>
        </w:rPr>
        <w:t>отношение сигнал/шум (</w:t>
      </w:r>
      <w:r w:rsidRPr="002B3371">
        <w:rPr>
          <w:rFonts w:ascii="Times New Roman" w:hAnsi="Times New Roman"/>
          <w:b w:val="0"/>
          <w:i/>
          <w:sz w:val="28"/>
          <w:szCs w:val="28"/>
          <w:lang w:val="en-US"/>
        </w:rPr>
        <w:t>S</w:t>
      </w:r>
      <w:r w:rsidRPr="002B3371">
        <w:rPr>
          <w:rFonts w:ascii="Times New Roman" w:hAnsi="Times New Roman"/>
          <w:b w:val="0"/>
          <w:i/>
          <w:sz w:val="28"/>
          <w:szCs w:val="28"/>
        </w:rPr>
        <w:t>/</w:t>
      </w:r>
      <w:r w:rsidRPr="002B3371">
        <w:rPr>
          <w:rFonts w:ascii="Times New Roman" w:hAnsi="Times New Roman"/>
          <w:b w:val="0"/>
          <w:i/>
          <w:sz w:val="28"/>
          <w:szCs w:val="28"/>
          <w:lang w:val="en-US"/>
        </w:rPr>
        <w:t>N</w:t>
      </w:r>
      <w:r w:rsidRPr="002B3371">
        <w:rPr>
          <w:rFonts w:ascii="Times New Roman" w:hAnsi="Times New Roman"/>
          <w:b w:val="0"/>
          <w:i/>
          <w:sz w:val="28"/>
          <w:szCs w:val="28"/>
        </w:rPr>
        <w:t xml:space="preserve">) </w:t>
      </w:r>
      <w:r w:rsidRPr="002B3371">
        <w:rPr>
          <w:rFonts w:ascii="Times New Roman" w:hAnsi="Times New Roman"/>
          <w:b w:val="0"/>
          <w:sz w:val="28"/>
          <w:szCs w:val="28"/>
        </w:rPr>
        <w:t>для пика примеси 4 должно быть не менее 10;</w:t>
      </w:r>
    </w:p>
    <w:p w:rsidR="009159F9" w:rsidRPr="002B3371" w:rsidRDefault="009159F9" w:rsidP="009159F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sz w:val="28"/>
          <w:szCs w:val="28"/>
        </w:rPr>
        <w:t>- </w:t>
      </w:r>
      <w:r w:rsidRPr="002B3371">
        <w:rPr>
          <w:rFonts w:ascii="Times New Roman" w:hAnsi="Times New Roman"/>
          <w:b w:val="0"/>
          <w:i/>
          <w:sz w:val="28"/>
          <w:szCs w:val="28"/>
        </w:rPr>
        <w:t>относительное стандартное отклонение</w:t>
      </w:r>
      <w:r w:rsidRPr="002B3371">
        <w:rPr>
          <w:rFonts w:ascii="Times New Roman" w:hAnsi="Times New Roman"/>
          <w:b w:val="0"/>
          <w:sz w:val="28"/>
          <w:szCs w:val="28"/>
        </w:rPr>
        <w:t xml:space="preserve"> площади пика примеси 4 должно быть не более 10,0</w:t>
      </w:r>
      <w:r w:rsidRPr="002B3371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2B3371">
        <w:rPr>
          <w:rFonts w:ascii="Times New Roman" w:hAnsi="Times New Roman"/>
          <w:b w:val="0"/>
          <w:sz w:val="28"/>
          <w:szCs w:val="28"/>
        </w:rPr>
        <w:t>% (6</w:t>
      </w:r>
      <w:r w:rsidRPr="002B3371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2B3371">
        <w:rPr>
          <w:rFonts w:ascii="Times New Roman" w:hAnsi="Times New Roman"/>
          <w:b w:val="0"/>
          <w:sz w:val="28"/>
          <w:szCs w:val="28"/>
        </w:rPr>
        <w:t>введений).</w:t>
      </w:r>
    </w:p>
    <w:p w:rsidR="009159F9" w:rsidRPr="002B3371" w:rsidRDefault="009159F9" w:rsidP="009159F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sz w:val="28"/>
          <w:szCs w:val="28"/>
        </w:rPr>
        <w:t>С помощью уравнения линейной регрессии находят концентрацию примеси 4 в испытуемом растворе</w:t>
      </w:r>
      <w:r w:rsidR="003E4BDD">
        <w:rPr>
          <w:rFonts w:ascii="Times New Roman" w:hAnsi="Times New Roman"/>
          <w:b w:val="0"/>
          <w:sz w:val="28"/>
          <w:szCs w:val="28"/>
        </w:rPr>
        <w:t xml:space="preserve"> (мкг/мл)</w:t>
      </w:r>
      <w:r w:rsidRPr="002B337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9159F9" w:rsidRPr="002B3371" w:rsidRDefault="009159F9" w:rsidP="009159F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371">
        <w:rPr>
          <w:rFonts w:ascii="Times New Roman" w:hAnsi="Times New Roman"/>
          <w:b w:val="0"/>
          <w:sz w:val="28"/>
          <w:szCs w:val="28"/>
        </w:rPr>
        <w:t>Содержание примеси 4 в субстанции в процентах (</w:t>
      </w:r>
      <w:r w:rsidRPr="002B3371">
        <w:rPr>
          <w:rFonts w:ascii="Cambria Math" w:hAnsi="Cambria Math"/>
          <w:b w:val="0"/>
          <w:i/>
          <w:sz w:val="28"/>
          <w:szCs w:val="28"/>
        </w:rPr>
        <w:t>Х</w:t>
      </w:r>
      <w:r w:rsidRPr="002B3371">
        <w:rPr>
          <w:rFonts w:ascii="Times New Roman" w:hAnsi="Times New Roman"/>
          <w:b w:val="0"/>
          <w:sz w:val="28"/>
          <w:szCs w:val="28"/>
        </w:rPr>
        <w:t xml:space="preserve">) вычисляют по формуле: </w:t>
      </w:r>
    </w:p>
    <w:p w:rsidR="009159F9" w:rsidRPr="002B3371" w:rsidRDefault="00E928F8" w:rsidP="009159F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∙1000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3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543"/>
        <w:gridCol w:w="404"/>
        <w:gridCol w:w="7949"/>
      </w:tblGrid>
      <w:tr w:rsidR="009159F9" w:rsidRPr="002B3371" w:rsidTr="00CD0D0E">
        <w:trPr>
          <w:trHeight w:val="20"/>
        </w:trPr>
        <w:tc>
          <w:tcPr>
            <w:tcW w:w="351" w:type="pct"/>
          </w:tcPr>
          <w:p w:rsidR="009159F9" w:rsidRPr="002B3371" w:rsidRDefault="009159F9" w:rsidP="009159F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где</w:t>
            </w:r>
          </w:p>
        </w:tc>
        <w:tc>
          <w:tcPr>
            <w:tcW w:w="284" w:type="pct"/>
          </w:tcPr>
          <w:p w:rsidR="009159F9" w:rsidRPr="002B3371" w:rsidRDefault="009159F9" w:rsidP="00CD0D0E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 w:val="28"/>
                <w:szCs w:val="28"/>
              </w:rPr>
            </w:pPr>
            <w:r w:rsidRPr="002B3371">
              <w:rPr>
                <w:rFonts w:asciiTheme="majorHAnsi" w:hAnsiTheme="majorHAnsi"/>
                <w:b w:val="0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11" w:type="pct"/>
          </w:tcPr>
          <w:p w:rsidR="009159F9" w:rsidRPr="002B3371" w:rsidRDefault="009159F9" w:rsidP="009159F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4154" w:type="pct"/>
          </w:tcPr>
          <w:p w:rsidR="009159F9" w:rsidRPr="002B3371" w:rsidRDefault="009159F9" w:rsidP="00940B2D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 xml:space="preserve">концентрация примеси </w:t>
            </w:r>
            <w:r w:rsidR="00940B2D" w:rsidRPr="002B3371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E1276C" w:rsidRPr="002B3371">
              <w:rPr>
                <w:rFonts w:ascii="Times New Roman" w:hAnsi="Times New Roman"/>
                <w:b w:val="0"/>
                <w:sz w:val="28"/>
                <w:szCs w:val="28"/>
              </w:rPr>
              <w:t xml:space="preserve"> в испытуемом растворе, определё</w:t>
            </w: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нная по калибровочному графику, мкг/мл;</w:t>
            </w:r>
          </w:p>
        </w:tc>
      </w:tr>
      <w:tr w:rsidR="009159F9" w:rsidRPr="002B3371" w:rsidTr="00C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159F9" w:rsidRPr="002B3371" w:rsidRDefault="009159F9" w:rsidP="009159F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9159F9" w:rsidRPr="006A1C3C" w:rsidRDefault="006A1C3C" w:rsidP="00CD0D0E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 w:val="28"/>
                <w:szCs w:val="28"/>
                <w:lang w:val="en-US" w:bidi="ru-RU"/>
              </w:rPr>
            </w:pPr>
            <w:r>
              <w:rPr>
                <w:rFonts w:asciiTheme="majorHAnsi" w:hAnsiTheme="majorHAnsi"/>
                <w:b w:val="0"/>
                <w:i/>
                <w:sz w:val="28"/>
                <w:szCs w:val="28"/>
                <w:lang w:val="en-US" w:bidi="ru-RU"/>
              </w:rPr>
              <w:t>a</w:t>
            </w:r>
            <w:r w:rsidRPr="006A1C3C">
              <w:rPr>
                <w:rFonts w:asciiTheme="majorHAnsi" w:hAnsiTheme="majorHAnsi"/>
                <w:b w:val="0"/>
                <w:i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9159F9" w:rsidRPr="002B3371" w:rsidRDefault="009159F9" w:rsidP="009159F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4154" w:type="pct"/>
            <w:tcBorders>
              <w:top w:val="nil"/>
              <w:left w:val="nil"/>
              <w:bottom w:val="nil"/>
              <w:right w:val="nil"/>
            </w:tcBorders>
          </w:tcPr>
          <w:p w:rsidR="009159F9" w:rsidRPr="002B3371" w:rsidRDefault="009159F9" w:rsidP="009159F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71">
              <w:rPr>
                <w:rFonts w:ascii="Times New Roman" w:hAnsi="Times New Roman"/>
                <w:b w:val="0"/>
                <w:sz w:val="28"/>
                <w:szCs w:val="28"/>
              </w:rPr>
              <w:t>навеска субстанции, мг;</w:t>
            </w:r>
          </w:p>
        </w:tc>
      </w:tr>
      <w:tr w:rsidR="009159F9" w:rsidRPr="009159F9" w:rsidTr="00CD0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159F9" w:rsidRPr="009159F9" w:rsidRDefault="009159F9" w:rsidP="009159F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9159F9" w:rsidRPr="00CD0D0E" w:rsidRDefault="009159F9" w:rsidP="00CD0D0E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 w:val="28"/>
                <w:szCs w:val="28"/>
                <w:lang w:val="en-US"/>
              </w:rPr>
            </w:pPr>
            <w:r w:rsidRPr="00CD0D0E">
              <w:rPr>
                <w:rFonts w:asciiTheme="majorHAnsi" w:hAnsiTheme="majorHAnsi"/>
                <w:b w:val="0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9159F9" w:rsidRPr="009159F9" w:rsidRDefault="009159F9" w:rsidP="009159F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9159F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54" w:type="pct"/>
            <w:tcBorders>
              <w:top w:val="nil"/>
              <w:left w:val="nil"/>
              <w:bottom w:val="nil"/>
              <w:right w:val="nil"/>
            </w:tcBorders>
          </w:tcPr>
          <w:p w:rsidR="009159F9" w:rsidRPr="009159F9" w:rsidRDefault="009159F9" w:rsidP="00940B2D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</w:pPr>
            <w:r w:rsidRPr="009159F9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содержание основного вещества в при</w:t>
            </w:r>
            <w:r w:rsidR="00940B2D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м</w:t>
            </w:r>
            <w:r w:rsidRPr="009159F9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 xml:space="preserve">еси </w:t>
            </w:r>
            <w:r w:rsidR="00940B2D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4</w:t>
            </w:r>
            <w:r w:rsidRPr="009159F9">
              <w:rPr>
                <w:rFonts w:ascii="Times New Roman" w:hAnsi="Times New Roman"/>
                <w:b w:val="0"/>
                <w:sz w:val="28"/>
                <w:szCs w:val="28"/>
                <w:lang w:bidi="ru-RU"/>
              </w:rPr>
              <w:t>, %.</w:t>
            </w:r>
          </w:p>
        </w:tc>
      </w:tr>
    </w:tbl>
    <w:p w:rsidR="001A0004" w:rsidRPr="006C5FF2" w:rsidRDefault="00025C25" w:rsidP="00940B2D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4. </w:t>
      </w:r>
      <w:r w:rsidR="00B22A79">
        <w:rPr>
          <w:rFonts w:ascii="Times New Roman" w:hAnsi="Times New Roman"/>
          <w:i/>
          <w:sz w:val="28"/>
          <w:szCs w:val="28"/>
        </w:rPr>
        <w:t>Другие примеси</w:t>
      </w:r>
      <w:r w:rsidR="0093127B" w:rsidRPr="0093127B">
        <w:rPr>
          <w:rFonts w:ascii="Times New Roman" w:hAnsi="Times New Roman"/>
          <w:i/>
          <w:sz w:val="28"/>
          <w:szCs w:val="28"/>
        </w:rPr>
        <w:t>.</w:t>
      </w:r>
      <w:r w:rsidR="00EE3B35" w:rsidRPr="006C5FF2">
        <w:rPr>
          <w:rFonts w:ascii="Times New Roman" w:hAnsi="Times New Roman"/>
          <w:b w:val="0"/>
          <w:sz w:val="28"/>
          <w:szCs w:val="28"/>
        </w:rPr>
        <w:t xml:space="preserve"> Определение проводят методом </w:t>
      </w:r>
      <w:r w:rsidR="007E1ED2" w:rsidRPr="006C5FF2">
        <w:rPr>
          <w:rFonts w:ascii="Times New Roman" w:hAnsi="Times New Roman"/>
          <w:b w:val="0"/>
          <w:sz w:val="28"/>
          <w:szCs w:val="28"/>
        </w:rPr>
        <w:t xml:space="preserve">ВЭЖХ </w:t>
      </w:r>
      <w:r w:rsidR="00A05C64">
        <w:rPr>
          <w:rFonts w:ascii="Times New Roman" w:hAnsi="Times New Roman"/>
          <w:b w:val="0"/>
          <w:sz w:val="28"/>
          <w:szCs w:val="28"/>
        </w:rPr>
        <w:t xml:space="preserve">в условиях определения «Родственные примеси. Примесь </w:t>
      </w:r>
      <w:r w:rsidR="00940B2D">
        <w:rPr>
          <w:rFonts w:ascii="Times New Roman" w:hAnsi="Times New Roman"/>
          <w:b w:val="0"/>
          <w:sz w:val="28"/>
          <w:szCs w:val="28"/>
        </w:rPr>
        <w:t>2</w:t>
      </w:r>
      <w:r w:rsidR="00A05C64">
        <w:rPr>
          <w:rFonts w:ascii="Times New Roman" w:hAnsi="Times New Roman"/>
          <w:b w:val="0"/>
          <w:sz w:val="28"/>
          <w:szCs w:val="28"/>
        </w:rPr>
        <w:t>» со следующими изменениями</w:t>
      </w:r>
      <w:r w:rsidR="007E1ED2"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7E1ED2" w:rsidRPr="006C5FF2" w:rsidRDefault="007E1ED2" w:rsidP="00194B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lastRenderedPageBreak/>
        <w:t>Растворитель.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="003B390E">
        <w:rPr>
          <w:rFonts w:ascii="Times New Roman" w:hAnsi="Times New Roman"/>
          <w:b w:val="0"/>
          <w:sz w:val="28"/>
          <w:szCs w:val="28"/>
        </w:rPr>
        <w:t>Вода—метанол—диметилсульфоксид 100:400:500</w:t>
      </w:r>
      <w:r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3026AD" w:rsidRDefault="007E1ED2" w:rsidP="00F4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Испытуемый раствор</w:t>
      </w:r>
      <w:r w:rsidR="003026AD">
        <w:rPr>
          <w:rFonts w:ascii="Times New Roman" w:hAnsi="Times New Roman"/>
          <w:i/>
          <w:sz w:val="28"/>
          <w:szCs w:val="28"/>
        </w:rPr>
        <w:t xml:space="preserve"> А</w:t>
      </w:r>
      <w:r w:rsidRPr="006C5FF2">
        <w:rPr>
          <w:rFonts w:ascii="Times New Roman" w:hAnsi="Times New Roman"/>
          <w:i/>
          <w:sz w:val="28"/>
          <w:szCs w:val="28"/>
        </w:rPr>
        <w:t>.</w:t>
      </w:r>
      <w:r w:rsidRPr="006C5FF2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3026AD">
        <w:rPr>
          <w:rFonts w:ascii="Times New Roman" w:hAnsi="Times New Roman"/>
          <w:sz w:val="28"/>
          <w:szCs w:val="28"/>
        </w:rPr>
        <w:t>10</w:t>
      </w:r>
      <w:r w:rsidR="00FD4456" w:rsidRPr="006C5FF2">
        <w:rPr>
          <w:rFonts w:ascii="Times New Roman" w:hAnsi="Times New Roman"/>
          <w:sz w:val="28"/>
          <w:szCs w:val="28"/>
        </w:rPr>
        <w:t>0</w:t>
      </w:r>
      <w:r w:rsidRPr="006C5FF2">
        <w:rPr>
          <w:rFonts w:ascii="Times New Roman" w:hAnsi="Times New Roman"/>
          <w:sz w:val="28"/>
          <w:szCs w:val="28"/>
        </w:rPr>
        <w:t> мл помещают</w:t>
      </w:r>
      <w:r w:rsidR="003026AD">
        <w:rPr>
          <w:rFonts w:ascii="Times New Roman" w:hAnsi="Times New Roman"/>
          <w:sz w:val="28"/>
          <w:szCs w:val="28"/>
        </w:rPr>
        <w:t xml:space="preserve"> </w:t>
      </w:r>
      <w:r w:rsidR="00FD4456" w:rsidRPr="006C5FF2">
        <w:rPr>
          <w:rFonts w:ascii="Times New Roman" w:hAnsi="Times New Roman"/>
          <w:sz w:val="28"/>
          <w:szCs w:val="28"/>
        </w:rPr>
        <w:t>50</w:t>
      </w:r>
      <w:r w:rsidRPr="006C5FF2">
        <w:rPr>
          <w:rFonts w:ascii="Times New Roman" w:hAnsi="Times New Roman"/>
          <w:sz w:val="28"/>
          <w:szCs w:val="28"/>
        </w:rPr>
        <w:t> мг</w:t>
      </w:r>
      <w:r w:rsidR="003026AD">
        <w:rPr>
          <w:rFonts w:ascii="Times New Roman" w:hAnsi="Times New Roman"/>
          <w:sz w:val="28"/>
          <w:szCs w:val="28"/>
        </w:rPr>
        <w:t xml:space="preserve"> (точная навеска)</w:t>
      </w:r>
      <w:r w:rsidRPr="006C5FF2">
        <w:rPr>
          <w:rFonts w:ascii="Times New Roman" w:hAnsi="Times New Roman"/>
          <w:sz w:val="28"/>
          <w:szCs w:val="28"/>
        </w:rPr>
        <w:t xml:space="preserve"> субстанции, </w:t>
      </w:r>
      <w:r w:rsidR="00E53F56" w:rsidRPr="006C5FF2">
        <w:rPr>
          <w:rFonts w:ascii="Times New Roman" w:hAnsi="Times New Roman"/>
          <w:sz w:val="28"/>
          <w:szCs w:val="28"/>
        </w:rPr>
        <w:t xml:space="preserve">прибавляют </w:t>
      </w:r>
      <w:r w:rsidR="003026AD">
        <w:rPr>
          <w:rFonts w:ascii="Times New Roman" w:hAnsi="Times New Roman"/>
          <w:sz w:val="28"/>
          <w:szCs w:val="28"/>
        </w:rPr>
        <w:t>6</w:t>
      </w:r>
      <w:r w:rsidR="00E53F56" w:rsidRPr="006C5FF2">
        <w:rPr>
          <w:rFonts w:ascii="Times New Roman" w:hAnsi="Times New Roman"/>
          <w:sz w:val="28"/>
          <w:szCs w:val="28"/>
        </w:rPr>
        <w:t>0 </w:t>
      </w:r>
      <w:r w:rsidR="00FD4456" w:rsidRPr="006C5FF2">
        <w:rPr>
          <w:rFonts w:ascii="Times New Roman" w:hAnsi="Times New Roman"/>
          <w:sz w:val="28"/>
          <w:szCs w:val="28"/>
        </w:rPr>
        <w:t>мл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FD4456" w:rsidRPr="006C5FF2">
        <w:rPr>
          <w:rFonts w:ascii="Times New Roman" w:hAnsi="Times New Roman"/>
          <w:sz w:val="28"/>
          <w:szCs w:val="28"/>
        </w:rPr>
        <w:t>растворителя</w:t>
      </w:r>
      <w:r w:rsidR="00407ECE" w:rsidRPr="006C5FF2">
        <w:rPr>
          <w:rFonts w:ascii="Times New Roman" w:hAnsi="Times New Roman"/>
          <w:sz w:val="28"/>
          <w:szCs w:val="28"/>
        </w:rPr>
        <w:t>, обрабатывают ультразвуком до растворения</w:t>
      </w:r>
      <w:r w:rsidRPr="006C5FF2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  <w:r w:rsidR="00E53F56" w:rsidRPr="006C5FF2">
        <w:rPr>
          <w:rFonts w:ascii="Times New Roman" w:hAnsi="Times New Roman"/>
          <w:sz w:val="28"/>
          <w:szCs w:val="28"/>
        </w:rPr>
        <w:t xml:space="preserve"> </w:t>
      </w:r>
    </w:p>
    <w:p w:rsidR="00417982" w:rsidRDefault="003026AD" w:rsidP="00F4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AD">
        <w:rPr>
          <w:rFonts w:ascii="Times New Roman" w:hAnsi="Times New Roman"/>
          <w:i/>
          <w:sz w:val="28"/>
          <w:szCs w:val="28"/>
        </w:rPr>
        <w:t>Испытуемый раствор Б.</w:t>
      </w:r>
      <w:r>
        <w:rPr>
          <w:rFonts w:ascii="Times New Roman" w:hAnsi="Times New Roman"/>
          <w:sz w:val="28"/>
          <w:szCs w:val="28"/>
        </w:rPr>
        <w:t xml:space="preserve"> </w:t>
      </w:r>
      <w:r w:rsidR="00E53F56" w:rsidRPr="006C5FF2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sz w:val="28"/>
          <w:szCs w:val="28"/>
        </w:rPr>
        <w:t>5</w:t>
      </w:r>
      <w:r w:rsidR="00E53F56" w:rsidRPr="006C5FF2">
        <w:rPr>
          <w:rFonts w:ascii="Times New Roman" w:hAnsi="Times New Roman"/>
          <w:sz w:val="28"/>
          <w:szCs w:val="28"/>
        </w:rPr>
        <w:t>0 мл п</w:t>
      </w:r>
      <w:r w:rsidR="00D56121" w:rsidRPr="006C5FF2">
        <w:rPr>
          <w:rFonts w:ascii="Times New Roman" w:hAnsi="Times New Roman"/>
          <w:sz w:val="28"/>
          <w:szCs w:val="28"/>
        </w:rPr>
        <w:t>омещают</w:t>
      </w:r>
      <w:r w:rsidR="00E53F56" w:rsidRPr="006C5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E53F56" w:rsidRPr="006C5FF2">
        <w:rPr>
          <w:rFonts w:ascii="Times New Roman" w:hAnsi="Times New Roman"/>
          <w:sz w:val="28"/>
          <w:szCs w:val="28"/>
        </w:rPr>
        <w:t>,0 </w:t>
      </w:r>
      <w:r w:rsidR="00FD4456" w:rsidRPr="006C5FF2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испытуемого</w:t>
      </w:r>
      <w:r w:rsidR="00FD4456" w:rsidRPr="006C5FF2">
        <w:rPr>
          <w:rFonts w:ascii="Times New Roman" w:hAnsi="Times New Roman"/>
          <w:sz w:val="28"/>
          <w:szCs w:val="28"/>
        </w:rPr>
        <w:t xml:space="preserve"> раствора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FD4456" w:rsidRPr="006C5FF2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B22A79" w:rsidRPr="00B22A79" w:rsidRDefault="00B22A79" w:rsidP="00B22A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A79">
        <w:rPr>
          <w:rFonts w:ascii="Times New Roman" w:hAnsi="Times New Roman"/>
          <w:i/>
          <w:sz w:val="28"/>
          <w:szCs w:val="28"/>
        </w:rPr>
        <w:t>Раствор стандартного образца кабозантиниба (</w:t>
      </w:r>
      <w:r w:rsidRPr="00B22A7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22A79">
        <w:rPr>
          <w:rFonts w:ascii="Times New Roman" w:hAnsi="Times New Roman"/>
          <w:i/>
          <w:sz w:val="28"/>
          <w:szCs w:val="28"/>
        </w:rPr>
        <w:t xml:space="preserve">)-малата. </w:t>
      </w:r>
      <w:r w:rsidRPr="00B22A79">
        <w:rPr>
          <w:rFonts w:ascii="Times New Roman" w:hAnsi="Times New Roman"/>
          <w:sz w:val="28"/>
          <w:szCs w:val="28"/>
        </w:rPr>
        <w:t>В мерную колбу вместимостью 100 мл помещают 50 мг (точная навеска) фармакопейного стандартного образца кабозантиниба (</w:t>
      </w:r>
      <w:r w:rsidRPr="00B22A7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22A79">
        <w:rPr>
          <w:rFonts w:ascii="Times New Roman" w:hAnsi="Times New Roman"/>
          <w:sz w:val="28"/>
          <w:szCs w:val="28"/>
        </w:rPr>
        <w:t>)-малата, прибавляют 60 мл растворителя, обрабатывают ультразвуком до растворения и доводят объём раствора растворителем до метки. В мерную колбу вместимостью 50 мл помещают 10,0 мл полученного раствора и доводят объём раствора растворителем до метки.</w:t>
      </w:r>
    </w:p>
    <w:p w:rsidR="007E1ED2" w:rsidRPr="006C5FF2" w:rsidRDefault="007E1ED2" w:rsidP="00F4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F43A50" w:rsidRPr="006C5FF2">
        <w:rPr>
          <w:rFonts w:ascii="Times New Roman" w:hAnsi="Times New Roman"/>
          <w:i/>
          <w:sz w:val="28"/>
          <w:szCs w:val="28"/>
        </w:rPr>
        <w:t>чувствительности</w:t>
      </w:r>
      <w:r w:rsidRPr="006C5FF2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6C5FF2">
        <w:rPr>
          <w:rFonts w:ascii="Times New Roman" w:hAnsi="Times New Roman"/>
          <w:sz w:val="28"/>
          <w:szCs w:val="28"/>
        </w:rPr>
        <w:t>В мерную колбу вместимостью 10</w:t>
      </w:r>
      <w:r w:rsidR="00F43A50" w:rsidRPr="006C5FF2">
        <w:rPr>
          <w:rFonts w:ascii="Times New Roman" w:hAnsi="Times New Roman"/>
          <w:sz w:val="28"/>
          <w:szCs w:val="28"/>
        </w:rPr>
        <w:t>0</w:t>
      </w:r>
      <w:r w:rsidRPr="006C5FF2">
        <w:rPr>
          <w:rFonts w:ascii="Times New Roman" w:hAnsi="Times New Roman"/>
          <w:sz w:val="28"/>
          <w:szCs w:val="28"/>
        </w:rPr>
        <w:t xml:space="preserve"> мл помещают </w:t>
      </w:r>
      <w:r w:rsidR="003026AD">
        <w:rPr>
          <w:rFonts w:ascii="Times New Roman" w:hAnsi="Times New Roman"/>
          <w:sz w:val="28"/>
          <w:szCs w:val="28"/>
        </w:rPr>
        <w:t>2</w:t>
      </w:r>
      <w:r w:rsidR="00F43A50" w:rsidRPr="006C5FF2">
        <w:rPr>
          <w:rFonts w:ascii="Times New Roman" w:hAnsi="Times New Roman"/>
          <w:sz w:val="28"/>
          <w:szCs w:val="28"/>
        </w:rPr>
        <w:t>,</w:t>
      </w:r>
      <w:r w:rsidR="003026AD">
        <w:rPr>
          <w:rFonts w:ascii="Times New Roman" w:hAnsi="Times New Roman"/>
          <w:sz w:val="28"/>
          <w:szCs w:val="28"/>
        </w:rPr>
        <w:t>5</w:t>
      </w:r>
      <w:r w:rsidRPr="006C5FF2">
        <w:rPr>
          <w:rFonts w:ascii="Times New Roman" w:hAnsi="Times New Roman"/>
          <w:sz w:val="28"/>
          <w:szCs w:val="28"/>
        </w:rPr>
        <w:t> </w:t>
      </w:r>
      <w:r w:rsidR="00F43A50" w:rsidRPr="006C5FF2">
        <w:rPr>
          <w:rFonts w:ascii="Times New Roman" w:hAnsi="Times New Roman"/>
          <w:sz w:val="28"/>
          <w:szCs w:val="28"/>
        </w:rPr>
        <w:t>мл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3026AD">
        <w:rPr>
          <w:rFonts w:ascii="Times New Roman" w:hAnsi="Times New Roman"/>
          <w:sz w:val="28"/>
          <w:szCs w:val="28"/>
        </w:rPr>
        <w:t>р</w:t>
      </w:r>
      <w:r w:rsidR="003026AD" w:rsidRPr="003026AD">
        <w:rPr>
          <w:rFonts w:ascii="Times New Roman" w:hAnsi="Times New Roman"/>
          <w:sz w:val="28"/>
          <w:szCs w:val="28"/>
        </w:rPr>
        <w:t>аствор</w:t>
      </w:r>
      <w:r w:rsidR="003026AD">
        <w:rPr>
          <w:rFonts w:ascii="Times New Roman" w:hAnsi="Times New Roman"/>
          <w:sz w:val="28"/>
          <w:szCs w:val="28"/>
        </w:rPr>
        <w:t>а</w:t>
      </w:r>
      <w:r w:rsidR="003026AD" w:rsidRPr="003026AD">
        <w:rPr>
          <w:rFonts w:ascii="Times New Roman" w:hAnsi="Times New Roman"/>
          <w:sz w:val="28"/>
          <w:szCs w:val="28"/>
        </w:rPr>
        <w:t xml:space="preserve"> стандартного образца кабозантиниба (</w:t>
      </w:r>
      <w:r w:rsidR="003026AD" w:rsidRPr="003026AD">
        <w:rPr>
          <w:rFonts w:ascii="Times New Roman" w:hAnsi="Times New Roman"/>
          <w:sz w:val="28"/>
          <w:szCs w:val="28"/>
          <w:lang w:val="en-US"/>
        </w:rPr>
        <w:t>S</w:t>
      </w:r>
      <w:r w:rsidR="003026AD" w:rsidRPr="003026AD">
        <w:rPr>
          <w:rFonts w:ascii="Times New Roman" w:hAnsi="Times New Roman"/>
          <w:sz w:val="28"/>
          <w:szCs w:val="28"/>
        </w:rPr>
        <w:t xml:space="preserve">)-малата </w:t>
      </w:r>
      <w:r w:rsidR="001A0004" w:rsidRPr="006C5FF2">
        <w:rPr>
          <w:rFonts w:ascii="Times New Roman" w:hAnsi="Times New Roman"/>
          <w:sz w:val="28"/>
          <w:szCs w:val="28"/>
        </w:rPr>
        <w:t xml:space="preserve">и </w:t>
      </w:r>
      <w:r w:rsidR="00F43A50" w:rsidRPr="006C5FF2">
        <w:rPr>
          <w:rFonts w:ascii="Times New Roman" w:hAnsi="Times New Roman"/>
          <w:sz w:val="28"/>
          <w:szCs w:val="28"/>
        </w:rPr>
        <w:t xml:space="preserve">доводят объём раствора растворителем до метки. </w:t>
      </w:r>
      <w:r w:rsidR="00E53F56" w:rsidRPr="006C5FF2">
        <w:rPr>
          <w:rFonts w:ascii="Times New Roman" w:hAnsi="Times New Roman"/>
          <w:sz w:val="28"/>
          <w:szCs w:val="28"/>
        </w:rPr>
        <w:t xml:space="preserve">В мерную колбу </w:t>
      </w:r>
      <w:r w:rsidR="003026AD">
        <w:rPr>
          <w:rFonts w:ascii="Times New Roman" w:hAnsi="Times New Roman"/>
          <w:sz w:val="28"/>
          <w:szCs w:val="28"/>
        </w:rPr>
        <w:t>1</w:t>
      </w:r>
      <w:r w:rsidR="00E53F56" w:rsidRPr="006C5FF2">
        <w:rPr>
          <w:rFonts w:ascii="Times New Roman" w:hAnsi="Times New Roman"/>
          <w:sz w:val="28"/>
          <w:szCs w:val="28"/>
        </w:rPr>
        <w:t>0 мл переносят 1,0 </w:t>
      </w:r>
      <w:r w:rsidR="00F43A50" w:rsidRPr="006C5FF2">
        <w:rPr>
          <w:rFonts w:ascii="Times New Roman" w:hAnsi="Times New Roman"/>
          <w:sz w:val="28"/>
          <w:szCs w:val="28"/>
        </w:rPr>
        <w:t>мл полученного раствора</w:t>
      </w:r>
      <w:r w:rsidR="00194BB8" w:rsidRPr="006C5FF2">
        <w:rPr>
          <w:rFonts w:ascii="Times New Roman" w:hAnsi="Times New Roman"/>
          <w:sz w:val="28"/>
          <w:szCs w:val="28"/>
        </w:rPr>
        <w:t xml:space="preserve"> и</w:t>
      </w:r>
      <w:r w:rsidR="00F43A50" w:rsidRPr="006C5FF2">
        <w:rPr>
          <w:rFonts w:ascii="Times New Roman" w:hAnsi="Times New Roman"/>
          <w:sz w:val="28"/>
          <w:szCs w:val="28"/>
        </w:rPr>
        <w:t xml:space="preserve"> доводят объём растворителем до метки.</w:t>
      </w:r>
    </w:p>
    <w:p w:rsidR="007E1ED2" w:rsidRDefault="00194BB8" w:rsidP="00381268">
      <w:pPr>
        <w:pStyle w:val="a4"/>
        <w:ind w:firstLine="709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>Примечание</w:t>
      </w:r>
    </w:p>
    <w:p w:rsidR="003026AD" w:rsidRPr="006C5FF2" w:rsidRDefault="003026AD" w:rsidP="00381268">
      <w:pPr>
        <w:pStyle w:val="a4"/>
        <w:ind w:firstLine="709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>Примесь 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6C5FF2">
        <w:rPr>
          <w:rFonts w:ascii="Times New Roman" w:hAnsi="Times New Roman"/>
          <w:b w:val="0"/>
          <w:sz w:val="28"/>
          <w:szCs w:val="28"/>
        </w:rPr>
        <w:t>:</w:t>
      </w:r>
      <w:r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Pr="003026AD">
        <w:rPr>
          <w:rFonts w:ascii="Times New Roman" w:hAnsi="Times New Roman"/>
          <w:b w:val="0"/>
          <w:i/>
          <w:snapToGrid w:val="0"/>
          <w:color w:val="000000"/>
          <w:sz w:val="28"/>
          <w:szCs w:val="28"/>
          <w:lang w:val="en-US"/>
        </w:rPr>
        <w:t>N</w:t>
      </w:r>
      <w:r w:rsidRPr="003026AD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-{4-[(6,7-диметоксихинолин-4-ил)окси]фенил}-</w:t>
      </w:r>
      <w:r w:rsidRPr="003026AD">
        <w:rPr>
          <w:rFonts w:ascii="Times New Roman" w:hAnsi="Times New Roman"/>
          <w:b w:val="0"/>
          <w:i/>
          <w:snapToGrid w:val="0"/>
          <w:color w:val="000000"/>
          <w:sz w:val="28"/>
          <w:szCs w:val="28"/>
          <w:lang w:val="en-US"/>
        </w:rPr>
        <w:t>N</w:t>
      </w:r>
      <w:r w:rsidRPr="003026AD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ʹ-(2-фторфенил)циклопропан-1,1-дикарбоксамид</w:t>
      </w:r>
      <w:r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0E1F37" w:rsidRPr="006C5FF2" w:rsidRDefault="00915D61" w:rsidP="003812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Примесь </w:t>
      </w:r>
      <w:r w:rsidR="003026AD">
        <w:rPr>
          <w:rFonts w:ascii="Times New Roman" w:hAnsi="Times New Roman"/>
          <w:sz w:val="28"/>
          <w:szCs w:val="28"/>
        </w:rPr>
        <w:t>6</w:t>
      </w:r>
      <w:r w:rsidR="007E1ED2" w:rsidRPr="006C5FF2">
        <w:rPr>
          <w:rFonts w:ascii="Times New Roman" w:hAnsi="Times New Roman"/>
          <w:sz w:val="28"/>
          <w:szCs w:val="28"/>
        </w:rPr>
        <w:t xml:space="preserve">: </w:t>
      </w:r>
      <w:r w:rsidR="003026AD" w:rsidRPr="003026AD">
        <w:rPr>
          <w:rFonts w:ascii="Times New Roman" w:hAnsi="Times New Roman"/>
          <w:snapToGrid w:val="0"/>
          <w:color w:val="000000"/>
          <w:sz w:val="28"/>
          <w:szCs w:val="28"/>
        </w:rPr>
        <w:t>1-</w:t>
      </w:r>
      <w:r w:rsidR="003026AD" w:rsidRPr="003026AD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3026AD" w:rsidRPr="003026AD">
        <w:rPr>
          <w:rFonts w:ascii="Times New Roman" w:hAnsi="Times New Roman"/>
          <w:snapToGrid w:val="0"/>
          <w:color w:val="000000"/>
          <w:sz w:val="28"/>
          <w:szCs w:val="28"/>
        </w:rPr>
        <w:t>,1-</w:t>
      </w:r>
      <w:r w:rsidR="003026AD" w:rsidRPr="003026AD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r w:rsidR="003026AD" w:rsidRPr="003026AD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3026AD" w:rsidRPr="003026AD">
        <w:rPr>
          <w:rFonts w:ascii="Times New Roman" w:hAnsi="Times New Roman"/>
          <w:snapToGrid w:val="0"/>
          <w:color w:val="000000"/>
          <w:sz w:val="28"/>
          <w:szCs w:val="28"/>
        </w:rPr>
        <w:t>ʹ-бис{4-[(6,7-диметоксихинолин-4-ил)окси]фенил}циклопропан-1,1-дикарбоксамид</w:t>
      </w:r>
      <w:r w:rsidR="000E1F37" w:rsidRPr="006C5FF2">
        <w:rPr>
          <w:rFonts w:ascii="Times New Roman" w:hAnsi="Times New Roman"/>
          <w:sz w:val="28"/>
          <w:szCs w:val="28"/>
        </w:rPr>
        <w:t xml:space="preserve"> </w:t>
      </w:r>
      <w:r w:rsidR="00DC7944">
        <w:rPr>
          <w:rFonts w:ascii="Times New Roman" w:hAnsi="Times New Roman"/>
          <w:sz w:val="28"/>
          <w:szCs w:val="28"/>
        </w:rPr>
        <w:t>[</w:t>
      </w:r>
      <w:r w:rsidR="003026AD" w:rsidRPr="003026AD">
        <w:rPr>
          <w:rFonts w:ascii="Times New Roman" w:hAnsi="Times New Roman"/>
          <w:sz w:val="28"/>
          <w:szCs w:val="28"/>
        </w:rPr>
        <w:t>2439164-91-5</w:t>
      </w:r>
      <w:r w:rsidR="00DC7944">
        <w:rPr>
          <w:rFonts w:ascii="Times New Roman" w:hAnsi="Times New Roman"/>
          <w:sz w:val="28"/>
          <w:szCs w:val="28"/>
        </w:rPr>
        <w:t>]</w:t>
      </w:r>
      <w:r w:rsidR="00CA3BAE" w:rsidRPr="006C5FF2">
        <w:rPr>
          <w:rFonts w:ascii="Times New Roman" w:hAnsi="Times New Roman"/>
          <w:sz w:val="28"/>
          <w:szCs w:val="28"/>
        </w:rPr>
        <w:t>.</w:t>
      </w:r>
    </w:p>
    <w:p w:rsidR="007E1ED2" w:rsidRPr="006C5FF2" w:rsidRDefault="007E1ED2" w:rsidP="006C5AE0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769"/>
        <w:gridCol w:w="5802"/>
      </w:tblGrid>
      <w:tr w:rsidR="007E1ED2" w:rsidRPr="006C5FF2" w:rsidTr="00381268">
        <w:tc>
          <w:tcPr>
            <w:tcW w:w="1969" w:type="pct"/>
          </w:tcPr>
          <w:p w:rsidR="007E1ED2" w:rsidRPr="006C5FF2" w:rsidRDefault="007E1ED2" w:rsidP="002F59D1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 xml:space="preserve">Температура </w:t>
            </w:r>
            <w:r w:rsidR="002F59D1">
              <w:rPr>
                <w:rFonts w:ascii="Times New Roman" w:hAnsi="Times New Roman"/>
                <w:b w:val="0"/>
                <w:sz w:val="28"/>
                <w:szCs w:val="28"/>
              </w:rPr>
              <w:t>образца</w:t>
            </w:r>
          </w:p>
        </w:tc>
        <w:tc>
          <w:tcPr>
            <w:tcW w:w="3031" w:type="pct"/>
          </w:tcPr>
          <w:p w:rsidR="007E1ED2" w:rsidRPr="006C5FF2" w:rsidRDefault="003026AD" w:rsidP="000A780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  <w:r w:rsidR="007E1ED2" w:rsidRPr="006C5FF2">
              <w:rPr>
                <w:rFonts w:ascii="Times New Roman" w:hAnsi="Times New Roman"/>
                <w:b w:val="0"/>
                <w:sz w:val="28"/>
                <w:szCs w:val="28"/>
              </w:rPr>
              <w:t> °С;</w:t>
            </w:r>
          </w:p>
        </w:tc>
      </w:tr>
      <w:tr w:rsidR="007E1ED2" w:rsidRPr="006C5FF2" w:rsidTr="00381268">
        <w:tc>
          <w:tcPr>
            <w:tcW w:w="1969" w:type="pct"/>
          </w:tcPr>
          <w:p w:rsidR="007E1ED2" w:rsidRPr="006C5FF2" w:rsidRDefault="007E1ED2" w:rsidP="000A7808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3031" w:type="pct"/>
          </w:tcPr>
          <w:p w:rsidR="007E1ED2" w:rsidRPr="006C5FF2" w:rsidRDefault="003026AD" w:rsidP="000A780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7E1ED2" w:rsidRPr="006C5FF2">
              <w:rPr>
                <w:rFonts w:ascii="Times New Roman" w:hAnsi="Times New Roman"/>
                <w:b w:val="0"/>
                <w:sz w:val="28"/>
                <w:szCs w:val="28"/>
              </w:rPr>
              <w:t> мкл</w:t>
            </w:r>
            <w:r w:rsidR="00232DDF" w:rsidRPr="006C5FF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7E1ED2" w:rsidRPr="006C5FF2" w:rsidRDefault="006E1147" w:rsidP="00B602E8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 xml:space="preserve">Хроматографируют </w:t>
      </w:r>
      <w:r w:rsidR="000A7808" w:rsidRPr="006C5FF2">
        <w:rPr>
          <w:rFonts w:ascii="Times New Roman" w:hAnsi="Times New Roman"/>
          <w:b w:val="0"/>
          <w:sz w:val="28"/>
          <w:szCs w:val="28"/>
        </w:rPr>
        <w:t>раствор для проверки чувствительности хроматографической системы</w:t>
      </w:r>
      <w:r w:rsidR="00B22A79">
        <w:rPr>
          <w:rFonts w:ascii="Times New Roman" w:hAnsi="Times New Roman"/>
          <w:b w:val="0"/>
          <w:sz w:val="28"/>
          <w:szCs w:val="28"/>
        </w:rPr>
        <w:t xml:space="preserve"> </w:t>
      </w:r>
      <w:r w:rsidR="000A7808" w:rsidRPr="006C5FF2">
        <w:rPr>
          <w:rFonts w:ascii="Times New Roman" w:hAnsi="Times New Roman"/>
          <w:b w:val="0"/>
          <w:sz w:val="28"/>
          <w:szCs w:val="28"/>
        </w:rPr>
        <w:t xml:space="preserve">и </w:t>
      </w:r>
      <w:r w:rsidRPr="006C5FF2">
        <w:rPr>
          <w:rFonts w:ascii="Times New Roman" w:hAnsi="Times New Roman"/>
          <w:b w:val="0"/>
          <w:sz w:val="28"/>
          <w:szCs w:val="28"/>
        </w:rPr>
        <w:t>испытуемый раствор</w:t>
      </w:r>
      <w:r w:rsidR="00B22A79">
        <w:rPr>
          <w:rFonts w:ascii="Times New Roman" w:hAnsi="Times New Roman"/>
          <w:b w:val="0"/>
          <w:sz w:val="28"/>
          <w:szCs w:val="28"/>
        </w:rPr>
        <w:t xml:space="preserve"> А</w:t>
      </w:r>
      <w:r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EC2470" w:rsidRPr="006C5FF2" w:rsidRDefault="007E1ED2" w:rsidP="00B602E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lastRenderedPageBreak/>
        <w:t>Относительн</w:t>
      </w:r>
      <w:r w:rsidR="00D2745A" w:rsidRPr="006C5FF2">
        <w:rPr>
          <w:rFonts w:ascii="Times New Roman" w:hAnsi="Times New Roman"/>
          <w:b w:val="0"/>
          <w:i/>
          <w:sz w:val="28"/>
          <w:szCs w:val="28"/>
        </w:rPr>
        <w:t>ое</w:t>
      </w:r>
      <w:r w:rsidRPr="006C5FF2">
        <w:rPr>
          <w:rFonts w:ascii="Times New Roman" w:hAnsi="Times New Roman"/>
          <w:b w:val="0"/>
          <w:i/>
          <w:sz w:val="28"/>
          <w:szCs w:val="28"/>
        </w:rPr>
        <w:t xml:space="preserve"> врем</w:t>
      </w:r>
      <w:r w:rsidR="00D2745A" w:rsidRPr="006C5FF2">
        <w:rPr>
          <w:rFonts w:ascii="Times New Roman" w:hAnsi="Times New Roman"/>
          <w:b w:val="0"/>
          <w:i/>
          <w:sz w:val="28"/>
          <w:szCs w:val="28"/>
        </w:rPr>
        <w:t>я</w:t>
      </w:r>
      <w:r w:rsidRPr="006C5FF2">
        <w:rPr>
          <w:rFonts w:ascii="Times New Roman" w:hAnsi="Times New Roman"/>
          <w:b w:val="0"/>
          <w:i/>
          <w:sz w:val="28"/>
          <w:szCs w:val="28"/>
        </w:rPr>
        <w:t xml:space="preserve"> удерживания соединений.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="003026AD">
        <w:rPr>
          <w:rFonts w:ascii="Times New Roman" w:hAnsi="Times New Roman"/>
          <w:b w:val="0"/>
          <w:sz w:val="28"/>
          <w:szCs w:val="28"/>
        </w:rPr>
        <w:t>Кабозантиниб</w:t>
      </w:r>
      <w:r w:rsidR="003E4BDD">
        <w:rPr>
          <w:rFonts w:ascii="Times New Roman" w:hAnsi="Times New Roman"/>
          <w:b w:val="0"/>
          <w:sz w:val="28"/>
          <w:szCs w:val="28"/>
        </w:rPr>
        <w:t xml:space="preserve"> </w:t>
      </w:r>
      <w:r w:rsidR="00EC2470" w:rsidRPr="006C5FF2">
        <w:rPr>
          <w:rFonts w:ascii="Times New Roman" w:hAnsi="Times New Roman"/>
          <w:b w:val="0"/>
          <w:sz w:val="28"/>
          <w:szCs w:val="28"/>
        </w:rPr>
        <w:t>– 1 (около 1</w:t>
      </w:r>
      <w:r w:rsidR="003026AD">
        <w:rPr>
          <w:rFonts w:ascii="Times New Roman" w:hAnsi="Times New Roman"/>
          <w:b w:val="0"/>
          <w:sz w:val="28"/>
          <w:szCs w:val="28"/>
        </w:rPr>
        <w:t>2</w:t>
      </w:r>
      <w:r w:rsidR="00EC2470" w:rsidRPr="006C5FF2">
        <w:rPr>
          <w:rFonts w:ascii="Times New Roman" w:hAnsi="Times New Roman"/>
          <w:b w:val="0"/>
          <w:sz w:val="28"/>
          <w:szCs w:val="28"/>
        </w:rPr>
        <w:t xml:space="preserve"> мин); </w:t>
      </w:r>
      <w:r w:rsidR="002618EA" w:rsidRPr="006C5FF2">
        <w:rPr>
          <w:rFonts w:ascii="Times New Roman" w:hAnsi="Times New Roman"/>
          <w:b w:val="0"/>
          <w:sz w:val="28"/>
          <w:szCs w:val="28"/>
        </w:rPr>
        <w:t>примесь </w:t>
      </w:r>
      <w:r w:rsidR="003026AD">
        <w:rPr>
          <w:rFonts w:ascii="Times New Roman" w:hAnsi="Times New Roman"/>
          <w:b w:val="0"/>
          <w:sz w:val="28"/>
          <w:szCs w:val="28"/>
        </w:rPr>
        <w:t>6</w:t>
      </w:r>
      <w:r w:rsidR="002618EA" w:rsidRPr="006C5FF2">
        <w:rPr>
          <w:rFonts w:ascii="Times New Roman" w:hAnsi="Times New Roman"/>
          <w:b w:val="0"/>
          <w:sz w:val="28"/>
          <w:szCs w:val="28"/>
        </w:rPr>
        <w:t xml:space="preserve"> – около 0,</w:t>
      </w:r>
      <w:r w:rsidR="003026AD">
        <w:rPr>
          <w:rFonts w:ascii="Times New Roman" w:hAnsi="Times New Roman"/>
          <w:b w:val="0"/>
          <w:sz w:val="28"/>
          <w:szCs w:val="28"/>
        </w:rPr>
        <w:t>97</w:t>
      </w:r>
      <w:r w:rsidR="002618EA" w:rsidRPr="006C5FF2">
        <w:rPr>
          <w:rFonts w:ascii="Times New Roman" w:hAnsi="Times New Roman"/>
          <w:b w:val="0"/>
          <w:sz w:val="28"/>
          <w:szCs w:val="28"/>
        </w:rPr>
        <w:t xml:space="preserve">; </w:t>
      </w:r>
      <w:r w:rsidR="00EC2470" w:rsidRPr="006C5FF2">
        <w:rPr>
          <w:rFonts w:ascii="Times New Roman" w:hAnsi="Times New Roman"/>
          <w:b w:val="0"/>
          <w:sz w:val="28"/>
          <w:szCs w:val="28"/>
        </w:rPr>
        <w:t>примесь </w:t>
      </w:r>
      <w:r w:rsidR="003026AD">
        <w:rPr>
          <w:rFonts w:ascii="Times New Roman" w:hAnsi="Times New Roman"/>
          <w:b w:val="0"/>
          <w:sz w:val="28"/>
          <w:szCs w:val="28"/>
        </w:rPr>
        <w:t>5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– около </w:t>
      </w:r>
      <w:r w:rsidR="003026AD">
        <w:rPr>
          <w:rFonts w:ascii="Times New Roman" w:hAnsi="Times New Roman"/>
          <w:b w:val="0"/>
          <w:sz w:val="28"/>
          <w:szCs w:val="28"/>
        </w:rPr>
        <w:t>1,03</w:t>
      </w:r>
      <w:r w:rsidR="00EC2470"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3026AD" w:rsidRPr="00F328D4" w:rsidRDefault="00066160" w:rsidP="00F328D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**</w:t>
      </w:r>
      <w:r w:rsidR="007E1ED2" w:rsidRPr="006C5FF2">
        <w:rPr>
          <w:rFonts w:ascii="Times New Roman" w:hAnsi="Times New Roman"/>
          <w:b w:val="0"/>
          <w:i/>
          <w:sz w:val="28"/>
          <w:szCs w:val="28"/>
        </w:rPr>
        <w:t>Пригодность хроматографической системы</w:t>
      </w:r>
      <w:r w:rsidR="00F328D4">
        <w:rPr>
          <w:rFonts w:ascii="Times New Roman" w:hAnsi="Times New Roman"/>
          <w:b w:val="0"/>
          <w:i/>
          <w:sz w:val="28"/>
          <w:szCs w:val="28"/>
        </w:rPr>
        <w:t xml:space="preserve">. </w:t>
      </w:r>
      <w:r w:rsidR="003026AD" w:rsidRPr="00F328D4">
        <w:rPr>
          <w:rFonts w:ascii="Times New Roman" w:hAnsi="Times New Roman"/>
          <w:b w:val="0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3026AD" w:rsidRPr="00F328D4">
        <w:rPr>
          <w:rFonts w:ascii="Times New Roman" w:hAnsi="Times New Roman"/>
          <w:b w:val="0"/>
          <w:i/>
          <w:color w:val="000000"/>
          <w:sz w:val="28"/>
          <w:szCs w:val="28"/>
        </w:rPr>
        <w:t>отношение сигнал/шум (</w:t>
      </w:r>
      <w:r w:rsidR="003026AD" w:rsidRPr="00F328D4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S</w:t>
      </w:r>
      <w:r w:rsidR="003026AD" w:rsidRPr="00F328D4">
        <w:rPr>
          <w:rFonts w:ascii="Times New Roman" w:hAnsi="Times New Roman"/>
          <w:b w:val="0"/>
          <w:i/>
          <w:color w:val="000000"/>
          <w:sz w:val="28"/>
          <w:szCs w:val="28"/>
        </w:rPr>
        <w:t>/</w:t>
      </w:r>
      <w:r w:rsidR="003026AD" w:rsidRPr="00F328D4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N</w:t>
      </w:r>
      <w:r w:rsidR="003026AD" w:rsidRPr="00F328D4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) </w:t>
      </w:r>
      <w:r w:rsidR="003026AD" w:rsidRPr="00F328D4">
        <w:rPr>
          <w:rFonts w:ascii="Times New Roman" w:hAnsi="Times New Roman"/>
          <w:b w:val="0"/>
          <w:color w:val="000000"/>
          <w:sz w:val="28"/>
          <w:szCs w:val="28"/>
        </w:rPr>
        <w:t>для пика кабозантиниба должно быть не менее 10.</w:t>
      </w:r>
    </w:p>
    <w:p w:rsidR="00B22A79" w:rsidRPr="00CB1941" w:rsidRDefault="000A7808" w:rsidP="00B602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Поправочные коэффициенты.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B22A79" w:rsidRPr="00CB1941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примесь </w:t>
      </w:r>
      <w:r w:rsidR="00B22A79">
        <w:rPr>
          <w:rFonts w:ascii="Times New Roman" w:hAnsi="Times New Roman"/>
          <w:color w:val="000000"/>
          <w:sz w:val="28"/>
          <w:szCs w:val="28"/>
        </w:rPr>
        <w:t>5</w:t>
      </w:r>
      <w:r w:rsidR="00B22A79" w:rsidRPr="00CB1941">
        <w:rPr>
          <w:rFonts w:ascii="Times New Roman" w:hAnsi="Times New Roman"/>
          <w:color w:val="000000"/>
          <w:sz w:val="28"/>
          <w:szCs w:val="28"/>
        </w:rPr>
        <w:t>–</w:t>
      </w:r>
      <w:r w:rsidR="00B22A79">
        <w:rPr>
          <w:rFonts w:ascii="Times New Roman" w:hAnsi="Times New Roman"/>
          <w:color w:val="000000"/>
          <w:sz w:val="28"/>
          <w:szCs w:val="28"/>
        </w:rPr>
        <w:t>1,27</w:t>
      </w:r>
      <w:r w:rsidR="00B22A79" w:rsidRPr="00CB1941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B22A79">
        <w:rPr>
          <w:rFonts w:ascii="Times New Roman" w:hAnsi="Times New Roman"/>
          <w:color w:val="000000"/>
          <w:sz w:val="28"/>
          <w:szCs w:val="28"/>
        </w:rPr>
        <w:t>6</w:t>
      </w:r>
      <w:r w:rsidR="00FA0AA5">
        <w:rPr>
          <w:rFonts w:ascii="Times New Roman" w:hAnsi="Times New Roman"/>
          <w:color w:val="000000"/>
          <w:sz w:val="28"/>
          <w:szCs w:val="28"/>
        </w:rPr>
        <w:t>–</w:t>
      </w:r>
      <w:r w:rsidR="00B22A79">
        <w:rPr>
          <w:rFonts w:ascii="Times New Roman" w:hAnsi="Times New Roman"/>
          <w:color w:val="000000"/>
          <w:sz w:val="28"/>
          <w:szCs w:val="28"/>
        </w:rPr>
        <w:t>1,45</w:t>
      </w:r>
      <w:r w:rsidR="00B22A79" w:rsidRPr="00CB194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22A79" w:rsidRPr="00CB1941" w:rsidRDefault="00B22A79" w:rsidP="00B602E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i/>
          <w:snapToGrid w:val="0"/>
          <w:color w:val="000000"/>
          <w:sz w:val="28"/>
          <w:szCs w:val="28"/>
          <w:lang w:eastAsia="ru-RU"/>
        </w:rPr>
        <w:t>Допустимое содержание примесей.</w:t>
      </w:r>
      <w:r w:rsidRPr="00CB1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</w:t>
      </w:r>
      <w:r w:rsidR="0024766B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каждой из примесей</w:t>
      </w:r>
      <w:r w:rsidRPr="00CB194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в субстанции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CB194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в процентах вычисляют согласно методу нормирования (ОФС</w:t>
      </w:r>
      <w:r w:rsidR="006D5749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 </w:t>
      </w:r>
      <w:r w:rsidRPr="00CB194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«Хроматография»):</w:t>
      </w:r>
    </w:p>
    <w:p w:rsidR="00B22A79" w:rsidRPr="00CB1941" w:rsidRDefault="00B22A79" w:rsidP="00B602E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примесь 6</w:t>
      </w:r>
      <w:r w:rsidRPr="00CB1941">
        <w:rPr>
          <w:rFonts w:ascii="Times New Roman" w:hAnsi="Times New Roman"/>
          <w:sz w:val="28"/>
          <w:szCs w:val="28"/>
        </w:rPr>
        <w:t xml:space="preserve"> – не более </w:t>
      </w:r>
      <w:r>
        <w:rPr>
          <w:rFonts w:ascii="Times New Roman" w:hAnsi="Times New Roman"/>
          <w:sz w:val="28"/>
          <w:szCs w:val="28"/>
        </w:rPr>
        <w:t>0</w:t>
      </w:r>
      <w:r w:rsidRPr="00CB19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3 </w:t>
      </w:r>
      <w:r w:rsidRPr="00CB1941">
        <w:rPr>
          <w:rFonts w:ascii="Times New Roman" w:hAnsi="Times New Roman"/>
          <w:sz w:val="28"/>
          <w:szCs w:val="28"/>
        </w:rPr>
        <w:t>%;</w:t>
      </w:r>
    </w:p>
    <w:p w:rsidR="00B22A79" w:rsidRDefault="00B22A79" w:rsidP="00B602E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любая другая примесь</w:t>
      </w:r>
      <w:r w:rsidRPr="00CB1941">
        <w:rPr>
          <w:rFonts w:ascii="Times New Roman" w:hAnsi="Times New Roman"/>
          <w:sz w:val="28"/>
          <w:szCs w:val="28"/>
        </w:rPr>
        <w:t xml:space="preserve"> – не более </w:t>
      </w:r>
      <w:r>
        <w:rPr>
          <w:rFonts w:ascii="Times New Roman" w:hAnsi="Times New Roman"/>
          <w:sz w:val="28"/>
          <w:szCs w:val="28"/>
        </w:rPr>
        <w:t>0,15 </w:t>
      </w:r>
      <w:r w:rsidRPr="00CB194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B22A79" w:rsidRDefault="006C5AE0" w:rsidP="00B602E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22A79">
        <w:rPr>
          <w:rFonts w:ascii="Times New Roman" w:hAnsi="Times New Roman"/>
          <w:sz w:val="28"/>
          <w:szCs w:val="28"/>
        </w:rPr>
        <w:t>сумма примесей – не более 1,0%.</w:t>
      </w:r>
    </w:p>
    <w:p w:rsidR="000A7808" w:rsidRDefault="000A7808" w:rsidP="00B602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Pr="006C5F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%).</w:t>
      </w:r>
    </w:p>
    <w:p w:rsidR="0037013D" w:rsidRDefault="0037013D" w:rsidP="00B602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EE3B35" w:rsidRPr="006C5FF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E3B35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AC1414">
        <w:rPr>
          <w:rFonts w:ascii="Times New Roman" w:hAnsi="Times New Roman"/>
          <w:color w:val="000000"/>
          <w:sz w:val="28"/>
          <w:szCs w:val="28"/>
        </w:rPr>
        <w:t>1,0</w:t>
      </w:r>
      <w:r w:rsidR="00627BBD">
        <w:rPr>
          <w:rFonts w:ascii="Times New Roman" w:hAnsi="Times New Roman"/>
          <w:color w:val="000000"/>
          <w:sz w:val="28"/>
          <w:szCs w:val="28"/>
        </w:rPr>
        <w:t> % (ОФС «Определение воды»</w:t>
      </w:r>
      <w:r w:rsidR="003E4BDD">
        <w:rPr>
          <w:rFonts w:ascii="Times New Roman" w:hAnsi="Times New Roman"/>
          <w:color w:val="000000"/>
          <w:sz w:val="28"/>
          <w:szCs w:val="28"/>
        </w:rPr>
        <w:t>,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2). Для определения используют 0,</w:t>
      </w:r>
      <w:r w:rsidR="00AC1414">
        <w:rPr>
          <w:rFonts w:ascii="Times New Roman" w:hAnsi="Times New Roman"/>
          <w:color w:val="000000"/>
          <w:sz w:val="28"/>
          <w:szCs w:val="28"/>
        </w:rPr>
        <w:t>18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6E2F40">
        <w:rPr>
          <w:rFonts w:ascii="Times New Roman" w:hAnsi="Times New Roman"/>
          <w:color w:val="000000"/>
          <w:sz w:val="28"/>
          <w:szCs w:val="28"/>
        </w:rPr>
        <w:t>г (точная навеска) субстанции,</w:t>
      </w:r>
      <w:r w:rsidR="001A0004" w:rsidRPr="006C5FF2">
        <w:rPr>
          <w:rFonts w:ascii="Times New Roman" w:hAnsi="Times New Roman"/>
          <w:color w:val="000000"/>
          <w:sz w:val="28"/>
          <w:szCs w:val="28"/>
        </w:rPr>
        <w:t xml:space="preserve"> в качестве растворителя</w:t>
      </w:r>
      <w:r w:rsidR="006E2F40">
        <w:rPr>
          <w:rFonts w:ascii="Times New Roman" w:hAnsi="Times New Roman"/>
          <w:color w:val="000000"/>
          <w:sz w:val="28"/>
          <w:szCs w:val="28"/>
        </w:rPr>
        <w:t>,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414">
        <w:rPr>
          <w:rFonts w:ascii="Times New Roman" w:hAnsi="Times New Roman"/>
          <w:color w:val="000000"/>
          <w:sz w:val="28"/>
          <w:szCs w:val="28"/>
        </w:rPr>
        <w:t>3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AC1414" w:rsidRPr="00AC1414">
        <w:rPr>
          <w:rFonts w:ascii="Times New Roman" w:hAnsi="Times New Roman"/>
          <w:color w:val="000000"/>
          <w:sz w:val="28"/>
          <w:szCs w:val="28"/>
        </w:rPr>
        <w:t>диметилацетамид</w:t>
      </w:r>
      <w:r w:rsidR="00AC1414">
        <w:rPr>
          <w:rFonts w:ascii="Times New Roman" w:hAnsi="Times New Roman"/>
          <w:color w:val="000000"/>
          <w:sz w:val="28"/>
          <w:szCs w:val="28"/>
        </w:rPr>
        <w:t>а</w:t>
      </w:r>
      <w:r w:rsidRPr="006C5FF2">
        <w:rPr>
          <w:rFonts w:ascii="Times New Roman" w:hAnsi="Times New Roman"/>
          <w:color w:val="000000"/>
          <w:sz w:val="28"/>
          <w:szCs w:val="28"/>
        </w:rPr>
        <w:t>.</w:t>
      </w:r>
    </w:p>
    <w:p w:rsidR="00EE3B35" w:rsidRPr="00CA44F1" w:rsidRDefault="00EE3B35" w:rsidP="00B60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4F1">
        <w:rPr>
          <w:rFonts w:ascii="Times New Roman" w:hAnsi="Times New Roman"/>
          <w:b/>
          <w:spacing w:val="-1"/>
          <w:sz w:val="28"/>
          <w:szCs w:val="28"/>
        </w:rPr>
        <w:t>Сульфатная зола.</w:t>
      </w:r>
      <w:r w:rsidRPr="00CA44F1">
        <w:rPr>
          <w:rFonts w:ascii="Times New Roman" w:hAnsi="Times New Roman"/>
          <w:spacing w:val="-1"/>
          <w:sz w:val="28"/>
          <w:szCs w:val="28"/>
        </w:rPr>
        <w:t xml:space="preserve"> Не более 0,1 % (ОФС «Сульфатная зола»). Для определения используют </w:t>
      </w:r>
      <w:r w:rsidRPr="00CA44F1">
        <w:rPr>
          <w:rFonts w:ascii="Times New Roman" w:hAnsi="Times New Roman"/>
          <w:sz w:val="28"/>
          <w:szCs w:val="28"/>
        </w:rPr>
        <w:t>1</w:t>
      </w:r>
      <w:r w:rsidR="002E4B24" w:rsidRPr="00CA44F1">
        <w:rPr>
          <w:rFonts w:ascii="Times New Roman" w:hAnsi="Times New Roman"/>
          <w:sz w:val="28"/>
          <w:szCs w:val="28"/>
        </w:rPr>
        <w:t> </w:t>
      </w:r>
      <w:r w:rsidRPr="00CA44F1">
        <w:rPr>
          <w:rFonts w:ascii="Times New Roman" w:hAnsi="Times New Roman"/>
          <w:sz w:val="28"/>
          <w:szCs w:val="28"/>
        </w:rPr>
        <w:t xml:space="preserve">г </w:t>
      </w:r>
      <w:r w:rsidRPr="00CA44F1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CA44F1">
        <w:rPr>
          <w:rFonts w:ascii="Times New Roman" w:hAnsi="Times New Roman"/>
          <w:sz w:val="28"/>
          <w:szCs w:val="28"/>
        </w:rPr>
        <w:t xml:space="preserve"> субстанции.</w:t>
      </w:r>
    </w:p>
    <w:p w:rsidR="00ED3865" w:rsidRPr="006C5FF2" w:rsidRDefault="00ED3865" w:rsidP="00B602E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A44F1">
        <w:rPr>
          <w:rFonts w:ascii="Times New Roman" w:hAnsi="Times New Roman"/>
          <w:sz w:val="28"/>
          <w:szCs w:val="28"/>
        </w:rPr>
        <w:t>Тяжёлые металлы.</w:t>
      </w:r>
      <w:r w:rsidRPr="00CA44F1">
        <w:rPr>
          <w:rFonts w:ascii="Times New Roman" w:hAnsi="Times New Roman"/>
          <w:b w:val="0"/>
          <w:color w:val="000000"/>
          <w:sz w:val="28"/>
          <w:szCs w:val="28"/>
        </w:rPr>
        <w:t xml:space="preserve"> Не более 0,00</w:t>
      </w:r>
      <w:r w:rsidR="00AC1414" w:rsidRPr="00CA44F1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CA44F1">
        <w:rPr>
          <w:rFonts w:ascii="Times New Roman" w:hAnsi="Times New Roman"/>
          <w:b w:val="0"/>
          <w:color w:val="000000"/>
          <w:sz w:val="28"/>
          <w:szCs w:val="28"/>
        </w:rPr>
        <w:t> %. Определение проводят в соотв</w:t>
      </w:r>
      <w:r w:rsidR="00627BBD">
        <w:rPr>
          <w:rFonts w:ascii="Times New Roman" w:hAnsi="Times New Roman"/>
          <w:b w:val="0"/>
          <w:color w:val="000000"/>
          <w:sz w:val="28"/>
          <w:szCs w:val="28"/>
        </w:rPr>
        <w:t>етствии с ОФС «Тяжёлые металлы»</w:t>
      </w:r>
      <w:r w:rsidRPr="00CA44F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27BBD">
        <w:rPr>
          <w:rFonts w:ascii="Times New Roman" w:hAnsi="Times New Roman"/>
          <w:b w:val="0"/>
          <w:color w:val="000000"/>
          <w:sz w:val="28"/>
          <w:szCs w:val="28"/>
        </w:rPr>
        <w:t>(</w:t>
      </w:r>
      <w:r w:rsidRPr="00CA44F1">
        <w:rPr>
          <w:rFonts w:ascii="Times New Roman" w:hAnsi="Times New Roman"/>
          <w:b w:val="0"/>
          <w:color w:val="000000"/>
          <w:sz w:val="28"/>
          <w:szCs w:val="28"/>
        </w:rPr>
        <w:t>метод</w:t>
      </w:r>
      <w:r w:rsidR="002E4B24" w:rsidRPr="00CA44F1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AE02BF">
        <w:rPr>
          <w:rFonts w:ascii="Times New Roman" w:hAnsi="Times New Roman"/>
          <w:b w:val="0"/>
          <w:color w:val="000000"/>
          <w:sz w:val="28"/>
          <w:szCs w:val="28"/>
        </w:rPr>
        <w:t>3Б</w:t>
      </w:r>
      <w:r w:rsidR="00627BBD"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Pr="00CA44F1">
        <w:rPr>
          <w:rFonts w:ascii="Times New Roman" w:hAnsi="Times New Roman"/>
          <w:b w:val="0"/>
          <w:color w:val="000000"/>
          <w:sz w:val="28"/>
          <w:szCs w:val="28"/>
        </w:rPr>
        <w:t xml:space="preserve"> в зольном остатке, полученно</w:t>
      </w:r>
      <w:r w:rsidR="0079751A" w:rsidRPr="00CA44F1">
        <w:rPr>
          <w:rFonts w:ascii="Times New Roman" w:hAnsi="Times New Roman"/>
          <w:b w:val="0"/>
          <w:color w:val="000000"/>
          <w:sz w:val="28"/>
          <w:szCs w:val="28"/>
        </w:rPr>
        <w:t>м после сжигания 1 г</w:t>
      </w:r>
      <w:r w:rsidR="002E4B24" w:rsidRPr="00CA44F1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CA44F1">
        <w:rPr>
          <w:rFonts w:ascii="Times New Roman" w:hAnsi="Times New Roman"/>
          <w:b w:val="0"/>
          <w:color w:val="000000"/>
          <w:sz w:val="28"/>
          <w:szCs w:val="28"/>
        </w:rPr>
        <w:t>субстанции, с использованием эталонного раствора</w:t>
      </w:r>
      <w:r w:rsidR="002E4B24" w:rsidRPr="00CA44F1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CA44F1">
        <w:rPr>
          <w:rFonts w:ascii="Times New Roman" w:hAnsi="Times New Roman"/>
          <w:b w:val="0"/>
          <w:color w:val="000000"/>
          <w:sz w:val="28"/>
          <w:szCs w:val="28"/>
        </w:rPr>
        <w:t>1.</w:t>
      </w:r>
    </w:p>
    <w:p w:rsidR="00EE3B35" w:rsidRPr="006C5FF2" w:rsidRDefault="00EE3B35" w:rsidP="00B60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6C5FF2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6D5749">
        <w:rPr>
          <w:rFonts w:ascii="Times New Roman" w:hAnsi="Times New Roman"/>
          <w:sz w:val="28"/>
          <w:szCs w:val="28"/>
        </w:rPr>
        <w:t> </w:t>
      </w:r>
      <w:r w:rsidRPr="006C5FF2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EE3B35" w:rsidRDefault="00EE3B35" w:rsidP="00B602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b/>
          <w:color w:val="000000"/>
          <w:sz w:val="28"/>
          <w:szCs w:val="28"/>
        </w:rPr>
        <w:lastRenderedPageBreak/>
        <w:t>Микробиологическая чистота.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В соответствии с ОФС</w:t>
      </w:r>
      <w:r w:rsidR="00FA0AA5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AC5C52" w:rsidRPr="006C5FF2" w:rsidRDefault="00AC5C52" w:rsidP="004E29E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C5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EE3B35" w:rsidRDefault="00B22A79" w:rsidP="004E2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A79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</w:t>
      </w:r>
      <w:r>
        <w:rPr>
          <w:rFonts w:ascii="Times New Roman" w:hAnsi="Times New Roman"/>
          <w:sz w:val="28"/>
          <w:szCs w:val="28"/>
        </w:rPr>
        <w:t>еси. Другие примеси» со следующими изменениями</w:t>
      </w:r>
      <w:r w:rsidR="00EE3B35" w:rsidRPr="006C5FF2">
        <w:rPr>
          <w:rFonts w:ascii="Times New Roman" w:hAnsi="Times New Roman"/>
          <w:sz w:val="28"/>
          <w:szCs w:val="28"/>
        </w:rPr>
        <w:t>.</w:t>
      </w:r>
    </w:p>
    <w:p w:rsidR="00B22A79" w:rsidRDefault="00B22A79" w:rsidP="004E29E4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Хроматографируют</w:t>
      </w:r>
      <w:r w:rsidRPr="00B22A7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Pr="00B22A79">
        <w:rPr>
          <w:rFonts w:ascii="Times New Roman" w:eastAsia="Times New Roman" w:hAnsi="Times New Roman"/>
          <w:sz w:val="28"/>
          <w:szCs w:val="28"/>
          <w:lang w:eastAsia="en-US"/>
        </w:rPr>
        <w:t>раствор стандартного образца</w:t>
      </w:r>
      <w:r w:rsidRPr="00B22A7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Pr="00B22A79">
        <w:rPr>
          <w:rFonts w:ascii="Times New Roman" w:eastAsia="Times New Roman" w:hAnsi="Times New Roman"/>
          <w:sz w:val="28"/>
          <w:szCs w:val="28"/>
          <w:lang w:eastAsia="en-US"/>
        </w:rPr>
        <w:t>кабозантиниба (</w:t>
      </w:r>
      <w:r w:rsidRPr="00B22A79">
        <w:rPr>
          <w:rFonts w:ascii="Times New Roman" w:eastAsia="Times New Roman" w:hAnsi="Times New Roman"/>
          <w:i/>
          <w:sz w:val="28"/>
          <w:szCs w:val="28"/>
          <w:lang w:val="en-US" w:eastAsia="en-US"/>
        </w:rPr>
        <w:t>S</w:t>
      </w:r>
      <w:r w:rsidRPr="00B22A79">
        <w:rPr>
          <w:rFonts w:ascii="Times New Roman" w:eastAsia="Times New Roman" w:hAnsi="Times New Roman"/>
          <w:sz w:val="28"/>
          <w:szCs w:val="28"/>
          <w:lang w:eastAsia="en-US"/>
        </w:rPr>
        <w:t>)-малата и испытуемый раствор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Б.</w:t>
      </w:r>
    </w:p>
    <w:p w:rsidR="00B22A79" w:rsidRPr="00B22A79" w:rsidRDefault="00B22A79" w:rsidP="004E29E4">
      <w:pPr>
        <w:pStyle w:val="ae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2A7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F328D4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22A79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кабозантиниба (</w:t>
      </w:r>
      <w:r w:rsidRPr="00B22A7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B22A79">
        <w:rPr>
          <w:rFonts w:ascii="Times New Roman" w:hAnsi="Times New Roman"/>
          <w:color w:val="000000"/>
          <w:sz w:val="28"/>
          <w:szCs w:val="28"/>
        </w:rPr>
        <w:t>)-малата:</w:t>
      </w:r>
    </w:p>
    <w:p w:rsidR="00B22A79" w:rsidRPr="00B22A79" w:rsidRDefault="00AC5C52" w:rsidP="004E29E4">
      <w:pPr>
        <w:pStyle w:val="ae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22A79" w:rsidRPr="00B22A7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22A79" w:rsidRPr="00B22A7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B22A79" w:rsidRPr="00B22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A79" w:rsidRPr="00B22A79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B22A79" w:rsidRPr="00B22A7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22A79" w:rsidRPr="00B22A7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B22A79" w:rsidRPr="00B22A7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22A79" w:rsidRPr="00B22A79">
        <w:rPr>
          <w:rFonts w:ascii="Times New Roman" w:hAnsi="Times New Roman"/>
          <w:color w:val="000000"/>
          <w:sz w:val="28"/>
          <w:szCs w:val="28"/>
        </w:rPr>
        <w:t>) кабозантиниба должен быть не более 2,0;</w:t>
      </w:r>
    </w:p>
    <w:p w:rsidR="00B22A79" w:rsidRDefault="00AC5C52" w:rsidP="004E29E4">
      <w:pPr>
        <w:pStyle w:val="ae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22A79" w:rsidRPr="00B22A7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22A79" w:rsidRPr="00B22A7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B22A79" w:rsidRPr="00B22A79">
        <w:rPr>
          <w:rFonts w:ascii="Times New Roman" w:hAnsi="Times New Roman"/>
          <w:color w:val="000000"/>
          <w:sz w:val="28"/>
          <w:szCs w:val="28"/>
        </w:rPr>
        <w:t xml:space="preserve"> площади пика кабозантиниба должно быть не более 2,0</w:t>
      </w:r>
      <w:r w:rsidR="00B22A79" w:rsidRPr="00B22A7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22A79" w:rsidRPr="00B22A79">
        <w:rPr>
          <w:rFonts w:ascii="Times New Roman" w:hAnsi="Times New Roman"/>
          <w:color w:val="000000"/>
          <w:sz w:val="28"/>
          <w:szCs w:val="28"/>
        </w:rPr>
        <w:t>% (6</w:t>
      </w:r>
      <w:r w:rsidR="00B22A79" w:rsidRPr="00B22A7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22A79" w:rsidRPr="00B22A79">
        <w:rPr>
          <w:rFonts w:ascii="Times New Roman" w:hAnsi="Times New Roman"/>
          <w:color w:val="000000"/>
          <w:sz w:val="28"/>
          <w:szCs w:val="28"/>
        </w:rPr>
        <w:t>введений).</w:t>
      </w:r>
    </w:p>
    <w:p w:rsidR="00B22A79" w:rsidRPr="00CB1941" w:rsidRDefault="00B22A79" w:rsidP="004E29E4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B22A79">
        <w:rPr>
          <w:rFonts w:ascii="Times New Roman" w:hAnsi="Times New Roman"/>
          <w:color w:val="000000"/>
          <w:sz w:val="28"/>
          <w:szCs w:val="28"/>
        </w:rPr>
        <w:t>кабозантиниба (</w:t>
      </w:r>
      <w:r w:rsidRPr="00B22A7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B22A79">
        <w:rPr>
          <w:rFonts w:ascii="Times New Roman" w:hAnsi="Times New Roman"/>
          <w:color w:val="000000"/>
          <w:sz w:val="28"/>
          <w:szCs w:val="28"/>
        </w:rPr>
        <w:t>)-малата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2A7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22A79">
        <w:rPr>
          <w:rFonts w:ascii="Times New Roman" w:hAnsi="Times New Roman"/>
          <w:color w:val="000000"/>
          <w:sz w:val="28"/>
          <w:szCs w:val="28"/>
          <w:vertAlign w:val="subscript"/>
        </w:rPr>
        <w:t>28</w:t>
      </w:r>
      <w:r w:rsidRPr="00B22A79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B22A79">
        <w:rPr>
          <w:rFonts w:ascii="Times New Roman" w:hAnsi="Times New Roman"/>
          <w:color w:val="000000"/>
          <w:sz w:val="28"/>
          <w:szCs w:val="28"/>
          <w:vertAlign w:val="subscript"/>
        </w:rPr>
        <w:t>24</w:t>
      </w:r>
      <w:r w:rsidRPr="00B22A79">
        <w:rPr>
          <w:rFonts w:ascii="Times New Roman" w:hAnsi="Times New Roman"/>
          <w:color w:val="000000"/>
          <w:sz w:val="28"/>
          <w:szCs w:val="28"/>
          <w:lang w:val="en-US"/>
        </w:rPr>
        <w:t>FN</w:t>
      </w:r>
      <w:r w:rsidRPr="00B22A79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B22A7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B22A79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B22A79">
        <w:rPr>
          <w:rFonts w:ascii="Times New Roman" w:hAnsi="Times New Roman"/>
          <w:color w:val="000000"/>
          <w:sz w:val="28"/>
          <w:szCs w:val="28"/>
        </w:rPr>
        <w:t>·</w:t>
      </w:r>
      <w:r w:rsidRPr="00B22A7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22A79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B22A79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B22A79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B22A7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B22A79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в субстанции в пересчёте на </w:t>
      </w:r>
      <w:r w:rsidRPr="00262F8B">
        <w:rPr>
          <w:rFonts w:ascii="Times New Roman" w:hAnsi="Times New Roman"/>
          <w:color w:val="000000"/>
          <w:sz w:val="28"/>
          <w:szCs w:val="28"/>
        </w:rPr>
        <w:t xml:space="preserve">безводное и свободное от остаточных органических растворителей вещество </w:t>
      </w:r>
      <w:r w:rsidRPr="00CB1941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632462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Pr="00CB194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22A79" w:rsidRPr="00A43740" w:rsidRDefault="00B22A79" w:rsidP="00B22A79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P∙10∙100∙50∙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62" w:type="dxa"/>
        <w:tblLook w:val="0000" w:firstRow="0" w:lastRow="0" w:firstColumn="0" w:lastColumn="0" w:noHBand="0" w:noVBand="0"/>
      </w:tblPr>
      <w:tblGrid>
        <w:gridCol w:w="667"/>
        <w:gridCol w:w="543"/>
        <w:gridCol w:w="404"/>
        <w:gridCol w:w="7948"/>
      </w:tblGrid>
      <w:tr w:rsidR="00B22A79" w:rsidRPr="00CB1941" w:rsidTr="00632462">
        <w:trPr>
          <w:trHeight w:val="20"/>
        </w:trPr>
        <w:tc>
          <w:tcPr>
            <w:tcW w:w="349" w:type="pct"/>
          </w:tcPr>
          <w:p w:rsidR="00B22A79" w:rsidRPr="00CB1941" w:rsidRDefault="00B22A79" w:rsidP="006D5749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84" w:type="pct"/>
          </w:tcPr>
          <w:p w:rsidR="00B22A79" w:rsidRPr="00632462" w:rsidRDefault="00B22A79" w:rsidP="006D57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3246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63246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1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B22A79" w:rsidRPr="00CB1941" w:rsidRDefault="00B22A79" w:rsidP="006D5749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B22A79">
              <w:rPr>
                <w:rFonts w:ascii="Times New Roman" w:hAnsi="Times New Roman"/>
                <w:color w:val="000000"/>
                <w:szCs w:val="28"/>
              </w:rPr>
              <w:t>кабозантиниба (</w:t>
            </w:r>
            <w:r w:rsidRPr="00B22A79">
              <w:rPr>
                <w:rFonts w:ascii="Times New Roman" w:hAnsi="Times New Roman"/>
                <w:i/>
                <w:color w:val="000000"/>
                <w:szCs w:val="28"/>
                <w:lang w:val="en-US"/>
              </w:rPr>
              <w:t>S</w:t>
            </w:r>
            <w:r w:rsidRPr="00B22A79">
              <w:rPr>
                <w:rFonts w:ascii="Times New Roman" w:hAnsi="Times New Roman"/>
                <w:color w:val="000000"/>
                <w:szCs w:val="28"/>
              </w:rPr>
              <w:t>)-малата</w:t>
            </w: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B22A79" w:rsidRPr="00CB1941" w:rsidTr="00632462">
        <w:trPr>
          <w:trHeight w:val="20"/>
        </w:trPr>
        <w:tc>
          <w:tcPr>
            <w:tcW w:w="349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B22A79" w:rsidRPr="00632462" w:rsidRDefault="00B22A79" w:rsidP="006D57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3246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63246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1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B22A79" w:rsidRPr="00CB1941" w:rsidRDefault="00B22A79" w:rsidP="006D5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B22A79">
              <w:rPr>
                <w:rFonts w:ascii="Times New Roman" w:hAnsi="Times New Roman"/>
                <w:color w:val="000000"/>
                <w:sz w:val="28"/>
                <w:szCs w:val="28"/>
              </w:rPr>
              <w:t>кабозантиниба (</w:t>
            </w:r>
            <w:r w:rsidRPr="00B22A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22A79">
              <w:rPr>
                <w:rFonts w:ascii="Times New Roman" w:hAnsi="Times New Roman"/>
                <w:color w:val="000000"/>
                <w:sz w:val="28"/>
                <w:szCs w:val="28"/>
              </w:rPr>
              <w:t>)-малата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Pr="00B22A79">
              <w:rPr>
                <w:rFonts w:ascii="Times New Roman" w:hAnsi="Times New Roman"/>
                <w:color w:val="000000"/>
                <w:sz w:val="28"/>
                <w:szCs w:val="28"/>
              </w:rPr>
              <w:t>кабозантиниба (</w:t>
            </w:r>
            <w:r w:rsidRPr="00B22A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22A79">
              <w:rPr>
                <w:rFonts w:ascii="Times New Roman" w:hAnsi="Times New Roman"/>
                <w:color w:val="000000"/>
                <w:sz w:val="28"/>
                <w:szCs w:val="28"/>
              </w:rPr>
              <w:t>)-малата</w:t>
            </w:r>
            <w:r>
              <w:rPr>
                <w:rStyle w:val="af"/>
              </w:rPr>
              <w:t xml:space="preserve"> 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22A79" w:rsidRPr="00CB1941" w:rsidTr="00632462">
        <w:trPr>
          <w:trHeight w:val="20"/>
        </w:trPr>
        <w:tc>
          <w:tcPr>
            <w:tcW w:w="349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B22A79" w:rsidRPr="00632462" w:rsidRDefault="00B22A79" w:rsidP="006D57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3246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63246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1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B22A79" w:rsidRPr="0065501F" w:rsidRDefault="00B22A79" w:rsidP="006D574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22A79" w:rsidRPr="00CB1941" w:rsidTr="00632462">
        <w:trPr>
          <w:trHeight w:val="20"/>
        </w:trPr>
        <w:tc>
          <w:tcPr>
            <w:tcW w:w="349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B22A79" w:rsidRPr="00632462" w:rsidRDefault="00B22A79" w:rsidP="006D57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3246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63246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1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B22A79" w:rsidRPr="00CB1941" w:rsidRDefault="00B22A79" w:rsidP="006D5749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B22A79">
              <w:rPr>
                <w:rFonts w:ascii="Times New Roman" w:hAnsi="Times New Roman"/>
                <w:color w:val="000000"/>
                <w:spacing w:val="-6"/>
                <w:szCs w:val="28"/>
              </w:rPr>
              <w:t>кабозантиниба (</w:t>
            </w:r>
            <w:r w:rsidRPr="00B22A79">
              <w:rPr>
                <w:rFonts w:ascii="Times New Roman" w:hAnsi="Times New Roman"/>
                <w:i/>
                <w:color w:val="000000"/>
                <w:spacing w:val="-6"/>
                <w:szCs w:val="28"/>
                <w:lang w:val="en-US"/>
              </w:rPr>
              <w:t>S</w:t>
            </w:r>
            <w:r w:rsidRPr="00B22A79">
              <w:rPr>
                <w:rFonts w:ascii="Times New Roman" w:hAnsi="Times New Roman"/>
                <w:color w:val="000000"/>
                <w:spacing w:val="-6"/>
                <w:szCs w:val="28"/>
              </w:rPr>
              <w:t>)-малата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,</w:t>
            </w:r>
            <w:r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B22A79" w:rsidRPr="00CB1941" w:rsidTr="00632462">
        <w:trPr>
          <w:trHeight w:val="20"/>
        </w:trPr>
        <w:tc>
          <w:tcPr>
            <w:tcW w:w="349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B22A79" w:rsidRPr="00632462" w:rsidRDefault="00B22A79" w:rsidP="006D57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63246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1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B22A79" w:rsidRPr="00CB1941" w:rsidRDefault="00B22A79" w:rsidP="006D5749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B22A79">
              <w:rPr>
                <w:rFonts w:ascii="Times New Roman" w:hAnsi="Times New Roman"/>
                <w:color w:val="000000"/>
                <w:sz w:val="28"/>
                <w:szCs w:val="28"/>
              </w:rPr>
              <w:t>кабозантиниба (</w:t>
            </w:r>
            <w:r w:rsidRPr="00B22A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22A79">
              <w:rPr>
                <w:rFonts w:ascii="Times New Roman" w:hAnsi="Times New Roman"/>
                <w:color w:val="000000"/>
                <w:sz w:val="28"/>
                <w:szCs w:val="28"/>
              </w:rPr>
              <w:t>)-малата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Pr="00B22A79">
              <w:rPr>
                <w:rFonts w:ascii="Times New Roman" w:hAnsi="Times New Roman"/>
                <w:color w:val="000000"/>
                <w:sz w:val="28"/>
                <w:szCs w:val="28"/>
              </w:rPr>
              <w:t>кабозантиниба (</w:t>
            </w:r>
            <w:r w:rsidRPr="00B22A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22A79">
              <w:rPr>
                <w:rFonts w:ascii="Times New Roman" w:hAnsi="Times New Roman"/>
                <w:color w:val="000000"/>
                <w:sz w:val="28"/>
                <w:szCs w:val="28"/>
              </w:rPr>
              <w:t>)-малата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22A79" w:rsidRPr="00CB1941" w:rsidTr="00632462">
        <w:trPr>
          <w:trHeight w:val="20"/>
        </w:trPr>
        <w:tc>
          <w:tcPr>
            <w:tcW w:w="349" w:type="pct"/>
          </w:tcPr>
          <w:p w:rsidR="00B22A79" w:rsidRPr="00CB1941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B22A79" w:rsidRPr="00632462" w:rsidRDefault="00B22A79" w:rsidP="006D57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63246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11" w:type="pct"/>
          </w:tcPr>
          <w:p w:rsidR="00B22A79" w:rsidRPr="00262F8B" w:rsidRDefault="00B22A79" w:rsidP="006D57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B22A79" w:rsidRPr="00262F8B" w:rsidRDefault="00B22A79" w:rsidP="006D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262F8B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%.</w:t>
            </w:r>
          </w:p>
        </w:tc>
      </w:tr>
    </w:tbl>
    <w:p w:rsidR="00AC5C52" w:rsidRPr="00AC5C52" w:rsidRDefault="00AC5C52" w:rsidP="00ED6470">
      <w:pPr>
        <w:keepNext/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C52">
        <w:rPr>
          <w:rFonts w:ascii="Times New Roman" w:hAnsi="Times New Roman"/>
          <w:sz w:val="28"/>
          <w:szCs w:val="28"/>
        </w:rPr>
        <w:t>ХРАНЕНИЕ</w:t>
      </w:r>
    </w:p>
    <w:p w:rsidR="00EE3B35" w:rsidRDefault="00EE3B35" w:rsidP="005D1C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В защищённом от света месте</w:t>
      </w:r>
      <w:r w:rsidR="00F5467F" w:rsidRPr="006C5FF2">
        <w:rPr>
          <w:rFonts w:ascii="Times New Roman" w:hAnsi="Times New Roman"/>
          <w:sz w:val="28"/>
          <w:szCs w:val="28"/>
        </w:rPr>
        <w:t>.</w:t>
      </w:r>
    </w:p>
    <w:p w:rsidR="003026AD" w:rsidRDefault="003026AD" w:rsidP="00D2745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026AD" w:rsidRDefault="003026AD" w:rsidP="00ED6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AD">
        <w:rPr>
          <w:rFonts w:ascii="Times New Roman" w:hAnsi="Times New Roman"/>
          <w:sz w:val="28"/>
          <w:szCs w:val="28"/>
        </w:rPr>
        <w:t>*Приводится для информации</w:t>
      </w:r>
    </w:p>
    <w:p w:rsidR="003026AD" w:rsidRPr="007C4DD2" w:rsidRDefault="003026AD" w:rsidP="00ED6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Pr="003026AD">
        <w:rPr>
          <w:rFonts w:ascii="Times New Roman" w:hAnsi="Times New Roman"/>
          <w:sz w:val="28"/>
          <w:szCs w:val="28"/>
        </w:rPr>
        <w:t>*</w:t>
      </w:r>
      <w:r w:rsidR="00944402" w:rsidRPr="00944402">
        <w:rPr>
          <w:rFonts w:ascii="Times New Roman" w:hAnsi="Times New Roman"/>
          <w:sz w:val="28"/>
          <w:szCs w:val="28"/>
        </w:rPr>
        <w:t>Перед проведением испытания должна быть проверена разделительная способность хроматографической системы.</w:t>
      </w:r>
    </w:p>
    <w:sectPr w:rsidR="003026AD" w:rsidRPr="007C4DD2" w:rsidSect="002606DA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95" w:rsidRDefault="007D6A95" w:rsidP="007209DF">
      <w:pPr>
        <w:spacing w:after="0" w:line="240" w:lineRule="auto"/>
      </w:pPr>
      <w:r>
        <w:separator/>
      </w:r>
    </w:p>
  </w:endnote>
  <w:endnote w:type="continuationSeparator" w:id="0">
    <w:p w:rsidR="007D6A95" w:rsidRDefault="007D6A95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95" w:rsidRPr="00194BB8" w:rsidRDefault="003C4187" w:rsidP="00194BB8">
    <w:pPr>
      <w:pStyle w:val="aa"/>
      <w:jc w:val="center"/>
      <w:rPr>
        <w:rFonts w:ascii="Times New Roman" w:hAnsi="Times New Roman"/>
        <w:sz w:val="28"/>
        <w:szCs w:val="28"/>
      </w:rPr>
    </w:pPr>
    <w:r w:rsidRPr="00194BB8">
      <w:rPr>
        <w:rFonts w:ascii="Times New Roman" w:hAnsi="Times New Roman"/>
        <w:sz w:val="28"/>
        <w:szCs w:val="28"/>
      </w:rPr>
      <w:fldChar w:fldCharType="begin"/>
    </w:r>
    <w:r w:rsidR="007D6A95" w:rsidRPr="00194BB8">
      <w:rPr>
        <w:rFonts w:ascii="Times New Roman" w:hAnsi="Times New Roman"/>
        <w:sz w:val="28"/>
        <w:szCs w:val="28"/>
      </w:rPr>
      <w:instrText xml:space="preserve"> PAGE   \* MERGEFORMAT </w:instrText>
    </w:r>
    <w:r w:rsidRPr="00194BB8">
      <w:rPr>
        <w:rFonts w:ascii="Times New Roman" w:hAnsi="Times New Roman"/>
        <w:sz w:val="28"/>
        <w:szCs w:val="28"/>
      </w:rPr>
      <w:fldChar w:fldCharType="separate"/>
    </w:r>
    <w:r w:rsidR="0065299B">
      <w:rPr>
        <w:rFonts w:ascii="Times New Roman" w:hAnsi="Times New Roman"/>
        <w:noProof/>
        <w:sz w:val="28"/>
        <w:szCs w:val="28"/>
      </w:rPr>
      <w:t>3</w:t>
    </w:r>
    <w:r w:rsidRPr="00194BB8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95" w:rsidRDefault="007D6A95" w:rsidP="007209DF">
      <w:pPr>
        <w:spacing w:after="0" w:line="240" w:lineRule="auto"/>
      </w:pPr>
      <w:r>
        <w:separator/>
      </w:r>
    </w:p>
  </w:footnote>
  <w:footnote w:type="continuationSeparator" w:id="0">
    <w:p w:rsidR="007D6A95" w:rsidRDefault="007D6A95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58A7"/>
    <w:rsid w:val="00005985"/>
    <w:rsid w:val="00005E29"/>
    <w:rsid w:val="0000601A"/>
    <w:rsid w:val="00007E37"/>
    <w:rsid w:val="000105E9"/>
    <w:rsid w:val="00011DDA"/>
    <w:rsid w:val="000122C8"/>
    <w:rsid w:val="00012E91"/>
    <w:rsid w:val="000137C0"/>
    <w:rsid w:val="00014F85"/>
    <w:rsid w:val="00020CD7"/>
    <w:rsid w:val="00020DDA"/>
    <w:rsid w:val="00025C25"/>
    <w:rsid w:val="000264E7"/>
    <w:rsid w:val="00031CEA"/>
    <w:rsid w:val="00033597"/>
    <w:rsid w:val="00035E0C"/>
    <w:rsid w:val="00036383"/>
    <w:rsid w:val="000609F5"/>
    <w:rsid w:val="00061AB4"/>
    <w:rsid w:val="00062668"/>
    <w:rsid w:val="00064F45"/>
    <w:rsid w:val="00066160"/>
    <w:rsid w:val="00067E5E"/>
    <w:rsid w:val="00071DC8"/>
    <w:rsid w:val="000724CE"/>
    <w:rsid w:val="0007597B"/>
    <w:rsid w:val="000763F1"/>
    <w:rsid w:val="0008034A"/>
    <w:rsid w:val="000818BD"/>
    <w:rsid w:val="000872B7"/>
    <w:rsid w:val="00090849"/>
    <w:rsid w:val="00091733"/>
    <w:rsid w:val="000920F0"/>
    <w:rsid w:val="00094DDF"/>
    <w:rsid w:val="00095064"/>
    <w:rsid w:val="000A289C"/>
    <w:rsid w:val="000A36DD"/>
    <w:rsid w:val="000A4414"/>
    <w:rsid w:val="000A5A26"/>
    <w:rsid w:val="000A6633"/>
    <w:rsid w:val="000A7808"/>
    <w:rsid w:val="000C4099"/>
    <w:rsid w:val="000C5B6D"/>
    <w:rsid w:val="000C6FEE"/>
    <w:rsid w:val="000D31C4"/>
    <w:rsid w:val="000D4256"/>
    <w:rsid w:val="000D53BF"/>
    <w:rsid w:val="000E179B"/>
    <w:rsid w:val="000E1F37"/>
    <w:rsid w:val="000E3D46"/>
    <w:rsid w:val="000E46D8"/>
    <w:rsid w:val="000F2FA0"/>
    <w:rsid w:val="000F590B"/>
    <w:rsid w:val="000F6BAE"/>
    <w:rsid w:val="00101AB0"/>
    <w:rsid w:val="001039F5"/>
    <w:rsid w:val="00106DB6"/>
    <w:rsid w:val="00111DCA"/>
    <w:rsid w:val="00116160"/>
    <w:rsid w:val="00117891"/>
    <w:rsid w:val="001269E7"/>
    <w:rsid w:val="00126F26"/>
    <w:rsid w:val="00130BEE"/>
    <w:rsid w:val="00130CB5"/>
    <w:rsid w:val="00134369"/>
    <w:rsid w:val="00135D8A"/>
    <w:rsid w:val="00136DDA"/>
    <w:rsid w:val="00136FB4"/>
    <w:rsid w:val="00142642"/>
    <w:rsid w:val="00146A6B"/>
    <w:rsid w:val="00151860"/>
    <w:rsid w:val="0015235D"/>
    <w:rsid w:val="00155D16"/>
    <w:rsid w:val="00157BBE"/>
    <w:rsid w:val="00164755"/>
    <w:rsid w:val="0016770B"/>
    <w:rsid w:val="00172BFF"/>
    <w:rsid w:val="00173772"/>
    <w:rsid w:val="00173F41"/>
    <w:rsid w:val="00177312"/>
    <w:rsid w:val="00181072"/>
    <w:rsid w:val="001837F4"/>
    <w:rsid w:val="00184B05"/>
    <w:rsid w:val="0018720C"/>
    <w:rsid w:val="0019011D"/>
    <w:rsid w:val="00191C18"/>
    <w:rsid w:val="00193CA4"/>
    <w:rsid w:val="001949E8"/>
    <w:rsid w:val="00194BB8"/>
    <w:rsid w:val="001972E3"/>
    <w:rsid w:val="0019748C"/>
    <w:rsid w:val="001A0004"/>
    <w:rsid w:val="001A1FA6"/>
    <w:rsid w:val="001A4303"/>
    <w:rsid w:val="001A5B2D"/>
    <w:rsid w:val="001A6D2E"/>
    <w:rsid w:val="001B19AE"/>
    <w:rsid w:val="001B1ADE"/>
    <w:rsid w:val="001B200D"/>
    <w:rsid w:val="001B3917"/>
    <w:rsid w:val="001B396B"/>
    <w:rsid w:val="001C169B"/>
    <w:rsid w:val="001C29E6"/>
    <w:rsid w:val="001C528C"/>
    <w:rsid w:val="001C606B"/>
    <w:rsid w:val="001D041E"/>
    <w:rsid w:val="001D0DF7"/>
    <w:rsid w:val="001D33F5"/>
    <w:rsid w:val="001D6687"/>
    <w:rsid w:val="001D791C"/>
    <w:rsid w:val="001E4307"/>
    <w:rsid w:val="001E6A91"/>
    <w:rsid w:val="001E6EA8"/>
    <w:rsid w:val="001F62FD"/>
    <w:rsid w:val="001F702C"/>
    <w:rsid w:val="00210E6C"/>
    <w:rsid w:val="00214730"/>
    <w:rsid w:val="00214CC5"/>
    <w:rsid w:val="00215212"/>
    <w:rsid w:val="00215E54"/>
    <w:rsid w:val="00230795"/>
    <w:rsid w:val="002310ED"/>
    <w:rsid w:val="00232811"/>
    <w:rsid w:val="00232DDF"/>
    <w:rsid w:val="00234721"/>
    <w:rsid w:val="00240CD5"/>
    <w:rsid w:val="0024193E"/>
    <w:rsid w:val="002421AE"/>
    <w:rsid w:val="0024766B"/>
    <w:rsid w:val="00250006"/>
    <w:rsid w:val="00250B3C"/>
    <w:rsid w:val="00250DEC"/>
    <w:rsid w:val="00252823"/>
    <w:rsid w:val="00252AED"/>
    <w:rsid w:val="00252D1D"/>
    <w:rsid w:val="0025314E"/>
    <w:rsid w:val="0025360A"/>
    <w:rsid w:val="00256A5A"/>
    <w:rsid w:val="002606DA"/>
    <w:rsid w:val="002618EA"/>
    <w:rsid w:val="002618FE"/>
    <w:rsid w:val="00262F8B"/>
    <w:rsid w:val="002679FD"/>
    <w:rsid w:val="00270464"/>
    <w:rsid w:val="00271E1F"/>
    <w:rsid w:val="00284723"/>
    <w:rsid w:val="00286E3A"/>
    <w:rsid w:val="00287AEA"/>
    <w:rsid w:val="00287E42"/>
    <w:rsid w:val="0029220B"/>
    <w:rsid w:val="00294C01"/>
    <w:rsid w:val="00295A76"/>
    <w:rsid w:val="00296B21"/>
    <w:rsid w:val="00296B6B"/>
    <w:rsid w:val="00297495"/>
    <w:rsid w:val="002A1C4C"/>
    <w:rsid w:val="002A54EB"/>
    <w:rsid w:val="002B3371"/>
    <w:rsid w:val="002B36BC"/>
    <w:rsid w:val="002B6740"/>
    <w:rsid w:val="002C7E7F"/>
    <w:rsid w:val="002D05B2"/>
    <w:rsid w:val="002D0A86"/>
    <w:rsid w:val="002D55B7"/>
    <w:rsid w:val="002D5B5A"/>
    <w:rsid w:val="002D74C1"/>
    <w:rsid w:val="002E21C9"/>
    <w:rsid w:val="002E4B24"/>
    <w:rsid w:val="002F4558"/>
    <w:rsid w:val="002F59D1"/>
    <w:rsid w:val="002F6915"/>
    <w:rsid w:val="003026AD"/>
    <w:rsid w:val="00303A62"/>
    <w:rsid w:val="00305D05"/>
    <w:rsid w:val="00306211"/>
    <w:rsid w:val="003065F8"/>
    <w:rsid w:val="00306AA1"/>
    <w:rsid w:val="00311865"/>
    <w:rsid w:val="0031594A"/>
    <w:rsid w:val="00320728"/>
    <w:rsid w:val="00322D26"/>
    <w:rsid w:val="00324E4E"/>
    <w:rsid w:val="00331B2A"/>
    <w:rsid w:val="00335243"/>
    <w:rsid w:val="00336E13"/>
    <w:rsid w:val="00337CB2"/>
    <w:rsid w:val="003414E8"/>
    <w:rsid w:val="00342ADF"/>
    <w:rsid w:val="00345BEE"/>
    <w:rsid w:val="00345CE5"/>
    <w:rsid w:val="00346840"/>
    <w:rsid w:val="00346872"/>
    <w:rsid w:val="00346940"/>
    <w:rsid w:val="00352C84"/>
    <w:rsid w:val="00353A2B"/>
    <w:rsid w:val="003630D0"/>
    <w:rsid w:val="00363789"/>
    <w:rsid w:val="003637BE"/>
    <w:rsid w:val="0037013D"/>
    <w:rsid w:val="003707E2"/>
    <w:rsid w:val="0037532E"/>
    <w:rsid w:val="00375BA7"/>
    <w:rsid w:val="00376C2B"/>
    <w:rsid w:val="003806B6"/>
    <w:rsid w:val="00381268"/>
    <w:rsid w:val="00382A63"/>
    <w:rsid w:val="00383DE6"/>
    <w:rsid w:val="00385254"/>
    <w:rsid w:val="0038691C"/>
    <w:rsid w:val="003942FC"/>
    <w:rsid w:val="00396C61"/>
    <w:rsid w:val="003A60DE"/>
    <w:rsid w:val="003B134D"/>
    <w:rsid w:val="003B1975"/>
    <w:rsid w:val="003B390E"/>
    <w:rsid w:val="003B4D8A"/>
    <w:rsid w:val="003C278F"/>
    <w:rsid w:val="003C2BD7"/>
    <w:rsid w:val="003C39F4"/>
    <w:rsid w:val="003C4187"/>
    <w:rsid w:val="003D3A58"/>
    <w:rsid w:val="003D71B3"/>
    <w:rsid w:val="003E085F"/>
    <w:rsid w:val="003E1688"/>
    <w:rsid w:val="003E4BDD"/>
    <w:rsid w:val="003F1AB7"/>
    <w:rsid w:val="003F792A"/>
    <w:rsid w:val="00400F35"/>
    <w:rsid w:val="004033D8"/>
    <w:rsid w:val="004048B3"/>
    <w:rsid w:val="00404D64"/>
    <w:rsid w:val="00405DEA"/>
    <w:rsid w:val="00407ECE"/>
    <w:rsid w:val="00407EDB"/>
    <w:rsid w:val="00411A4A"/>
    <w:rsid w:val="00414C87"/>
    <w:rsid w:val="00415EAD"/>
    <w:rsid w:val="00417982"/>
    <w:rsid w:val="00420B96"/>
    <w:rsid w:val="0042112D"/>
    <w:rsid w:val="0042177F"/>
    <w:rsid w:val="00425F80"/>
    <w:rsid w:val="00426432"/>
    <w:rsid w:val="0042696A"/>
    <w:rsid w:val="00426A55"/>
    <w:rsid w:val="0043000D"/>
    <w:rsid w:val="00431C2F"/>
    <w:rsid w:val="00432F6D"/>
    <w:rsid w:val="00433432"/>
    <w:rsid w:val="00433754"/>
    <w:rsid w:val="0043485F"/>
    <w:rsid w:val="004350DD"/>
    <w:rsid w:val="0043523F"/>
    <w:rsid w:val="00436838"/>
    <w:rsid w:val="00436E60"/>
    <w:rsid w:val="00440492"/>
    <w:rsid w:val="00440E1B"/>
    <w:rsid w:val="004434E3"/>
    <w:rsid w:val="004436E5"/>
    <w:rsid w:val="00447DE8"/>
    <w:rsid w:val="00450588"/>
    <w:rsid w:val="00451E08"/>
    <w:rsid w:val="00453ACD"/>
    <w:rsid w:val="00453C5C"/>
    <w:rsid w:val="0045510D"/>
    <w:rsid w:val="00457764"/>
    <w:rsid w:val="00460984"/>
    <w:rsid w:val="00461E61"/>
    <w:rsid w:val="004673CC"/>
    <w:rsid w:val="00470AFF"/>
    <w:rsid w:val="00470C0B"/>
    <w:rsid w:val="00472B0A"/>
    <w:rsid w:val="00473A83"/>
    <w:rsid w:val="0048140F"/>
    <w:rsid w:val="00484210"/>
    <w:rsid w:val="00485445"/>
    <w:rsid w:val="0048565A"/>
    <w:rsid w:val="004869D1"/>
    <w:rsid w:val="0049733D"/>
    <w:rsid w:val="004A2537"/>
    <w:rsid w:val="004B29BB"/>
    <w:rsid w:val="004B2DD4"/>
    <w:rsid w:val="004B5EE2"/>
    <w:rsid w:val="004B6411"/>
    <w:rsid w:val="004B6C1D"/>
    <w:rsid w:val="004C0257"/>
    <w:rsid w:val="004C5B1F"/>
    <w:rsid w:val="004C6558"/>
    <w:rsid w:val="004C744D"/>
    <w:rsid w:val="004C7FE4"/>
    <w:rsid w:val="004D0805"/>
    <w:rsid w:val="004D0887"/>
    <w:rsid w:val="004E19E9"/>
    <w:rsid w:val="004E271D"/>
    <w:rsid w:val="004E29E4"/>
    <w:rsid w:val="004E2A64"/>
    <w:rsid w:val="004E2EBE"/>
    <w:rsid w:val="004E3757"/>
    <w:rsid w:val="004E4D7D"/>
    <w:rsid w:val="004F45B3"/>
    <w:rsid w:val="004F681F"/>
    <w:rsid w:val="004F6FFD"/>
    <w:rsid w:val="00502A07"/>
    <w:rsid w:val="00502BE7"/>
    <w:rsid w:val="0050307C"/>
    <w:rsid w:val="00503326"/>
    <w:rsid w:val="00503C1E"/>
    <w:rsid w:val="0050413B"/>
    <w:rsid w:val="00504591"/>
    <w:rsid w:val="00505903"/>
    <w:rsid w:val="00507A93"/>
    <w:rsid w:val="0051243D"/>
    <w:rsid w:val="0051548C"/>
    <w:rsid w:val="00517875"/>
    <w:rsid w:val="0052244E"/>
    <w:rsid w:val="0052341F"/>
    <w:rsid w:val="005273E2"/>
    <w:rsid w:val="005375C9"/>
    <w:rsid w:val="00537CF9"/>
    <w:rsid w:val="00542C56"/>
    <w:rsid w:val="00546389"/>
    <w:rsid w:val="005571A4"/>
    <w:rsid w:val="00562392"/>
    <w:rsid w:val="00566A51"/>
    <w:rsid w:val="00571C39"/>
    <w:rsid w:val="0057273E"/>
    <w:rsid w:val="00576BCC"/>
    <w:rsid w:val="00576C7D"/>
    <w:rsid w:val="005774D8"/>
    <w:rsid w:val="0058270A"/>
    <w:rsid w:val="00587756"/>
    <w:rsid w:val="005903AE"/>
    <w:rsid w:val="005904EE"/>
    <w:rsid w:val="005939CA"/>
    <w:rsid w:val="00596602"/>
    <w:rsid w:val="00596B89"/>
    <w:rsid w:val="00597249"/>
    <w:rsid w:val="005A1FAC"/>
    <w:rsid w:val="005A63B4"/>
    <w:rsid w:val="005A6CC2"/>
    <w:rsid w:val="005A6D0A"/>
    <w:rsid w:val="005B1EF3"/>
    <w:rsid w:val="005B7041"/>
    <w:rsid w:val="005C317A"/>
    <w:rsid w:val="005C3ED4"/>
    <w:rsid w:val="005C45A1"/>
    <w:rsid w:val="005C57F5"/>
    <w:rsid w:val="005C78C0"/>
    <w:rsid w:val="005C7E19"/>
    <w:rsid w:val="005D1C17"/>
    <w:rsid w:val="005D392F"/>
    <w:rsid w:val="005D6206"/>
    <w:rsid w:val="005D6B18"/>
    <w:rsid w:val="005D7730"/>
    <w:rsid w:val="005D7C1F"/>
    <w:rsid w:val="005E11E6"/>
    <w:rsid w:val="005E22FA"/>
    <w:rsid w:val="005E3972"/>
    <w:rsid w:val="005E50E6"/>
    <w:rsid w:val="005E6277"/>
    <w:rsid w:val="005E790A"/>
    <w:rsid w:val="005F1CBD"/>
    <w:rsid w:val="005F2394"/>
    <w:rsid w:val="005F4BC8"/>
    <w:rsid w:val="00603311"/>
    <w:rsid w:val="00605281"/>
    <w:rsid w:val="006115E0"/>
    <w:rsid w:val="00617B1D"/>
    <w:rsid w:val="00622C9E"/>
    <w:rsid w:val="00627BBD"/>
    <w:rsid w:val="00630778"/>
    <w:rsid w:val="00632276"/>
    <w:rsid w:val="00632462"/>
    <w:rsid w:val="006371B0"/>
    <w:rsid w:val="006436D0"/>
    <w:rsid w:val="0064424B"/>
    <w:rsid w:val="00644B1C"/>
    <w:rsid w:val="00644C1D"/>
    <w:rsid w:val="006465C1"/>
    <w:rsid w:val="0065299B"/>
    <w:rsid w:val="00654B35"/>
    <w:rsid w:val="006556BB"/>
    <w:rsid w:val="006568A4"/>
    <w:rsid w:val="0066241C"/>
    <w:rsid w:val="006707B6"/>
    <w:rsid w:val="00671A35"/>
    <w:rsid w:val="00672480"/>
    <w:rsid w:val="006727C1"/>
    <w:rsid w:val="00672C0C"/>
    <w:rsid w:val="00673A74"/>
    <w:rsid w:val="00677570"/>
    <w:rsid w:val="0068372F"/>
    <w:rsid w:val="00686842"/>
    <w:rsid w:val="006872C6"/>
    <w:rsid w:val="006909C2"/>
    <w:rsid w:val="006A1C3C"/>
    <w:rsid w:val="006B6F25"/>
    <w:rsid w:val="006C0DF4"/>
    <w:rsid w:val="006C0F35"/>
    <w:rsid w:val="006C187F"/>
    <w:rsid w:val="006C5AE0"/>
    <w:rsid w:val="006C5FF2"/>
    <w:rsid w:val="006D008A"/>
    <w:rsid w:val="006D0AEA"/>
    <w:rsid w:val="006D5749"/>
    <w:rsid w:val="006D6C6D"/>
    <w:rsid w:val="006E1147"/>
    <w:rsid w:val="006E1D81"/>
    <w:rsid w:val="006E2F40"/>
    <w:rsid w:val="006E35F6"/>
    <w:rsid w:val="006F1A5F"/>
    <w:rsid w:val="006F341B"/>
    <w:rsid w:val="006F3E9F"/>
    <w:rsid w:val="006F5463"/>
    <w:rsid w:val="006F63F6"/>
    <w:rsid w:val="006F7873"/>
    <w:rsid w:val="00700A50"/>
    <w:rsid w:val="007022B1"/>
    <w:rsid w:val="007032CA"/>
    <w:rsid w:val="0071046F"/>
    <w:rsid w:val="00710DE4"/>
    <w:rsid w:val="00711D0F"/>
    <w:rsid w:val="007125B4"/>
    <w:rsid w:val="00714AA8"/>
    <w:rsid w:val="00715E4A"/>
    <w:rsid w:val="007209DF"/>
    <w:rsid w:val="00722D98"/>
    <w:rsid w:val="00732676"/>
    <w:rsid w:val="0073523A"/>
    <w:rsid w:val="00740D82"/>
    <w:rsid w:val="007440EA"/>
    <w:rsid w:val="0074443C"/>
    <w:rsid w:val="0074642E"/>
    <w:rsid w:val="00746F25"/>
    <w:rsid w:val="00754014"/>
    <w:rsid w:val="0075457C"/>
    <w:rsid w:val="00765F0C"/>
    <w:rsid w:val="007733BB"/>
    <w:rsid w:val="00773F35"/>
    <w:rsid w:val="007746F1"/>
    <w:rsid w:val="00777FD8"/>
    <w:rsid w:val="007900F8"/>
    <w:rsid w:val="00793644"/>
    <w:rsid w:val="007940DD"/>
    <w:rsid w:val="0079440C"/>
    <w:rsid w:val="007953E4"/>
    <w:rsid w:val="0079735F"/>
    <w:rsid w:val="0079751A"/>
    <w:rsid w:val="007A3386"/>
    <w:rsid w:val="007A3BD2"/>
    <w:rsid w:val="007C0D38"/>
    <w:rsid w:val="007C1DE2"/>
    <w:rsid w:val="007C4DD2"/>
    <w:rsid w:val="007D0EE8"/>
    <w:rsid w:val="007D2338"/>
    <w:rsid w:val="007D257B"/>
    <w:rsid w:val="007D4373"/>
    <w:rsid w:val="007D6A95"/>
    <w:rsid w:val="007E1ED2"/>
    <w:rsid w:val="007E4104"/>
    <w:rsid w:val="007E4317"/>
    <w:rsid w:val="007E4423"/>
    <w:rsid w:val="007E7A7F"/>
    <w:rsid w:val="007F07B5"/>
    <w:rsid w:val="007F155E"/>
    <w:rsid w:val="007F221E"/>
    <w:rsid w:val="007F314C"/>
    <w:rsid w:val="007F3EBE"/>
    <w:rsid w:val="007F69E6"/>
    <w:rsid w:val="007F6B12"/>
    <w:rsid w:val="007F7455"/>
    <w:rsid w:val="00801B80"/>
    <w:rsid w:val="00801FA4"/>
    <w:rsid w:val="00806049"/>
    <w:rsid w:val="00807939"/>
    <w:rsid w:val="00813093"/>
    <w:rsid w:val="00814428"/>
    <w:rsid w:val="00816A96"/>
    <w:rsid w:val="0082182B"/>
    <w:rsid w:val="00826122"/>
    <w:rsid w:val="0083090B"/>
    <w:rsid w:val="008336A0"/>
    <w:rsid w:val="00835CDB"/>
    <w:rsid w:val="00836486"/>
    <w:rsid w:val="008369C5"/>
    <w:rsid w:val="00836F71"/>
    <w:rsid w:val="008413E2"/>
    <w:rsid w:val="00841D16"/>
    <w:rsid w:val="008445A5"/>
    <w:rsid w:val="008449C2"/>
    <w:rsid w:val="00845A31"/>
    <w:rsid w:val="008517AC"/>
    <w:rsid w:val="00851AF3"/>
    <w:rsid w:val="00856942"/>
    <w:rsid w:val="00857734"/>
    <w:rsid w:val="00861D23"/>
    <w:rsid w:val="00865597"/>
    <w:rsid w:val="00867CF1"/>
    <w:rsid w:val="00871632"/>
    <w:rsid w:val="00875657"/>
    <w:rsid w:val="00880825"/>
    <w:rsid w:val="008828EB"/>
    <w:rsid w:val="008844EE"/>
    <w:rsid w:val="008907F0"/>
    <w:rsid w:val="00892DF4"/>
    <w:rsid w:val="00894B8F"/>
    <w:rsid w:val="00895211"/>
    <w:rsid w:val="00896521"/>
    <w:rsid w:val="008A0572"/>
    <w:rsid w:val="008A5E89"/>
    <w:rsid w:val="008A76D1"/>
    <w:rsid w:val="008B16FC"/>
    <w:rsid w:val="008B1F2E"/>
    <w:rsid w:val="008B522F"/>
    <w:rsid w:val="008C18FD"/>
    <w:rsid w:val="008C425A"/>
    <w:rsid w:val="008C57EA"/>
    <w:rsid w:val="008D0CC7"/>
    <w:rsid w:val="008D16FA"/>
    <w:rsid w:val="008D28DF"/>
    <w:rsid w:val="008D3839"/>
    <w:rsid w:val="008D4E4A"/>
    <w:rsid w:val="008D640F"/>
    <w:rsid w:val="008D650D"/>
    <w:rsid w:val="008D67AD"/>
    <w:rsid w:val="008E1E6C"/>
    <w:rsid w:val="008E44F5"/>
    <w:rsid w:val="008E55C4"/>
    <w:rsid w:val="008E7A3F"/>
    <w:rsid w:val="00903059"/>
    <w:rsid w:val="0090619A"/>
    <w:rsid w:val="0090758F"/>
    <w:rsid w:val="009118CE"/>
    <w:rsid w:val="009159F9"/>
    <w:rsid w:val="00915D61"/>
    <w:rsid w:val="009160AA"/>
    <w:rsid w:val="00921FB3"/>
    <w:rsid w:val="00922669"/>
    <w:rsid w:val="00923190"/>
    <w:rsid w:val="0092540F"/>
    <w:rsid w:val="00925B9A"/>
    <w:rsid w:val="00927084"/>
    <w:rsid w:val="00927DF4"/>
    <w:rsid w:val="00930432"/>
    <w:rsid w:val="00930748"/>
    <w:rsid w:val="0093127B"/>
    <w:rsid w:val="009374E3"/>
    <w:rsid w:val="00940AD3"/>
    <w:rsid w:val="00940B2D"/>
    <w:rsid w:val="00944402"/>
    <w:rsid w:val="0094600A"/>
    <w:rsid w:val="009521EA"/>
    <w:rsid w:val="009524BC"/>
    <w:rsid w:val="00954FAB"/>
    <w:rsid w:val="00961BF7"/>
    <w:rsid w:val="009677C5"/>
    <w:rsid w:val="009718C6"/>
    <w:rsid w:val="00977D76"/>
    <w:rsid w:val="00980F27"/>
    <w:rsid w:val="00986669"/>
    <w:rsid w:val="00987FAE"/>
    <w:rsid w:val="0099011A"/>
    <w:rsid w:val="00995470"/>
    <w:rsid w:val="009A2006"/>
    <w:rsid w:val="009A2716"/>
    <w:rsid w:val="009A3AC9"/>
    <w:rsid w:val="009A4376"/>
    <w:rsid w:val="009B32FF"/>
    <w:rsid w:val="009B66C7"/>
    <w:rsid w:val="009B7A3C"/>
    <w:rsid w:val="009B7E8B"/>
    <w:rsid w:val="009C050E"/>
    <w:rsid w:val="009C54B7"/>
    <w:rsid w:val="009D2534"/>
    <w:rsid w:val="009D3F56"/>
    <w:rsid w:val="009E438C"/>
    <w:rsid w:val="009E726D"/>
    <w:rsid w:val="009E758E"/>
    <w:rsid w:val="009F19E3"/>
    <w:rsid w:val="009F1BC0"/>
    <w:rsid w:val="009F3F26"/>
    <w:rsid w:val="009F45BE"/>
    <w:rsid w:val="009F4694"/>
    <w:rsid w:val="009F4DB3"/>
    <w:rsid w:val="00A030AE"/>
    <w:rsid w:val="00A03ECD"/>
    <w:rsid w:val="00A05A0E"/>
    <w:rsid w:val="00A05A15"/>
    <w:rsid w:val="00A05C64"/>
    <w:rsid w:val="00A1318C"/>
    <w:rsid w:val="00A138EF"/>
    <w:rsid w:val="00A162B4"/>
    <w:rsid w:val="00A233F6"/>
    <w:rsid w:val="00A24CC3"/>
    <w:rsid w:val="00A277E1"/>
    <w:rsid w:val="00A37865"/>
    <w:rsid w:val="00A40976"/>
    <w:rsid w:val="00A4439C"/>
    <w:rsid w:val="00A4634D"/>
    <w:rsid w:val="00A47C1A"/>
    <w:rsid w:val="00A5262D"/>
    <w:rsid w:val="00A60049"/>
    <w:rsid w:val="00A6084A"/>
    <w:rsid w:val="00A64179"/>
    <w:rsid w:val="00A64685"/>
    <w:rsid w:val="00A64F75"/>
    <w:rsid w:val="00A64F8A"/>
    <w:rsid w:val="00A80DFE"/>
    <w:rsid w:val="00A81EFA"/>
    <w:rsid w:val="00A83CBD"/>
    <w:rsid w:val="00A86CAD"/>
    <w:rsid w:val="00A911D4"/>
    <w:rsid w:val="00A916B0"/>
    <w:rsid w:val="00A91DBB"/>
    <w:rsid w:val="00A91EA2"/>
    <w:rsid w:val="00A92FDC"/>
    <w:rsid w:val="00A93DA9"/>
    <w:rsid w:val="00A96B76"/>
    <w:rsid w:val="00A9773E"/>
    <w:rsid w:val="00AA45EE"/>
    <w:rsid w:val="00AA7F13"/>
    <w:rsid w:val="00AB5332"/>
    <w:rsid w:val="00AC1414"/>
    <w:rsid w:val="00AC3169"/>
    <w:rsid w:val="00AC3747"/>
    <w:rsid w:val="00AC5C52"/>
    <w:rsid w:val="00AC5E18"/>
    <w:rsid w:val="00AD616A"/>
    <w:rsid w:val="00AE02BF"/>
    <w:rsid w:val="00AE285A"/>
    <w:rsid w:val="00AE31A3"/>
    <w:rsid w:val="00AE3CA7"/>
    <w:rsid w:val="00AE529D"/>
    <w:rsid w:val="00AE7FA0"/>
    <w:rsid w:val="00AF266C"/>
    <w:rsid w:val="00AF2F70"/>
    <w:rsid w:val="00AF50FA"/>
    <w:rsid w:val="00AF63DA"/>
    <w:rsid w:val="00AF7B2F"/>
    <w:rsid w:val="00AF7E8C"/>
    <w:rsid w:val="00B05B70"/>
    <w:rsid w:val="00B10D15"/>
    <w:rsid w:val="00B134CE"/>
    <w:rsid w:val="00B22A79"/>
    <w:rsid w:val="00B23191"/>
    <w:rsid w:val="00B348C1"/>
    <w:rsid w:val="00B3672B"/>
    <w:rsid w:val="00B373DA"/>
    <w:rsid w:val="00B379A3"/>
    <w:rsid w:val="00B42A60"/>
    <w:rsid w:val="00B4695E"/>
    <w:rsid w:val="00B51920"/>
    <w:rsid w:val="00B51A41"/>
    <w:rsid w:val="00B51C75"/>
    <w:rsid w:val="00B56B22"/>
    <w:rsid w:val="00B57B82"/>
    <w:rsid w:val="00B602E8"/>
    <w:rsid w:val="00B603BD"/>
    <w:rsid w:val="00B64587"/>
    <w:rsid w:val="00B64C2D"/>
    <w:rsid w:val="00B75BD0"/>
    <w:rsid w:val="00B75C89"/>
    <w:rsid w:val="00B760DA"/>
    <w:rsid w:val="00B76FFC"/>
    <w:rsid w:val="00B778F9"/>
    <w:rsid w:val="00B8178A"/>
    <w:rsid w:val="00B85E88"/>
    <w:rsid w:val="00B92D40"/>
    <w:rsid w:val="00B936A5"/>
    <w:rsid w:val="00BA0DE5"/>
    <w:rsid w:val="00BA4E30"/>
    <w:rsid w:val="00BB05FF"/>
    <w:rsid w:val="00BB4BD8"/>
    <w:rsid w:val="00BC2163"/>
    <w:rsid w:val="00BC2981"/>
    <w:rsid w:val="00BC55F0"/>
    <w:rsid w:val="00BC5AAF"/>
    <w:rsid w:val="00BC7D7C"/>
    <w:rsid w:val="00BD6918"/>
    <w:rsid w:val="00BD767C"/>
    <w:rsid w:val="00BD7994"/>
    <w:rsid w:val="00BE0431"/>
    <w:rsid w:val="00BE0628"/>
    <w:rsid w:val="00BE07BC"/>
    <w:rsid w:val="00BE0A50"/>
    <w:rsid w:val="00BE226D"/>
    <w:rsid w:val="00BE5E40"/>
    <w:rsid w:val="00BE7AE3"/>
    <w:rsid w:val="00BF39B6"/>
    <w:rsid w:val="00C00799"/>
    <w:rsid w:val="00C0194E"/>
    <w:rsid w:val="00C04BEA"/>
    <w:rsid w:val="00C05EE5"/>
    <w:rsid w:val="00C05F39"/>
    <w:rsid w:val="00C11A95"/>
    <w:rsid w:val="00C12B66"/>
    <w:rsid w:val="00C15E86"/>
    <w:rsid w:val="00C2078A"/>
    <w:rsid w:val="00C21577"/>
    <w:rsid w:val="00C21C75"/>
    <w:rsid w:val="00C276E8"/>
    <w:rsid w:val="00C31477"/>
    <w:rsid w:val="00C35A08"/>
    <w:rsid w:val="00C37243"/>
    <w:rsid w:val="00C37599"/>
    <w:rsid w:val="00C37A8C"/>
    <w:rsid w:val="00C429AA"/>
    <w:rsid w:val="00C46544"/>
    <w:rsid w:val="00C47B8F"/>
    <w:rsid w:val="00C47ED6"/>
    <w:rsid w:val="00C6344F"/>
    <w:rsid w:val="00C67394"/>
    <w:rsid w:val="00C70B64"/>
    <w:rsid w:val="00C70FB8"/>
    <w:rsid w:val="00C71471"/>
    <w:rsid w:val="00C721EA"/>
    <w:rsid w:val="00C732F8"/>
    <w:rsid w:val="00C76363"/>
    <w:rsid w:val="00C77B0E"/>
    <w:rsid w:val="00C825CE"/>
    <w:rsid w:val="00C83D6E"/>
    <w:rsid w:val="00C8680D"/>
    <w:rsid w:val="00C91704"/>
    <w:rsid w:val="00C9210A"/>
    <w:rsid w:val="00C961C4"/>
    <w:rsid w:val="00C977D5"/>
    <w:rsid w:val="00CA3BAE"/>
    <w:rsid w:val="00CA44F1"/>
    <w:rsid w:val="00CA7146"/>
    <w:rsid w:val="00CC0D12"/>
    <w:rsid w:val="00CC1BDC"/>
    <w:rsid w:val="00CC3CCF"/>
    <w:rsid w:val="00CD0120"/>
    <w:rsid w:val="00CD0D0E"/>
    <w:rsid w:val="00CD4001"/>
    <w:rsid w:val="00CD4408"/>
    <w:rsid w:val="00CD5745"/>
    <w:rsid w:val="00CD6274"/>
    <w:rsid w:val="00CD76A0"/>
    <w:rsid w:val="00CE35F4"/>
    <w:rsid w:val="00CE78B0"/>
    <w:rsid w:val="00CF0A35"/>
    <w:rsid w:val="00CF7219"/>
    <w:rsid w:val="00D02745"/>
    <w:rsid w:val="00D029F0"/>
    <w:rsid w:val="00D100CC"/>
    <w:rsid w:val="00D133FF"/>
    <w:rsid w:val="00D145A0"/>
    <w:rsid w:val="00D20081"/>
    <w:rsid w:val="00D2011C"/>
    <w:rsid w:val="00D221F7"/>
    <w:rsid w:val="00D24992"/>
    <w:rsid w:val="00D26B4C"/>
    <w:rsid w:val="00D2745A"/>
    <w:rsid w:val="00D27713"/>
    <w:rsid w:val="00D3088F"/>
    <w:rsid w:val="00D339C6"/>
    <w:rsid w:val="00D37D0C"/>
    <w:rsid w:val="00D40B4F"/>
    <w:rsid w:val="00D415FC"/>
    <w:rsid w:val="00D434B8"/>
    <w:rsid w:val="00D43988"/>
    <w:rsid w:val="00D43D6E"/>
    <w:rsid w:val="00D5095B"/>
    <w:rsid w:val="00D52A8D"/>
    <w:rsid w:val="00D559EC"/>
    <w:rsid w:val="00D56121"/>
    <w:rsid w:val="00D60E3F"/>
    <w:rsid w:val="00D63C94"/>
    <w:rsid w:val="00D647BA"/>
    <w:rsid w:val="00D718D1"/>
    <w:rsid w:val="00D80E67"/>
    <w:rsid w:val="00D91072"/>
    <w:rsid w:val="00D938FF"/>
    <w:rsid w:val="00DA038C"/>
    <w:rsid w:val="00DA341C"/>
    <w:rsid w:val="00DA63DD"/>
    <w:rsid w:val="00DA66A2"/>
    <w:rsid w:val="00DA6EA2"/>
    <w:rsid w:val="00DA7C24"/>
    <w:rsid w:val="00DB1744"/>
    <w:rsid w:val="00DB2F63"/>
    <w:rsid w:val="00DB713D"/>
    <w:rsid w:val="00DC3CA3"/>
    <w:rsid w:val="00DC56E6"/>
    <w:rsid w:val="00DC7944"/>
    <w:rsid w:val="00DD7FA6"/>
    <w:rsid w:val="00DE1195"/>
    <w:rsid w:val="00DE1AA6"/>
    <w:rsid w:val="00DE57BF"/>
    <w:rsid w:val="00DE5A23"/>
    <w:rsid w:val="00DE6CF7"/>
    <w:rsid w:val="00DF47A9"/>
    <w:rsid w:val="00DF6EC0"/>
    <w:rsid w:val="00DF744A"/>
    <w:rsid w:val="00E00345"/>
    <w:rsid w:val="00E07045"/>
    <w:rsid w:val="00E07ED6"/>
    <w:rsid w:val="00E10257"/>
    <w:rsid w:val="00E11341"/>
    <w:rsid w:val="00E11545"/>
    <w:rsid w:val="00E11DBC"/>
    <w:rsid w:val="00E11ECE"/>
    <w:rsid w:val="00E1276C"/>
    <w:rsid w:val="00E20D0A"/>
    <w:rsid w:val="00E22F96"/>
    <w:rsid w:val="00E23AB3"/>
    <w:rsid w:val="00E25487"/>
    <w:rsid w:val="00E27710"/>
    <w:rsid w:val="00E40929"/>
    <w:rsid w:val="00E40D33"/>
    <w:rsid w:val="00E410F1"/>
    <w:rsid w:val="00E43644"/>
    <w:rsid w:val="00E53A31"/>
    <w:rsid w:val="00E53F56"/>
    <w:rsid w:val="00E562AF"/>
    <w:rsid w:val="00E66A92"/>
    <w:rsid w:val="00E675F2"/>
    <w:rsid w:val="00E678C2"/>
    <w:rsid w:val="00E71749"/>
    <w:rsid w:val="00E76A2A"/>
    <w:rsid w:val="00E816CC"/>
    <w:rsid w:val="00E817F6"/>
    <w:rsid w:val="00E85554"/>
    <w:rsid w:val="00E8683E"/>
    <w:rsid w:val="00E90D38"/>
    <w:rsid w:val="00E92124"/>
    <w:rsid w:val="00E928F8"/>
    <w:rsid w:val="00EA166F"/>
    <w:rsid w:val="00EA3B6F"/>
    <w:rsid w:val="00EA5FE9"/>
    <w:rsid w:val="00EB06EE"/>
    <w:rsid w:val="00EB0C96"/>
    <w:rsid w:val="00EB1505"/>
    <w:rsid w:val="00EB5286"/>
    <w:rsid w:val="00EC2470"/>
    <w:rsid w:val="00EC4992"/>
    <w:rsid w:val="00EC6F6D"/>
    <w:rsid w:val="00ED3599"/>
    <w:rsid w:val="00ED3865"/>
    <w:rsid w:val="00ED3CFE"/>
    <w:rsid w:val="00ED6470"/>
    <w:rsid w:val="00ED6EF6"/>
    <w:rsid w:val="00EE0551"/>
    <w:rsid w:val="00EE0D5F"/>
    <w:rsid w:val="00EE2E5A"/>
    <w:rsid w:val="00EE3B35"/>
    <w:rsid w:val="00EE610C"/>
    <w:rsid w:val="00EE69C3"/>
    <w:rsid w:val="00EE788B"/>
    <w:rsid w:val="00EE7C90"/>
    <w:rsid w:val="00EF240D"/>
    <w:rsid w:val="00EF5211"/>
    <w:rsid w:val="00EF7020"/>
    <w:rsid w:val="00EF7234"/>
    <w:rsid w:val="00F02F1A"/>
    <w:rsid w:val="00F03D45"/>
    <w:rsid w:val="00F0461F"/>
    <w:rsid w:val="00F04795"/>
    <w:rsid w:val="00F10E47"/>
    <w:rsid w:val="00F15D4F"/>
    <w:rsid w:val="00F15DE5"/>
    <w:rsid w:val="00F168AB"/>
    <w:rsid w:val="00F16DD8"/>
    <w:rsid w:val="00F20592"/>
    <w:rsid w:val="00F20DC8"/>
    <w:rsid w:val="00F21F4B"/>
    <w:rsid w:val="00F222AC"/>
    <w:rsid w:val="00F273CC"/>
    <w:rsid w:val="00F27BE4"/>
    <w:rsid w:val="00F328D4"/>
    <w:rsid w:val="00F32AE0"/>
    <w:rsid w:val="00F33091"/>
    <w:rsid w:val="00F37409"/>
    <w:rsid w:val="00F40256"/>
    <w:rsid w:val="00F41C85"/>
    <w:rsid w:val="00F41FEE"/>
    <w:rsid w:val="00F42628"/>
    <w:rsid w:val="00F43A50"/>
    <w:rsid w:val="00F46800"/>
    <w:rsid w:val="00F52AE5"/>
    <w:rsid w:val="00F52CE0"/>
    <w:rsid w:val="00F5467F"/>
    <w:rsid w:val="00F56C0C"/>
    <w:rsid w:val="00F61C72"/>
    <w:rsid w:val="00F646DF"/>
    <w:rsid w:val="00F664F7"/>
    <w:rsid w:val="00F70BA6"/>
    <w:rsid w:val="00F725C5"/>
    <w:rsid w:val="00F76391"/>
    <w:rsid w:val="00F770DD"/>
    <w:rsid w:val="00F814EC"/>
    <w:rsid w:val="00F8157E"/>
    <w:rsid w:val="00F83176"/>
    <w:rsid w:val="00F84041"/>
    <w:rsid w:val="00F85003"/>
    <w:rsid w:val="00F860EF"/>
    <w:rsid w:val="00F9465E"/>
    <w:rsid w:val="00F955D7"/>
    <w:rsid w:val="00FA0979"/>
    <w:rsid w:val="00FA0AA5"/>
    <w:rsid w:val="00FA1C94"/>
    <w:rsid w:val="00FA2D80"/>
    <w:rsid w:val="00FA59DB"/>
    <w:rsid w:val="00FB2FD3"/>
    <w:rsid w:val="00FB360E"/>
    <w:rsid w:val="00FB5338"/>
    <w:rsid w:val="00FB6EEA"/>
    <w:rsid w:val="00FC51DD"/>
    <w:rsid w:val="00FC7A01"/>
    <w:rsid w:val="00FC7D02"/>
    <w:rsid w:val="00FD21ED"/>
    <w:rsid w:val="00FD3BB1"/>
    <w:rsid w:val="00FD4456"/>
    <w:rsid w:val="00FD5361"/>
    <w:rsid w:val="00FD6432"/>
    <w:rsid w:val="00FD6D5C"/>
    <w:rsid w:val="00FD734A"/>
    <w:rsid w:val="00FE0AD8"/>
    <w:rsid w:val="00FE0E8D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oNotEmbedSmartTags/>
  <w:decimalSymbol w:val=","/>
  <w:listSeparator w:val=";"/>
  <w15:docId w15:val="{FAFE6938-E852-4E35-8C6E-22E5FC10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uiPriority w:val="99"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  <w:style w:type="character" w:customStyle="1" w:styleId="8">
    <w:name w:val="Основной текст8"/>
    <w:basedOn w:val="a0"/>
    <w:rsid w:val="00005E29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Default">
    <w:name w:val="Default"/>
    <w:rsid w:val="00005E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3D360-A989-4A91-BD1D-B5C0F529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Болобан Екатерина Александровна</cp:lastModifiedBy>
  <cp:revision>17</cp:revision>
  <cp:lastPrinted>2023-06-06T08:45:00Z</cp:lastPrinted>
  <dcterms:created xsi:type="dcterms:W3CDTF">2023-06-02T11:17:00Z</dcterms:created>
  <dcterms:modified xsi:type="dcterms:W3CDTF">2023-07-03T09:47:00Z</dcterms:modified>
</cp:coreProperties>
</file>