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A2" w:rsidRPr="00F604D6" w:rsidRDefault="00A377A2" w:rsidP="00A377A2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377A2" w:rsidRPr="00F604D6" w:rsidRDefault="00A377A2" w:rsidP="00A377A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377A2" w:rsidRPr="00F604D6" w:rsidRDefault="00A377A2" w:rsidP="00A377A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377A2" w:rsidRDefault="00A377A2" w:rsidP="00A377A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377A2" w:rsidRPr="00231C17" w:rsidRDefault="00A377A2" w:rsidP="00A377A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77A2" w:rsidTr="006D4BB8">
        <w:trPr>
          <w:jc w:val="center"/>
        </w:trPr>
        <w:tc>
          <w:tcPr>
            <w:tcW w:w="9356" w:type="dxa"/>
          </w:tcPr>
          <w:p w:rsidR="00A377A2" w:rsidRDefault="00A377A2" w:rsidP="00CB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7A2" w:rsidRDefault="00A377A2" w:rsidP="00A377A2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377A2" w:rsidRPr="00F57AED" w:rsidTr="006D4BB8">
        <w:trPr>
          <w:jc w:val="center"/>
        </w:trPr>
        <w:tc>
          <w:tcPr>
            <w:tcW w:w="5920" w:type="dxa"/>
          </w:tcPr>
          <w:p w:rsidR="00A377A2" w:rsidRPr="00871F32" w:rsidRDefault="00A377A2" w:rsidP="004A7DC3">
            <w:pPr>
              <w:pStyle w:val="aa"/>
              <w:tabs>
                <w:tab w:val="left" w:pos="4820"/>
                <w:tab w:val="left" w:pos="9356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3A30">
              <w:rPr>
                <w:rFonts w:ascii="Times New Roman" w:hAnsi="Times New Roman"/>
                <w:b/>
                <w:sz w:val="28"/>
                <w:szCs w:val="28"/>
              </w:rPr>
              <w:t>Имидазолилэтанамид пентандиовой кислоты</w:t>
            </w:r>
          </w:p>
        </w:tc>
        <w:tc>
          <w:tcPr>
            <w:tcW w:w="460" w:type="dxa"/>
          </w:tcPr>
          <w:p w:rsidR="00A377A2" w:rsidRPr="00121CB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377A2" w:rsidRPr="00F57AED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5506E">
              <w:rPr>
                <w:rFonts w:ascii="Times New Roman" w:hAnsi="Times New Roman" w:cs="Times New Roman"/>
                <w:b/>
                <w:sz w:val="28"/>
                <w:szCs w:val="28"/>
              </w:rPr>
              <w:t>.2.1.0603</w:t>
            </w:r>
          </w:p>
        </w:tc>
      </w:tr>
      <w:tr w:rsidR="00A377A2" w:rsidRPr="00121CB3" w:rsidTr="006D4BB8">
        <w:trPr>
          <w:jc w:val="center"/>
        </w:trPr>
        <w:tc>
          <w:tcPr>
            <w:tcW w:w="5920" w:type="dxa"/>
          </w:tcPr>
          <w:p w:rsidR="00A377A2" w:rsidRPr="00121CB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30">
              <w:rPr>
                <w:rFonts w:ascii="Times New Roman" w:hAnsi="Times New Roman"/>
                <w:b/>
                <w:sz w:val="28"/>
                <w:szCs w:val="28"/>
              </w:rPr>
              <w:t>Имидазолилэтанамид пентандиовой кислоты</w:t>
            </w:r>
          </w:p>
        </w:tc>
        <w:tc>
          <w:tcPr>
            <w:tcW w:w="460" w:type="dxa"/>
          </w:tcPr>
          <w:p w:rsidR="00A377A2" w:rsidRPr="00121CB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377A2" w:rsidRPr="00121CB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7A2" w:rsidRPr="00A70813" w:rsidTr="006D4BB8">
        <w:trPr>
          <w:jc w:val="center"/>
        </w:trPr>
        <w:tc>
          <w:tcPr>
            <w:tcW w:w="5920" w:type="dxa"/>
          </w:tcPr>
          <w:p w:rsidR="00A377A2" w:rsidRPr="00CB6E83" w:rsidRDefault="00CB6E83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Acidi pentandioici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i</w:t>
            </w:r>
            <w:r w:rsidRPr="00131E0F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midazolylaethanamidum</w:t>
            </w:r>
          </w:p>
        </w:tc>
        <w:tc>
          <w:tcPr>
            <w:tcW w:w="460" w:type="dxa"/>
          </w:tcPr>
          <w:p w:rsidR="00A377A2" w:rsidRPr="00121CB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377A2" w:rsidRPr="00A70813" w:rsidRDefault="00A377A2" w:rsidP="004A7D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A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водится</w:t>
            </w:r>
            <w:r w:rsidRPr="00131E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впервые</w:t>
            </w:r>
          </w:p>
        </w:tc>
      </w:tr>
    </w:tbl>
    <w:p w:rsidR="00A377A2" w:rsidRDefault="00A377A2" w:rsidP="00A377A2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77A2" w:rsidTr="006D4BB8">
        <w:trPr>
          <w:jc w:val="center"/>
        </w:trPr>
        <w:tc>
          <w:tcPr>
            <w:tcW w:w="9356" w:type="dxa"/>
          </w:tcPr>
          <w:p w:rsidR="00A377A2" w:rsidRDefault="00A377A2" w:rsidP="00CB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7A2" w:rsidRDefault="00A377A2" w:rsidP="00A377A2">
      <w:pPr>
        <w:spacing w:line="120" w:lineRule="exac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77A2" w:rsidRPr="003B01F6" w:rsidTr="00CB6E83">
        <w:tc>
          <w:tcPr>
            <w:tcW w:w="9571" w:type="dxa"/>
            <w:gridSpan w:val="2"/>
          </w:tcPr>
          <w:p w:rsidR="00A377A2" w:rsidRPr="00CB6E83" w:rsidRDefault="00CB6E83" w:rsidP="004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24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53.25pt" o:ole="">
                  <v:imagedata r:id="rId8" o:title=""/>
                </v:shape>
                <o:OLEObject Type="Embed" ProgID="ChemWindow.Document" ShapeID="_x0000_i1025" DrawAspect="Content" ObjectID="_1750142492" r:id="rId9"/>
              </w:object>
            </w:r>
          </w:p>
          <w:p w:rsidR="00A377A2" w:rsidRPr="00CB6E83" w:rsidRDefault="00A377A2" w:rsidP="00CB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A2" w:rsidRPr="006D4BB8" w:rsidTr="00CB6E83">
        <w:tc>
          <w:tcPr>
            <w:tcW w:w="4785" w:type="dxa"/>
          </w:tcPr>
          <w:p w:rsidR="00A377A2" w:rsidRPr="006D4BB8" w:rsidRDefault="00CB6E83" w:rsidP="00CB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10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A377A2" w:rsidRPr="006D4BB8" w:rsidRDefault="006D4BB8" w:rsidP="00CB6E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BB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CB6E83" w:rsidRPr="006D4BB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CB6E83"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225,24</w:t>
            </w:r>
          </w:p>
        </w:tc>
      </w:tr>
      <w:tr w:rsidR="006D4BB8" w:rsidRPr="006D4BB8" w:rsidTr="00CB6E83">
        <w:tc>
          <w:tcPr>
            <w:tcW w:w="4785" w:type="dxa"/>
          </w:tcPr>
          <w:p w:rsidR="006D4BB8" w:rsidRPr="006D4BB8" w:rsidRDefault="006D4BB8" w:rsidP="00CB6E8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6D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219694-63-0</w:t>
            </w:r>
            <w:r w:rsidRPr="006D4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6D4BB8" w:rsidRPr="006D4BB8" w:rsidRDefault="006D4BB8" w:rsidP="00CB6E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5AC" w:rsidRDefault="007825AC" w:rsidP="006D4BB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96F59" w:rsidRDefault="007825AC" w:rsidP="006D4BB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D96F59" w:rsidRDefault="007825AC" w:rsidP="006D4BB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B6E83">
        <w:rPr>
          <w:color w:val="000000"/>
          <w:sz w:val="28"/>
          <w:szCs w:val="28"/>
        </w:rPr>
        <w:t>5-{[2-(1</w:t>
      </w:r>
      <w:r w:rsidR="00D96F59" w:rsidRPr="00D96F59">
        <w:rPr>
          <w:color w:val="000000"/>
          <w:sz w:val="28"/>
          <w:szCs w:val="28"/>
        </w:rPr>
        <w:t>H</w:t>
      </w:r>
      <w:r w:rsidRPr="00CB6E83">
        <w:rPr>
          <w:color w:val="000000"/>
          <w:sz w:val="28"/>
          <w:szCs w:val="28"/>
        </w:rPr>
        <w:t>-Имидазол-4-ил)этил]амино}-5-оксопентанов</w:t>
      </w:r>
      <w:bookmarkStart w:id="0" w:name="_GoBack"/>
      <w:bookmarkEnd w:id="0"/>
      <w:r w:rsidRPr="00CB6E83">
        <w:rPr>
          <w:color w:val="000000"/>
          <w:sz w:val="28"/>
          <w:szCs w:val="28"/>
        </w:rPr>
        <w:t>ая кислота</w:t>
      </w:r>
      <w:r w:rsidR="006D4BB8">
        <w:rPr>
          <w:color w:val="000000"/>
          <w:sz w:val="28"/>
          <w:szCs w:val="28"/>
        </w:rPr>
        <w:t>.</w:t>
      </w:r>
    </w:p>
    <w:p w:rsidR="00D96F59" w:rsidRDefault="000A1050" w:rsidP="00D96F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0A7">
        <w:rPr>
          <w:color w:val="000000"/>
          <w:sz w:val="28"/>
          <w:szCs w:val="28"/>
        </w:rPr>
        <w:t>C</w:t>
      </w:r>
      <w:r w:rsidRPr="00BF30A7">
        <w:rPr>
          <w:color w:val="000000"/>
          <w:spacing w:val="-8"/>
          <w:sz w:val="28"/>
          <w:szCs w:val="28"/>
        </w:rPr>
        <w:t>о</w:t>
      </w:r>
      <w:r w:rsidR="006727A3">
        <w:rPr>
          <w:color w:val="000000"/>
          <w:sz w:val="28"/>
          <w:szCs w:val="28"/>
        </w:rPr>
        <w:t>держит не менее 98</w:t>
      </w:r>
      <w:r w:rsidR="00332E3F">
        <w:rPr>
          <w:color w:val="000000"/>
          <w:sz w:val="28"/>
          <w:szCs w:val="28"/>
        </w:rPr>
        <w:t>,0</w:t>
      </w:r>
      <w:r w:rsidR="00311D25">
        <w:rPr>
          <w:color w:val="000000"/>
          <w:sz w:val="28"/>
          <w:szCs w:val="28"/>
        </w:rPr>
        <w:t> </w:t>
      </w:r>
      <w:r w:rsidRPr="00BF30A7">
        <w:rPr>
          <w:color w:val="000000"/>
          <w:sz w:val="28"/>
          <w:szCs w:val="28"/>
        </w:rPr>
        <w:t>% и не б</w:t>
      </w:r>
      <w:r w:rsidRPr="00BF30A7">
        <w:rPr>
          <w:color w:val="000000"/>
          <w:spacing w:val="-3"/>
          <w:sz w:val="28"/>
          <w:szCs w:val="28"/>
        </w:rPr>
        <w:t>о</w:t>
      </w:r>
      <w:r w:rsidR="00332E3F">
        <w:rPr>
          <w:color w:val="000000"/>
          <w:sz w:val="28"/>
          <w:szCs w:val="28"/>
        </w:rPr>
        <w:t>лее 101,0</w:t>
      </w:r>
      <w:r w:rsidR="00311D25">
        <w:rPr>
          <w:color w:val="000000"/>
          <w:sz w:val="28"/>
          <w:szCs w:val="28"/>
        </w:rPr>
        <w:t> </w:t>
      </w:r>
      <w:r w:rsidRPr="00BF30A7">
        <w:rPr>
          <w:color w:val="000000"/>
          <w:sz w:val="28"/>
          <w:szCs w:val="28"/>
        </w:rPr>
        <w:t xml:space="preserve">% </w:t>
      </w:r>
      <w:r w:rsidR="0092140F" w:rsidRPr="0092140F">
        <w:rPr>
          <w:color w:val="000000"/>
          <w:sz w:val="28"/>
          <w:szCs w:val="28"/>
        </w:rPr>
        <w:t xml:space="preserve">имидазолилэтанамид пентандиовой кислоты </w:t>
      </w:r>
      <w:r w:rsidR="004B1935" w:rsidRPr="00BF30A7">
        <w:rPr>
          <w:color w:val="000000"/>
          <w:sz w:val="28"/>
          <w:szCs w:val="28"/>
        </w:rPr>
        <w:t>C</w:t>
      </w:r>
      <w:r w:rsidR="004B1935" w:rsidRPr="00CD3479">
        <w:rPr>
          <w:color w:val="000000"/>
          <w:sz w:val="28"/>
          <w:szCs w:val="28"/>
          <w:vertAlign w:val="subscript"/>
        </w:rPr>
        <w:t>1</w:t>
      </w:r>
      <w:r w:rsidR="004B1935">
        <w:rPr>
          <w:color w:val="000000"/>
          <w:sz w:val="28"/>
          <w:szCs w:val="28"/>
          <w:vertAlign w:val="subscript"/>
        </w:rPr>
        <w:t>0</w:t>
      </w:r>
      <w:r w:rsidR="004B1935" w:rsidRPr="00BF30A7">
        <w:rPr>
          <w:color w:val="000000"/>
          <w:sz w:val="28"/>
          <w:szCs w:val="28"/>
        </w:rPr>
        <w:t>H</w:t>
      </w:r>
      <w:r w:rsidR="004B1935" w:rsidRPr="00CD3479">
        <w:rPr>
          <w:color w:val="000000"/>
          <w:sz w:val="28"/>
          <w:szCs w:val="28"/>
          <w:vertAlign w:val="subscript"/>
        </w:rPr>
        <w:t>1</w:t>
      </w:r>
      <w:r w:rsidR="004B1935">
        <w:rPr>
          <w:color w:val="000000"/>
          <w:sz w:val="28"/>
          <w:szCs w:val="28"/>
          <w:vertAlign w:val="subscript"/>
        </w:rPr>
        <w:t>5</w:t>
      </w:r>
      <w:r w:rsidR="004B1935" w:rsidRPr="00BF30A7">
        <w:rPr>
          <w:color w:val="000000"/>
          <w:sz w:val="28"/>
          <w:szCs w:val="28"/>
        </w:rPr>
        <w:t>N</w:t>
      </w:r>
      <w:r w:rsidR="004B1935" w:rsidRPr="006727A3">
        <w:rPr>
          <w:color w:val="000000"/>
          <w:sz w:val="28"/>
          <w:szCs w:val="28"/>
          <w:vertAlign w:val="subscript"/>
        </w:rPr>
        <w:t>3</w:t>
      </w:r>
      <w:r w:rsidR="004B1935" w:rsidRPr="00BF30A7">
        <w:rPr>
          <w:color w:val="000000"/>
          <w:sz w:val="28"/>
          <w:szCs w:val="28"/>
        </w:rPr>
        <w:t>О</w:t>
      </w:r>
      <w:r w:rsidR="004B1935" w:rsidRPr="00CD3479">
        <w:rPr>
          <w:color w:val="000000"/>
          <w:sz w:val="28"/>
          <w:szCs w:val="28"/>
          <w:vertAlign w:val="subscript"/>
        </w:rPr>
        <w:t>3</w:t>
      </w:r>
      <w:r w:rsidR="004B1935">
        <w:rPr>
          <w:color w:val="000000"/>
          <w:sz w:val="28"/>
          <w:szCs w:val="28"/>
          <w:vertAlign w:val="subscript"/>
        </w:rPr>
        <w:t xml:space="preserve"> </w:t>
      </w:r>
      <w:r w:rsidRPr="00BF30A7">
        <w:rPr>
          <w:color w:val="000000"/>
          <w:sz w:val="28"/>
          <w:szCs w:val="28"/>
        </w:rPr>
        <w:t>в пер</w:t>
      </w:r>
      <w:r w:rsidRPr="00BF30A7">
        <w:rPr>
          <w:color w:val="000000"/>
          <w:spacing w:val="7"/>
          <w:sz w:val="28"/>
          <w:szCs w:val="28"/>
        </w:rPr>
        <w:t>е</w:t>
      </w:r>
      <w:r w:rsidRPr="00BF30A7">
        <w:rPr>
          <w:color w:val="000000"/>
          <w:spacing w:val="-5"/>
          <w:sz w:val="28"/>
          <w:szCs w:val="28"/>
        </w:rPr>
        <w:t>с</w:t>
      </w:r>
      <w:r w:rsidRPr="00BF30A7">
        <w:rPr>
          <w:color w:val="000000"/>
          <w:sz w:val="28"/>
          <w:szCs w:val="28"/>
        </w:rPr>
        <w:t>ч</w:t>
      </w:r>
      <w:r w:rsidR="00B72EBE">
        <w:rPr>
          <w:color w:val="000000"/>
          <w:sz w:val="28"/>
          <w:szCs w:val="28"/>
        </w:rPr>
        <w:t>ё</w:t>
      </w:r>
      <w:r w:rsidRPr="00BF30A7">
        <w:rPr>
          <w:color w:val="000000"/>
          <w:sz w:val="28"/>
          <w:szCs w:val="28"/>
        </w:rPr>
        <w:t xml:space="preserve">те на </w:t>
      </w:r>
      <w:r w:rsidRPr="00BF30A7">
        <w:rPr>
          <w:color w:val="000000"/>
          <w:spacing w:val="-3"/>
          <w:sz w:val="28"/>
          <w:szCs w:val="28"/>
        </w:rPr>
        <w:t>с</w:t>
      </w:r>
      <w:r w:rsidRPr="00BF30A7">
        <w:rPr>
          <w:color w:val="000000"/>
          <w:sz w:val="28"/>
          <w:szCs w:val="28"/>
        </w:rPr>
        <w:t>у</w:t>
      </w:r>
      <w:r w:rsidRPr="00BF30A7">
        <w:rPr>
          <w:color w:val="000000"/>
          <w:spacing w:val="-10"/>
          <w:sz w:val="28"/>
          <w:szCs w:val="28"/>
        </w:rPr>
        <w:t>х</w:t>
      </w:r>
      <w:r w:rsidRPr="00BF30A7">
        <w:rPr>
          <w:color w:val="000000"/>
          <w:spacing w:val="3"/>
          <w:sz w:val="28"/>
          <w:szCs w:val="28"/>
        </w:rPr>
        <w:t>о</w:t>
      </w:r>
      <w:r w:rsidRPr="00BF30A7">
        <w:rPr>
          <w:color w:val="000000"/>
          <w:sz w:val="28"/>
          <w:szCs w:val="28"/>
        </w:rPr>
        <w:t xml:space="preserve">е </w:t>
      </w:r>
      <w:r w:rsidRPr="00BF30A7">
        <w:rPr>
          <w:color w:val="000000"/>
          <w:spacing w:val="-2"/>
          <w:sz w:val="28"/>
          <w:szCs w:val="28"/>
        </w:rPr>
        <w:t>в</w:t>
      </w:r>
      <w:r w:rsidRPr="00BF30A7">
        <w:rPr>
          <w:color w:val="000000"/>
          <w:sz w:val="28"/>
          <w:szCs w:val="28"/>
        </w:rPr>
        <w:t>ещ</w:t>
      </w:r>
      <w:r w:rsidRPr="00BF30A7">
        <w:rPr>
          <w:color w:val="000000"/>
          <w:spacing w:val="7"/>
          <w:sz w:val="28"/>
          <w:szCs w:val="28"/>
        </w:rPr>
        <w:t>е</w:t>
      </w:r>
      <w:r w:rsidRPr="00BF30A7">
        <w:rPr>
          <w:color w:val="000000"/>
          <w:sz w:val="28"/>
          <w:szCs w:val="28"/>
        </w:rPr>
        <w:t>ст</w:t>
      </w:r>
      <w:r w:rsidRPr="00BF30A7">
        <w:rPr>
          <w:color w:val="000000"/>
          <w:spacing w:val="-2"/>
          <w:sz w:val="28"/>
          <w:szCs w:val="28"/>
        </w:rPr>
        <w:t>в</w:t>
      </w:r>
      <w:r w:rsidRPr="00BF30A7">
        <w:rPr>
          <w:color w:val="000000"/>
          <w:sz w:val="28"/>
          <w:szCs w:val="28"/>
        </w:rPr>
        <w:t>о</w:t>
      </w:r>
      <w:r w:rsidRPr="00BF30A7">
        <w:rPr>
          <w:b/>
          <w:bCs/>
          <w:color w:val="000000"/>
          <w:sz w:val="28"/>
          <w:szCs w:val="28"/>
        </w:rPr>
        <w:t>.</w:t>
      </w:r>
    </w:p>
    <w:p w:rsidR="006D4BB8" w:rsidRDefault="00D96F59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6F59">
        <w:rPr>
          <w:bCs/>
          <w:color w:val="000000"/>
          <w:sz w:val="28"/>
          <w:szCs w:val="28"/>
        </w:rPr>
        <w:t>СВОЙСТВА</w:t>
      </w:r>
    </w:p>
    <w:p w:rsidR="000A1050" w:rsidRPr="004C7B23" w:rsidRDefault="000A1050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B23">
        <w:rPr>
          <w:b/>
          <w:bCs/>
          <w:color w:val="000000"/>
          <w:sz w:val="28"/>
          <w:szCs w:val="28"/>
        </w:rPr>
        <w:t>Опи</w:t>
      </w:r>
      <w:r w:rsidRPr="004C7B23">
        <w:rPr>
          <w:b/>
          <w:bCs/>
          <w:color w:val="000000"/>
          <w:spacing w:val="3"/>
          <w:sz w:val="28"/>
          <w:szCs w:val="28"/>
        </w:rPr>
        <w:t>с</w:t>
      </w:r>
      <w:r w:rsidRPr="004C7B23">
        <w:rPr>
          <w:b/>
          <w:bCs/>
          <w:color w:val="000000"/>
          <w:sz w:val="28"/>
          <w:szCs w:val="28"/>
        </w:rPr>
        <w:t>ание</w:t>
      </w:r>
      <w:r w:rsidRPr="004C7B23">
        <w:rPr>
          <w:color w:val="000000"/>
          <w:sz w:val="28"/>
          <w:szCs w:val="28"/>
        </w:rPr>
        <w:t>.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Pr="004C7B23">
        <w:rPr>
          <w:color w:val="000000"/>
          <w:sz w:val="28"/>
          <w:szCs w:val="28"/>
        </w:rPr>
        <w:t>Белый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Pr="004C7B23">
        <w:rPr>
          <w:color w:val="000000"/>
          <w:sz w:val="28"/>
          <w:szCs w:val="28"/>
        </w:rPr>
        <w:t>или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Pr="004C7B23">
        <w:rPr>
          <w:color w:val="000000"/>
          <w:sz w:val="28"/>
          <w:szCs w:val="28"/>
        </w:rPr>
        <w:t>п</w:t>
      </w:r>
      <w:r w:rsidRPr="004C7B23">
        <w:rPr>
          <w:color w:val="000000"/>
          <w:spacing w:val="-7"/>
          <w:sz w:val="28"/>
          <w:szCs w:val="28"/>
        </w:rPr>
        <w:t>о</w:t>
      </w:r>
      <w:r w:rsidRPr="004C7B23">
        <w:rPr>
          <w:color w:val="000000"/>
          <w:sz w:val="28"/>
          <w:szCs w:val="28"/>
        </w:rPr>
        <w:t>чти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Pr="004C7B23">
        <w:rPr>
          <w:color w:val="000000"/>
          <w:spacing w:val="-3"/>
          <w:sz w:val="28"/>
          <w:szCs w:val="28"/>
        </w:rPr>
        <w:t>б</w:t>
      </w:r>
      <w:r w:rsidRPr="004C7B23">
        <w:rPr>
          <w:color w:val="000000"/>
          <w:sz w:val="28"/>
          <w:szCs w:val="28"/>
        </w:rPr>
        <w:t>елый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="006727A3" w:rsidRPr="004C7B23">
        <w:rPr>
          <w:color w:val="000000"/>
          <w:spacing w:val="6"/>
          <w:sz w:val="28"/>
          <w:szCs w:val="28"/>
        </w:rPr>
        <w:t>мелко</w:t>
      </w:r>
      <w:r w:rsidRPr="004C7B23">
        <w:rPr>
          <w:color w:val="000000"/>
          <w:sz w:val="28"/>
          <w:szCs w:val="28"/>
        </w:rPr>
        <w:t>крис</w:t>
      </w:r>
      <w:r w:rsidRPr="004C7B23">
        <w:rPr>
          <w:color w:val="000000"/>
          <w:spacing w:val="3"/>
          <w:sz w:val="28"/>
          <w:szCs w:val="28"/>
        </w:rPr>
        <w:t>т</w:t>
      </w:r>
      <w:r w:rsidRPr="004C7B23">
        <w:rPr>
          <w:color w:val="000000"/>
          <w:spacing w:val="2"/>
          <w:sz w:val="28"/>
          <w:szCs w:val="28"/>
        </w:rPr>
        <w:t>а</w:t>
      </w:r>
      <w:r w:rsidRPr="004C7B23">
        <w:rPr>
          <w:color w:val="000000"/>
          <w:sz w:val="28"/>
          <w:szCs w:val="28"/>
        </w:rPr>
        <w:t>ллич</w:t>
      </w:r>
      <w:r w:rsidRPr="004C7B23">
        <w:rPr>
          <w:color w:val="000000"/>
          <w:spacing w:val="7"/>
          <w:sz w:val="28"/>
          <w:szCs w:val="28"/>
        </w:rPr>
        <w:t>е</w:t>
      </w:r>
      <w:r w:rsidRPr="004C7B23">
        <w:rPr>
          <w:color w:val="000000"/>
          <w:sz w:val="28"/>
          <w:szCs w:val="28"/>
        </w:rPr>
        <w:t>ский</w:t>
      </w:r>
      <w:r w:rsidRPr="004C7B23">
        <w:rPr>
          <w:color w:val="000000"/>
          <w:spacing w:val="6"/>
          <w:sz w:val="28"/>
          <w:szCs w:val="28"/>
        </w:rPr>
        <w:t xml:space="preserve"> </w:t>
      </w:r>
      <w:r w:rsidRPr="004C7B23">
        <w:rPr>
          <w:color w:val="000000"/>
          <w:sz w:val="28"/>
          <w:szCs w:val="28"/>
        </w:rPr>
        <w:t>порошок.</w:t>
      </w:r>
    </w:p>
    <w:p w:rsidR="00CB0AD8" w:rsidRDefault="000A1050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B23">
        <w:rPr>
          <w:b/>
          <w:bCs/>
          <w:color w:val="000000"/>
          <w:sz w:val="28"/>
          <w:szCs w:val="28"/>
        </w:rPr>
        <w:t>Раст</w:t>
      </w:r>
      <w:r w:rsidRPr="004C7B23">
        <w:rPr>
          <w:b/>
          <w:bCs/>
          <w:color w:val="000000"/>
          <w:spacing w:val="-2"/>
          <w:sz w:val="28"/>
          <w:szCs w:val="28"/>
        </w:rPr>
        <w:t>в</w:t>
      </w:r>
      <w:r w:rsidRPr="004C7B23">
        <w:rPr>
          <w:b/>
          <w:bCs/>
          <w:color w:val="000000"/>
          <w:sz w:val="28"/>
          <w:szCs w:val="28"/>
        </w:rPr>
        <w:t>ори</w:t>
      </w:r>
      <w:r w:rsidRPr="004C7B23">
        <w:rPr>
          <w:b/>
          <w:bCs/>
          <w:color w:val="000000"/>
          <w:spacing w:val="-3"/>
          <w:sz w:val="28"/>
          <w:szCs w:val="28"/>
        </w:rPr>
        <w:t>м</w:t>
      </w:r>
      <w:r w:rsidRPr="004C7B23">
        <w:rPr>
          <w:b/>
          <w:bCs/>
          <w:color w:val="000000"/>
          <w:sz w:val="28"/>
          <w:szCs w:val="28"/>
        </w:rPr>
        <w:t xml:space="preserve">ость. </w:t>
      </w:r>
      <w:r w:rsidRPr="004C7B23">
        <w:rPr>
          <w:color w:val="000000"/>
          <w:sz w:val="28"/>
          <w:szCs w:val="28"/>
        </w:rPr>
        <w:t>Раст</w:t>
      </w:r>
      <w:r w:rsidRPr="004C7B23">
        <w:rPr>
          <w:color w:val="000000"/>
          <w:spacing w:val="-2"/>
          <w:sz w:val="28"/>
          <w:szCs w:val="28"/>
        </w:rPr>
        <w:t>в</w:t>
      </w:r>
      <w:r w:rsidRPr="004C7B23">
        <w:rPr>
          <w:color w:val="000000"/>
          <w:sz w:val="28"/>
          <w:szCs w:val="28"/>
        </w:rPr>
        <w:t>орим в</w:t>
      </w:r>
      <w:r w:rsidR="006727A3" w:rsidRPr="004C7B23">
        <w:rPr>
          <w:color w:val="000000"/>
          <w:sz w:val="28"/>
          <w:szCs w:val="28"/>
        </w:rPr>
        <w:t xml:space="preserve"> </w:t>
      </w:r>
      <w:r w:rsidRPr="004C7B23">
        <w:rPr>
          <w:color w:val="000000"/>
          <w:spacing w:val="-2"/>
          <w:sz w:val="28"/>
          <w:szCs w:val="28"/>
        </w:rPr>
        <w:t>в</w:t>
      </w:r>
      <w:r w:rsidRPr="004C7B23">
        <w:rPr>
          <w:color w:val="000000"/>
          <w:spacing w:val="-8"/>
          <w:sz w:val="28"/>
          <w:szCs w:val="28"/>
        </w:rPr>
        <w:t>о</w:t>
      </w:r>
      <w:r w:rsidRPr="004C7B23">
        <w:rPr>
          <w:color w:val="000000"/>
          <w:sz w:val="28"/>
          <w:szCs w:val="28"/>
        </w:rPr>
        <w:t xml:space="preserve">де, </w:t>
      </w:r>
      <w:r w:rsidR="006727A3" w:rsidRPr="004C7B23">
        <w:rPr>
          <w:color w:val="000000"/>
          <w:sz w:val="28"/>
          <w:szCs w:val="28"/>
        </w:rPr>
        <w:t>практически не</w:t>
      </w:r>
      <w:r w:rsidRPr="004C7B23">
        <w:rPr>
          <w:color w:val="000000"/>
          <w:sz w:val="28"/>
          <w:szCs w:val="28"/>
        </w:rPr>
        <w:t>раст</w:t>
      </w:r>
      <w:r w:rsidRPr="004C7B23">
        <w:rPr>
          <w:color w:val="000000"/>
          <w:spacing w:val="-2"/>
          <w:sz w:val="28"/>
          <w:szCs w:val="28"/>
        </w:rPr>
        <w:t>в</w:t>
      </w:r>
      <w:r w:rsidRPr="004C7B23">
        <w:rPr>
          <w:color w:val="000000"/>
          <w:sz w:val="28"/>
          <w:szCs w:val="28"/>
        </w:rPr>
        <w:t>орим в спи</w:t>
      </w:r>
      <w:r w:rsidRPr="004C7B23">
        <w:rPr>
          <w:color w:val="000000"/>
          <w:spacing w:val="-3"/>
          <w:sz w:val="28"/>
          <w:szCs w:val="28"/>
        </w:rPr>
        <w:t>р</w:t>
      </w:r>
      <w:r w:rsidR="006727A3" w:rsidRPr="004C7B23">
        <w:rPr>
          <w:color w:val="000000"/>
          <w:sz w:val="28"/>
          <w:szCs w:val="28"/>
        </w:rPr>
        <w:t>те 96</w:t>
      </w:r>
      <w:r w:rsidR="00311D25">
        <w:rPr>
          <w:color w:val="000000"/>
          <w:sz w:val="28"/>
          <w:szCs w:val="28"/>
        </w:rPr>
        <w:t> </w:t>
      </w:r>
      <w:r w:rsidR="006727A3" w:rsidRPr="004C7B23">
        <w:rPr>
          <w:color w:val="000000"/>
          <w:sz w:val="28"/>
          <w:szCs w:val="28"/>
        </w:rPr>
        <w:t>%</w:t>
      </w:r>
      <w:r w:rsidR="00170CBB" w:rsidRPr="004C7B23">
        <w:rPr>
          <w:color w:val="000000"/>
          <w:sz w:val="28"/>
          <w:szCs w:val="28"/>
        </w:rPr>
        <w:t xml:space="preserve"> и</w:t>
      </w:r>
      <w:r w:rsidR="006727A3" w:rsidRPr="004C7B23">
        <w:rPr>
          <w:color w:val="000000"/>
          <w:sz w:val="28"/>
          <w:szCs w:val="28"/>
        </w:rPr>
        <w:t xml:space="preserve"> метаноле.</w:t>
      </w:r>
    </w:p>
    <w:p w:rsidR="00332E3F" w:rsidRPr="007825AC" w:rsidRDefault="00D96F59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D96F59">
        <w:rPr>
          <w:bCs/>
          <w:color w:val="000000"/>
          <w:spacing w:val="-2"/>
          <w:sz w:val="28"/>
          <w:szCs w:val="28"/>
        </w:rPr>
        <w:t>ИДЕНТИФИКАЦИЯ</w:t>
      </w:r>
    </w:p>
    <w:p w:rsidR="00332E3F" w:rsidRDefault="00332E3F" w:rsidP="00F22F61">
      <w:pPr>
        <w:pStyle w:val="af2"/>
        <w:tabs>
          <w:tab w:val="left" w:pos="93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7B23">
        <w:rPr>
          <w:i/>
          <w:color w:val="000000"/>
          <w:sz w:val="28"/>
          <w:szCs w:val="28"/>
        </w:rPr>
        <w:t xml:space="preserve">1. ИК-спектрометрия </w:t>
      </w:r>
      <w:r w:rsidRPr="004C7B23">
        <w:rPr>
          <w:color w:val="000000"/>
          <w:sz w:val="28"/>
          <w:szCs w:val="28"/>
        </w:rPr>
        <w:t xml:space="preserve">(ОФС «Спектрометрия в </w:t>
      </w:r>
      <w:r w:rsidR="00C04F9F">
        <w:rPr>
          <w:color w:val="000000"/>
          <w:sz w:val="28"/>
          <w:szCs w:val="28"/>
        </w:rPr>
        <w:t xml:space="preserve">средней </w:t>
      </w:r>
      <w:r w:rsidRPr="004C7B23">
        <w:rPr>
          <w:color w:val="000000"/>
          <w:sz w:val="28"/>
          <w:szCs w:val="28"/>
        </w:rPr>
        <w:t>инфракрасной области»)</w:t>
      </w:r>
      <w:r w:rsidRPr="004C7B23">
        <w:rPr>
          <w:i/>
          <w:color w:val="000000"/>
          <w:sz w:val="28"/>
          <w:szCs w:val="28"/>
        </w:rPr>
        <w:t xml:space="preserve">. </w:t>
      </w:r>
      <w:r w:rsidR="00D43CCA">
        <w:rPr>
          <w:color w:val="000000"/>
          <w:sz w:val="28"/>
          <w:szCs w:val="28"/>
        </w:rPr>
        <w:t>Инфракрасный спектр субстанции</w:t>
      </w:r>
      <w:r w:rsidRPr="004C7B23">
        <w:rPr>
          <w:color w:val="000000"/>
          <w:sz w:val="28"/>
          <w:szCs w:val="28"/>
        </w:rPr>
        <w:t xml:space="preserve"> в области от 4000 до 400</w:t>
      </w:r>
      <w:r w:rsidR="00311D25">
        <w:rPr>
          <w:color w:val="000000"/>
          <w:sz w:val="28"/>
          <w:szCs w:val="28"/>
        </w:rPr>
        <w:t> </w:t>
      </w:r>
      <w:r w:rsidRPr="004C7B23">
        <w:rPr>
          <w:color w:val="000000"/>
          <w:sz w:val="28"/>
          <w:szCs w:val="28"/>
        </w:rPr>
        <w:t>см</w:t>
      </w:r>
      <w:r w:rsidRPr="004C7B23">
        <w:rPr>
          <w:color w:val="000000"/>
          <w:sz w:val="28"/>
          <w:szCs w:val="28"/>
          <w:vertAlign w:val="superscript"/>
        </w:rPr>
        <w:t>-1</w:t>
      </w:r>
      <w:r w:rsidRPr="004C7B23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BF4FB7">
        <w:rPr>
          <w:color w:val="000000"/>
          <w:sz w:val="28"/>
          <w:szCs w:val="28"/>
        </w:rPr>
        <w:t xml:space="preserve">фармакопейного </w:t>
      </w:r>
      <w:r w:rsidRPr="004C7B23">
        <w:rPr>
          <w:color w:val="000000"/>
          <w:sz w:val="28"/>
          <w:szCs w:val="28"/>
        </w:rPr>
        <w:t>стандартного образца имидазолилэтанамида пентандиовой кислоты.</w:t>
      </w:r>
    </w:p>
    <w:p w:rsidR="000A1050" w:rsidRDefault="00332E3F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2. </w:t>
      </w:r>
      <w:r w:rsidR="00AF314D" w:rsidRPr="00AF314D">
        <w:rPr>
          <w:i/>
          <w:color w:val="000000"/>
          <w:sz w:val="28"/>
          <w:szCs w:val="28"/>
        </w:rPr>
        <w:t>Качественная реакция</w:t>
      </w:r>
      <w:r w:rsidR="001874BA">
        <w:rPr>
          <w:i/>
          <w:color w:val="000000"/>
          <w:sz w:val="28"/>
          <w:szCs w:val="28"/>
        </w:rPr>
        <w:t>.</w:t>
      </w:r>
      <w:r w:rsidR="000A1050" w:rsidRPr="00BF30A7">
        <w:rPr>
          <w:color w:val="000000"/>
          <w:spacing w:val="5"/>
          <w:sz w:val="28"/>
          <w:szCs w:val="28"/>
        </w:rPr>
        <w:t xml:space="preserve"> </w:t>
      </w:r>
      <w:r w:rsidR="006B0364">
        <w:rPr>
          <w:color w:val="000000"/>
          <w:spacing w:val="5"/>
          <w:sz w:val="28"/>
          <w:szCs w:val="28"/>
        </w:rPr>
        <w:t>Растворяют</w:t>
      </w:r>
      <w:r w:rsidR="006B0364">
        <w:rPr>
          <w:color w:val="000000"/>
          <w:sz w:val="28"/>
          <w:szCs w:val="28"/>
        </w:rPr>
        <w:t xml:space="preserve"> </w:t>
      </w:r>
      <w:r w:rsidR="001874BA">
        <w:rPr>
          <w:color w:val="000000"/>
          <w:sz w:val="28"/>
          <w:szCs w:val="28"/>
        </w:rPr>
        <w:t>5</w:t>
      </w:r>
      <w:r w:rsidR="00251B61">
        <w:rPr>
          <w:color w:val="000000"/>
          <w:sz w:val="28"/>
          <w:szCs w:val="28"/>
        </w:rPr>
        <w:t>0</w:t>
      </w:r>
      <w:r w:rsidR="00311D25">
        <w:rPr>
          <w:color w:val="000000"/>
          <w:spacing w:val="5"/>
          <w:sz w:val="28"/>
          <w:szCs w:val="28"/>
        </w:rPr>
        <w:t> </w:t>
      </w:r>
      <w:r w:rsidR="00251B61">
        <w:rPr>
          <w:color w:val="000000"/>
          <w:spacing w:val="5"/>
          <w:sz w:val="28"/>
          <w:szCs w:val="28"/>
        </w:rPr>
        <w:t>м</w:t>
      </w:r>
      <w:r w:rsidR="000A1050" w:rsidRPr="00BF30A7">
        <w:rPr>
          <w:color w:val="000000"/>
          <w:sz w:val="28"/>
          <w:szCs w:val="28"/>
        </w:rPr>
        <w:t>г</w:t>
      </w:r>
      <w:r w:rsidR="000A1050" w:rsidRPr="00BF30A7">
        <w:rPr>
          <w:color w:val="000000"/>
          <w:spacing w:val="5"/>
          <w:sz w:val="28"/>
          <w:szCs w:val="28"/>
        </w:rPr>
        <w:t xml:space="preserve"> </w:t>
      </w:r>
      <w:r w:rsidR="000A1050" w:rsidRPr="00BF30A7">
        <w:rPr>
          <w:color w:val="000000"/>
          <w:spacing w:val="-3"/>
          <w:sz w:val="28"/>
          <w:szCs w:val="28"/>
        </w:rPr>
        <w:t>с</w:t>
      </w:r>
      <w:r w:rsidR="000A1050" w:rsidRPr="00BF30A7">
        <w:rPr>
          <w:color w:val="000000"/>
          <w:spacing w:val="-4"/>
          <w:sz w:val="28"/>
          <w:szCs w:val="28"/>
        </w:rPr>
        <w:t>у</w:t>
      </w:r>
      <w:r w:rsidR="000A1050" w:rsidRPr="00BF30A7">
        <w:rPr>
          <w:color w:val="000000"/>
          <w:sz w:val="28"/>
          <w:szCs w:val="28"/>
        </w:rPr>
        <w:t>бс</w:t>
      </w:r>
      <w:r w:rsidR="000A1050" w:rsidRPr="00BF30A7">
        <w:rPr>
          <w:color w:val="000000"/>
          <w:spacing w:val="3"/>
          <w:sz w:val="28"/>
          <w:szCs w:val="28"/>
        </w:rPr>
        <w:t>т</w:t>
      </w:r>
      <w:r w:rsidR="000A1050" w:rsidRPr="00BF30A7">
        <w:rPr>
          <w:color w:val="000000"/>
          <w:sz w:val="28"/>
          <w:szCs w:val="28"/>
        </w:rPr>
        <w:t>анции</w:t>
      </w:r>
      <w:r w:rsidR="001874BA">
        <w:rPr>
          <w:color w:val="000000"/>
          <w:spacing w:val="5"/>
          <w:sz w:val="28"/>
          <w:szCs w:val="28"/>
        </w:rPr>
        <w:t xml:space="preserve"> </w:t>
      </w:r>
      <w:r w:rsidR="001874BA">
        <w:rPr>
          <w:color w:val="000000"/>
          <w:sz w:val="28"/>
          <w:szCs w:val="28"/>
        </w:rPr>
        <w:t>в 2</w:t>
      </w:r>
      <w:r w:rsidR="00311D25">
        <w:rPr>
          <w:color w:val="000000"/>
          <w:spacing w:val="5"/>
          <w:sz w:val="28"/>
          <w:szCs w:val="28"/>
        </w:rPr>
        <w:t> </w:t>
      </w:r>
      <w:r w:rsidR="000A1050" w:rsidRPr="00BF30A7">
        <w:rPr>
          <w:color w:val="000000"/>
          <w:sz w:val="28"/>
          <w:szCs w:val="28"/>
        </w:rPr>
        <w:t>мл</w:t>
      </w:r>
      <w:r w:rsidR="000A1050" w:rsidRPr="00BF30A7">
        <w:rPr>
          <w:color w:val="000000"/>
          <w:spacing w:val="5"/>
          <w:sz w:val="28"/>
          <w:szCs w:val="28"/>
        </w:rPr>
        <w:t xml:space="preserve"> </w:t>
      </w:r>
      <w:r w:rsidR="001874BA">
        <w:rPr>
          <w:color w:val="000000"/>
          <w:spacing w:val="5"/>
          <w:sz w:val="28"/>
          <w:szCs w:val="28"/>
        </w:rPr>
        <w:t xml:space="preserve">воды. На предметное стекло или листок фильтровальной бумаги наносят каплю полученного раствора, </w:t>
      </w:r>
      <w:r w:rsidR="00170CBB">
        <w:rPr>
          <w:color w:val="000000"/>
          <w:spacing w:val="5"/>
          <w:sz w:val="28"/>
          <w:szCs w:val="28"/>
        </w:rPr>
        <w:t>при</w:t>
      </w:r>
      <w:r w:rsidR="001874BA">
        <w:rPr>
          <w:color w:val="000000"/>
          <w:spacing w:val="5"/>
          <w:sz w:val="28"/>
          <w:szCs w:val="28"/>
        </w:rPr>
        <w:t xml:space="preserve">бавляют </w:t>
      </w:r>
      <w:r w:rsidR="008500C8">
        <w:rPr>
          <w:color w:val="000000"/>
          <w:spacing w:val="5"/>
          <w:sz w:val="28"/>
          <w:szCs w:val="28"/>
        </w:rPr>
        <w:t>1 каплю</w:t>
      </w:r>
      <w:r w:rsidR="001874BA">
        <w:rPr>
          <w:color w:val="000000"/>
          <w:spacing w:val="5"/>
          <w:sz w:val="28"/>
          <w:szCs w:val="28"/>
        </w:rPr>
        <w:t xml:space="preserve"> </w:t>
      </w:r>
      <w:r w:rsidR="00011154" w:rsidRPr="004C7B23">
        <w:rPr>
          <w:color w:val="000000" w:themeColor="text1"/>
          <w:sz w:val="28"/>
          <w:szCs w:val="28"/>
        </w:rPr>
        <w:t>сульфаниловой кислоты раствор диазотированный</w:t>
      </w:r>
      <w:r w:rsidR="001874BA">
        <w:rPr>
          <w:color w:val="000000"/>
          <w:spacing w:val="5"/>
          <w:sz w:val="28"/>
          <w:szCs w:val="28"/>
        </w:rPr>
        <w:t xml:space="preserve">. В месте соприкосновения растворов </w:t>
      </w:r>
      <w:r w:rsidR="00251B61">
        <w:rPr>
          <w:color w:val="000000"/>
          <w:spacing w:val="5"/>
          <w:sz w:val="28"/>
          <w:szCs w:val="28"/>
        </w:rPr>
        <w:t xml:space="preserve">должно </w:t>
      </w:r>
      <w:r w:rsidR="001874BA">
        <w:rPr>
          <w:color w:val="000000"/>
          <w:spacing w:val="5"/>
          <w:sz w:val="28"/>
          <w:szCs w:val="28"/>
        </w:rPr>
        <w:t>появ</w:t>
      </w:r>
      <w:r w:rsidR="00251B61">
        <w:rPr>
          <w:color w:val="000000"/>
          <w:spacing w:val="5"/>
          <w:sz w:val="28"/>
          <w:szCs w:val="28"/>
        </w:rPr>
        <w:t>иться</w:t>
      </w:r>
      <w:r w:rsidR="001874BA">
        <w:rPr>
          <w:color w:val="000000"/>
          <w:spacing w:val="5"/>
          <w:sz w:val="28"/>
          <w:szCs w:val="28"/>
        </w:rPr>
        <w:t xml:space="preserve"> ярко-красное окрашивание, переходящее в ж</w:t>
      </w:r>
      <w:r w:rsidR="004315C6">
        <w:rPr>
          <w:color w:val="000000"/>
          <w:spacing w:val="5"/>
          <w:sz w:val="28"/>
          <w:szCs w:val="28"/>
        </w:rPr>
        <w:t>ё</w:t>
      </w:r>
      <w:r w:rsidR="001874BA">
        <w:rPr>
          <w:color w:val="000000"/>
          <w:spacing w:val="5"/>
          <w:sz w:val="28"/>
          <w:szCs w:val="28"/>
        </w:rPr>
        <w:t xml:space="preserve">лтое при </w:t>
      </w:r>
      <w:r w:rsidR="004315C6">
        <w:rPr>
          <w:color w:val="000000"/>
          <w:spacing w:val="5"/>
          <w:sz w:val="28"/>
          <w:szCs w:val="28"/>
        </w:rPr>
        <w:t>при</w:t>
      </w:r>
      <w:r w:rsidR="001874BA">
        <w:rPr>
          <w:color w:val="000000"/>
          <w:spacing w:val="5"/>
          <w:sz w:val="28"/>
          <w:szCs w:val="28"/>
        </w:rPr>
        <w:t xml:space="preserve">бавлении </w:t>
      </w:r>
      <w:r w:rsidR="008500C8">
        <w:rPr>
          <w:color w:val="000000"/>
          <w:spacing w:val="5"/>
          <w:sz w:val="28"/>
          <w:szCs w:val="28"/>
        </w:rPr>
        <w:t>1 капли</w:t>
      </w:r>
      <w:r w:rsidR="001874BA">
        <w:rPr>
          <w:color w:val="000000"/>
          <w:spacing w:val="5"/>
          <w:sz w:val="28"/>
          <w:szCs w:val="28"/>
        </w:rPr>
        <w:t xml:space="preserve"> хлористоводородной </w:t>
      </w:r>
      <w:r w:rsidR="000A1050" w:rsidRPr="00AF314D">
        <w:rPr>
          <w:color w:val="000000"/>
          <w:sz w:val="28"/>
          <w:szCs w:val="28"/>
        </w:rPr>
        <w:t>кисл</w:t>
      </w:r>
      <w:r w:rsidR="000A1050" w:rsidRPr="00AF314D">
        <w:rPr>
          <w:color w:val="000000"/>
          <w:spacing w:val="-3"/>
          <w:sz w:val="28"/>
          <w:szCs w:val="28"/>
        </w:rPr>
        <w:t>о</w:t>
      </w:r>
      <w:r w:rsidR="000A1050" w:rsidRPr="00AF314D">
        <w:rPr>
          <w:color w:val="000000"/>
          <w:sz w:val="28"/>
          <w:szCs w:val="28"/>
        </w:rPr>
        <w:t>ты</w:t>
      </w:r>
      <w:r w:rsidR="000A1050" w:rsidRPr="00AF314D">
        <w:rPr>
          <w:color w:val="000000"/>
          <w:spacing w:val="5"/>
          <w:sz w:val="28"/>
          <w:szCs w:val="28"/>
        </w:rPr>
        <w:t xml:space="preserve"> </w:t>
      </w:r>
      <w:r w:rsidR="001874BA" w:rsidRPr="006D4BB8">
        <w:rPr>
          <w:color w:val="000000"/>
          <w:sz w:val="28"/>
          <w:szCs w:val="28"/>
        </w:rPr>
        <w:t>развед</w:t>
      </w:r>
      <w:r w:rsidR="00112D98" w:rsidRPr="006D4BB8">
        <w:rPr>
          <w:color w:val="000000"/>
          <w:sz w:val="28"/>
          <w:szCs w:val="28"/>
        </w:rPr>
        <w:t>ё</w:t>
      </w:r>
      <w:r w:rsidR="00520224">
        <w:rPr>
          <w:color w:val="000000"/>
          <w:spacing w:val="-13"/>
          <w:sz w:val="28"/>
          <w:szCs w:val="28"/>
        </w:rPr>
        <w:t>нно</w:t>
      </w:r>
      <w:r>
        <w:rPr>
          <w:color w:val="000000"/>
          <w:spacing w:val="-13"/>
          <w:sz w:val="28"/>
          <w:szCs w:val="28"/>
        </w:rPr>
        <w:t>й 8,3</w:t>
      </w:r>
      <w:r w:rsidR="00311D25">
        <w:rPr>
          <w:color w:val="000000"/>
          <w:spacing w:val="-13"/>
          <w:sz w:val="28"/>
          <w:szCs w:val="28"/>
        </w:rPr>
        <w:t> </w:t>
      </w:r>
      <w:r w:rsidR="001874BA">
        <w:rPr>
          <w:color w:val="000000"/>
          <w:spacing w:val="-13"/>
          <w:sz w:val="28"/>
          <w:szCs w:val="28"/>
        </w:rPr>
        <w:t>%</w:t>
      </w:r>
      <w:r w:rsidR="00AA214E">
        <w:rPr>
          <w:color w:val="000000"/>
          <w:spacing w:val="5"/>
          <w:sz w:val="28"/>
          <w:szCs w:val="28"/>
        </w:rPr>
        <w:t>.</w:t>
      </w:r>
    </w:p>
    <w:p w:rsidR="006B0364" w:rsidRPr="006B0364" w:rsidRDefault="00D96F59" w:rsidP="00F22F61">
      <w:pPr>
        <w:spacing w:line="360" w:lineRule="auto"/>
        <w:ind w:firstLine="709"/>
        <w:jc w:val="both"/>
        <w:rPr>
          <w:sz w:val="28"/>
        </w:rPr>
      </w:pPr>
      <w:r w:rsidRPr="00D96F59">
        <w:rPr>
          <w:sz w:val="28"/>
        </w:rPr>
        <w:t>ИСПЫТАНИЯ</w:t>
      </w:r>
    </w:p>
    <w:p w:rsidR="00710CFF" w:rsidRDefault="00710CFF" w:rsidP="00F22F61">
      <w:pPr>
        <w:spacing w:line="360" w:lineRule="auto"/>
        <w:ind w:firstLine="709"/>
        <w:jc w:val="both"/>
        <w:rPr>
          <w:i/>
          <w:sz w:val="28"/>
        </w:rPr>
      </w:pPr>
      <w:r w:rsidRPr="00AA214E">
        <w:rPr>
          <w:b/>
          <w:sz w:val="28"/>
        </w:rPr>
        <w:t>Прозрачность раствора</w:t>
      </w:r>
      <w:r w:rsidR="00011154" w:rsidRPr="00AA214E">
        <w:rPr>
          <w:sz w:val="28"/>
        </w:rPr>
        <w:t>. Раствор 0,5</w:t>
      </w:r>
      <w:r w:rsidR="00311D25">
        <w:rPr>
          <w:sz w:val="28"/>
        </w:rPr>
        <w:t> </w:t>
      </w:r>
      <w:r w:rsidRPr="00AA214E">
        <w:rPr>
          <w:sz w:val="28"/>
        </w:rPr>
        <w:t>г субстанции</w:t>
      </w:r>
      <w:r w:rsidR="00011154" w:rsidRPr="00AA214E">
        <w:rPr>
          <w:sz w:val="28"/>
        </w:rPr>
        <w:t xml:space="preserve"> в 10 </w:t>
      </w:r>
      <w:r w:rsidRPr="00AA214E">
        <w:rPr>
          <w:sz w:val="28"/>
        </w:rPr>
        <w:t xml:space="preserve">мл воды </w:t>
      </w:r>
      <w:r w:rsidR="002416D4" w:rsidRPr="00AA214E">
        <w:rPr>
          <w:sz w:val="28"/>
        </w:rPr>
        <w:t xml:space="preserve">должен выдерживать сравнение </w:t>
      </w:r>
      <w:r w:rsidR="002416D4" w:rsidRPr="00AA214E">
        <w:rPr>
          <w:sz w:val="28"/>
          <w:lang w:val="en-US"/>
        </w:rPr>
        <w:t>c</w:t>
      </w:r>
      <w:r w:rsidR="00E460BD">
        <w:rPr>
          <w:sz w:val="28"/>
        </w:rPr>
        <w:t xml:space="preserve"> эталоном</w:t>
      </w:r>
      <w:r w:rsidR="00E460BD">
        <w:rPr>
          <w:sz w:val="28"/>
          <w:lang w:val="en-US"/>
        </w:rPr>
        <w:t> </w:t>
      </w:r>
      <w:r w:rsidR="002416D4" w:rsidRPr="00AA214E">
        <w:rPr>
          <w:sz w:val="28"/>
          <w:lang w:val="en-US"/>
        </w:rPr>
        <w:t>I</w:t>
      </w:r>
      <w:r w:rsidRPr="00AA214E">
        <w:rPr>
          <w:sz w:val="28"/>
          <w:szCs w:val="28"/>
        </w:rPr>
        <w:t xml:space="preserve"> (ОФС «Прозрачность и степень</w:t>
      </w:r>
      <w:r w:rsidR="004B66B8" w:rsidRPr="00AA214E">
        <w:rPr>
          <w:sz w:val="28"/>
          <w:szCs w:val="28"/>
        </w:rPr>
        <w:t xml:space="preserve"> опалесценции (</w:t>
      </w:r>
      <w:r w:rsidRPr="00AA214E">
        <w:rPr>
          <w:sz w:val="28"/>
          <w:szCs w:val="28"/>
        </w:rPr>
        <w:t>мутности</w:t>
      </w:r>
      <w:r w:rsidR="004B66B8" w:rsidRPr="00AA214E">
        <w:rPr>
          <w:sz w:val="28"/>
          <w:szCs w:val="28"/>
        </w:rPr>
        <w:t>)</w:t>
      </w:r>
      <w:r w:rsidRPr="00AA214E">
        <w:rPr>
          <w:sz w:val="28"/>
          <w:szCs w:val="28"/>
        </w:rPr>
        <w:t xml:space="preserve"> жидкостей»).</w:t>
      </w:r>
    </w:p>
    <w:p w:rsidR="00710CFF" w:rsidRPr="00AA214E" w:rsidRDefault="00710CFF" w:rsidP="00F22F61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214E">
        <w:rPr>
          <w:rFonts w:ascii="Times New Roman" w:hAnsi="Times New Roman"/>
          <w:b/>
          <w:sz w:val="28"/>
        </w:rPr>
        <w:t>Цветность раствора</w:t>
      </w:r>
      <w:r w:rsidRPr="00AA214E">
        <w:rPr>
          <w:rFonts w:ascii="Times New Roman" w:hAnsi="Times New Roman"/>
          <w:sz w:val="28"/>
        </w:rPr>
        <w:t xml:space="preserve">. </w:t>
      </w:r>
      <w:r w:rsidR="0036351B" w:rsidRPr="0036351B">
        <w:rPr>
          <w:rFonts w:ascii="Times New Roman" w:hAnsi="Times New Roman"/>
          <w:sz w:val="28"/>
        </w:rPr>
        <w:t>Раствор 0,5</w:t>
      </w:r>
      <w:r w:rsidR="00311D25">
        <w:rPr>
          <w:rFonts w:ascii="Times New Roman" w:hAnsi="Times New Roman"/>
          <w:sz w:val="28"/>
        </w:rPr>
        <w:t> </w:t>
      </w:r>
      <w:r w:rsidR="0036351B" w:rsidRPr="0036351B">
        <w:rPr>
          <w:rFonts w:ascii="Times New Roman" w:hAnsi="Times New Roman"/>
          <w:sz w:val="28"/>
        </w:rPr>
        <w:t>г субстанции в 10</w:t>
      </w:r>
      <w:r w:rsidR="00311D25">
        <w:rPr>
          <w:rFonts w:ascii="Times New Roman" w:hAnsi="Times New Roman"/>
          <w:sz w:val="28"/>
        </w:rPr>
        <w:t> </w:t>
      </w:r>
      <w:r w:rsidR="0036351B" w:rsidRPr="0036351B">
        <w:rPr>
          <w:rFonts w:ascii="Times New Roman" w:hAnsi="Times New Roman"/>
          <w:sz w:val="28"/>
        </w:rPr>
        <w:t>мл воды</w:t>
      </w:r>
      <w:r w:rsidRPr="00AA214E">
        <w:rPr>
          <w:rFonts w:ascii="Times New Roman" w:hAnsi="Times New Roman"/>
          <w:sz w:val="28"/>
        </w:rPr>
        <w:t xml:space="preserve"> должен </w:t>
      </w:r>
      <w:r w:rsidR="002416D4" w:rsidRPr="00AA214E">
        <w:rPr>
          <w:rFonts w:ascii="Times New Roman" w:hAnsi="Times New Roman"/>
          <w:sz w:val="28"/>
        </w:rPr>
        <w:t>в</w:t>
      </w:r>
      <w:r w:rsidR="00E460BD">
        <w:rPr>
          <w:rFonts w:ascii="Times New Roman" w:hAnsi="Times New Roman"/>
          <w:sz w:val="28"/>
        </w:rPr>
        <w:t>ыдерживать сравнение с эталоном</w:t>
      </w:r>
      <w:r w:rsidR="00E460BD">
        <w:rPr>
          <w:rFonts w:ascii="Times New Roman" w:hAnsi="Times New Roman"/>
          <w:sz w:val="28"/>
          <w:lang w:val="en-US"/>
        </w:rPr>
        <w:t> </w:t>
      </w:r>
      <w:r w:rsidR="00873D64" w:rsidRPr="00AA214E">
        <w:rPr>
          <w:rFonts w:ascii="Times New Roman" w:hAnsi="Times New Roman"/>
          <w:sz w:val="28"/>
          <w:lang w:val="en-US"/>
        </w:rPr>
        <w:t>Y</w:t>
      </w:r>
      <w:r w:rsidR="00873D64" w:rsidRPr="00AA214E">
        <w:rPr>
          <w:rFonts w:ascii="Times New Roman" w:hAnsi="Times New Roman"/>
          <w:sz w:val="28"/>
          <w:vertAlign w:val="subscript"/>
        </w:rPr>
        <w:t>6</w:t>
      </w:r>
      <w:r w:rsidR="00873D64">
        <w:rPr>
          <w:rFonts w:ascii="Times New Roman" w:hAnsi="Times New Roman"/>
          <w:sz w:val="28"/>
        </w:rPr>
        <w:t>,</w:t>
      </w:r>
      <w:r w:rsidR="0036351B" w:rsidRPr="0036351B">
        <w:rPr>
          <w:rFonts w:ascii="Times New Roman" w:hAnsi="Times New Roman"/>
          <w:sz w:val="28"/>
        </w:rPr>
        <w:t xml:space="preserve"> </w:t>
      </w:r>
      <w:r w:rsidR="0036351B">
        <w:rPr>
          <w:rFonts w:ascii="Times New Roman" w:hAnsi="Times New Roman"/>
          <w:sz w:val="28"/>
          <w:lang w:val="en-US"/>
        </w:rPr>
        <w:t>B</w:t>
      </w:r>
      <w:r w:rsidR="0036351B" w:rsidRPr="0036351B">
        <w:rPr>
          <w:rFonts w:ascii="Times New Roman" w:hAnsi="Times New Roman"/>
          <w:sz w:val="28"/>
          <w:vertAlign w:val="subscript"/>
        </w:rPr>
        <w:t>6</w:t>
      </w:r>
      <w:r w:rsidR="0036351B" w:rsidRPr="0036351B">
        <w:rPr>
          <w:rFonts w:ascii="Times New Roman" w:hAnsi="Times New Roman"/>
          <w:sz w:val="28"/>
        </w:rPr>
        <w:t xml:space="preserve"> </w:t>
      </w:r>
      <w:r w:rsidR="001348CA" w:rsidRPr="00AA214E">
        <w:rPr>
          <w:rFonts w:ascii="Times New Roman" w:hAnsi="Times New Roman"/>
          <w:sz w:val="28"/>
        </w:rPr>
        <w:t xml:space="preserve">или </w:t>
      </w:r>
      <w:r w:rsidR="002416D4" w:rsidRPr="00AA214E">
        <w:rPr>
          <w:rFonts w:ascii="Times New Roman" w:hAnsi="Times New Roman"/>
          <w:sz w:val="28"/>
          <w:lang w:val="en-US"/>
        </w:rPr>
        <w:t>BY</w:t>
      </w:r>
      <w:r w:rsidR="002416D4" w:rsidRPr="00AA214E">
        <w:rPr>
          <w:rFonts w:ascii="Times New Roman" w:hAnsi="Times New Roman"/>
          <w:sz w:val="28"/>
          <w:vertAlign w:val="subscript"/>
        </w:rPr>
        <w:t>6</w:t>
      </w:r>
      <w:r w:rsidRPr="00AA214E">
        <w:t xml:space="preserve"> </w:t>
      </w:r>
      <w:r w:rsidRPr="00AA214E">
        <w:rPr>
          <w:rFonts w:ascii="Times New Roman" w:hAnsi="Times New Roman"/>
          <w:sz w:val="28"/>
          <w:szCs w:val="28"/>
        </w:rPr>
        <w:t>(</w:t>
      </w:r>
      <w:r w:rsidR="00EA2850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2C103D">
        <w:rPr>
          <w:rFonts w:ascii="Times New Roman" w:hAnsi="Times New Roman"/>
          <w:sz w:val="28"/>
          <w:szCs w:val="28"/>
        </w:rPr>
        <w:t xml:space="preserve">, </w:t>
      </w:r>
      <w:r w:rsidRPr="00AA214E">
        <w:rPr>
          <w:rFonts w:ascii="Times New Roman" w:hAnsi="Times New Roman"/>
          <w:sz w:val="28"/>
          <w:szCs w:val="28"/>
        </w:rPr>
        <w:t>метод 2</w:t>
      </w:r>
      <w:r w:rsidR="00EA2850">
        <w:rPr>
          <w:rFonts w:ascii="Times New Roman" w:hAnsi="Times New Roman"/>
          <w:sz w:val="28"/>
          <w:szCs w:val="28"/>
        </w:rPr>
        <w:t>)</w:t>
      </w:r>
      <w:r w:rsidRPr="00AA214E">
        <w:rPr>
          <w:rFonts w:ascii="Times New Roman" w:hAnsi="Times New Roman"/>
          <w:sz w:val="28"/>
          <w:szCs w:val="28"/>
        </w:rPr>
        <w:t>.</w:t>
      </w:r>
    </w:p>
    <w:p w:rsidR="000A1050" w:rsidRPr="00946FA0" w:rsidRDefault="002416D4" w:rsidP="00F22F6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14E">
        <w:rPr>
          <w:b/>
          <w:bCs/>
          <w:color w:val="000000"/>
          <w:position w:val="1"/>
          <w:sz w:val="28"/>
          <w:szCs w:val="28"/>
        </w:rPr>
        <w:t>рН</w:t>
      </w:r>
      <w:r w:rsidR="007B7781">
        <w:rPr>
          <w:b/>
          <w:bCs/>
          <w:color w:val="000000"/>
          <w:position w:val="1"/>
          <w:sz w:val="28"/>
          <w:szCs w:val="28"/>
        </w:rPr>
        <w:t xml:space="preserve"> раствора</w:t>
      </w:r>
      <w:r w:rsidR="000A1050" w:rsidRPr="00AA214E">
        <w:rPr>
          <w:b/>
          <w:bCs/>
          <w:color w:val="000000"/>
          <w:position w:val="1"/>
          <w:sz w:val="28"/>
          <w:szCs w:val="28"/>
        </w:rPr>
        <w:t xml:space="preserve">. </w:t>
      </w:r>
      <w:r w:rsidR="000A1050" w:rsidRPr="00AA214E">
        <w:rPr>
          <w:color w:val="000000"/>
          <w:position w:val="1"/>
          <w:sz w:val="28"/>
          <w:szCs w:val="28"/>
        </w:rPr>
        <w:t>От</w:t>
      </w:r>
      <w:r w:rsidR="000A1050" w:rsidRPr="00946FA0">
        <w:rPr>
          <w:color w:val="000000"/>
          <w:position w:val="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5,0</w:t>
      </w:r>
      <w:r w:rsidR="000A1050" w:rsidRPr="00946FA0">
        <w:rPr>
          <w:color w:val="000000"/>
          <w:position w:val="1"/>
          <w:sz w:val="28"/>
          <w:szCs w:val="28"/>
        </w:rPr>
        <w:t xml:space="preserve"> до </w:t>
      </w:r>
      <w:r>
        <w:rPr>
          <w:color w:val="000000"/>
          <w:position w:val="1"/>
          <w:sz w:val="28"/>
          <w:szCs w:val="28"/>
        </w:rPr>
        <w:t>6,5</w:t>
      </w:r>
      <w:r w:rsidR="000A1050" w:rsidRPr="00946FA0">
        <w:rPr>
          <w:color w:val="000000"/>
          <w:position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(5</w:t>
      </w:r>
      <w:r w:rsidR="00311D25">
        <w:rPr>
          <w:color w:val="000000"/>
          <w:sz w:val="28"/>
          <w:szCs w:val="28"/>
        </w:rPr>
        <w:t> </w:t>
      </w:r>
      <w:r w:rsidR="000A1050" w:rsidRPr="00946FA0">
        <w:rPr>
          <w:color w:val="000000"/>
          <w:sz w:val="28"/>
          <w:szCs w:val="28"/>
        </w:rPr>
        <w:t>% раствор</w:t>
      </w:r>
      <w:r w:rsidR="00EA2850">
        <w:rPr>
          <w:rFonts w:eastAsia="Calibri"/>
          <w:color w:val="000000"/>
          <w:sz w:val="28"/>
          <w:szCs w:val="28"/>
          <w:lang w:eastAsia="en-US"/>
        </w:rPr>
        <w:t>, ОФС «Ионометрия»</w:t>
      </w:r>
      <w:r w:rsidR="001E151D">
        <w:rPr>
          <w:rFonts w:eastAsia="Calibri"/>
          <w:color w:val="000000"/>
          <w:sz w:val="28"/>
          <w:szCs w:val="28"/>
          <w:lang w:eastAsia="en-US"/>
        </w:rPr>
        <w:t>,</w:t>
      </w:r>
      <w:r w:rsidR="004A4794" w:rsidRPr="002245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E151D">
        <w:rPr>
          <w:rFonts w:eastAsia="Calibri"/>
          <w:color w:val="000000"/>
          <w:sz w:val="28"/>
          <w:szCs w:val="28"/>
          <w:lang w:eastAsia="en-US"/>
        </w:rPr>
        <w:t>метод 3</w:t>
      </w:r>
      <w:r w:rsidR="00EA2850">
        <w:rPr>
          <w:rFonts w:eastAsia="Calibri"/>
          <w:color w:val="000000"/>
          <w:sz w:val="28"/>
          <w:szCs w:val="28"/>
          <w:lang w:eastAsia="en-US"/>
        </w:rPr>
        <w:t>)</w:t>
      </w:r>
      <w:r w:rsidR="004A4794" w:rsidRPr="0022452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315C6" w:rsidRPr="004315C6" w:rsidRDefault="005E19E7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946FA0">
        <w:rPr>
          <w:b/>
          <w:bCs/>
          <w:color w:val="000000"/>
          <w:sz w:val="28"/>
          <w:szCs w:val="28"/>
        </w:rPr>
        <w:t>Родственные примеси</w:t>
      </w:r>
      <w:r w:rsidR="000A1050" w:rsidRPr="00946FA0">
        <w:rPr>
          <w:b/>
          <w:bCs/>
          <w:color w:val="000000"/>
          <w:sz w:val="28"/>
          <w:szCs w:val="28"/>
        </w:rPr>
        <w:t xml:space="preserve">. </w:t>
      </w:r>
      <w:r w:rsidR="004315C6" w:rsidRPr="004315C6">
        <w:rPr>
          <w:rFonts w:eastAsia="Calibri"/>
          <w:color w:val="000000"/>
          <w:sz w:val="28"/>
          <w:lang w:bidi="ru-RU"/>
        </w:rPr>
        <w:t>Определение проводят методом ВЭЖХ (ОФС</w:t>
      </w:r>
      <w:r w:rsidR="00EA2850">
        <w:rPr>
          <w:rFonts w:eastAsia="Calibri"/>
          <w:color w:val="000000"/>
          <w:sz w:val="28"/>
          <w:lang w:bidi="ru-RU"/>
        </w:rPr>
        <w:t> </w:t>
      </w:r>
      <w:r w:rsidR="004315C6" w:rsidRPr="004315C6">
        <w:rPr>
          <w:rFonts w:eastAsia="Calibri"/>
          <w:color w:val="000000"/>
          <w:sz w:val="28"/>
          <w:lang w:bidi="ru-RU"/>
        </w:rPr>
        <w:t>«Высокоэффективная жидкостная хроматография»).</w:t>
      </w:r>
    </w:p>
    <w:p w:rsidR="004315C6" w:rsidRPr="004315C6" w:rsidRDefault="004315C6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i/>
          <w:color w:val="000000"/>
          <w:sz w:val="28"/>
          <w:lang w:bidi="ru-RU"/>
        </w:rPr>
        <w:t xml:space="preserve">Подвижная фаза (ПФ). </w:t>
      </w:r>
      <w:r w:rsidRPr="004315C6">
        <w:rPr>
          <w:rFonts w:eastAsia="Calibri"/>
          <w:color w:val="000000"/>
          <w:sz w:val="28"/>
          <w:lang w:bidi="ru-RU"/>
        </w:rPr>
        <w:t>В мерную колбу вместимостью 1</w:t>
      </w:r>
      <w:r w:rsidR="00011154">
        <w:rPr>
          <w:rFonts w:eastAsia="Calibri"/>
          <w:color w:val="000000"/>
          <w:sz w:val="28"/>
          <w:lang w:bidi="ru-RU"/>
        </w:rPr>
        <w:t>000</w:t>
      </w:r>
      <w:r w:rsidRPr="004315C6">
        <w:rPr>
          <w:rFonts w:eastAsia="Calibri"/>
          <w:color w:val="000000"/>
          <w:sz w:val="28"/>
          <w:lang w:bidi="ru-RU"/>
        </w:rPr>
        <w:t> </w:t>
      </w:r>
      <w:r w:rsidR="00011154">
        <w:rPr>
          <w:rFonts w:eastAsia="Calibri"/>
          <w:color w:val="000000"/>
          <w:sz w:val="28"/>
          <w:lang w:bidi="ru-RU"/>
        </w:rPr>
        <w:t>м</w:t>
      </w:r>
      <w:r w:rsidRPr="004315C6">
        <w:rPr>
          <w:rFonts w:eastAsia="Calibri"/>
          <w:color w:val="000000"/>
          <w:sz w:val="28"/>
          <w:lang w:bidi="ru-RU"/>
        </w:rPr>
        <w:t xml:space="preserve">л помещают </w:t>
      </w:r>
      <w:r w:rsidR="00A0520F" w:rsidRPr="00A0520F">
        <w:rPr>
          <w:rFonts w:eastAsia="Calibri"/>
          <w:color w:val="000000"/>
          <w:sz w:val="28"/>
          <w:lang w:bidi="ru-RU"/>
        </w:rPr>
        <w:t>6</w:t>
      </w:r>
      <w:r w:rsidRPr="004315C6">
        <w:rPr>
          <w:rFonts w:eastAsia="Calibri"/>
          <w:color w:val="000000"/>
          <w:sz w:val="28"/>
          <w:lang w:bidi="ru-RU"/>
        </w:rPr>
        <w:t>,</w:t>
      </w:r>
      <w:r w:rsidR="00A0520F" w:rsidRPr="00A0520F">
        <w:rPr>
          <w:rFonts w:eastAsia="Calibri"/>
          <w:color w:val="000000"/>
          <w:sz w:val="28"/>
          <w:lang w:bidi="ru-RU"/>
        </w:rPr>
        <w:t>8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 xml:space="preserve">г </w:t>
      </w:r>
      <w:r w:rsidR="00A0520F" w:rsidRPr="004315C6">
        <w:rPr>
          <w:rFonts w:eastAsia="Calibri"/>
          <w:color w:val="000000"/>
          <w:sz w:val="28"/>
          <w:lang w:bidi="ru-RU"/>
        </w:rPr>
        <w:t>калия дигидрофосфата</w:t>
      </w:r>
      <w:r w:rsidR="00A0520F">
        <w:rPr>
          <w:rFonts w:eastAsia="Calibri"/>
          <w:color w:val="000000"/>
          <w:sz w:val="28"/>
          <w:lang w:bidi="ru-RU"/>
        </w:rPr>
        <w:t xml:space="preserve"> </w:t>
      </w:r>
      <w:r w:rsidR="00011154">
        <w:rPr>
          <w:rFonts w:eastAsia="Calibri"/>
          <w:color w:val="000000"/>
          <w:sz w:val="28"/>
          <w:lang w:bidi="ru-RU"/>
        </w:rPr>
        <w:t xml:space="preserve">и </w:t>
      </w:r>
      <w:r w:rsidR="00A0520F" w:rsidRPr="00A0520F">
        <w:rPr>
          <w:rFonts w:eastAsia="Calibri"/>
          <w:color w:val="000000"/>
          <w:sz w:val="28"/>
          <w:lang w:bidi="ru-RU"/>
        </w:rPr>
        <w:t>4,5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 xml:space="preserve">г </w:t>
      </w:r>
      <w:r w:rsidR="00A0520F">
        <w:rPr>
          <w:rFonts w:eastAsia="Calibri"/>
          <w:color w:val="000000"/>
          <w:sz w:val="28"/>
          <w:lang w:bidi="ru-RU"/>
        </w:rPr>
        <w:t>д</w:t>
      </w:r>
      <w:r w:rsidR="00A0520F" w:rsidRPr="00A0520F">
        <w:rPr>
          <w:rFonts w:eastAsia="Calibri"/>
          <w:color w:val="000000"/>
          <w:sz w:val="28"/>
          <w:lang w:bidi="ru-RU"/>
        </w:rPr>
        <w:t>икалия гидрофосфат тригидрат</w:t>
      </w:r>
      <w:r w:rsidR="00A0520F">
        <w:rPr>
          <w:rFonts w:eastAsia="Calibri"/>
          <w:color w:val="000000"/>
          <w:sz w:val="28"/>
          <w:lang w:bidi="ru-RU"/>
        </w:rPr>
        <w:t>а</w:t>
      </w:r>
      <w:r w:rsidRPr="004315C6">
        <w:rPr>
          <w:rFonts w:eastAsia="Calibri"/>
          <w:color w:val="000000"/>
          <w:sz w:val="28"/>
          <w:lang w:bidi="ru-RU"/>
        </w:rPr>
        <w:t>, растворяют в 900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>мл воды, доводят объ</w:t>
      </w:r>
      <w:r w:rsidR="00FD6F13">
        <w:rPr>
          <w:rFonts w:eastAsia="Calibri"/>
          <w:color w:val="000000"/>
          <w:sz w:val="28"/>
          <w:lang w:bidi="ru-RU"/>
        </w:rPr>
        <w:t>ё</w:t>
      </w:r>
      <w:r w:rsidRPr="004315C6">
        <w:rPr>
          <w:rFonts w:eastAsia="Calibri"/>
          <w:color w:val="000000"/>
          <w:sz w:val="28"/>
          <w:lang w:bidi="ru-RU"/>
        </w:rPr>
        <w:t>м раствора водой до метки, перемешивают и фильтруют.</w:t>
      </w:r>
    </w:p>
    <w:p w:rsidR="004315C6" w:rsidRPr="004315C6" w:rsidRDefault="004315C6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i/>
          <w:color w:val="000000"/>
          <w:sz w:val="28"/>
          <w:lang w:bidi="ru-RU"/>
        </w:rPr>
        <w:t xml:space="preserve">Испытуемый раствор. </w:t>
      </w:r>
      <w:r w:rsidR="002823BE">
        <w:rPr>
          <w:rFonts w:eastAsia="Calibri"/>
          <w:color w:val="000000"/>
          <w:sz w:val="28"/>
          <w:lang w:bidi="ru-RU"/>
        </w:rPr>
        <w:t>В</w:t>
      </w:r>
      <w:r w:rsidR="002823BE" w:rsidRPr="004315C6">
        <w:rPr>
          <w:rFonts w:eastAsia="Calibri"/>
          <w:color w:val="000000"/>
          <w:sz w:val="28"/>
          <w:lang w:bidi="ru-RU"/>
        </w:rPr>
        <w:t xml:space="preserve"> </w:t>
      </w:r>
      <w:r w:rsidRPr="004315C6">
        <w:rPr>
          <w:rFonts w:eastAsia="Calibri"/>
          <w:color w:val="000000"/>
          <w:sz w:val="28"/>
          <w:lang w:bidi="ru-RU"/>
        </w:rPr>
        <w:t>мерную колбу вместимостью 100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>мл</w:t>
      </w:r>
      <w:r w:rsidR="002823BE" w:rsidRPr="002823BE">
        <w:rPr>
          <w:rFonts w:eastAsia="Calibri"/>
          <w:color w:val="000000"/>
          <w:sz w:val="28"/>
          <w:lang w:bidi="ru-RU"/>
        </w:rPr>
        <w:t xml:space="preserve"> </w:t>
      </w:r>
      <w:r w:rsidR="002823BE" w:rsidRPr="004315C6">
        <w:rPr>
          <w:rFonts w:eastAsia="Calibri"/>
          <w:color w:val="000000"/>
          <w:sz w:val="28"/>
          <w:lang w:bidi="ru-RU"/>
        </w:rPr>
        <w:t>помещают</w:t>
      </w:r>
      <w:r w:rsidR="002823BE">
        <w:rPr>
          <w:rFonts w:eastAsia="Calibri"/>
          <w:color w:val="000000"/>
          <w:sz w:val="28"/>
          <w:lang w:bidi="ru-RU"/>
        </w:rPr>
        <w:t xml:space="preserve"> </w:t>
      </w:r>
      <w:r w:rsidR="002823BE" w:rsidRPr="004315C6">
        <w:rPr>
          <w:rFonts w:eastAsia="Calibri"/>
          <w:color w:val="000000"/>
          <w:sz w:val="28"/>
          <w:lang w:bidi="ru-RU"/>
        </w:rPr>
        <w:t>60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="002823BE" w:rsidRPr="004315C6">
        <w:rPr>
          <w:rFonts w:eastAsia="Calibri"/>
          <w:color w:val="000000"/>
          <w:sz w:val="28"/>
          <w:lang w:bidi="ru-RU"/>
        </w:rPr>
        <w:t xml:space="preserve">мг </w:t>
      </w:r>
      <w:r w:rsidR="002823BE">
        <w:rPr>
          <w:rFonts w:eastAsia="Calibri"/>
          <w:color w:val="000000"/>
          <w:sz w:val="28"/>
          <w:lang w:bidi="ru-RU"/>
        </w:rPr>
        <w:t>субстанции</w:t>
      </w:r>
      <w:r w:rsidRPr="004315C6">
        <w:rPr>
          <w:rFonts w:eastAsia="Calibri"/>
          <w:color w:val="000000"/>
          <w:sz w:val="28"/>
          <w:lang w:bidi="ru-RU"/>
        </w:rPr>
        <w:t xml:space="preserve">, </w:t>
      </w:r>
      <w:r w:rsidR="001B2CEA">
        <w:rPr>
          <w:rFonts w:eastAsia="Calibri"/>
          <w:color w:val="000000"/>
          <w:sz w:val="28"/>
          <w:lang w:bidi="ru-RU"/>
        </w:rPr>
        <w:t xml:space="preserve">растворяют в </w:t>
      </w:r>
      <w:r w:rsidRPr="004315C6">
        <w:rPr>
          <w:rFonts w:eastAsia="Calibri"/>
          <w:color w:val="000000"/>
          <w:sz w:val="28"/>
          <w:lang w:bidi="ru-RU"/>
        </w:rPr>
        <w:t>70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>мл ПФ</w:t>
      </w:r>
      <w:r w:rsidR="001B2CEA">
        <w:rPr>
          <w:rFonts w:eastAsia="Calibri"/>
          <w:color w:val="000000"/>
          <w:sz w:val="28"/>
          <w:lang w:bidi="ru-RU"/>
        </w:rPr>
        <w:t xml:space="preserve"> и доводят объём</w:t>
      </w:r>
      <w:r w:rsidRPr="004315C6">
        <w:rPr>
          <w:rFonts w:eastAsia="Calibri"/>
          <w:color w:val="000000"/>
          <w:sz w:val="28"/>
          <w:lang w:bidi="ru-RU"/>
        </w:rPr>
        <w:t xml:space="preserve"> раствора тем же растворителем до метки.</w:t>
      </w:r>
    </w:p>
    <w:p w:rsidR="004315C6" w:rsidRPr="004315C6" w:rsidRDefault="004315C6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Theme="minorEastAsia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Pr="004315C6">
        <w:rPr>
          <w:rFonts w:eastAsia="Calibri"/>
          <w:i/>
          <w:color w:val="000000"/>
          <w:sz w:val="28"/>
          <w:lang w:bidi="ru-RU"/>
        </w:rPr>
        <w:t>имидазолилэтанамида пентандиовой кислоты</w:t>
      </w:r>
      <w:r w:rsidRPr="004315C6">
        <w:rPr>
          <w:rFonts w:eastAsiaTheme="minorEastAsia"/>
          <w:i/>
          <w:color w:val="000000" w:themeColor="text1"/>
          <w:sz w:val="28"/>
          <w:szCs w:val="28"/>
        </w:rPr>
        <w:t>.</w:t>
      </w:r>
      <w:r w:rsidRPr="004315C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2B1E92">
        <w:rPr>
          <w:rFonts w:eastAsiaTheme="minorEastAsia"/>
          <w:color w:val="000000" w:themeColor="text1"/>
          <w:sz w:val="28"/>
          <w:szCs w:val="28"/>
        </w:rPr>
        <w:t>В</w:t>
      </w:r>
      <w:r w:rsidR="002B1E92" w:rsidRPr="004315C6">
        <w:rPr>
          <w:rFonts w:eastAsiaTheme="minorEastAsia"/>
          <w:color w:val="000000" w:themeColor="text1"/>
          <w:sz w:val="28"/>
          <w:szCs w:val="28"/>
        </w:rPr>
        <w:t xml:space="preserve"> мерную колбу вместимостью 25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="002B1E92" w:rsidRPr="004315C6">
        <w:rPr>
          <w:rFonts w:eastAsiaTheme="minorEastAsia"/>
          <w:color w:val="000000" w:themeColor="text1"/>
          <w:sz w:val="28"/>
          <w:szCs w:val="28"/>
        </w:rPr>
        <w:t xml:space="preserve">мл помещают </w:t>
      </w:r>
      <w:r w:rsidRPr="004315C6">
        <w:rPr>
          <w:rFonts w:eastAsiaTheme="minorEastAsia"/>
          <w:color w:val="000000" w:themeColor="text1"/>
          <w:sz w:val="28"/>
          <w:szCs w:val="28"/>
        </w:rPr>
        <w:t>15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>мг</w:t>
      </w:r>
      <w:r w:rsidR="006D4BB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315C6">
        <w:rPr>
          <w:rFonts w:eastAsiaTheme="minorEastAsia"/>
          <w:color w:val="000000" w:themeColor="text1"/>
          <w:sz w:val="28"/>
          <w:szCs w:val="28"/>
        </w:rPr>
        <w:t xml:space="preserve">(точная навеска) </w:t>
      </w:r>
      <w:r w:rsidR="00561934">
        <w:rPr>
          <w:color w:val="000000"/>
          <w:sz w:val="28"/>
          <w:szCs w:val="28"/>
        </w:rPr>
        <w:t>фармакопейного</w:t>
      </w:r>
      <w:r w:rsidR="00561934" w:rsidRPr="004315C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315C6">
        <w:rPr>
          <w:rFonts w:eastAsiaTheme="minorEastAsia"/>
          <w:color w:val="000000" w:themeColor="text1"/>
          <w:sz w:val="28"/>
          <w:szCs w:val="28"/>
        </w:rPr>
        <w:t xml:space="preserve">стандартного образца </w:t>
      </w:r>
      <w:r w:rsidRPr="004315C6">
        <w:rPr>
          <w:rFonts w:eastAsia="Calibri"/>
          <w:color w:val="000000"/>
          <w:sz w:val="28"/>
          <w:lang w:bidi="ru-RU"/>
        </w:rPr>
        <w:t>имидазолилэтанамида пентандиовой кислоты</w:t>
      </w:r>
      <w:r w:rsidRPr="004315C6">
        <w:rPr>
          <w:rFonts w:eastAsiaTheme="minorEastAsia"/>
          <w:color w:val="000000" w:themeColor="text1"/>
          <w:sz w:val="28"/>
          <w:szCs w:val="28"/>
        </w:rPr>
        <w:t>, растворяют в ПФ и доводят объ</w:t>
      </w:r>
      <w:r w:rsidR="00FD6F13">
        <w:rPr>
          <w:rFonts w:eastAsiaTheme="minorEastAsia"/>
          <w:color w:val="000000" w:themeColor="text1"/>
          <w:sz w:val="28"/>
          <w:szCs w:val="28"/>
        </w:rPr>
        <w:t>ё</w:t>
      </w:r>
      <w:r w:rsidRPr="004315C6">
        <w:rPr>
          <w:rFonts w:eastAsiaTheme="minorEastAsia"/>
          <w:color w:val="000000" w:themeColor="text1"/>
          <w:sz w:val="28"/>
          <w:szCs w:val="28"/>
        </w:rPr>
        <w:t>м раствора тем же растворителем до метки. В мерную колбу вместимостью 10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>мл переносят 1,0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>мл полученного раствора и доводят объ</w:t>
      </w:r>
      <w:r w:rsidR="00FD6F13">
        <w:rPr>
          <w:rFonts w:eastAsiaTheme="minorEastAsia"/>
          <w:color w:val="000000" w:themeColor="text1"/>
          <w:sz w:val="28"/>
          <w:szCs w:val="28"/>
        </w:rPr>
        <w:t>ё</w:t>
      </w:r>
      <w:r w:rsidRPr="004315C6">
        <w:rPr>
          <w:rFonts w:eastAsiaTheme="minorEastAsia"/>
          <w:color w:val="000000" w:themeColor="text1"/>
          <w:sz w:val="28"/>
          <w:szCs w:val="28"/>
        </w:rPr>
        <w:t>м раствора ПФ до метки.</w:t>
      </w:r>
    </w:p>
    <w:p w:rsidR="004315C6" w:rsidRPr="004315C6" w:rsidRDefault="004315C6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i/>
          <w:color w:val="000000"/>
          <w:sz w:val="28"/>
          <w:lang w:bidi="ru-RU"/>
        </w:rPr>
        <w:lastRenderedPageBreak/>
        <w:t>Раствор стандартного образца гистамина дигидрохлорида.</w:t>
      </w:r>
      <w:r w:rsidRPr="004315C6">
        <w:rPr>
          <w:rFonts w:eastAsia="Calibri"/>
          <w:color w:val="000000"/>
          <w:sz w:val="28"/>
          <w:lang w:bidi="ru-RU"/>
        </w:rPr>
        <w:t xml:space="preserve"> </w:t>
      </w:r>
      <w:r w:rsidR="002B1E92">
        <w:rPr>
          <w:rFonts w:eastAsia="Calibri"/>
          <w:color w:val="000000"/>
          <w:sz w:val="28"/>
          <w:lang w:bidi="ru-RU"/>
        </w:rPr>
        <w:t>В</w:t>
      </w:r>
      <w:r w:rsidR="002B1E92" w:rsidRPr="004315C6">
        <w:rPr>
          <w:rFonts w:eastAsia="Calibri"/>
          <w:color w:val="000000"/>
          <w:sz w:val="28"/>
          <w:lang w:bidi="ru-RU"/>
        </w:rPr>
        <w:t xml:space="preserve"> мерную колбу вместимостью 100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="002B1E92" w:rsidRPr="004315C6">
        <w:rPr>
          <w:rFonts w:eastAsia="Calibri"/>
          <w:color w:val="000000"/>
          <w:sz w:val="28"/>
          <w:lang w:bidi="ru-RU"/>
        </w:rPr>
        <w:t xml:space="preserve">мл помещают </w:t>
      </w:r>
      <w:r w:rsidRPr="004315C6">
        <w:rPr>
          <w:rFonts w:eastAsia="Calibri"/>
          <w:color w:val="000000"/>
          <w:sz w:val="28"/>
          <w:lang w:bidi="ru-RU"/>
        </w:rPr>
        <w:t>10</w:t>
      </w:r>
      <w:r w:rsidR="00311D25">
        <w:rPr>
          <w:rFonts w:eastAsia="Calibri"/>
          <w:color w:val="000000"/>
          <w:sz w:val="28"/>
          <w:lang w:bidi="ru-RU"/>
        </w:rPr>
        <w:t> </w:t>
      </w:r>
      <w:r w:rsidRPr="004315C6">
        <w:rPr>
          <w:rFonts w:eastAsia="Calibri"/>
          <w:color w:val="000000"/>
          <w:sz w:val="28"/>
          <w:lang w:bidi="ru-RU"/>
        </w:rPr>
        <w:t xml:space="preserve">мг (точная навеска) </w:t>
      </w:r>
      <w:r w:rsidR="00BF50FE">
        <w:rPr>
          <w:color w:val="000000"/>
          <w:sz w:val="28"/>
          <w:szCs w:val="28"/>
        </w:rPr>
        <w:t>фармакопейного</w:t>
      </w:r>
      <w:r w:rsidR="00BF50FE" w:rsidRPr="004315C6">
        <w:rPr>
          <w:rFonts w:eastAsiaTheme="minorEastAsia"/>
          <w:color w:val="000000" w:themeColor="text1"/>
          <w:sz w:val="28"/>
          <w:szCs w:val="28"/>
        </w:rPr>
        <w:t xml:space="preserve"> стандартного образца</w:t>
      </w:r>
      <w:r w:rsidR="00BF50FE" w:rsidRPr="004315C6">
        <w:rPr>
          <w:rFonts w:eastAsia="Calibri"/>
          <w:color w:val="000000"/>
          <w:sz w:val="28"/>
          <w:lang w:bidi="ru-RU"/>
        </w:rPr>
        <w:t xml:space="preserve"> </w:t>
      </w:r>
      <w:r w:rsidR="006D4BB8">
        <w:rPr>
          <w:rFonts w:eastAsia="Calibri"/>
          <w:color w:val="000000"/>
          <w:sz w:val="28"/>
          <w:lang w:bidi="ru-RU"/>
        </w:rPr>
        <w:t>гистамина дигидрохлорида</w:t>
      </w:r>
      <w:r w:rsidRPr="004315C6">
        <w:rPr>
          <w:rFonts w:eastAsia="Calibri"/>
          <w:color w:val="000000"/>
          <w:sz w:val="28"/>
          <w:lang w:bidi="ru-RU"/>
        </w:rPr>
        <w:t>, растворяют в ПФ и доводят объ</w:t>
      </w:r>
      <w:r w:rsidR="00FD6F13">
        <w:rPr>
          <w:rFonts w:eastAsia="Calibri"/>
          <w:color w:val="000000"/>
          <w:sz w:val="28"/>
          <w:lang w:bidi="ru-RU"/>
        </w:rPr>
        <w:t>ё</w:t>
      </w:r>
      <w:r w:rsidRPr="004315C6">
        <w:rPr>
          <w:rFonts w:eastAsia="Calibri"/>
          <w:color w:val="000000"/>
          <w:sz w:val="28"/>
          <w:lang w:bidi="ru-RU"/>
        </w:rPr>
        <w:t>м раствора тем же растворителем до метки.</w:t>
      </w:r>
    </w:p>
    <w:p w:rsidR="004315C6" w:rsidRPr="004315C6" w:rsidRDefault="004315C6" w:rsidP="00F22F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i/>
          <w:color w:val="000000"/>
          <w:sz w:val="28"/>
          <w:lang w:bidi="ru-RU"/>
        </w:rPr>
        <w:t xml:space="preserve">Стандартный раствор. </w:t>
      </w:r>
      <w:r w:rsidRPr="004315C6">
        <w:rPr>
          <w:rFonts w:eastAsiaTheme="minorEastAsia"/>
          <w:color w:val="000000" w:themeColor="text1"/>
          <w:sz w:val="28"/>
          <w:szCs w:val="28"/>
        </w:rPr>
        <w:t>В мерную колбу вместимостью 20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>мл переносят 1,0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 xml:space="preserve">мл раствора стандартного образца </w:t>
      </w:r>
      <w:r w:rsidRPr="004315C6">
        <w:rPr>
          <w:rFonts w:eastAsia="Calibri"/>
          <w:color w:val="000000"/>
          <w:sz w:val="28"/>
          <w:lang w:bidi="ru-RU"/>
        </w:rPr>
        <w:t xml:space="preserve">имидазолилэтанамида пентандиовой кислоты, </w:t>
      </w:r>
      <w:r w:rsidRPr="004315C6">
        <w:rPr>
          <w:rFonts w:eastAsiaTheme="minorEastAsia"/>
          <w:color w:val="000000" w:themeColor="text1"/>
          <w:sz w:val="28"/>
          <w:szCs w:val="28"/>
        </w:rPr>
        <w:t>1,0</w:t>
      </w:r>
      <w:r w:rsidR="00311D25">
        <w:rPr>
          <w:rFonts w:eastAsiaTheme="minorEastAsia"/>
          <w:color w:val="000000" w:themeColor="text1"/>
          <w:sz w:val="28"/>
          <w:szCs w:val="28"/>
        </w:rPr>
        <w:t> </w:t>
      </w:r>
      <w:r w:rsidRPr="004315C6">
        <w:rPr>
          <w:rFonts w:eastAsiaTheme="minorEastAsia"/>
          <w:color w:val="000000" w:themeColor="text1"/>
          <w:sz w:val="28"/>
          <w:szCs w:val="28"/>
        </w:rPr>
        <w:t xml:space="preserve">мл </w:t>
      </w:r>
      <w:r w:rsidRPr="004315C6">
        <w:rPr>
          <w:rFonts w:eastAsia="Calibri"/>
          <w:color w:val="000000"/>
          <w:sz w:val="28"/>
          <w:lang w:bidi="ru-RU"/>
        </w:rPr>
        <w:t xml:space="preserve">раствора стандартного образца гистамина дигидрохлорида </w:t>
      </w:r>
      <w:r w:rsidRPr="004315C6">
        <w:rPr>
          <w:rFonts w:eastAsiaTheme="minorEastAsia"/>
          <w:color w:val="000000" w:themeColor="text1"/>
          <w:sz w:val="28"/>
          <w:szCs w:val="28"/>
        </w:rPr>
        <w:t>и доводят объ</w:t>
      </w:r>
      <w:r w:rsidR="00FD6F13">
        <w:rPr>
          <w:rFonts w:eastAsiaTheme="minorEastAsia"/>
          <w:color w:val="000000" w:themeColor="text1"/>
          <w:sz w:val="28"/>
          <w:szCs w:val="28"/>
        </w:rPr>
        <w:t>ё</w:t>
      </w:r>
      <w:r w:rsidRPr="004315C6">
        <w:rPr>
          <w:rFonts w:eastAsiaTheme="minorEastAsia"/>
          <w:color w:val="000000" w:themeColor="text1"/>
          <w:sz w:val="28"/>
          <w:szCs w:val="28"/>
        </w:rPr>
        <w:t>м раствора ПФ до метки.</w:t>
      </w:r>
    </w:p>
    <w:p w:rsidR="004315C6" w:rsidRPr="004315C6" w:rsidRDefault="004315C6" w:rsidP="00213A5B">
      <w:pPr>
        <w:spacing w:before="120" w:after="120"/>
        <w:ind w:firstLine="709"/>
        <w:rPr>
          <w:rFonts w:eastAsiaTheme="minorEastAsia" w:cstheme="minorBidi"/>
          <w:i/>
          <w:sz w:val="28"/>
          <w:szCs w:val="28"/>
        </w:rPr>
      </w:pPr>
      <w:r w:rsidRPr="004315C6">
        <w:rPr>
          <w:rFonts w:eastAsiaTheme="minorEastAsia" w:cstheme="minorBidi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pacing w:val="-13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color w:val="000000"/>
                <w:spacing w:val="-3"/>
                <w:sz w:val="28"/>
                <w:szCs w:val="28"/>
              </w:rPr>
              <w:t>о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лон</w:t>
            </w:r>
            <w:r w:rsidRPr="004315C6">
              <w:rPr>
                <w:rFonts w:eastAsiaTheme="minorEastAsia" w:cstheme="minorBidi"/>
                <w:color w:val="000000"/>
                <w:spacing w:val="-4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0B1222" w:rsidRPr="00030EAE" w:rsidRDefault="008F613A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color w:val="000000"/>
                <w:sz w:val="28"/>
                <w:szCs w:val="28"/>
              </w:rPr>
            </w:pPr>
            <w:r w:rsidRPr="00520224">
              <w:rPr>
                <w:sz w:val="28"/>
                <w:szCs w:val="28"/>
              </w:rPr>
              <w:t>150 × 4,6</w:t>
            </w:r>
            <w:r w:rsidR="00311D25">
              <w:rPr>
                <w:sz w:val="28"/>
                <w:szCs w:val="28"/>
              </w:rPr>
              <w:t> </w:t>
            </w:r>
            <w:r w:rsidRPr="00520224">
              <w:rPr>
                <w:sz w:val="28"/>
                <w:szCs w:val="28"/>
              </w:rPr>
              <w:t xml:space="preserve">мм, </w:t>
            </w:r>
            <w:r w:rsidR="00030EAE" w:rsidRPr="00520224">
              <w:rPr>
                <w:color w:val="000000" w:themeColor="text1"/>
                <w:sz w:val="28"/>
                <w:szCs w:val="28"/>
              </w:rPr>
              <w:t>силикагель октадецилсилильный, совместимый с водной подвижной фазой, эндкепированный, для хроматографии</w:t>
            </w:r>
            <w:r w:rsidRPr="00520224">
              <w:rPr>
                <w:sz w:val="28"/>
                <w:szCs w:val="28"/>
              </w:rPr>
              <w:t>, 5</w:t>
            </w:r>
            <w:r w:rsidR="00311D25">
              <w:rPr>
                <w:sz w:val="28"/>
                <w:szCs w:val="28"/>
              </w:rPr>
              <w:t> </w:t>
            </w:r>
            <w:r w:rsidRPr="00520224">
              <w:rPr>
                <w:sz w:val="28"/>
                <w:szCs w:val="28"/>
              </w:rPr>
              <w:t>мкм;</w:t>
            </w:r>
          </w:p>
        </w:tc>
      </w:tr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spacing w:val="-10"/>
                <w:sz w:val="28"/>
                <w:szCs w:val="28"/>
              </w:rPr>
              <w:t>Т</w:t>
            </w:r>
            <w:r w:rsidRPr="004315C6">
              <w:rPr>
                <w:rFonts w:eastAsiaTheme="minorEastAsia" w:cstheme="minorBidi"/>
                <w:sz w:val="28"/>
                <w:szCs w:val="28"/>
              </w:rPr>
              <w:t>емпер</w:t>
            </w:r>
            <w:r w:rsidRPr="004315C6">
              <w:rPr>
                <w:rFonts w:eastAsiaTheme="minorEastAsia" w:cstheme="minorBidi"/>
                <w:spacing w:val="-7"/>
                <w:sz w:val="28"/>
                <w:szCs w:val="28"/>
              </w:rPr>
              <w:t>а</w:t>
            </w:r>
            <w:r w:rsidRPr="004315C6">
              <w:rPr>
                <w:rFonts w:eastAsiaTheme="minorEastAsia" w:cstheme="minorBidi"/>
                <w:spacing w:val="-3"/>
                <w:sz w:val="28"/>
                <w:szCs w:val="28"/>
              </w:rPr>
              <w:t>т</w:t>
            </w:r>
            <w:r w:rsidRPr="004315C6">
              <w:rPr>
                <w:rFonts w:eastAsiaTheme="minorEastAsia" w:cstheme="minorBidi"/>
                <w:sz w:val="28"/>
                <w:szCs w:val="28"/>
              </w:rPr>
              <w:t xml:space="preserve">ура </w:t>
            </w:r>
            <w:r w:rsidRPr="004315C6">
              <w:rPr>
                <w:rFonts w:eastAsiaTheme="minorEastAsia" w:cstheme="minorBidi"/>
                <w:spacing w:val="-13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spacing w:val="-3"/>
                <w:sz w:val="28"/>
                <w:szCs w:val="28"/>
              </w:rPr>
              <w:t>о</w:t>
            </w:r>
            <w:r w:rsidRPr="004315C6">
              <w:rPr>
                <w:rFonts w:eastAsiaTheme="minorEastAsia" w:cstheme="minorBidi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4315C6" w:rsidRPr="004315C6" w:rsidRDefault="000B1222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40</w:t>
            </w:r>
            <w:r w:rsidR="00311D25">
              <w:rPr>
                <w:rFonts w:eastAsiaTheme="minorEastAsia" w:cstheme="minorBidi"/>
                <w:sz w:val="28"/>
                <w:szCs w:val="28"/>
              </w:rPr>
              <w:t> </w:t>
            </w:r>
            <w:r w:rsidR="004315C6" w:rsidRPr="004315C6">
              <w:rPr>
                <w:rFonts w:eastAsiaTheme="minorEastAsia" w:cstheme="minorBidi"/>
                <w:sz w:val="28"/>
                <w:szCs w:val="28"/>
              </w:rPr>
              <w:t>°С;</w:t>
            </w:r>
          </w:p>
        </w:tc>
      </w:tr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С</w:t>
            </w:r>
            <w:r w:rsidRPr="004315C6">
              <w:rPr>
                <w:rFonts w:eastAsiaTheme="minorEastAsia" w:cstheme="minorBidi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ор</w:t>
            </w:r>
            <w:r w:rsidRPr="004315C6">
              <w:rPr>
                <w:rFonts w:eastAsiaTheme="minorEastAsia" w:cstheme="minorBidi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сть п</w:t>
            </w:r>
            <w:r w:rsidRPr="004315C6">
              <w:rPr>
                <w:rFonts w:eastAsiaTheme="minorEastAsia" w:cstheme="minorBidi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о</w:t>
            </w:r>
            <w:r w:rsidRPr="004315C6">
              <w:rPr>
                <w:rFonts w:eastAsiaTheme="minorEastAsia" w:cstheme="minorBidi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1,0</w:t>
            </w:r>
            <w:r w:rsidR="00311D25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 </w:t>
            </w:r>
            <w:r w:rsidRPr="004315C6">
              <w:rPr>
                <w:rFonts w:eastAsiaTheme="minorEastAsia" w:cstheme="minorBidi"/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pacing w:val="3"/>
                <w:sz w:val="28"/>
                <w:szCs w:val="28"/>
              </w:rPr>
              <w:t>Д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ете</w:t>
            </w:r>
            <w:r w:rsidRPr="004315C6">
              <w:rPr>
                <w:rFonts w:eastAsiaTheme="minorEastAsia" w:cstheme="minorBidi"/>
                <w:color w:val="000000"/>
                <w:spacing w:val="-3"/>
                <w:sz w:val="28"/>
                <w:szCs w:val="28"/>
              </w:rPr>
              <w:t>кт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спе</w:t>
            </w:r>
            <w:r w:rsidRPr="004315C6">
              <w:rPr>
                <w:rFonts w:eastAsiaTheme="minorEastAsia" w:cstheme="minorBidi"/>
                <w:color w:val="000000"/>
                <w:spacing w:val="-3"/>
                <w:sz w:val="28"/>
                <w:szCs w:val="28"/>
              </w:rPr>
              <w:t>к</w:t>
            </w:r>
            <w:r w:rsidRPr="004315C6">
              <w:rPr>
                <w:rFonts w:eastAsiaTheme="minorEastAsia" w:cstheme="minorBidi"/>
                <w:color w:val="000000"/>
                <w:spacing w:val="3"/>
                <w:sz w:val="28"/>
                <w:szCs w:val="28"/>
              </w:rPr>
              <w:t>т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роф</w:t>
            </w:r>
            <w:r w:rsidRPr="004315C6">
              <w:rPr>
                <w:rFonts w:eastAsiaTheme="minorEastAsia" w:cstheme="minorBidi"/>
                <w:color w:val="000000"/>
                <w:spacing w:val="-3"/>
                <w:sz w:val="28"/>
                <w:szCs w:val="28"/>
              </w:rPr>
              <w:t>от</w:t>
            </w:r>
            <w:r w:rsidRPr="004315C6">
              <w:rPr>
                <w:rFonts w:eastAsiaTheme="minorEastAsia" w:cstheme="minorBidi"/>
                <w:color w:val="000000"/>
                <w:spacing w:val="-5"/>
                <w:sz w:val="28"/>
                <w:szCs w:val="28"/>
              </w:rPr>
              <w:t>о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ме</w:t>
            </w:r>
            <w:r w:rsidRPr="004315C6">
              <w:rPr>
                <w:rFonts w:eastAsiaTheme="minorEastAsia" w:cstheme="minorBidi"/>
                <w:color w:val="000000"/>
                <w:spacing w:val="3"/>
                <w:sz w:val="28"/>
                <w:szCs w:val="28"/>
              </w:rPr>
              <w:t>т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рич</w:t>
            </w:r>
            <w:r w:rsidRPr="004315C6">
              <w:rPr>
                <w:rFonts w:eastAsiaTheme="minorEastAsia" w:cstheme="minorBidi"/>
                <w:color w:val="000000"/>
                <w:spacing w:val="6"/>
                <w:sz w:val="28"/>
                <w:szCs w:val="28"/>
              </w:rPr>
              <w:t>е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ский, 220</w:t>
            </w:r>
            <w:r w:rsidR="00311D25">
              <w:rPr>
                <w:rFonts w:eastAsiaTheme="minorEastAsia" w:cstheme="minorBidi"/>
                <w:color w:val="000000"/>
                <w:sz w:val="28"/>
                <w:szCs w:val="28"/>
              </w:rPr>
              <w:t> 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нм;</w:t>
            </w:r>
          </w:p>
        </w:tc>
      </w:tr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i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20</w:t>
            </w:r>
            <w:r w:rsidR="00311D25">
              <w:rPr>
                <w:rFonts w:eastAsiaTheme="minorEastAsia" w:cstheme="minorBidi"/>
                <w:color w:val="000000"/>
                <w:sz w:val="28"/>
                <w:szCs w:val="28"/>
              </w:rPr>
              <w:t> </w:t>
            </w: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мкл;</w:t>
            </w:r>
          </w:p>
        </w:tc>
      </w:tr>
      <w:tr w:rsidR="004315C6" w:rsidRPr="004315C6" w:rsidTr="007A7F5A">
        <w:tc>
          <w:tcPr>
            <w:tcW w:w="4077" w:type="dxa"/>
          </w:tcPr>
          <w:p w:rsidR="004315C6" w:rsidRPr="004315C6" w:rsidRDefault="004315C6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4315C6" w:rsidRPr="00AA214E" w:rsidRDefault="00AA214E" w:rsidP="00213A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AA21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не менее чем в 3 раза превышает время удерживания пика </w:t>
            </w:r>
            <w:r w:rsidRPr="00AA214E">
              <w:rPr>
                <w:rFonts w:eastAsia="Calibri"/>
                <w:color w:val="000000"/>
                <w:sz w:val="28"/>
                <w:lang w:bidi="ru-RU"/>
              </w:rPr>
              <w:t>имидазолилэтанамида пентандиовой кислоты</w:t>
            </w:r>
            <w:r w:rsidR="004315C6" w:rsidRPr="00AA214E">
              <w:rPr>
                <w:rFonts w:eastAsiaTheme="minorEastAsia" w:cstheme="minorBidi"/>
                <w:color w:val="000000"/>
                <w:sz w:val="28"/>
                <w:szCs w:val="28"/>
              </w:rPr>
              <w:t>.</w:t>
            </w:r>
          </w:p>
        </w:tc>
      </w:tr>
    </w:tbl>
    <w:p w:rsidR="004315C6" w:rsidRPr="004315C6" w:rsidRDefault="004315C6" w:rsidP="004315C6">
      <w:pPr>
        <w:shd w:val="clear" w:color="auto" w:fill="FFFFFF"/>
        <w:spacing w:before="120"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color w:val="000000"/>
          <w:sz w:val="28"/>
          <w:lang w:bidi="ru-RU"/>
        </w:rPr>
        <w:t xml:space="preserve">Хроматографируют стандартный </w:t>
      </w:r>
      <w:r w:rsidR="009908BF">
        <w:rPr>
          <w:rFonts w:eastAsia="Calibri"/>
          <w:color w:val="000000"/>
          <w:sz w:val="28"/>
          <w:lang w:bidi="ru-RU"/>
        </w:rPr>
        <w:t xml:space="preserve">раствор </w:t>
      </w:r>
      <w:r w:rsidRPr="004315C6">
        <w:rPr>
          <w:rFonts w:eastAsia="Calibri"/>
          <w:color w:val="000000"/>
          <w:sz w:val="28"/>
          <w:lang w:bidi="ru-RU"/>
        </w:rPr>
        <w:t>и испытуемый растворы.</w:t>
      </w:r>
    </w:p>
    <w:p w:rsidR="004315C6" w:rsidRPr="004315C6" w:rsidRDefault="004315C6" w:rsidP="004315C6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i/>
          <w:color w:val="000000"/>
          <w:sz w:val="28"/>
          <w:lang w:bidi="ru-RU"/>
        </w:rPr>
        <w:t>Пригодность хроматографической системы</w:t>
      </w:r>
    </w:p>
    <w:p w:rsidR="004315C6" w:rsidRPr="004315C6" w:rsidRDefault="004315C6" w:rsidP="004315C6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 w:rsidRPr="004315C6">
        <w:rPr>
          <w:rFonts w:eastAsia="Calibri"/>
          <w:color w:val="000000"/>
          <w:sz w:val="28"/>
          <w:lang w:bidi="ru-RU"/>
        </w:rPr>
        <w:t>На хроматограмме стандартного раствора:</w:t>
      </w:r>
    </w:p>
    <w:p w:rsidR="004315C6" w:rsidRPr="004315C6" w:rsidRDefault="006D4BB8" w:rsidP="004315C6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lang w:bidi="ru-RU"/>
        </w:rPr>
      </w:pPr>
      <w:r>
        <w:rPr>
          <w:rFonts w:eastAsia="Calibri"/>
          <w:color w:val="000000"/>
          <w:sz w:val="28"/>
          <w:lang w:bidi="ru-RU"/>
        </w:rPr>
        <w:t>-</w:t>
      </w:r>
      <w:r w:rsidR="004315C6" w:rsidRPr="00AA214E">
        <w:rPr>
          <w:rFonts w:eastAsia="Calibri"/>
          <w:color w:val="000000"/>
          <w:sz w:val="28"/>
          <w:lang w:bidi="ru-RU"/>
        </w:rPr>
        <w:t> </w:t>
      </w:r>
      <w:r w:rsidR="004315C6" w:rsidRPr="00AA214E">
        <w:rPr>
          <w:rFonts w:eastAsiaTheme="minorEastAsia" w:cstheme="minorBidi"/>
          <w:i/>
          <w:sz w:val="28"/>
          <w:szCs w:val="28"/>
        </w:rPr>
        <w:t>разрешение</w:t>
      </w:r>
      <w:r w:rsidR="004315C6" w:rsidRPr="004315C6">
        <w:rPr>
          <w:rFonts w:eastAsiaTheme="minorEastAsia" w:cstheme="minorBidi"/>
          <w:sz w:val="28"/>
          <w:szCs w:val="28"/>
        </w:rPr>
        <w:t> (</w:t>
      </w:r>
      <w:r w:rsidR="004315C6" w:rsidRPr="004315C6">
        <w:rPr>
          <w:rFonts w:eastAsiaTheme="minorEastAsia" w:cstheme="minorBidi"/>
          <w:i/>
          <w:sz w:val="28"/>
          <w:szCs w:val="28"/>
        </w:rPr>
        <w:t>R</w:t>
      </w:r>
      <w:r w:rsidR="00AA214E" w:rsidRPr="00AA214E">
        <w:rPr>
          <w:rFonts w:eastAsiaTheme="minorEastAsia" w:cstheme="minorBidi"/>
          <w:i/>
          <w:sz w:val="28"/>
          <w:szCs w:val="28"/>
          <w:vertAlign w:val="subscript"/>
          <w:lang w:val="en-US"/>
        </w:rPr>
        <w:t>S</w:t>
      </w:r>
      <w:r w:rsidR="004315C6" w:rsidRPr="004315C6">
        <w:rPr>
          <w:rFonts w:eastAsiaTheme="minorEastAsia" w:cstheme="minorBidi"/>
          <w:sz w:val="28"/>
          <w:szCs w:val="28"/>
        </w:rPr>
        <w:t>) между пиками гистамина</w:t>
      </w:r>
      <w:r w:rsidR="00526B7B">
        <w:rPr>
          <w:rFonts w:eastAsiaTheme="minorEastAsia" w:cstheme="minorBidi"/>
          <w:sz w:val="28"/>
          <w:szCs w:val="28"/>
        </w:rPr>
        <w:t xml:space="preserve"> </w:t>
      </w:r>
      <w:r w:rsidR="004315C6" w:rsidRPr="004315C6">
        <w:rPr>
          <w:rFonts w:eastAsiaTheme="minorEastAsia" w:cstheme="minorBidi"/>
          <w:sz w:val="28"/>
          <w:szCs w:val="28"/>
        </w:rPr>
        <w:t>и имидазолилэтанамида пентандиовой кислоты должно быть не менее 2,0</w:t>
      </w:r>
      <w:r w:rsidR="00311D25">
        <w:rPr>
          <w:rFonts w:eastAsiaTheme="minorEastAsia" w:cstheme="minorBidi"/>
          <w:sz w:val="28"/>
          <w:szCs w:val="28"/>
        </w:rPr>
        <w:t>.</w:t>
      </w:r>
    </w:p>
    <w:p w:rsidR="004315C6" w:rsidRDefault="004315C6" w:rsidP="00F93C4D">
      <w:pPr>
        <w:keepNext/>
        <w:keepLines/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315C6">
        <w:rPr>
          <w:snapToGrid w:val="0"/>
          <w:color w:val="000000"/>
          <w:sz w:val="28"/>
          <w:szCs w:val="28"/>
        </w:rPr>
        <w:lastRenderedPageBreak/>
        <w:t>Содержание гистамина</w:t>
      </w:r>
      <w:r w:rsidR="00526B7B">
        <w:rPr>
          <w:snapToGrid w:val="0"/>
          <w:color w:val="000000"/>
          <w:sz w:val="28"/>
          <w:szCs w:val="28"/>
        </w:rPr>
        <w:t xml:space="preserve"> </w:t>
      </w:r>
      <w:r w:rsidRPr="004315C6">
        <w:rPr>
          <w:snapToGrid w:val="0"/>
          <w:color w:val="000000"/>
          <w:sz w:val="28"/>
          <w:szCs w:val="28"/>
        </w:rPr>
        <w:t>в процентах (</w:t>
      </w:r>
      <w:r w:rsidRPr="004315C6">
        <w:rPr>
          <w:i/>
          <w:snapToGrid w:val="0"/>
          <w:color w:val="000000"/>
          <w:sz w:val="28"/>
          <w:szCs w:val="28"/>
        </w:rPr>
        <w:t>Х</w:t>
      </w:r>
      <w:r w:rsidRPr="004315C6">
        <w:rPr>
          <w:snapToGrid w:val="0"/>
          <w:sz w:val="28"/>
          <w:szCs w:val="28"/>
        </w:rPr>
        <w:t xml:space="preserve">) </w:t>
      </w:r>
      <w:r w:rsidRPr="004315C6">
        <w:rPr>
          <w:snapToGrid w:val="0"/>
          <w:color w:val="000000"/>
          <w:sz w:val="28"/>
          <w:szCs w:val="28"/>
        </w:rPr>
        <w:t>вычисляют по формуле:</w:t>
      </w:r>
    </w:p>
    <w:p w:rsidR="004315C6" w:rsidRDefault="004315C6" w:rsidP="00213A5B">
      <w:pPr>
        <w:keepNext/>
        <w:keepLines/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∙P∙100∙1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∙100∙20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83"/>
        <w:gridCol w:w="7797"/>
      </w:tblGrid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315C6" w:rsidRPr="006D4BB8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  <w:tab w:val="left" w:pos="8945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>площадь пи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315C6">
              <w:rPr>
                <w:color w:val="000000"/>
                <w:sz w:val="28"/>
                <w:szCs w:val="28"/>
              </w:rPr>
              <w:t>а гистамина</w:t>
            </w:r>
            <w:r w:rsidR="00526B7B">
              <w:rPr>
                <w:color w:val="000000"/>
                <w:sz w:val="28"/>
                <w:szCs w:val="28"/>
              </w:rPr>
              <w:t xml:space="preserve"> </w:t>
            </w:r>
            <w:r w:rsidRPr="004315C6">
              <w:rPr>
                <w:color w:val="000000"/>
                <w:sz w:val="28"/>
                <w:szCs w:val="28"/>
              </w:rPr>
              <w:t>на хр</w:t>
            </w:r>
            <w:r w:rsidRPr="004315C6">
              <w:rPr>
                <w:color w:val="000000"/>
                <w:spacing w:val="-5"/>
                <w:sz w:val="28"/>
                <w:szCs w:val="28"/>
              </w:rPr>
              <w:t>о</w:t>
            </w:r>
            <w:r w:rsidRPr="004315C6">
              <w:rPr>
                <w:color w:val="000000"/>
                <w:spacing w:val="-2"/>
                <w:sz w:val="28"/>
                <w:szCs w:val="28"/>
              </w:rPr>
              <w:t>м</w:t>
            </w:r>
            <w:r w:rsidRPr="004315C6">
              <w:rPr>
                <w:color w:val="000000"/>
                <w:spacing w:val="-7"/>
                <w:sz w:val="28"/>
                <w:szCs w:val="28"/>
              </w:rPr>
              <w:t>а</w:t>
            </w:r>
            <w:r w:rsidRPr="004315C6">
              <w:rPr>
                <w:color w:val="000000"/>
                <w:spacing w:val="-3"/>
                <w:sz w:val="28"/>
                <w:szCs w:val="28"/>
              </w:rPr>
              <w:t>т</w:t>
            </w:r>
            <w:r w:rsidRPr="004315C6">
              <w:rPr>
                <w:color w:val="000000"/>
                <w:sz w:val="28"/>
                <w:szCs w:val="28"/>
              </w:rPr>
              <w:t>ограмме испы</w:t>
            </w:r>
            <w:r w:rsidRPr="004315C6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4315C6">
              <w:rPr>
                <w:color w:val="000000"/>
                <w:sz w:val="28"/>
                <w:szCs w:val="28"/>
              </w:rPr>
              <w:t>емо</w:t>
            </w:r>
            <w:r w:rsidRPr="004315C6">
              <w:rPr>
                <w:color w:val="000000"/>
                <w:spacing w:val="-7"/>
                <w:sz w:val="28"/>
                <w:szCs w:val="28"/>
              </w:rPr>
              <w:t>г</w:t>
            </w:r>
            <w:r w:rsidRPr="004315C6">
              <w:rPr>
                <w:color w:val="000000"/>
                <w:sz w:val="28"/>
                <w:szCs w:val="28"/>
              </w:rPr>
              <w:t>о раст</w:t>
            </w:r>
            <w:r w:rsidRPr="004315C6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315C6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rFonts w:eastAsiaTheme="minorEastAsia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/>
                <w:color w:val="000000"/>
                <w:sz w:val="28"/>
                <w:szCs w:val="28"/>
              </w:rPr>
              <w:t>площадь пи</w:t>
            </w:r>
            <w:r w:rsidRPr="004315C6">
              <w:rPr>
                <w:rFonts w:eastAsiaTheme="minorEastAsia"/>
                <w:color w:val="000000"/>
                <w:spacing w:val="-4"/>
                <w:sz w:val="28"/>
                <w:szCs w:val="28"/>
              </w:rPr>
              <w:t>к</w:t>
            </w:r>
            <w:r w:rsidRPr="004315C6">
              <w:rPr>
                <w:rFonts w:eastAsiaTheme="minorEastAsia"/>
                <w:color w:val="000000"/>
                <w:sz w:val="28"/>
                <w:szCs w:val="28"/>
              </w:rPr>
              <w:t>а гистамина</w:t>
            </w:r>
            <w:r w:rsidR="00526B7B">
              <w:rPr>
                <w:rFonts w:eastAsiaTheme="minorEastAsia"/>
                <w:color w:val="000000"/>
                <w:sz w:val="28"/>
                <w:szCs w:val="28"/>
              </w:rPr>
              <w:t xml:space="preserve"> на </w:t>
            </w:r>
            <w:r w:rsidRPr="004315C6">
              <w:rPr>
                <w:rFonts w:eastAsiaTheme="minorEastAsia"/>
                <w:color w:val="000000"/>
                <w:sz w:val="28"/>
                <w:szCs w:val="28"/>
              </w:rPr>
              <w:t>хр</w:t>
            </w:r>
            <w:r w:rsidRPr="004315C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>о</w:t>
            </w:r>
            <w:r w:rsidRPr="004315C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м</w:t>
            </w:r>
            <w:r w:rsidRPr="004315C6">
              <w:rPr>
                <w:rFonts w:eastAsiaTheme="minorEastAsia"/>
                <w:color w:val="000000"/>
                <w:spacing w:val="-7"/>
                <w:sz w:val="28"/>
                <w:szCs w:val="28"/>
              </w:rPr>
              <w:t>а</w:t>
            </w:r>
            <w:r w:rsidRPr="004315C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т</w:t>
            </w:r>
            <w:r w:rsidRPr="004315C6">
              <w:rPr>
                <w:rFonts w:eastAsiaTheme="minorEastAsia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keepNext/>
              <w:keepLines/>
              <w:spacing w:after="120"/>
              <w:rPr>
                <w:rFonts w:eastAsiaTheme="minorHAnsi"/>
                <w:color w:val="000000" w:themeColor="text1"/>
                <w:sz w:val="28"/>
                <w:lang w:bidi="ru-RU"/>
              </w:rPr>
            </w:pPr>
            <w:r w:rsidRPr="004315C6">
              <w:rPr>
                <w:rFonts w:eastAsiaTheme="minorHAnsi"/>
                <w:color w:val="000000" w:themeColor="text1"/>
                <w:sz w:val="28"/>
                <w:lang w:bidi="ru-RU"/>
              </w:rPr>
              <w:t xml:space="preserve">навеска </w:t>
            </w:r>
            <w:r w:rsidR="001B2CEA">
              <w:rPr>
                <w:rFonts w:eastAsiaTheme="minorHAnsi"/>
                <w:color w:val="000000" w:themeColor="text1"/>
                <w:sz w:val="28"/>
                <w:lang w:bidi="ru-RU"/>
              </w:rPr>
              <w:t>субстанции</w:t>
            </w:r>
            <w:r w:rsidRPr="004315C6">
              <w:rPr>
                <w:rFonts w:eastAsiaTheme="minorHAnsi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34"/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 xml:space="preserve">навеска </w:t>
            </w:r>
            <w:r w:rsidR="00425720"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="00425720" w:rsidRPr="004315C6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r w:rsidRPr="004315C6">
              <w:rPr>
                <w:color w:val="000000"/>
                <w:sz w:val="28"/>
                <w:szCs w:val="28"/>
              </w:rPr>
              <w:t xml:space="preserve">гистамина </w:t>
            </w:r>
            <w:r w:rsidRPr="004315C6">
              <w:rPr>
                <w:rFonts w:ascii="Times New Roman CYR" w:hAnsi="Times New Roman CYR"/>
                <w:sz w:val="28"/>
                <w:szCs w:val="20"/>
              </w:rPr>
              <w:t>дигидрохлорида</w:t>
            </w:r>
            <w:r w:rsidRPr="004315C6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4315C6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 xml:space="preserve">содержание </w:t>
            </w:r>
            <w:r w:rsidRPr="004315C6">
              <w:rPr>
                <w:rFonts w:ascii="Times New Roman CYR" w:hAnsi="Times New Roman CYR"/>
                <w:sz w:val="28"/>
                <w:szCs w:val="20"/>
              </w:rPr>
              <w:t>гистамина</w:t>
            </w:r>
            <w:r w:rsidR="00526B7B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="00425720" w:rsidRPr="004315C6">
              <w:rPr>
                <w:color w:val="000000"/>
                <w:sz w:val="28"/>
                <w:szCs w:val="28"/>
              </w:rPr>
              <w:t xml:space="preserve">в </w:t>
            </w:r>
            <w:r w:rsidR="00425720">
              <w:rPr>
                <w:color w:val="000000"/>
                <w:sz w:val="28"/>
                <w:szCs w:val="28"/>
              </w:rPr>
              <w:t>фармакопейном</w:t>
            </w:r>
            <w:r w:rsidR="00425720" w:rsidRPr="004315C6">
              <w:rPr>
                <w:color w:val="000000"/>
                <w:sz w:val="28"/>
                <w:szCs w:val="28"/>
              </w:rPr>
              <w:t xml:space="preserve"> стандартном образце</w:t>
            </w:r>
            <w:r w:rsidR="00425720">
              <w:rPr>
                <w:color w:val="000000"/>
                <w:sz w:val="28"/>
                <w:szCs w:val="28"/>
              </w:rPr>
              <w:t xml:space="preserve"> </w:t>
            </w:r>
            <w:r w:rsidR="00425720" w:rsidRPr="004315C6">
              <w:rPr>
                <w:color w:val="000000"/>
                <w:sz w:val="28"/>
                <w:szCs w:val="28"/>
              </w:rPr>
              <w:t xml:space="preserve">гистамина </w:t>
            </w:r>
            <w:r w:rsidR="00425720" w:rsidRPr="004315C6">
              <w:rPr>
                <w:rFonts w:ascii="Times New Roman CYR" w:hAnsi="Times New Roman CYR"/>
                <w:sz w:val="28"/>
                <w:szCs w:val="20"/>
              </w:rPr>
              <w:t>дигидрохлорида</w:t>
            </w:r>
            <w:r w:rsidR="00097F06">
              <w:rPr>
                <w:rFonts w:ascii="Times New Roman CYR" w:hAnsi="Times New Roman CYR"/>
                <w:sz w:val="28"/>
                <w:szCs w:val="20"/>
              </w:rPr>
              <w:t>,</w:t>
            </w:r>
            <w:r w:rsidRPr="004315C6">
              <w:rPr>
                <w:color w:val="000000"/>
                <w:sz w:val="28"/>
                <w:szCs w:val="28"/>
              </w:rPr>
              <w:t xml:space="preserve"> %</w:t>
            </w:r>
            <w:r w:rsidR="001B2CE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315C6" w:rsidRDefault="004315C6" w:rsidP="004315C6">
      <w:pPr>
        <w:tabs>
          <w:tab w:val="left" w:pos="0"/>
        </w:tabs>
        <w:spacing w:before="12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315C6">
        <w:rPr>
          <w:snapToGrid w:val="0"/>
          <w:color w:val="000000"/>
          <w:sz w:val="28"/>
          <w:szCs w:val="28"/>
        </w:rPr>
        <w:t xml:space="preserve">Содержание любой </w:t>
      </w:r>
      <w:r w:rsidRPr="004315C6">
        <w:rPr>
          <w:snapToGrid w:val="0"/>
          <w:sz w:val="28"/>
          <w:szCs w:val="28"/>
        </w:rPr>
        <w:t xml:space="preserve">неидентифицированной примеси </w:t>
      </w:r>
      <w:r w:rsidRPr="004315C6">
        <w:rPr>
          <w:snapToGrid w:val="0"/>
          <w:color w:val="000000"/>
          <w:sz w:val="28"/>
          <w:szCs w:val="28"/>
        </w:rPr>
        <w:t xml:space="preserve">в процентах </w:t>
      </w:r>
      <w:r w:rsidRPr="004315C6">
        <w:rPr>
          <w:snapToGrid w:val="0"/>
          <w:sz w:val="28"/>
          <w:szCs w:val="28"/>
        </w:rPr>
        <w:t>(</w:t>
      </w:r>
      <w:r w:rsidRPr="004315C6">
        <w:rPr>
          <w:i/>
          <w:snapToGrid w:val="0"/>
          <w:sz w:val="28"/>
          <w:szCs w:val="28"/>
        </w:rPr>
        <w:t>Х</w:t>
      </w:r>
      <w:r w:rsidRPr="004315C6">
        <w:rPr>
          <w:snapToGrid w:val="0"/>
          <w:sz w:val="28"/>
          <w:szCs w:val="28"/>
        </w:rPr>
        <w:t xml:space="preserve">) </w:t>
      </w:r>
      <w:r w:rsidRPr="004315C6">
        <w:rPr>
          <w:snapToGrid w:val="0"/>
          <w:color w:val="000000"/>
          <w:sz w:val="28"/>
          <w:szCs w:val="28"/>
        </w:rPr>
        <w:t>вычисляют по формуле:</w:t>
      </w:r>
    </w:p>
    <w:p w:rsidR="004315C6" w:rsidRDefault="004315C6" w:rsidP="00213A5B">
      <w:pPr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∙P∙100∙1∙1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</w:rPr>
                <m:t>∙25∙10∙20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83"/>
        <w:gridCol w:w="7797"/>
      </w:tblGrid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315C6" w:rsidRPr="006D4BB8" w:rsidRDefault="004315C6" w:rsidP="00213A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tabs>
                <w:tab w:val="left" w:pos="567"/>
                <w:tab w:val="left" w:pos="8945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>площадь пи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315C6">
              <w:rPr>
                <w:color w:val="000000"/>
                <w:sz w:val="28"/>
                <w:szCs w:val="28"/>
              </w:rPr>
              <w:t xml:space="preserve">а 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>любой неидентифицированной примеси на хроматограмме испытуемого</w:t>
            </w:r>
            <w:r w:rsidRPr="004315C6">
              <w:rPr>
                <w:color w:val="000000"/>
                <w:sz w:val="28"/>
                <w:szCs w:val="28"/>
              </w:rPr>
              <w:t xml:space="preserve"> раст</w:t>
            </w:r>
            <w:r w:rsidRPr="004315C6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315C6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tabs>
                <w:tab w:val="left" w:pos="567"/>
                <w:tab w:val="left" w:pos="8945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t>площадь пика имидазолилэтанамида пентандиовой кислоты на хроматограмме стандартного раствора;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eastAsiaTheme="minorEastAsia" w:hAnsiTheme="majorHAnsi" w:cstheme="minorBid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6D4BB8">
              <w:rPr>
                <w:rFonts w:asciiTheme="majorHAnsi" w:eastAsiaTheme="minorEastAsia" w:hAnsiTheme="majorHAnsi" w:cstheme="minorBid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D4BB8">
              <w:rPr>
                <w:rFonts w:asciiTheme="majorHAnsi" w:eastAsiaTheme="minorEastAsia" w:hAnsiTheme="majorHAnsi" w:cstheme="minorBid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4315C6">
              <w:rPr>
                <w:rFonts w:eastAsiaTheme="minorEastAsia" w:cstheme="minorBidi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spacing w:after="120"/>
              <w:rPr>
                <w:rFonts w:eastAsiaTheme="minorHAnsi"/>
                <w:color w:val="000000" w:themeColor="text1"/>
                <w:sz w:val="28"/>
                <w:lang w:bidi="ru-RU"/>
              </w:rPr>
            </w:pPr>
            <w:r w:rsidRPr="004315C6">
              <w:rPr>
                <w:rFonts w:eastAsiaTheme="minorHAnsi"/>
                <w:color w:val="000000" w:themeColor="text1"/>
                <w:sz w:val="28"/>
                <w:lang w:bidi="ru-RU"/>
              </w:rPr>
              <w:t>навеска с</w:t>
            </w:r>
            <w:r w:rsidR="001B2CEA">
              <w:rPr>
                <w:rFonts w:eastAsiaTheme="minorHAnsi"/>
                <w:color w:val="000000" w:themeColor="text1"/>
                <w:sz w:val="28"/>
                <w:lang w:bidi="ru-RU"/>
              </w:rPr>
              <w:t>убстанции</w:t>
            </w:r>
            <w:r w:rsidRPr="004315C6">
              <w:rPr>
                <w:rFonts w:eastAsiaTheme="minorHAnsi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tabs>
                <w:tab w:val="left" w:pos="34"/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 xml:space="preserve">навеска </w:t>
            </w:r>
            <w:r w:rsidR="00561934">
              <w:rPr>
                <w:color w:val="000000"/>
                <w:sz w:val="28"/>
                <w:szCs w:val="28"/>
              </w:rPr>
              <w:t>фармакопейного</w:t>
            </w:r>
            <w:r w:rsidR="00561934" w:rsidRPr="004315C6">
              <w:rPr>
                <w:color w:val="000000"/>
                <w:sz w:val="28"/>
                <w:szCs w:val="28"/>
              </w:rPr>
              <w:t xml:space="preserve"> </w:t>
            </w:r>
            <w:r w:rsidRPr="004315C6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>имидазолилэтанамида пентандиовой кислоты</w:t>
            </w:r>
            <w:r w:rsidRPr="004315C6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4315C6" w:rsidRPr="004315C6" w:rsidTr="0092140F">
        <w:tc>
          <w:tcPr>
            <w:tcW w:w="851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5C6" w:rsidRPr="006D4BB8" w:rsidRDefault="004315C6" w:rsidP="00213A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D4BB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4315C6" w:rsidRPr="004315C6" w:rsidRDefault="004315C6" w:rsidP="00213A5B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4315C6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4315C6" w:rsidRPr="004315C6" w:rsidRDefault="004315C6" w:rsidP="00213A5B">
            <w:pPr>
              <w:spacing w:after="120"/>
              <w:rPr>
                <w:color w:val="000000"/>
                <w:sz w:val="28"/>
                <w:szCs w:val="28"/>
              </w:rPr>
            </w:pPr>
            <w:r w:rsidRPr="004315C6">
              <w:rPr>
                <w:color w:val="000000"/>
                <w:sz w:val="28"/>
                <w:szCs w:val="28"/>
              </w:rPr>
              <w:t xml:space="preserve">содержание 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 xml:space="preserve">имидазолилэтанамида пентандиовой кислоты </w:t>
            </w:r>
            <w:r w:rsidRPr="004315C6">
              <w:rPr>
                <w:color w:val="000000"/>
                <w:sz w:val="28"/>
                <w:szCs w:val="28"/>
              </w:rPr>
              <w:t xml:space="preserve">в </w:t>
            </w:r>
            <w:r w:rsidR="00561934">
              <w:rPr>
                <w:color w:val="000000"/>
                <w:sz w:val="28"/>
                <w:szCs w:val="28"/>
              </w:rPr>
              <w:t>фармакопейном</w:t>
            </w:r>
            <w:r w:rsidR="00561934" w:rsidRPr="004315C6">
              <w:rPr>
                <w:color w:val="000000"/>
                <w:sz w:val="28"/>
                <w:szCs w:val="28"/>
              </w:rPr>
              <w:t xml:space="preserve"> </w:t>
            </w:r>
            <w:r w:rsidRPr="004315C6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 w:rsidRPr="004315C6">
              <w:rPr>
                <w:color w:val="000000"/>
                <w:spacing w:val="-4"/>
                <w:sz w:val="28"/>
                <w:szCs w:val="28"/>
              </w:rPr>
              <w:t>имидазолилэтанамида пентандиовой кислоты</w:t>
            </w:r>
            <w:r w:rsidRPr="004315C6">
              <w:rPr>
                <w:color w:val="000000"/>
                <w:sz w:val="28"/>
                <w:szCs w:val="28"/>
              </w:rPr>
              <w:t>, %</w:t>
            </w:r>
            <w:r w:rsidR="0009544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315C6" w:rsidRPr="004315C6" w:rsidRDefault="004315C6" w:rsidP="00F22F61">
      <w:pPr>
        <w:keepNext/>
        <w:spacing w:before="120" w:line="360" w:lineRule="auto"/>
        <w:ind w:firstLine="709"/>
        <w:jc w:val="both"/>
        <w:rPr>
          <w:rFonts w:eastAsiaTheme="minorEastAsia"/>
          <w:i/>
          <w:color w:val="000000"/>
          <w:sz w:val="28"/>
          <w:szCs w:val="28"/>
        </w:rPr>
      </w:pPr>
      <w:r w:rsidRPr="004315C6">
        <w:rPr>
          <w:rFonts w:eastAsiaTheme="minorEastAsia"/>
          <w:i/>
          <w:color w:val="000000"/>
          <w:sz w:val="28"/>
          <w:szCs w:val="28"/>
        </w:rPr>
        <w:t>Допустимое содержание примесей:</w:t>
      </w:r>
    </w:p>
    <w:p w:rsidR="004315C6" w:rsidRPr="0042414C" w:rsidRDefault="004315C6" w:rsidP="006D4BB8">
      <w:pPr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  <w:highlight w:val="cyan"/>
        </w:rPr>
      </w:pPr>
      <w:r w:rsidRPr="004315C6">
        <w:rPr>
          <w:rFonts w:eastAsiaTheme="minorEastAsia" w:cstheme="minorBidi"/>
          <w:color w:val="000000"/>
          <w:sz w:val="28"/>
          <w:szCs w:val="28"/>
        </w:rPr>
        <w:t>- </w:t>
      </w:r>
      <w:r w:rsidRPr="004F6486">
        <w:rPr>
          <w:rFonts w:eastAsiaTheme="minorEastAsia" w:cstheme="minorBidi"/>
          <w:color w:val="000000"/>
          <w:sz w:val="28"/>
          <w:szCs w:val="28"/>
        </w:rPr>
        <w:t>гистамин</w:t>
      </w:r>
      <w:r w:rsidR="00EA2850">
        <w:rPr>
          <w:rFonts w:eastAsiaTheme="minorEastAsia" w:cstheme="minorBidi"/>
          <w:color w:val="000000"/>
          <w:sz w:val="28"/>
          <w:szCs w:val="28"/>
        </w:rPr>
        <w:t xml:space="preserve"> </w:t>
      </w:r>
      <w:r w:rsidRPr="004F6486">
        <w:rPr>
          <w:rFonts w:eastAsiaTheme="minorEastAsia" w:cstheme="minorBidi"/>
          <w:color w:val="000000"/>
          <w:sz w:val="28"/>
          <w:szCs w:val="28"/>
        </w:rPr>
        <w:t>– не более 0,</w:t>
      </w:r>
      <w:r w:rsidR="004F6486" w:rsidRPr="004F6486">
        <w:rPr>
          <w:rFonts w:eastAsiaTheme="minorEastAsia" w:cstheme="minorBidi"/>
          <w:color w:val="000000"/>
          <w:sz w:val="28"/>
          <w:szCs w:val="28"/>
        </w:rPr>
        <w:t>1</w:t>
      </w:r>
      <w:r w:rsidRPr="004F6486">
        <w:rPr>
          <w:rFonts w:eastAsiaTheme="minorEastAsia" w:cstheme="minorBidi"/>
          <w:color w:val="000000"/>
          <w:sz w:val="28"/>
          <w:szCs w:val="28"/>
        </w:rPr>
        <w:t>5</w:t>
      </w:r>
      <w:r w:rsidR="00311D25">
        <w:rPr>
          <w:rFonts w:eastAsiaTheme="minorEastAsia" w:cstheme="minorBidi"/>
          <w:color w:val="000000"/>
          <w:sz w:val="28"/>
          <w:szCs w:val="28"/>
        </w:rPr>
        <w:t> </w:t>
      </w:r>
      <w:r w:rsidRPr="004F6486">
        <w:rPr>
          <w:rFonts w:eastAsiaTheme="minorEastAsia" w:cstheme="minorBidi"/>
          <w:color w:val="000000"/>
          <w:sz w:val="28"/>
          <w:szCs w:val="28"/>
        </w:rPr>
        <w:t>%;</w:t>
      </w:r>
    </w:p>
    <w:p w:rsidR="004315C6" w:rsidRPr="004F6486" w:rsidRDefault="004315C6" w:rsidP="006D4BB8">
      <w:pPr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F6486">
        <w:rPr>
          <w:rFonts w:eastAsiaTheme="minorEastAsia" w:cstheme="minorBidi"/>
          <w:color w:val="000000"/>
          <w:sz w:val="28"/>
          <w:szCs w:val="28"/>
        </w:rPr>
        <w:t>- любая неидентифицированная примес</w:t>
      </w:r>
      <w:r w:rsidR="00097F06">
        <w:rPr>
          <w:rFonts w:eastAsiaTheme="minorEastAsia" w:cstheme="minorBidi"/>
          <w:color w:val="000000"/>
          <w:sz w:val="28"/>
          <w:szCs w:val="28"/>
        </w:rPr>
        <w:t>ь</w:t>
      </w:r>
      <w:r w:rsidRPr="004F6486">
        <w:rPr>
          <w:rFonts w:eastAsiaTheme="minorEastAsia" w:cstheme="minorBidi"/>
          <w:color w:val="000000"/>
          <w:sz w:val="28"/>
          <w:szCs w:val="28"/>
        </w:rPr>
        <w:t xml:space="preserve"> – не более 0,</w:t>
      </w:r>
      <w:r w:rsidR="004F6486" w:rsidRPr="004F6486">
        <w:rPr>
          <w:rFonts w:eastAsiaTheme="minorEastAsia" w:cstheme="minorBidi"/>
          <w:color w:val="000000"/>
          <w:sz w:val="28"/>
          <w:szCs w:val="28"/>
        </w:rPr>
        <w:t>1</w:t>
      </w:r>
      <w:r w:rsidR="00311D25">
        <w:rPr>
          <w:rFonts w:eastAsiaTheme="minorEastAsia" w:cstheme="minorBidi"/>
          <w:color w:val="000000"/>
          <w:sz w:val="28"/>
          <w:szCs w:val="28"/>
        </w:rPr>
        <w:t> </w:t>
      </w:r>
      <w:r w:rsidRPr="004F6486">
        <w:rPr>
          <w:rFonts w:eastAsiaTheme="minorEastAsia" w:cstheme="minorBidi"/>
          <w:color w:val="000000"/>
          <w:sz w:val="28"/>
          <w:szCs w:val="28"/>
        </w:rPr>
        <w:t>%;</w:t>
      </w:r>
    </w:p>
    <w:p w:rsidR="004315C6" w:rsidRPr="004F6486" w:rsidRDefault="004315C6" w:rsidP="006D4BB8">
      <w:pPr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F6486">
        <w:rPr>
          <w:rFonts w:eastAsiaTheme="minorEastAsia" w:cstheme="minorBidi"/>
          <w:color w:val="000000"/>
          <w:sz w:val="28"/>
          <w:szCs w:val="28"/>
        </w:rPr>
        <w:t xml:space="preserve">- сумма всех примесей – не более </w:t>
      </w:r>
      <w:r w:rsidR="004F6486" w:rsidRPr="004F6486">
        <w:rPr>
          <w:rFonts w:eastAsiaTheme="minorEastAsia" w:cstheme="minorBidi"/>
          <w:color w:val="000000"/>
          <w:sz w:val="28"/>
          <w:szCs w:val="28"/>
        </w:rPr>
        <w:t>0</w:t>
      </w:r>
      <w:r w:rsidRPr="004F6486">
        <w:rPr>
          <w:rFonts w:eastAsiaTheme="minorEastAsia" w:cstheme="minorBidi"/>
          <w:color w:val="000000"/>
          <w:sz w:val="28"/>
          <w:szCs w:val="28"/>
        </w:rPr>
        <w:t>,5</w:t>
      </w:r>
      <w:r w:rsidR="00311D25">
        <w:rPr>
          <w:rFonts w:eastAsiaTheme="minorEastAsia" w:cstheme="minorBidi"/>
          <w:color w:val="000000"/>
          <w:sz w:val="28"/>
          <w:szCs w:val="28"/>
        </w:rPr>
        <w:t> </w:t>
      </w:r>
      <w:r w:rsidR="006D4BB8">
        <w:rPr>
          <w:rFonts w:eastAsiaTheme="minorEastAsia" w:cstheme="minorBidi"/>
          <w:color w:val="000000"/>
          <w:sz w:val="28"/>
          <w:szCs w:val="28"/>
        </w:rPr>
        <w:t>%.</w:t>
      </w:r>
    </w:p>
    <w:p w:rsidR="004315C6" w:rsidRPr="004315C6" w:rsidRDefault="004315C6" w:rsidP="006D4B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F6486">
        <w:rPr>
          <w:rFonts w:eastAsiaTheme="minorEastAsia"/>
          <w:sz w:val="28"/>
          <w:szCs w:val="28"/>
        </w:rPr>
        <w:t>Не учитывают примеси менее 0,05</w:t>
      </w:r>
      <w:r w:rsidR="00311D25">
        <w:rPr>
          <w:rFonts w:eastAsiaTheme="minorEastAsia"/>
          <w:sz w:val="28"/>
          <w:szCs w:val="28"/>
        </w:rPr>
        <w:t> </w:t>
      </w:r>
      <w:r w:rsidRPr="004F6486">
        <w:rPr>
          <w:rFonts w:eastAsiaTheme="minorEastAsia"/>
          <w:sz w:val="28"/>
          <w:szCs w:val="28"/>
        </w:rPr>
        <w:t>%.</w:t>
      </w:r>
    </w:p>
    <w:p w:rsidR="00DB27F5" w:rsidRPr="00213A5B" w:rsidRDefault="000A1050" w:rsidP="006D4BB8">
      <w:pPr>
        <w:pStyle w:val="a8"/>
        <w:tabs>
          <w:tab w:val="left" w:pos="9356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pacing w:val="-3"/>
          <w:szCs w:val="28"/>
        </w:rPr>
      </w:pPr>
      <w:r w:rsidRPr="00DB27F5">
        <w:rPr>
          <w:bCs/>
          <w:color w:val="000000"/>
          <w:spacing w:val="-3"/>
          <w:szCs w:val="28"/>
        </w:rPr>
        <w:t xml:space="preserve">Потеря в массе при высушивании. </w:t>
      </w:r>
      <w:r w:rsidR="00DB27F5" w:rsidRPr="00DB27F5">
        <w:rPr>
          <w:b w:val="0"/>
          <w:bCs/>
          <w:color w:val="000000"/>
          <w:spacing w:val="-3"/>
          <w:szCs w:val="28"/>
        </w:rPr>
        <w:t xml:space="preserve">Не </w:t>
      </w:r>
      <w:r w:rsidR="00B72EBE">
        <w:rPr>
          <w:b w:val="0"/>
          <w:bCs/>
          <w:color w:val="000000"/>
          <w:spacing w:val="-3"/>
          <w:szCs w:val="28"/>
        </w:rPr>
        <w:t>более</w:t>
      </w:r>
      <w:r w:rsidR="00A36FCC">
        <w:rPr>
          <w:b w:val="0"/>
          <w:bCs/>
          <w:color w:val="000000"/>
          <w:spacing w:val="-3"/>
          <w:szCs w:val="28"/>
        </w:rPr>
        <w:t xml:space="preserve"> 1,0</w:t>
      </w:r>
      <w:r w:rsidR="00311D25">
        <w:rPr>
          <w:b w:val="0"/>
          <w:bCs/>
          <w:color w:val="000000"/>
          <w:spacing w:val="-3"/>
          <w:szCs w:val="28"/>
        </w:rPr>
        <w:t> </w:t>
      </w:r>
      <w:r w:rsidR="00DB27F5" w:rsidRPr="00DB27F5">
        <w:rPr>
          <w:b w:val="0"/>
          <w:bCs/>
          <w:color w:val="000000"/>
          <w:spacing w:val="-3"/>
          <w:szCs w:val="28"/>
        </w:rPr>
        <w:t>%.</w:t>
      </w:r>
      <w:r w:rsidR="00DC08B6" w:rsidRPr="00DB27F5">
        <w:rPr>
          <w:b w:val="0"/>
          <w:bCs/>
          <w:color w:val="000000"/>
          <w:spacing w:val="-3"/>
          <w:szCs w:val="28"/>
        </w:rPr>
        <w:t xml:space="preserve"> (</w:t>
      </w:r>
      <w:r w:rsidR="00A50264" w:rsidRPr="00DB27F5">
        <w:rPr>
          <w:b w:val="0"/>
          <w:bCs/>
          <w:color w:val="000000"/>
          <w:spacing w:val="-3"/>
          <w:szCs w:val="28"/>
        </w:rPr>
        <w:t>ОФС «</w:t>
      </w:r>
      <w:r w:rsidR="00EA2850">
        <w:rPr>
          <w:b w:val="0"/>
          <w:bCs/>
          <w:color w:val="000000"/>
          <w:spacing w:val="-3"/>
          <w:szCs w:val="28"/>
        </w:rPr>
        <w:t>Потеря в массе при высушивании»</w:t>
      </w:r>
      <w:r w:rsidR="00097F06">
        <w:rPr>
          <w:b w:val="0"/>
          <w:bCs/>
          <w:color w:val="000000"/>
          <w:spacing w:val="-3"/>
          <w:szCs w:val="28"/>
        </w:rPr>
        <w:t>,</w:t>
      </w:r>
      <w:r w:rsidR="00A50264" w:rsidRPr="00DB27F5">
        <w:rPr>
          <w:b w:val="0"/>
          <w:bCs/>
          <w:color w:val="000000"/>
          <w:spacing w:val="-3"/>
          <w:szCs w:val="28"/>
        </w:rPr>
        <w:t xml:space="preserve"> способ 1</w:t>
      </w:r>
      <w:r w:rsidR="00DC08B6" w:rsidRPr="00DB27F5">
        <w:rPr>
          <w:b w:val="0"/>
          <w:bCs/>
          <w:color w:val="000000"/>
          <w:spacing w:val="-3"/>
          <w:szCs w:val="28"/>
        </w:rPr>
        <w:t>)</w:t>
      </w:r>
      <w:r w:rsidR="00A50264" w:rsidRPr="00DB27F5">
        <w:rPr>
          <w:b w:val="0"/>
          <w:bCs/>
          <w:color w:val="000000"/>
          <w:spacing w:val="-3"/>
          <w:szCs w:val="28"/>
        </w:rPr>
        <w:t xml:space="preserve">. Для определения используют </w:t>
      </w:r>
      <w:r w:rsidR="00E3766F">
        <w:rPr>
          <w:rFonts w:ascii="Times New Roman" w:hAnsi="Times New Roman"/>
          <w:b w:val="0"/>
          <w:bCs/>
          <w:color w:val="000000"/>
          <w:spacing w:val="-3"/>
          <w:szCs w:val="28"/>
        </w:rPr>
        <w:t>0,5</w:t>
      </w:r>
      <w:r w:rsidR="00311D25">
        <w:rPr>
          <w:rFonts w:ascii="Times New Roman" w:hAnsi="Times New Roman"/>
          <w:b w:val="0"/>
          <w:bCs/>
          <w:color w:val="000000"/>
          <w:spacing w:val="-3"/>
          <w:szCs w:val="28"/>
        </w:rPr>
        <w:t> </w:t>
      </w:r>
      <w:r w:rsidR="00A50264" w:rsidRPr="006D0923">
        <w:rPr>
          <w:rFonts w:ascii="Times New Roman" w:hAnsi="Times New Roman"/>
          <w:b w:val="0"/>
          <w:bCs/>
          <w:color w:val="000000"/>
          <w:spacing w:val="-3"/>
          <w:szCs w:val="28"/>
        </w:rPr>
        <w:t>г (</w:t>
      </w:r>
      <w:r w:rsidR="00A50264" w:rsidRPr="00AA214E">
        <w:rPr>
          <w:rFonts w:ascii="Times New Roman" w:hAnsi="Times New Roman"/>
          <w:b w:val="0"/>
          <w:bCs/>
          <w:color w:val="000000"/>
          <w:spacing w:val="-3"/>
          <w:szCs w:val="28"/>
        </w:rPr>
        <w:t>точная навеска) субстанции.</w:t>
      </w:r>
    </w:p>
    <w:p w:rsidR="00DB27F5" w:rsidRPr="00213A5B" w:rsidRDefault="00DB27F5" w:rsidP="006D4BB8">
      <w:pPr>
        <w:pStyle w:val="37"/>
        <w:shd w:val="clear" w:color="auto" w:fill="FFFFFF"/>
        <w:tabs>
          <w:tab w:val="left" w:pos="0"/>
        </w:tabs>
        <w:spacing w:before="0" w:line="360" w:lineRule="auto"/>
        <w:ind w:firstLine="709"/>
        <w:rPr>
          <w:bCs/>
          <w:color w:val="000000"/>
          <w:spacing w:val="-3"/>
          <w:sz w:val="28"/>
          <w:szCs w:val="28"/>
        </w:rPr>
      </w:pPr>
      <w:r w:rsidRPr="00AA214E">
        <w:rPr>
          <w:b/>
          <w:bCs/>
          <w:color w:val="000000"/>
          <w:spacing w:val="-3"/>
          <w:sz w:val="28"/>
          <w:szCs w:val="28"/>
        </w:rPr>
        <w:lastRenderedPageBreak/>
        <w:t>Хлориды.</w:t>
      </w:r>
      <w:r w:rsidR="00AA214E" w:rsidRPr="00AA214E">
        <w:rPr>
          <w:bCs/>
          <w:color w:val="000000"/>
          <w:spacing w:val="-3"/>
          <w:sz w:val="28"/>
          <w:szCs w:val="28"/>
        </w:rPr>
        <w:t xml:space="preserve"> Не более 0,04</w:t>
      </w:r>
      <w:r w:rsidR="00311D25">
        <w:rPr>
          <w:bCs/>
          <w:color w:val="000000"/>
          <w:spacing w:val="-3"/>
          <w:sz w:val="28"/>
          <w:szCs w:val="28"/>
          <w:lang w:val="en-US"/>
        </w:rPr>
        <w:t> </w:t>
      </w:r>
      <w:r w:rsidRPr="00AA214E">
        <w:rPr>
          <w:bCs/>
          <w:color w:val="000000"/>
          <w:spacing w:val="-3"/>
          <w:sz w:val="28"/>
          <w:szCs w:val="28"/>
        </w:rPr>
        <w:t xml:space="preserve">% (ОФС «Хлориды»). </w:t>
      </w:r>
      <w:r w:rsidR="004B66B8" w:rsidRPr="00AA214E">
        <w:rPr>
          <w:rStyle w:val="8"/>
          <w:sz w:val="28"/>
          <w:szCs w:val="28"/>
        </w:rPr>
        <w:t>Растворяют 50</w:t>
      </w:r>
      <w:r w:rsidR="00311D25">
        <w:rPr>
          <w:rStyle w:val="8"/>
          <w:sz w:val="28"/>
          <w:szCs w:val="28"/>
        </w:rPr>
        <w:t> </w:t>
      </w:r>
      <w:r w:rsidR="004B66B8" w:rsidRPr="00AA214E">
        <w:rPr>
          <w:rStyle w:val="8"/>
          <w:sz w:val="28"/>
          <w:szCs w:val="28"/>
        </w:rPr>
        <w:t>мг субстанции</w:t>
      </w:r>
      <w:r w:rsidR="004B66B8" w:rsidRPr="00AA214E">
        <w:rPr>
          <w:bCs/>
          <w:color w:val="000000"/>
          <w:spacing w:val="-3"/>
          <w:sz w:val="28"/>
          <w:szCs w:val="28"/>
        </w:rPr>
        <w:t xml:space="preserve"> в</w:t>
      </w:r>
      <w:r w:rsidR="004B66B8" w:rsidRPr="00AA214E">
        <w:rPr>
          <w:color w:val="000000"/>
          <w:sz w:val="28"/>
          <w:szCs w:val="28"/>
          <w:lang w:bidi="ru-RU"/>
        </w:rPr>
        <w:t xml:space="preserve"> 10</w:t>
      </w:r>
      <w:r w:rsidR="00311D25">
        <w:rPr>
          <w:color w:val="000000"/>
          <w:sz w:val="28"/>
          <w:szCs w:val="28"/>
          <w:lang w:bidi="ru-RU"/>
        </w:rPr>
        <w:t> </w:t>
      </w:r>
      <w:r w:rsidR="006D0923" w:rsidRPr="00AA214E">
        <w:rPr>
          <w:iCs/>
          <w:color w:val="000000"/>
          <w:sz w:val="28"/>
          <w:szCs w:val="28"/>
          <w:lang w:bidi="ru-RU"/>
        </w:rPr>
        <w:t>мл</w:t>
      </w:r>
      <w:r w:rsidR="006D0923" w:rsidRPr="00AA214E">
        <w:rPr>
          <w:color w:val="000000"/>
          <w:sz w:val="28"/>
          <w:szCs w:val="28"/>
          <w:lang w:bidi="ru-RU"/>
        </w:rPr>
        <w:t xml:space="preserve"> воды</w:t>
      </w:r>
      <w:r w:rsidR="006D0923" w:rsidRPr="00AA214E">
        <w:rPr>
          <w:rStyle w:val="8"/>
          <w:sz w:val="28"/>
          <w:szCs w:val="28"/>
        </w:rPr>
        <w:t>.</w:t>
      </w:r>
    </w:p>
    <w:p w:rsidR="00A50264" w:rsidRPr="004F6486" w:rsidRDefault="000A1050" w:rsidP="006D4BB8">
      <w:pPr>
        <w:pStyle w:val="a8"/>
        <w:tabs>
          <w:tab w:val="left" w:pos="9356"/>
        </w:tabs>
        <w:spacing w:line="360" w:lineRule="auto"/>
        <w:ind w:firstLine="709"/>
        <w:jc w:val="both"/>
        <w:rPr>
          <w:b w:val="0"/>
          <w:bCs/>
          <w:color w:val="000000"/>
          <w:spacing w:val="-3"/>
          <w:szCs w:val="28"/>
        </w:rPr>
      </w:pPr>
      <w:r w:rsidRPr="00AA214E">
        <w:rPr>
          <w:rFonts w:ascii="Times New Roman" w:hAnsi="Times New Roman"/>
          <w:bCs/>
          <w:color w:val="000000"/>
          <w:spacing w:val="-3"/>
          <w:szCs w:val="28"/>
        </w:rPr>
        <w:t>Сульфатная зола</w:t>
      </w:r>
      <w:r w:rsidR="00C86EEC" w:rsidRPr="00AA214E">
        <w:rPr>
          <w:bCs/>
          <w:color w:val="000000"/>
          <w:spacing w:val="-3"/>
          <w:szCs w:val="28"/>
        </w:rPr>
        <w:t xml:space="preserve">. </w:t>
      </w:r>
      <w:r w:rsidR="00EC0259" w:rsidRPr="00AA214E">
        <w:rPr>
          <w:b w:val="0"/>
          <w:bCs/>
          <w:color w:val="000000"/>
          <w:spacing w:val="-3"/>
          <w:szCs w:val="28"/>
        </w:rPr>
        <w:t>Не более 0,1</w:t>
      </w:r>
      <w:r w:rsidR="00311D25">
        <w:rPr>
          <w:b w:val="0"/>
          <w:bCs/>
          <w:color w:val="000000"/>
          <w:spacing w:val="-3"/>
          <w:szCs w:val="28"/>
          <w:lang w:val="en-US"/>
        </w:rPr>
        <w:t> </w:t>
      </w:r>
      <w:r w:rsidR="00C86EEC" w:rsidRPr="00AA214E">
        <w:rPr>
          <w:b w:val="0"/>
          <w:bCs/>
          <w:color w:val="000000"/>
          <w:spacing w:val="-3"/>
          <w:szCs w:val="28"/>
        </w:rPr>
        <w:t>%</w:t>
      </w:r>
      <w:r w:rsidR="00DC08B6" w:rsidRPr="00AA214E">
        <w:rPr>
          <w:b w:val="0"/>
          <w:bCs/>
          <w:color w:val="000000"/>
          <w:spacing w:val="-3"/>
          <w:szCs w:val="28"/>
        </w:rPr>
        <w:t xml:space="preserve"> (</w:t>
      </w:r>
      <w:r w:rsidR="00C86EEC" w:rsidRPr="00AA214E">
        <w:rPr>
          <w:b w:val="0"/>
          <w:bCs/>
          <w:color w:val="000000"/>
          <w:spacing w:val="-3"/>
          <w:szCs w:val="28"/>
        </w:rPr>
        <w:t>ОФС «Сульфатная зола»</w:t>
      </w:r>
      <w:r w:rsidR="00DC08B6" w:rsidRPr="00AA214E">
        <w:rPr>
          <w:b w:val="0"/>
          <w:bCs/>
          <w:color w:val="000000"/>
          <w:spacing w:val="-3"/>
          <w:szCs w:val="28"/>
        </w:rPr>
        <w:t>)</w:t>
      </w:r>
      <w:r w:rsidR="00C86EEC" w:rsidRPr="00AA214E">
        <w:rPr>
          <w:b w:val="0"/>
          <w:bCs/>
          <w:color w:val="000000"/>
          <w:spacing w:val="-3"/>
          <w:szCs w:val="28"/>
        </w:rPr>
        <w:t xml:space="preserve">. Для </w:t>
      </w:r>
      <w:r w:rsidR="00E3766F" w:rsidRPr="00AA214E">
        <w:rPr>
          <w:b w:val="0"/>
          <w:bCs/>
          <w:color w:val="000000"/>
          <w:spacing w:val="-3"/>
          <w:szCs w:val="28"/>
        </w:rPr>
        <w:t>определения используют 1</w:t>
      </w:r>
      <w:r w:rsidR="00311D25">
        <w:rPr>
          <w:b w:val="0"/>
          <w:bCs/>
          <w:color w:val="000000"/>
          <w:spacing w:val="-3"/>
          <w:szCs w:val="28"/>
        </w:rPr>
        <w:t>,0 </w:t>
      </w:r>
      <w:r w:rsidR="00C86EEC" w:rsidRPr="00AA214E">
        <w:rPr>
          <w:b w:val="0"/>
          <w:bCs/>
          <w:color w:val="000000"/>
          <w:spacing w:val="-3"/>
          <w:szCs w:val="28"/>
        </w:rPr>
        <w:t>г (точная навеска) субстанции.</w:t>
      </w:r>
    </w:p>
    <w:p w:rsidR="00EC0259" w:rsidRPr="00573233" w:rsidRDefault="00A50264" w:rsidP="006D4BB8">
      <w:pPr>
        <w:pStyle w:val="a8"/>
        <w:tabs>
          <w:tab w:val="left" w:pos="9356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500C8">
        <w:rPr>
          <w:bCs/>
          <w:color w:val="000000"/>
          <w:spacing w:val="-3"/>
          <w:szCs w:val="28"/>
        </w:rPr>
        <w:t>Т</w:t>
      </w:r>
      <w:r w:rsidR="000A1050" w:rsidRPr="008500C8">
        <w:rPr>
          <w:rFonts w:ascii="Times New Roman" w:hAnsi="Times New Roman"/>
          <w:bCs/>
          <w:color w:val="000000"/>
          <w:szCs w:val="28"/>
        </w:rPr>
        <w:t>я</w:t>
      </w:r>
      <w:r w:rsidR="000A1050" w:rsidRPr="008500C8">
        <w:rPr>
          <w:rFonts w:ascii="Times New Roman" w:hAnsi="Times New Roman"/>
          <w:bCs/>
          <w:color w:val="000000"/>
          <w:spacing w:val="-3"/>
          <w:szCs w:val="28"/>
        </w:rPr>
        <w:t>ж</w:t>
      </w:r>
      <w:r w:rsidR="005B7DA8" w:rsidRPr="008500C8">
        <w:rPr>
          <w:rFonts w:ascii="Times New Roman" w:hAnsi="Times New Roman"/>
          <w:bCs/>
          <w:color w:val="000000"/>
          <w:spacing w:val="-3"/>
          <w:szCs w:val="28"/>
        </w:rPr>
        <w:t>ё</w:t>
      </w:r>
      <w:r w:rsidR="000A1050" w:rsidRPr="008500C8">
        <w:rPr>
          <w:rFonts w:ascii="Times New Roman" w:hAnsi="Times New Roman"/>
          <w:bCs/>
          <w:color w:val="000000"/>
          <w:szCs w:val="28"/>
        </w:rPr>
        <w:t>лые</w:t>
      </w:r>
      <w:r w:rsidR="000A1050" w:rsidRPr="008500C8">
        <w:rPr>
          <w:rFonts w:ascii="Times New Roman" w:hAnsi="Times New Roman"/>
          <w:bCs/>
          <w:color w:val="000000"/>
          <w:spacing w:val="12"/>
          <w:szCs w:val="28"/>
        </w:rPr>
        <w:t xml:space="preserve"> </w:t>
      </w:r>
      <w:r w:rsidR="000A1050" w:rsidRPr="008500C8">
        <w:rPr>
          <w:rFonts w:ascii="Times New Roman" w:hAnsi="Times New Roman"/>
          <w:bCs/>
          <w:color w:val="000000"/>
          <w:szCs w:val="28"/>
        </w:rPr>
        <w:t>ме</w:t>
      </w:r>
      <w:r w:rsidR="000A1050" w:rsidRPr="008500C8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="000A1050" w:rsidRPr="008500C8">
        <w:rPr>
          <w:rFonts w:ascii="Times New Roman" w:hAnsi="Times New Roman"/>
          <w:bCs/>
          <w:color w:val="000000"/>
          <w:spacing w:val="2"/>
          <w:szCs w:val="28"/>
        </w:rPr>
        <w:t>а</w:t>
      </w:r>
      <w:r w:rsidR="000A1050" w:rsidRPr="008500C8">
        <w:rPr>
          <w:rFonts w:ascii="Times New Roman" w:hAnsi="Times New Roman"/>
          <w:bCs/>
          <w:color w:val="000000"/>
          <w:szCs w:val="28"/>
        </w:rPr>
        <w:t>ллы</w:t>
      </w:r>
      <w:r w:rsidR="000A1050" w:rsidRPr="008500C8">
        <w:rPr>
          <w:rFonts w:ascii="Times New Roman" w:hAnsi="Times New Roman"/>
          <w:color w:val="000000"/>
          <w:szCs w:val="28"/>
        </w:rPr>
        <w:t>.</w:t>
      </w:r>
      <w:r w:rsidR="008500C8" w:rsidRPr="008500C8">
        <w:rPr>
          <w:rFonts w:ascii="Times New Roman" w:hAnsi="Times New Roman"/>
          <w:b w:val="0"/>
          <w:color w:val="000000"/>
          <w:spacing w:val="12"/>
          <w:szCs w:val="28"/>
        </w:rPr>
        <w:t xml:space="preserve"> </w:t>
      </w:r>
      <w:r w:rsidR="00EC0259" w:rsidRPr="008500C8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311D25">
        <w:rPr>
          <w:rFonts w:ascii="Times New Roman" w:hAnsi="Times New Roman"/>
          <w:b w:val="0"/>
          <w:color w:val="000000"/>
          <w:szCs w:val="28"/>
        </w:rPr>
        <w:t> </w:t>
      </w:r>
      <w:r w:rsidR="00EC0259" w:rsidRPr="008500C8">
        <w:rPr>
          <w:rFonts w:ascii="Times New Roman" w:hAnsi="Times New Roman"/>
          <w:b w:val="0"/>
          <w:color w:val="000000"/>
          <w:szCs w:val="28"/>
        </w:rPr>
        <w:t>%. Определение проводят в соотв</w:t>
      </w:r>
      <w:r w:rsidR="00EA2850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EC0259" w:rsidRPr="008500C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A2850">
        <w:rPr>
          <w:rFonts w:ascii="Times New Roman" w:hAnsi="Times New Roman"/>
          <w:b w:val="0"/>
          <w:color w:val="000000"/>
          <w:szCs w:val="28"/>
        </w:rPr>
        <w:t>(метод 3А или 3Б)</w:t>
      </w:r>
      <w:r w:rsidR="00EC0259" w:rsidRPr="008500C8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в испытании «Сульфатная зола» с исп</w:t>
      </w:r>
      <w:r w:rsidR="00097F06">
        <w:rPr>
          <w:rFonts w:ascii="Times New Roman" w:hAnsi="Times New Roman"/>
          <w:b w:val="0"/>
          <w:color w:val="000000"/>
          <w:szCs w:val="28"/>
        </w:rPr>
        <w:t>ользованием эталонного раствора </w:t>
      </w:r>
      <w:r w:rsidR="00EC0259" w:rsidRPr="008500C8">
        <w:rPr>
          <w:rFonts w:ascii="Times New Roman" w:hAnsi="Times New Roman"/>
          <w:b w:val="0"/>
          <w:color w:val="000000"/>
          <w:szCs w:val="28"/>
        </w:rPr>
        <w:t>1.</w:t>
      </w:r>
    </w:p>
    <w:p w:rsidR="000A1050" w:rsidRPr="001856E1" w:rsidRDefault="000A1050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6E1">
        <w:rPr>
          <w:b/>
          <w:bCs/>
          <w:color w:val="000000"/>
          <w:position w:val="1"/>
          <w:sz w:val="28"/>
          <w:szCs w:val="28"/>
        </w:rPr>
        <w:t>Ос</w:t>
      </w:r>
      <w:r w:rsidRPr="001856E1">
        <w:rPr>
          <w:b/>
          <w:bCs/>
          <w:color w:val="000000"/>
          <w:spacing w:val="3"/>
          <w:position w:val="1"/>
          <w:sz w:val="28"/>
          <w:szCs w:val="28"/>
        </w:rPr>
        <w:t>т</w:t>
      </w:r>
      <w:r w:rsidRPr="001856E1">
        <w:rPr>
          <w:b/>
          <w:bCs/>
          <w:color w:val="000000"/>
          <w:spacing w:val="-7"/>
          <w:position w:val="1"/>
          <w:sz w:val="28"/>
          <w:szCs w:val="28"/>
        </w:rPr>
        <w:t>а</w:t>
      </w:r>
      <w:r w:rsidRPr="001856E1">
        <w:rPr>
          <w:b/>
          <w:bCs/>
          <w:color w:val="000000"/>
          <w:spacing w:val="-3"/>
          <w:position w:val="1"/>
          <w:sz w:val="28"/>
          <w:szCs w:val="28"/>
        </w:rPr>
        <w:t>т</w:t>
      </w:r>
      <w:r w:rsidRPr="001856E1">
        <w:rPr>
          <w:b/>
          <w:bCs/>
          <w:color w:val="000000"/>
          <w:spacing w:val="-7"/>
          <w:position w:val="1"/>
          <w:sz w:val="28"/>
          <w:szCs w:val="28"/>
        </w:rPr>
        <w:t>о</w:t>
      </w:r>
      <w:r w:rsidRPr="001856E1">
        <w:rPr>
          <w:b/>
          <w:bCs/>
          <w:color w:val="000000"/>
          <w:position w:val="1"/>
          <w:sz w:val="28"/>
          <w:szCs w:val="28"/>
        </w:rPr>
        <w:t>чные</w:t>
      </w:r>
      <w:r w:rsidRPr="001856E1">
        <w:rPr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b/>
          <w:bCs/>
          <w:color w:val="000000"/>
          <w:position w:val="1"/>
          <w:sz w:val="28"/>
          <w:szCs w:val="28"/>
        </w:rPr>
        <w:t>органич</w:t>
      </w:r>
      <w:r w:rsidRPr="001856E1">
        <w:rPr>
          <w:b/>
          <w:bCs/>
          <w:color w:val="000000"/>
          <w:spacing w:val="3"/>
          <w:position w:val="1"/>
          <w:sz w:val="28"/>
          <w:szCs w:val="28"/>
        </w:rPr>
        <w:t>е</w:t>
      </w:r>
      <w:r w:rsidRPr="001856E1">
        <w:rPr>
          <w:b/>
          <w:bCs/>
          <w:color w:val="000000"/>
          <w:position w:val="1"/>
          <w:sz w:val="28"/>
          <w:szCs w:val="28"/>
        </w:rPr>
        <w:t>ские</w:t>
      </w:r>
      <w:r w:rsidRPr="001856E1">
        <w:rPr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b/>
          <w:bCs/>
          <w:color w:val="000000"/>
          <w:position w:val="1"/>
          <w:sz w:val="28"/>
          <w:szCs w:val="28"/>
        </w:rPr>
        <w:t>раст</w:t>
      </w:r>
      <w:r w:rsidRPr="001856E1">
        <w:rPr>
          <w:b/>
          <w:bCs/>
          <w:color w:val="000000"/>
          <w:spacing w:val="-2"/>
          <w:position w:val="1"/>
          <w:sz w:val="28"/>
          <w:szCs w:val="28"/>
        </w:rPr>
        <w:t>в</w:t>
      </w:r>
      <w:r w:rsidRPr="001856E1">
        <w:rPr>
          <w:b/>
          <w:bCs/>
          <w:color w:val="000000"/>
          <w:position w:val="1"/>
          <w:sz w:val="28"/>
          <w:szCs w:val="28"/>
        </w:rPr>
        <w:t>орители.</w:t>
      </w:r>
      <w:r w:rsidRPr="001856E1">
        <w:rPr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color w:val="000000"/>
          <w:position w:val="1"/>
          <w:sz w:val="28"/>
          <w:szCs w:val="28"/>
        </w:rPr>
        <w:t>В</w:t>
      </w:r>
      <w:r w:rsidRPr="001856E1">
        <w:rPr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color w:val="000000"/>
          <w:position w:val="1"/>
          <w:sz w:val="28"/>
          <w:szCs w:val="28"/>
        </w:rPr>
        <w:t>со</w:t>
      </w:r>
      <w:r w:rsidRPr="001856E1">
        <w:rPr>
          <w:color w:val="000000"/>
          <w:spacing w:val="-3"/>
          <w:position w:val="1"/>
          <w:sz w:val="28"/>
          <w:szCs w:val="28"/>
        </w:rPr>
        <w:t>о</w:t>
      </w:r>
      <w:r w:rsidRPr="001856E1">
        <w:rPr>
          <w:color w:val="000000"/>
          <w:position w:val="1"/>
          <w:sz w:val="28"/>
          <w:szCs w:val="28"/>
        </w:rPr>
        <w:t>т</w:t>
      </w:r>
      <w:r w:rsidRPr="001856E1">
        <w:rPr>
          <w:color w:val="000000"/>
          <w:spacing w:val="-2"/>
          <w:position w:val="1"/>
          <w:sz w:val="28"/>
          <w:szCs w:val="28"/>
        </w:rPr>
        <w:t>в</w:t>
      </w:r>
      <w:r w:rsidRPr="001856E1">
        <w:rPr>
          <w:color w:val="000000"/>
          <w:position w:val="1"/>
          <w:sz w:val="28"/>
          <w:szCs w:val="28"/>
        </w:rPr>
        <w:t>е</w:t>
      </w:r>
      <w:r w:rsidRPr="001856E1">
        <w:rPr>
          <w:color w:val="000000"/>
          <w:spacing w:val="3"/>
          <w:position w:val="1"/>
          <w:sz w:val="28"/>
          <w:szCs w:val="28"/>
        </w:rPr>
        <w:t>т</w:t>
      </w:r>
      <w:r w:rsidRPr="001856E1">
        <w:rPr>
          <w:color w:val="000000"/>
          <w:position w:val="1"/>
          <w:sz w:val="28"/>
          <w:szCs w:val="28"/>
        </w:rPr>
        <w:t>ствии</w:t>
      </w:r>
      <w:r w:rsidRPr="001856E1">
        <w:rPr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color w:val="000000"/>
          <w:position w:val="1"/>
          <w:sz w:val="28"/>
          <w:szCs w:val="28"/>
        </w:rPr>
        <w:t>с</w:t>
      </w:r>
      <w:r w:rsidRPr="001856E1">
        <w:rPr>
          <w:color w:val="000000"/>
          <w:spacing w:val="10"/>
          <w:position w:val="1"/>
          <w:sz w:val="28"/>
          <w:szCs w:val="28"/>
        </w:rPr>
        <w:t xml:space="preserve"> </w:t>
      </w:r>
      <w:r w:rsidRPr="001856E1">
        <w:rPr>
          <w:color w:val="000000"/>
          <w:spacing w:val="3"/>
          <w:sz w:val="28"/>
          <w:szCs w:val="28"/>
        </w:rPr>
        <w:t>О</w:t>
      </w:r>
      <w:r w:rsidRPr="001856E1">
        <w:rPr>
          <w:color w:val="000000"/>
          <w:sz w:val="28"/>
          <w:szCs w:val="28"/>
        </w:rPr>
        <w:t>ФС</w:t>
      </w:r>
      <w:r w:rsidR="00EA2850">
        <w:rPr>
          <w:color w:val="000000"/>
          <w:sz w:val="28"/>
          <w:szCs w:val="28"/>
        </w:rPr>
        <w:t> </w:t>
      </w:r>
      <w:r w:rsidRPr="001856E1">
        <w:rPr>
          <w:color w:val="000000"/>
          <w:sz w:val="28"/>
          <w:szCs w:val="28"/>
        </w:rPr>
        <w:t>«Остаточные органические растворители».</w:t>
      </w:r>
    </w:p>
    <w:p w:rsidR="000A1050" w:rsidRPr="007C295D" w:rsidRDefault="000A1050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6E1">
        <w:rPr>
          <w:b/>
          <w:bCs/>
          <w:color w:val="000000"/>
          <w:sz w:val="28"/>
          <w:szCs w:val="28"/>
        </w:rPr>
        <w:t>Микробиологическая чистота</w:t>
      </w:r>
      <w:r w:rsidRPr="001856E1">
        <w:rPr>
          <w:color w:val="000000"/>
          <w:sz w:val="28"/>
          <w:szCs w:val="28"/>
        </w:rPr>
        <w:t>.</w:t>
      </w:r>
      <w:r w:rsidRPr="007C295D">
        <w:rPr>
          <w:color w:val="000000"/>
          <w:sz w:val="28"/>
          <w:szCs w:val="28"/>
        </w:rPr>
        <w:t xml:space="preserve"> В соответствии с ОФС</w:t>
      </w:r>
      <w:r w:rsidR="00EA2850">
        <w:rPr>
          <w:color w:val="000000"/>
          <w:sz w:val="28"/>
          <w:szCs w:val="28"/>
        </w:rPr>
        <w:t> </w:t>
      </w:r>
      <w:r w:rsidRPr="007C295D">
        <w:rPr>
          <w:color w:val="000000"/>
          <w:sz w:val="28"/>
          <w:szCs w:val="28"/>
        </w:rPr>
        <w:t>«Микробиологическая чистота».</w:t>
      </w:r>
    </w:p>
    <w:p w:rsidR="00485619" w:rsidRPr="00485619" w:rsidRDefault="00D96F59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6F59">
        <w:rPr>
          <w:bCs/>
          <w:color w:val="000000"/>
          <w:sz w:val="28"/>
          <w:szCs w:val="28"/>
        </w:rPr>
        <w:t>КОЛИЧЕСТВЕННОЕ ОПРЕДЕЛЕНИЕ</w:t>
      </w:r>
    </w:p>
    <w:p w:rsidR="00632A37" w:rsidRPr="00632A37" w:rsidRDefault="00632A37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632A37" w:rsidRDefault="006D4BB8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Pr="006D4B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нагревании </w:t>
      </w:r>
      <w:r w:rsidR="00DB27F5">
        <w:rPr>
          <w:color w:val="000000"/>
          <w:sz w:val="28"/>
          <w:szCs w:val="28"/>
        </w:rPr>
        <w:t>0,1</w:t>
      </w:r>
      <w:r w:rsidR="004F6486">
        <w:rPr>
          <w:color w:val="000000"/>
          <w:sz w:val="28"/>
          <w:szCs w:val="28"/>
        </w:rPr>
        <w:t>5</w:t>
      </w:r>
      <w:r w:rsidR="00311D25">
        <w:rPr>
          <w:color w:val="000000"/>
          <w:sz w:val="28"/>
          <w:szCs w:val="28"/>
          <w:lang w:val="en-US"/>
        </w:rPr>
        <w:t> </w:t>
      </w:r>
      <w:r w:rsidR="000A1050" w:rsidRPr="007C295D">
        <w:rPr>
          <w:color w:val="000000"/>
          <w:sz w:val="28"/>
          <w:szCs w:val="28"/>
        </w:rPr>
        <w:t>г (точная на</w:t>
      </w:r>
      <w:r w:rsidR="00DB27F5">
        <w:rPr>
          <w:color w:val="000000"/>
          <w:sz w:val="28"/>
          <w:szCs w:val="28"/>
        </w:rPr>
        <w:t>веска) субстанции в 3</w:t>
      </w:r>
      <w:r w:rsidR="004F6486">
        <w:rPr>
          <w:color w:val="000000"/>
          <w:sz w:val="28"/>
          <w:szCs w:val="28"/>
        </w:rPr>
        <w:t>0</w:t>
      </w:r>
      <w:r w:rsidR="00311D25">
        <w:rPr>
          <w:color w:val="000000"/>
          <w:sz w:val="28"/>
          <w:szCs w:val="28"/>
          <w:lang w:val="en-US"/>
        </w:rPr>
        <w:t> </w:t>
      </w:r>
      <w:r w:rsidR="000A1050" w:rsidRPr="007C295D">
        <w:rPr>
          <w:color w:val="000000"/>
          <w:sz w:val="28"/>
          <w:szCs w:val="28"/>
        </w:rPr>
        <w:t>мл уксусной кислоты</w:t>
      </w:r>
      <w:r w:rsidR="00BF4FB7">
        <w:rPr>
          <w:color w:val="000000"/>
          <w:sz w:val="28"/>
          <w:szCs w:val="28"/>
        </w:rPr>
        <w:t xml:space="preserve"> безводной</w:t>
      </w:r>
      <w:r w:rsidR="00DB27F5">
        <w:rPr>
          <w:color w:val="000000"/>
          <w:sz w:val="28"/>
          <w:szCs w:val="28"/>
        </w:rPr>
        <w:t xml:space="preserve">, охлаждают </w:t>
      </w:r>
      <w:r w:rsidR="008C6526">
        <w:rPr>
          <w:color w:val="000000"/>
          <w:sz w:val="28"/>
          <w:szCs w:val="28"/>
        </w:rPr>
        <w:t xml:space="preserve">до комнатной температуры </w:t>
      </w:r>
      <w:r w:rsidR="000A1050" w:rsidRPr="007C295D">
        <w:rPr>
          <w:color w:val="000000"/>
          <w:sz w:val="28"/>
          <w:szCs w:val="28"/>
        </w:rPr>
        <w:t>и титруют</w:t>
      </w:r>
      <w:r w:rsidR="00DB27F5">
        <w:rPr>
          <w:color w:val="000000"/>
          <w:sz w:val="28"/>
          <w:szCs w:val="28"/>
        </w:rPr>
        <w:t xml:space="preserve"> </w:t>
      </w:r>
      <w:r w:rsidR="004F6486">
        <w:rPr>
          <w:color w:val="000000"/>
          <w:sz w:val="28"/>
          <w:szCs w:val="28"/>
        </w:rPr>
        <w:t>0,1</w:t>
      </w:r>
      <w:r w:rsidR="00311D25">
        <w:rPr>
          <w:color w:val="000000"/>
          <w:sz w:val="28"/>
          <w:szCs w:val="28"/>
          <w:lang w:val="en-US"/>
        </w:rPr>
        <w:t> </w:t>
      </w:r>
      <w:r w:rsidR="000A1050" w:rsidRPr="007C295D">
        <w:rPr>
          <w:color w:val="000000"/>
          <w:sz w:val="28"/>
          <w:szCs w:val="28"/>
        </w:rPr>
        <w:t>М раствором хлорной кислоты</w:t>
      </w:r>
      <w:r w:rsidR="009C47AD">
        <w:rPr>
          <w:color w:val="000000"/>
          <w:sz w:val="28"/>
          <w:szCs w:val="28"/>
        </w:rPr>
        <w:t>. Точку эквивалентности определяют потенциометрически</w:t>
      </w:r>
      <w:r w:rsidR="001C36F7">
        <w:rPr>
          <w:color w:val="000000"/>
          <w:sz w:val="28"/>
          <w:szCs w:val="28"/>
        </w:rPr>
        <w:t xml:space="preserve"> (ОФС «Потенциометрическое титрование»)</w:t>
      </w:r>
      <w:r w:rsidR="009C47AD">
        <w:rPr>
          <w:color w:val="000000"/>
          <w:sz w:val="28"/>
          <w:szCs w:val="28"/>
        </w:rPr>
        <w:t xml:space="preserve"> или с индикатором </w:t>
      </w:r>
      <w:r w:rsidR="000A1050" w:rsidRPr="007C295D">
        <w:rPr>
          <w:color w:val="000000"/>
          <w:sz w:val="28"/>
          <w:szCs w:val="28"/>
        </w:rPr>
        <w:t>(</w:t>
      </w:r>
      <w:r w:rsidR="00EC0259" w:rsidRPr="001856E1">
        <w:rPr>
          <w:color w:val="000000"/>
          <w:sz w:val="28"/>
          <w:szCs w:val="28"/>
        </w:rPr>
        <w:t>0,15</w:t>
      </w:r>
      <w:r w:rsidR="00311D25">
        <w:rPr>
          <w:color w:val="000000"/>
          <w:sz w:val="28"/>
          <w:szCs w:val="28"/>
        </w:rPr>
        <w:t> </w:t>
      </w:r>
      <w:r w:rsidR="00EC0259" w:rsidRPr="001856E1">
        <w:rPr>
          <w:color w:val="000000"/>
          <w:sz w:val="28"/>
          <w:szCs w:val="28"/>
        </w:rPr>
        <w:t>мл</w:t>
      </w:r>
      <w:r w:rsidR="00EC0259">
        <w:rPr>
          <w:color w:val="000000"/>
          <w:sz w:val="28"/>
          <w:szCs w:val="28"/>
        </w:rPr>
        <w:t xml:space="preserve"> </w:t>
      </w:r>
      <w:r w:rsidR="000A1050" w:rsidRPr="007C295D">
        <w:rPr>
          <w:color w:val="000000"/>
          <w:sz w:val="28"/>
          <w:szCs w:val="28"/>
        </w:rPr>
        <w:t>кристаллического фиолетового</w:t>
      </w:r>
      <w:r w:rsidR="00D734D1">
        <w:rPr>
          <w:color w:val="000000"/>
          <w:sz w:val="28"/>
          <w:szCs w:val="28"/>
        </w:rPr>
        <w:t xml:space="preserve"> </w:t>
      </w:r>
      <w:r w:rsidR="00D734D1" w:rsidRPr="00D734D1">
        <w:rPr>
          <w:color w:val="000000"/>
          <w:sz w:val="28"/>
          <w:szCs w:val="28"/>
        </w:rPr>
        <w:t>раствора</w:t>
      </w:r>
      <w:r w:rsidR="00D734D1">
        <w:rPr>
          <w:color w:val="000000"/>
          <w:sz w:val="28"/>
          <w:szCs w:val="28"/>
        </w:rPr>
        <w:t xml:space="preserve"> </w:t>
      </w:r>
      <w:r w:rsidR="00D734D1" w:rsidRPr="00D734D1">
        <w:rPr>
          <w:color w:val="000000"/>
          <w:sz w:val="28"/>
          <w:szCs w:val="28"/>
        </w:rPr>
        <w:t>0,1</w:t>
      </w:r>
      <w:r w:rsidR="00311D25">
        <w:rPr>
          <w:color w:val="000000"/>
          <w:sz w:val="28"/>
          <w:szCs w:val="28"/>
        </w:rPr>
        <w:t> </w:t>
      </w:r>
      <w:r w:rsidR="00D734D1" w:rsidRPr="00D734D1">
        <w:rPr>
          <w:color w:val="000000"/>
          <w:sz w:val="28"/>
          <w:szCs w:val="28"/>
        </w:rPr>
        <w:t>%</w:t>
      </w:r>
      <w:r w:rsidR="000A1050" w:rsidRPr="007C295D">
        <w:rPr>
          <w:color w:val="000000"/>
          <w:sz w:val="28"/>
          <w:szCs w:val="28"/>
        </w:rPr>
        <w:t>)</w:t>
      </w:r>
      <w:r w:rsidR="005E2C10">
        <w:rPr>
          <w:color w:val="000000"/>
          <w:sz w:val="28"/>
          <w:szCs w:val="28"/>
        </w:rPr>
        <w:t xml:space="preserve"> до перехода окраски из фиолетовой в ярко-голубую</w:t>
      </w:r>
      <w:r w:rsidR="000A1050" w:rsidRPr="007C295D">
        <w:rPr>
          <w:color w:val="000000"/>
          <w:sz w:val="28"/>
          <w:szCs w:val="28"/>
        </w:rPr>
        <w:t>.</w:t>
      </w:r>
    </w:p>
    <w:p w:rsidR="008B3F1C" w:rsidRPr="007C295D" w:rsidRDefault="008B3F1C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295D">
        <w:rPr>
          <w:color w:val="000000"/>
          <w:sz w:val="28"/>
          <w:szCs w:val="28"/>
        </w:rPr>
        <w:t>Параллельно проводят контрольный опыт.</w:t>
      </w:r>
    </w:p>
    <w:p w:rsidR="000A1050" w:rsidRPr="007C295D" w:rsidRDefault="00EC0259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11D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0,1</w:t>
      </w:r>
      <w:r w:rsidR="00311D25">
        <w:rPr>
          <w:color w:val="000000"/>
          <w:sz w:val="28"/>
          <w:szCs w:val="28"/>
        </w:rPr>
        <w:t> </w:t>
      </w:r>
      <w:r w:rsidR="000A1050" w:rsidRPr="007C295D">
        <w:rPr>
          <w:color w:val="000000"/>
          <w:sz w:val="28"/>
          <w:szCs w:val="28"/>
        </w:rPr>
        <w:t xml:space="preserve">М раствора хлорной кислоты соответствует </w:t>
      </w:r>
      <w:r w:rsidR="00DB27F5">
        <w:rPr>
          <w:color w:val="000000"/>
          <w:sz w:val="28"/>
          <w:szCs w:val="28"/>
        </w:rPr>
        <w:t>22,52</w:t>
      </w:r>
      <w:r w:rsidR="00311D25">
        <w:rPr>
          <w:color w:val="000000"/>
          <w:sz w:val="28"/>
          <w:szCs w:val="28"/>
        </w:rPr>
        <w:t> </w:t>
      </w:r>
      <w:r w:rsidR="000A1050" w:rsidRPr="007C295D">
        <w:rPr>
          <w:color w:val="000000"/>
          <w:sz w:val="28"/>
          <w:szCs w:val="28"/>
        </w:rPr>
        <w:t>мг</w:t>
      </w:r>
      <w:r w:rsidR="00E04712" w:rsidRPr="007C295D">
        <w:rPr>
          <w:color w:val="000000"/>
          <w:sz w:val="28"/>
          <w:szCs w:val="28"/>
        </w:rPr>
        <w:t xml:space="preserve"> </w:t>
      </w:r>
      <w:r w:rsidR="00095447" w:rsidRPr="00095447">
        <w:rPr>
          <w:color w:val="000000"/>
          <w:sz w:val="28"/>
          <w:szCs w:val="28"/>
        </w:rPr>
        <w:t xml:space="preserve">имидазолилэтанамида пентандиовой кислоты </w:t>
      </w:r>
      <w:r w:rsidR="00CD3479" w:rsidRPr="007C295D">
        <w:rPr>
          <w:color w:val="000000"/>
          <w:sz w:val="28"/>
          <w:szCs w:val="28"/>
        </w:rPr>
        <w:t>C</w:t>
      </w:r>
      <w:r w:rsidR="00CD3479" w:rsidRPr="007C295D">
        <w:rPr>
          <w:color w:val="000000"/>
          <w:sz w:val="28"/>
          <w:szCs w:val="28"/>
          <w:vertAlign w:val="subscript"/>
        </w:rPr>
        <w:t>1</w:t>
      </w:r>
      <w:r w:rsidR="00DB27F5">
        <w:rPr>
          <w:color w:val="000000"/>
          <w:sz w:val="28"/>
          <w:szCs w:val="28"/>
          <w:vertAlign w:val="subscript"/>
        </w:rPr>
        <w:t>0</w:t>
      </w:r>
      <w:r w:rsidR="00CD3479" w:rsidRPr="007C295D">
        <w:rPr>
          <w:color w:val="000000"/>
          <w:sz w:val="28"/>
          <w:szCs w:val="28"/>
        </w:rPr>
        <w:t>H</w:t>
      </w:r>
      <w:r w:rsidR="00CD3479" w:rsidRPr="007C295D">
        <w:rPr>
          <w:color w:val="000000"/>
          <w:sz w:val="28"/>
          <w:szCs w:val="28"/>
          <w:vertAlign w:val="subscript"/>
        </w:rPr>
        <w:t>1</w:t>
      </w:r>
      <w:r w:rsidR="00DB27F5">
        <w:rPr>
          <w:color w:val="000000"/>
          <w:sz w:val="28"/>
          <w:szCs w:val="28"/>
          <w:vertAlign w:val="subscript"/>
        </w:rPr>
        <w:t>5</w:t>
      </w:r>
      <w:r w:rsidR="00CD3479" w:rsidRPr="007C295D">
        <w:rPr>
          <w:color w:val="000000"/>
          <w:sz w:val="28"/>
          <w:szCs w:val="28"/>
        </w:rPr>
        <w:t>N</w:t>
      </w:r>
      <w:r w:rsidR="00DB27F5" w:rsidRPr="00DB27F5">
        <w:rPr>
          <w:color w:val="000000"/>
          <w:sz w:val="28"/>
          <w:szCs w:val="28"/>
          <w:vertAlign w:val="subscript"/>
        </w:rPr>
        <w:t>3</w:t>
      </w:r>
      <w:r w:rsidR="00CD3479" w:rsidRPr="007C295D">
        <w:rPr>
          <w:color w:val="000000"/>
          <w:sz w:val="28"/>
          <w:szCs w:val="28"/>
        </w:rPr>
        <w:t>О</w:t>
      </w:r>
      <w:r w:rsidR="00CD3479" w:rsidRPr="007C295D">
        <w:rPr>
          <w:color w:val="000000"/>
          <w:sz w:val="28"/>
          <w:szCs w:val="28"/>
          <w:vertAlign w:val="subscript"/>
        </w:rPr>
        <w:t>3</w:t>
      </w:r>
      <w:r w:rsidR="000A1050" w:rsidRPr="007C295D">
        <w:rPr>
          <w:color w:val="000000"/>
          <w:sz w:val="28"/>
          <w:szCs w:val="28"/>
        </w:rPr>
        <w:t>.</w:t>
      </w:r>
    </w:p>
    <w:p w:rsidR="001C36F7" w:rsidRPr="001C36F7" w:rsidRDefault="00D96F59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6F59">
        <w:rPr>
          <w:bCs/>
          <w:color w:val="000000"/>
          <w:sz w:val="28"/>
          <w:szCs w:val="28"/>
        </w:rPr>
        <w:t>ХРАНЕНИЕ</w:t>
      </w:r>
    </w:p>
    <w:p w:rsidR="006A5D92" w:rsidRDefault="005850BC" w:rsidP="006D4B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47970">
        <w:rPr>
          <w:color w:val="000000"/>
          <w:sz w:val="28"/>
          <w:szCs w:val="28"/>
        </w:rPr>
        <w:t xml:space="preserve"> </w:t>
      </w:r>
      <w:r w:rsidR="000A1050" w:rsidRPr="007C295D">
        <w:rPr>
          <w:color w:val="000000"/>
          <w:sz w:val="28"/>
          <w:szCs w:val="28"/>
        </w:rPr>
        <w:t>защищ</w:t>
      </w:r>
      <w:r w:rsidR="00D734D1">
        <w:rPr>
          <w:color w:val="000000"/>
          <w:sz w:val="28"/>
          <w:szCs w:val="28"/>
        </w:rPr>
        <w:t>ё</w:t>
      </w:r>
      <w:r w:rsidR="000A1050" w:rsidRPr="007C295D">
        <w:rPr>
          <w:color w:val="000000"/>
          <w:sz w:val="28"/>
          <w:szCs w:val="28"/>
        </w:rPr>
        <w:t>нном от света месте.</w:t>
      </w:r>
    </w:p>
    <w:sectPr w:rsidR="006A5D92" w:rsidSect="00FE6078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25" w:rsidRDefault="00592D25">
      <w:r>
        <w:separator/>
      </w:r>
    </w:p>
  </w:endnote>
  <w:endnote w:type="continuationSeparator" w:id="0">
    <w:p w:rsidR="00592D25" w:rsidRDefault="0059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805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A2850" w:rsidRDefault="00675C7B" w:rsidP="006E090D">
        <w:pPr>
          <w:pStyle w:val="a4"/>
          <w:jc w:val="center"/>
        </w:pPr>
        <w:r w:rsidRPr="00A10D6B">
          <w:rPr>
            <w:sz w:val="28"/>
            <w:szCs w:val="28"/>
          </w:rPr>
          <w:fldChar w:fldCharType="begin"/>
        </w:r>
        <w:r w:rsidR="00EA2850" w:rsidRPr="00A10D6B">
          <w:rPr>
            <w:sz w:val="28"/>
            <w:szCs w:val="28"/>
          </w:rPr>
          <w:instrText xml:space="preserve"> PAGE   \* MERGEFORMAT </w:instrText>
        </w:r>
        <w:r w:rsidRPr="00A10D6B">
          <w:rPr>
            <w:sz w:val="28"/>
            <w:szCs w:val="28"/>
          </w:rPr>
          <w:fldChar w:fldCharType="separate"/>
        </w:r>
        <w:r w:rsidR="00D5506E">
          <w:rPr>
            <w:noProof/>
            <w:sz w:val="28"/>
            <w:szCs w:val="28"/>
          </w:rPr>
          <w:t>3</w:t>
        </w:r>
        <w:r w:rsidRPr="00A10D6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25" w:rsidRDefault="00592D25">
      <w:r>
        <w:separator/>
      </w:r>
    </w:p>
  </w:footnote>
  <w:footnote w:type="continuationSeparator" w:id="0">
    <w:p w:rsidR="00592D25" w:rsidRDefault="0059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0" w:rsidRDefault="00EA285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F2A"/>
    <w:multiLevelType w:val="hybridMultilevel"/>
    <w:tmpl w:val="89DAE854"/>
    <w:lvl w:ilvl="0" w:tplc="DCE2589A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61DE8"/>
    <w:multiLevelType w:val="hybridMultilevel"/>
    <w:tmpl w:val="EEDE4E8A"/>
    <w:lvl w:ilvl="0" w:tplc="6D387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1154"/>
    <w:rsid w:val="0002171B"/>
    <w:rsid w:val="00030EAE"/>
    <w:rsid w:val="00031C89"/>
    <w:rsid w:val="00041E19"/>
    <w:rsid w:val="00061150"/>
    <w:rsid w:val="00081C59"/>
    <w:rsid w:val="00081E13"/>
    <w:rsid w:val="00087FC4"/>
    <w:rsid w:val="00095447"/>
    <w:rsid w:val="00097F06"/>
    <w:rsid w:val="000A1050"/>
    <w:rsid w:val="000B0875"/>
    <w:rsid w:val="000B1222"/>
    <w:rsid w:val="000B259B"/>
    <w:rsid w:val="000B4E44"/>
    <w:rsid w:val="000D3D02"/>
    <w:rsid w:val="000E3801"/>
    <w:rsid w:val="000E3BA8"/>
    <w:rsid w:val="000F00FB"/>
    <w:rsid w:val="000F06EB"/>
    <w:rsid w:val="000F1EFF"/>
    <w:rsid w:val="000F3EF8"/>
    <w:rsid w:val="00112D98"/>
    <w:rsid w:val="00121AF5"/>
    <w:rsid w:val="001315CA"/>
    <w:rsid w:val="00131E0F"/>
    <w:rsid w:val="00132656"/>
    <w:rsid w:val="001348CA"/>
    <w:rsid w:val="001628A4"/>
    <w:rsid w:val="0016370D"/>
    <w:rsid w:val="00170CBB"/>
    <w:rsid w:val="00182A26"/>
    <w:rsid w:val="001856E1"/>
    <w:rsid w:val="001874BA"/>
    <w:rsid w:val="001923A3"/>
    <w:rsid w:val="0019773A"/>
    <w:rsid w:val="001A10B3"/>
    <w:rsid w:val="001A3303"/>
    <w:rsid w:val="001A48E0"/>
    <w:rsid w:val="001B2CEA"/>
    <w:rsid w:val="001B4EA4"/>
    <w:rsid w:val="001B5C74"/>
    <w:rsid w:val="001C1572"/>
    <w:rsid w:val="001C1D18"/>
    <w:rsid w:val="001C36F7"/>
    <w:rsid w:val="001C5B62"/>
    <w:rsid w:val="001D1088"/>
    <w:rsid w:val="001D41AD"/>
    <w:rsid w:val="001D6880"/>
    <w:rsid w:val="001E151D"/>
    <w:rsid w:val="001E1F58"/>
    <w:rsid w:val="001E26AE"/>
    <w:rsid w:val="001E3C73"/>
    <w:rsid w:val="001E599A"/>
    <w:rsid w:val="001E714D"/>
    <w:rsid w:val="002117EC"/>
    <w:rsid w:val="00213A5B"/>
    <w:rsid w:val="002159BA"/>
    <w:rsid w:val="002275AE"/>
    <w:rsid w:val="00236C38"/>
    <w:rsid w:val="002416D4"/>
    <w:rsid w:val="00251B61"/>
    <w:rsid w:val="00253F59"/>
    <w:rsid w:val="00255B61"/>
    <w:rsid w:val="002667CF"/>
    <w:rsid w:val="002778EE"/>
    <w:rsid w:val="002823BE"/>
    <w:rsid w:val="002B1E92"/>
    <w:rsid w:val="002C0A27"/>
    <w:rsid w:val="002C103D"/>
    <w:rsid w:val="002C3985"/>
    <w:rsid w:val="002D6A8F"/>
    <w:rsid w:val="002E564C"/>
    <w:rsid w:val="002F57DF"/>
    <w:rsid w:val="002F62B0"/>
    <w:rsid w:val="002F71FD"/>
    <w:rsid w:val="003030AC"/>
    <w:rsid w:val="00305BF1"/>
    <w:rsid w:val="003110CA"/>
    <w:rsid w:val="0031124B"/>
    <w:rsid w:val="00311D25"/>
    <w:rsid w:val="00324FD5"/>
    <w:rsid w:val="00332E3F"/>
    <w:rsid w:val="00333B52"/>
    <w:rsid w:val="00347CF8"/>
    <w:rsid w:val="00353647"/>
    <w:rsid w:val="0036351B"/>
    <w:rsid w:val="0036425C"/>
    <w:rsid w:val="00370D45"/>
    <w:rsid w:val="0038764D"/>
    <w:rsid w:val="0039247F"/>
    <w:rsid w:val="00393824"/>
    <w:rsid w:val="00393CBE"/>
    <w:rsid w:val="003C1F24"/>
    <w:rsid w:val="003C45B6"/>
    <w:rsid w:val="003C75FF"/>
    <w:rsid w:val="003D0C57"/>
    <w:rsid w:val="003F3312"/>
    <w:rsid w:val="00413122"/>
    <w:rsid w:val="0042414C"/>
    <w:rsid w:val="00425720"/>
    <w:rsid w:val="004315C6"/>
    <w:rsid w:val="00435330"/>
    <w:rsid w:val="00444C8B"/>
    <w:rsid w:val="00447BEA"/>
    <w:rsid w:val="0046031A"/>
    <w:rsid w:val="004714FA"/>
    <w:rsid w:val="004739EC"/>
    <w:rsid w:val="0048537B"/>
    <w:rsid w:val="00485619"/>
    <w:rsid w:val="00490BA0"/>
    <w:rsid w:val="004A4794"/>
    <w:rsid w:val="004A7AEC"/>
    <w:rsid w:val="004A7DC3"/>
    <w:rsid w:val="004B1935"/>
    <w:rsid w:val="004B3663"/>
    <w:rsid w:val="004B66B8"/>
    <w:rsid w:val="004C7972"/>
    <w:rsid w:val="004C7B23"/>
    <w:rsid w:val="004F6486"/>
    <w:rsid w:val="004F68A5"/>
    <w:rsid w:val="004F70F8"/>
    <w:rsid w:val="00503AC5"/>
    <w:rsid w:val="00520224"/>
    <w:rsid w:val="00526B7B"/>
    <w:rsid w:val="00533402"/>
    <w:rsid w:val="00533C65"/>
    <w:rsid w:val="00537ABA"/>
    <w:rsid w:val="005423B8"/>
    <w:rsid w:val="00546B83"/>
    <w:rsid w:val="00561934"/>
    <w:rsid w:val="00561ACF"/>
    <w:rsid w:val="005723AF"/>
    <w:rsid w:val="00582027"/>
    <w:rsid w:val="005844C8"/>
    <w:rsid w:val="005850BC"/>
    <w:rsid w:val="00592D25"/>
    <w:rsid w:val="00595C52"/>
    <w:rsid w:val="005B0C11"/>
    <w:rsid w:val="005B6745"/>
    <w:rsid w:val="005B7DA8"/>
    <w:rsid w:val="005C6ED8"/>
    <w:rsid w:val="005D35D2"/>
    <w:rsid w:val="005D4C9C"/>
    <w:rsid w:val="005E19E7"/>
    <w:rsid w:val="005E2C10"/>
    <w:rsid w:val="005F1527"/>
    <w:rsid w:val="005F78A1"/>
    <w:rsid w:val="00605C5E"/>
    <w:rsid w:val="00611A8A"/>
    <w:rsid w:val="006149BA"/>
    <w:rsid w:val="006175C3"/>
    <w:rsid w:val="0062017E"/>
    <w:rsid w:val="0062103A"/>
    <w:rsid w:val="00624CA3"/>
    <w:rsid w:val="006253D3"/>
    <w:rsid w:val="0063207C"/>
    <w:rsid w:val="006324BE"/>
    <w:rsid w:val="00632A37"/>
    <w:rsid w:val="0064753F"/>
    <w:rsid w:val="006655AA"/>
    <w:rsid w:val="00665D3B"/>
    <w:rsid w:val="00667D46"/>
    <w:rsid w:val="0067071F"/>
    <w:rsid w:val="006727A3"/>
    <w:rsid w:val="00675C7B"/>
    <w:rsid w:val="00677BDF"/>
    <w:rsid w:val="00677EF3"/>
    <w:rsid w:val="00693247"/>
    <w:rsid w:val="00694EC2"/>
    <w:rsid w:val="006A14FE"/>
    <w:rsid w:val="006A281A"/>
    <w:rsid w:val="006A4582"/>
    <w:rsid w:val="006A4A2C"/>
    <w:rsid w:val="006A4BB1"/>
    <w:rsid w:val="006A4E54"/>
    <w:rsid w:val="006A5D92"/>
    <w:rsid w:val="006A5FAA"/>
    <w:rsid w:val="006A7E0F"/>
    <w:rsid w:val="006B0364"/>
    <w:rsid w:val="006B37BA"/>
    <w:rsid w:val="006B5479"/>
    <w:rsid w:val="006B7F21"/>
    <w:rsid w:val="006D0923"/>
    <w:rsid w:val="006D3093"/>
    <w:rsid w:val="006D4BB8"/>
    <w:rsid w:val="006E090D"/>
    <w:rsid w:val="006E4655"/>
    <w:rsid w:val="006F08AD"/>
    <w:rsid w:val="007020C7"/>
    <w:rsid w:val="0070602F"/>
    <w:rsid w:val="00710CFF"/>
    <w:rsid w:val="00721D85"/>
    <w:rsid w:val="00722DE7"/>
    <w:rsid w:val="007774F5"/>
    <w:rsid w:val="007812AE"/>
    <w:rsid w:val="007825AC"/>
    <w:rsid w:val="0078279B"/>
    <w:rsid w:val="00795B62"/>
    <w:rsid w:val="007A7F5A"/>
    <w:rsid w:val="007B26C8"/>
    <w:rsid w:val="007B7781"/>
    <w:rsid w:val="007C295D"/>
    <w:rsid w:val="007C3245"/>
    <w:rsid w:val="007E4CA3"/>
    <w:rsid w:val="007F0F15"/>
    <w:rsid w:val="007F7293"/>
    <w:rsid w:val="008047FB"/>
    <w:rsid w:val="00805FC0"/>
    <w:rsid w:val="008062E2"/>
    <w:rsid w:val="00815FA5"/>
    <w:rsid w:val="00836979"/>
    <w:rsid w:val="008379F0"/>
    <w:rsid w:val="008500C8"/>
    <w:rsid w:val="00853A9E"/>
    <w:rsid w:val="00862574"/>
    <w:rsid w:val="008710E7"/>
    <w:rsid w:val="00871B66"/>
    <w:rsid w:val="00872B2A"/>
    <w:rsid w:val="00873D64"/>
    <w:rsid w:val="00880157"/>
    <w:rsid w:val="0088134C"/>
    <w:rsid w:val="00883FA7"/>
    <w:rsid w:val="00890A51"/>
    <w:rsid w:val="008958E2"/>
    <w:rsid w:val="008B3F1C"/>
    <w:rsid w:val="008C6526"/>
    <w:rsid w:val="008E5BB9"/>
    <w:rsid w:val="008F613A"/>
    <w:rsid w:val="009050FD"/>
    <w:rsid w:val="009164E5"/>
    <w:rsid w:val="0092140F"/>
    <w:rsid w:val="009221A2"/>
    <w:rsid w:val="00937C21"/>
    <w:rsid w:val="0094624D"/>
    <w:rsid w:val="00946FA0"/>
    <w:rsid w:val="0095284E"/>
    <w:rsid w:val="009908BF"/>
    <w:rsid w:val="0099387A"/>
    <w:rsid w:val="0099746F"/>
    <w:rsid w:val="009A158B"/>
    <w:rsid w:val="009C47AD"/>
    <w:rsid w:val="009D1F0E"/>
    <w:rsid w:val="00A0520F"/>
    <w:rsid w:val="00A10D6B"/>
    <w:rsid w:val="00A21139"/>
    <w:rsid w:val="00A24851"/>
    <w:rsid w:val="00A2675E"/>
    <w:rsid w:val="00A36FCC"/>
    <w:rsid w:val="00A377A2"/>
    <w:rsid w:val="00A4197D"/>
    <w:rsid w:val="00A42D75"/>
    <w:rsid w:val="00A4584F"/>
    <w:rsid w:val="00A50264"/>
    <w:rsid w:val="00A67C1B"/>
    <w:rsid w:val="00A73CD5"/>
    <w:rsid w:val="00A74D9C"/>
    <w:rsid w:val="00A86243"/>
    <w:rsid w:val="00A8664C"/>
    <w:rsid w:val="00A93EAB"/>
    <w:rsid w:val="00A945B8"/>
    <w:rsid w:val="00A97753"/>
    <w:rsid w:val="00AA214E"/>
    <w:rsid w:val="00AB7944"/>
    <w:rsid w:val="00AD61DF"/>
    <w:rsid w:val="00AE70B1"/>
    <w:rsid w:val="00AF314D"/>
    <w:rsid w:val="00B040BF"/>
    <w:rsid w:val="00B15ACD"/>
    <w:rsid w:val="00B2641B"/>
    <w:rsid w:val="00B33FC0"/>
    <w:rsid w:val="00B36008"/>
    <w:rsid w:val="00B4656C"/>
    <w:rsid w:val="00B50A18"/>
    <w:rsid w:val="00B61FC0"/>
    <w:rsid w:val="00B72EBE"/>
    <w:rsid w:val="00B82A2C"/>
    <w:rsid w:val="00B90EF4"/>
    <w:rsid w:val="00B92B34"/>
    <w:rsid w:val="00B97A92"/>
    <w:rsid w:val="00BA200A"/>
    <w:rsid w:val="00BC5B46"/>
    <w:rsid w:val="00BD5918"/>
    <w:rsid w:val="00BE6584"/>
    <w:rsid w:val="00BF30A7"/>
    <w:rsid w:val="00BF4FB7"/>
    <w:rsid w:val="00BF50FE"/>
    <w:rsid w:val="00C02AF9"/>
    <w:rsid w:val="00C04F9F"/>
    <w:rsid w:val="00C16A0E"/>
    <w:rsid w:val="00C348D3"/>
    <w:rsid w:val="00C461F6"/>
    <w:rsid w:val="00C467B5"/>
    <w:rsid w:val="00C605CF"/>
    <w:rsid w:val="00C65273"/>
    <w:rsid w:val="00C73704"/>
    <w:rsid w:val="00C856A8"/>
    <w:rsid w:val="00C86EEC"/>
    <w:rsid w:val="00C94F0B"/>
    <w:rsid w:val="00CA4426"/>
    <w:rsid w:val="00CA5B58"/>
    <w:rsid w:val="00CA6E22"/>
    <w:rsid w:val="00CB0AD8"/>
    <w:rsid w:val="00CB2436"/>
    <w:rsid w:val="00CB37EE"/>
    <w:rsid w:val="00CB5CD5"/>
    <w:rsid w:val="00CB6E83"/>
    <w:rsid w:val="00CC13B2"/>
    <w:rsid w:val="00CD3479"/>
    <w:rsid w:val="00CE0A16"/>
    <w:rsid w:val="00CE3C5D"/>
    <w:rsid w:val="00D05D1B"/>
    <w:rsid w:val="00D43CCA"/>
    <w:rsid w:val="00D44469"/>
    <w:rsid w:val="00D5506E"/>
    <w:rsid w:val="00D655B0"/>
    <w:rsid w:val="00D71C39"/>
    <w:rsid w:val="00D734D1"/>
    <w:rsid w:val="00D812D6"/>
    <w:rsid w:val="00D8238E"/>
    <w:rsid w:val="00D83CF7"/>
    <w:rsid w:val="00D96F59"/>
    <w:rsid w:val="00DB10D0"/>
    <w:rsid w:val="00DB27F5"/>
    <w:rsid w:val="00DC08B6"/>
    <w:rsid w:val="00DC48EE"/>
    <w:rsid w:val="00DC64EB"/>
    <w:rsid w:val="00DD1589"/>
    <w:rsid w:val="00DE7437"/>
    <w:rsid w:val="00E04712"/>
    <w:rsid w:val="00E1114E"/>
    <w:rsid w:val="00E11E23"/>
    <w:rsid w:val="00E20AC1"/>
    <w:rsid w:val="00E32979"/>
    <w:rsid w:val="00E3766F"/>
    <w:rsid w:val="00E425DF"/>
    <w:rsid w:val="00E447C9"/>
    <w:rsid w:val="00E4534E"/>
    <w:rsid w:val="00E460BD"/>
    <w:rsid w:val="00E53EEA"/>
    <w:rsid w:val="00E83A30"/>
    <w:rsid w:val="00E9445D"/>
    <w:rsid w:val="00EA2850"/>
    <w:rsid w:val="00EB39CC"/>
    <w:rsid w:val="00EC0259"/>
    <w:rsid w:val="00EC494C"/>
    <w:rsid w:val="00EC61C1"/>
    <w:rsid w:val="00ED4A68"/>
    <w:rsid w:val="00EF10B9"/>
    <w:rsid w:val="00F06A6E"/>
    <w:rsid w:val="00F103B0"/>
    <w:rsid w:val="00F22F61"/>
    <w:rsid w:val="00F27154"/>
    <w:rsid w:val="00F330E9"/>
    <w:rsid w:val="00F337C7"/>
    <w:rsid w:val="00F41897"/>
    <w:rsid w:val="00F46F06"/>
    <w:rsid w:val="00F47970"/>
    <w:rsid w:val="00F65F25"/>
    <w:rsid w:val="00F77390"/>
    <w:rsid w:val="00F80DAD"/>
    <w:rsid w:val="00F90130"/>
    <w:rsid w:val="00F93C4D"/>
    <w:rsid w:val="00FB0DC4"/>
    <w:rsid w:val="00FD276E"/>
    <w:rsid w:val="00FD408B"/>
    <w:rsid w:val="00FD4AC4"/>
    <w:rsid w:val="00FD6F13"/>
    <w:rsid w:val="00FE1A07"/>
    <w:rsid w:val="00FE6078"/>
    <w:rsid w:val="00FE779B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7FB5A84C-D28A-45C0-AC7A-23F4CAF1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794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B794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F0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06E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4656C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B4656C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B4656C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B4656C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B4656C"/>
    <w:pPr>
      <w:spacing w:after="120"/>
    </w:pPr>
    <w:rPr>
      <w:rFonts w:ascii="NTHarmonica" w:hAnsi="NTHarmonica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159BA"/>
    <w:rPr>
      <w:sz w:val="24"/>
      <w:szCs w:val="24"/>
    </w:rPr>
  </w:style>
  <w:style w:type="table" w:styleId="ac">
    <w:name w:val="Table Grid"/>
    <w:basedOn w:val="a1"/>
    <w:uiPriority w:val="59"/>
    <w:rsid w:val="005E19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435330"/>
    <w:rPr>
      <w:sz w:val="16"/>
      <w:szCs w:val="16"/>
    </w:rPr>
  </w:style>
  <w:style w:type="paragraph" w:styleId="ae">
    <w:name w:val="annotation text"/>
    <w:basedOn w:val="a"/>
    <w:link w:val="af"/>
    <w:rsid w:val="0043533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35330"/>
  </w:style>
  <w:style w:type="paragraph" w:styleId="af0">
    <w:name w:val="annotation subject"/>
    <w:basedOn w:val="ae"/>
    <w:next w:val="ae"/>
    <w:link w:val="af1"/>
    <w:rsid w:val="00435330"/>
    <w:rPr>
      <w:b/>
      <w:bCs/>
    </w:rPr>
  </w:style>
  <w:style w:type="character" w:customStyle="1" w:styleId="af1">
    <w:name w:val="Тема примечания Знак"/>
    <w:basedOn w:val="af"/>
    <w:link w:val="af0"/>
    <w:rsid w:val="00435330"/>
    <w:rPr>
      <w:b/>
      <w:bCs/>
    </w:rPr>
  </w:style>
  <w:style w:type="paragraph" w:styleId="af2">
    <w:name w:val="List Paragraph"/>
    <w:basedOn w:val="a"/>
    <w:uiPriority w:val="34"/>
    <w:qFormat/>
    <w:rsid w:val="003C75FF"/>
    <w:pPr>
      <w:ind w:left="720"/>
      <w:contextualSpacing/>
    </w:pPr>
  </w:style>
  <w:style w:type="paragraph" w:customStyle="1" w:styleId="1">
    <w:name w:val="Обычный1"/>
    <w:rsid w:val="0064753F"/>
    <w:rPr>
      <w:rFonts w:ascii="Arial" w:hAnsi="Arial"/>
      <w:snapToGrid w:val="0"/>
      <w:sz w:val="22"/>
    </w:rPr>
  </w:style>
  <w:style w:type="character" w:customStyle="1" w:styleId="af3">
    <w:name w:val="Основной текст_"/>
    <w:basedOn w:val="a0"/>
    <w:link w:val="37"/>
    <w:rsid w:val="006D0923"/>
  </w:style>
  <w:style w:type="character" w:customStyle="1" w:styleId="af4">
    <w:name w:val="Основной текст + Курсив"/>
    <w:basedOn w:val="af3"/>
    <w:rsid w:val="006D092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6D092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8">
    <w:name w:val="Основной текст8"/>
    <w:basedOn w:val="af3"/>
    <w:rsid w:val="006D092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3853-7079-404A-8023-D0B0EF38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</cp:revision>
  <cp:lastPrinted>2023-06-05T07:18:00Z</cp:lastPrinted>
  <dcterms:created xsi:type="dcterms:W3CDTF">2023-06-09T08:01:00Z</dcterms:created>
  <dcterms:modified xsi:type="dcterms:W3CDTF">2023-07-06T06:55:00Z</dcterms:modified>
</cp:coreProperties>
</file>