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7C" w:rsidRPr="00555357" w:rsidRDefault="005C227C" w:rsidP="005C227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555357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5C227C" w:rsidRPr="00555357" w:rsidRDefault="005C227C" w:rsidP="005C227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C227C" w:rsidRPr="00555357" w:rsidRDefault="005C227C" w:rsidP="005C227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C227C" w:rsidRPr="00555357" w:rsidRDefault="005C227C" w:rsidP="005C227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C227C" w:rsidRPr="00743D21" w:rsidRDefault="005C227C" w:rsidP="005C2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7291C" w:rsidRPr="00A7291C" w:rsidTr="00A616E8">
        <w:tc>
          <w:tcPr>
            <w:tcW w:w="9356" w:type="dxa"/>
          </w:tcPr>
          <w:p w:rsidR="005C227C" w:rsidRPr="00A7291C" w:rsidRDefault="005C227C" w:rsidP="00A6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C" w:rsidRPr="00A7291C" w:rsidRDefault="005C227C" w:rsidP="005C227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7291C" w:rsidRPr="00A7291C" w:rsidTr="00A7291C">
        <w:tc>
          <w:tcPr>
            <w:tcW w:w="5494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291C">
              <w:rPr>
                <w:rFonts w:ascii="Times New Roman" w:hAnsi="Times New Roman" w:cs="Times New Roman"/>
                <w:b/>
                <w:sz w:val="28"/>
                <w:szCs w:val="28"/>
              </w:rPr>
              <w:t>Глибенкламид</w:t>
            </w:r>
          </w:p>
        </w:tc>
        <w:tc>
          <w:tcPr>
            <w:tcW w:w="283" w:type="dxa"/>
          </w:tcPr>
          <w:p w:rsidR="005C227C" w:rsidRPr="00A7291C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291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12924">
              <w:rPr>
                <w:rFonts w:ascii="Times New Roman" w:hAnsi="Times New Roman" w:cs="Times New Roman"/>
                <w:b/>
                <w:sz w:val="28"/>
                <w:szCs w:val="28"/>
              </w:rPr>
              <w:t>.2.1.0654</w:t>
            </w:r>
            <w:bookmarkStart w:id="0" w:name="_GoBack"/>
            <w:bookmarkEnd w:id="0"/>
          </w:p>
        </w:tc>
      </w:tr>
      <w:tr w:rsidR="005C227C" w:rsidRPr="00121CB3" w:rsidTr="00A7291C">
        <w:tc>
          <w:tcPr>
            <w:tcW w:w="5494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Глибенкламид</w:t>
            </w:r>
          </w:p>
        </w:tc>
        <w:tc>
          <w:tcPr>
            <w:tcW w:w="283" w:type="dxa"/>
          </w:tcPr>
          <w:p w:rsidR="005C227C" w:rsidRPr="00A7291C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5C227C" w:rsidRPr="00A70813" w:rsidTr="00A7291C">
        <w:tc>
          <w:tcPr>
            <w:tcW w:w="5494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Glibenclamid</w:t>
            </w:r>
            <w:r w:rsidR="00116F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283" w:type="dxa"/>
          </w:tcPr>
          <w:p w:rsidR="005C227C" w:rsidRPr="00A7291C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C227C" w:rsidRPr="005B599B" w:rsidRDefault="005C227C" w:rsidP="00A7291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42-2510-95</w:t>
            </w:r>
          </w:p>
        </w:tc>
      </w:tr>
    </w:tbl>
    <w:p w:rsidR="005C227C" w:rsidRDefault="005C227C" w:rsidP="005C227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C227C" w:rsidTr="00A616E8">
        <w:tc>
          <w:tcPr>
            <w:tcW w:w="9356" w:type="dxa"/>
          </w:tcPr>
          <w:p w:rsidR="005C227C" w:rsidRDefault="005C227C" w:rsidP="00A6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C" w:rsidRPr="005D44DD" w:rsidRDefault="005C227C" w:rsidP="005C227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27C" w:rsidTr="00A616E8">
        <w:tc>
          <w:tcPr>
            <w:tcW w:w="9571" w:type="dxa"/>
            <w:gridSpan w:val="2"/>
          </w:tcPr>
          <w:p w:rsidR="005C227C" w:rsidRPr="008A435D" w:rsidRDefault="005C227C" w:rsidP="00A6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35D">
              <w:object w:dxaOrig="5976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108.75pt" o:ole="">
                  <v:imagedata r:id="rId8" o:title=""/>
                </v:shape>
                <o:OLEObject Type="Embed" ProgID="ChemWindow.Document" ShapeID="_x0000_i1025" DrawAspect="Content" ObjectID="_1750231662" r:id="rId9"/>
              </w:object>
            </w:r>
          </w:p>
          <w:p w:rsidR="005C227C" w:rsidRPr="00991530" w:rsidRDefault="005C227C" w:rsidP="00A6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C" w:rsidRPr="00555357" w:rsidTr="00A616E8">
        <w:tc>
          <w:tcPr>
            <w:tcW w:w="4785" w:type="dxa"/>
          </w:tcPr>
          <w:p w:rsidR="005C227C" w:rsidRPr="00864ECB" w:rsidRDefault="005C227C" w:rsidP="00A6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ClN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864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5C227C" w:rsidRPr="00555357" w:rsidRDefault="005C227C" w:rsidP="00A616E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357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357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  <w:r w:rsidR="00425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5357" w:rsidRPr="00555357" w:rsidTr="00A616E8">
        <w:tc>
          <w:tcPr>
            <w:tcW w:w="4785" w:type="dxa"/>
          </w:tcPr>
          <w:p w:rsidR="00555357" w:rsidRPr="00555357" w:rsidRDefault="00555357" w:rsidP="00A616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[10238-21-8]</w:t>
            </w:r>
          </w:p>
        </w:tc>
        <w:tc>
          <w:tcPr>
            <w:tcW w:w="4786" w:type="dxa"/>
          </w:tcPr>
          <w:p w:rsidR="00555357" w:rsidRPr="00555357" w:rsidRDefault="00555357" w:rsidP="00A61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C" w:rsidRDefault="005C227C" w:rsidP="00674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5357" w:rsidRDefault="00555357" w:rsidP="00674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555357" w:rsidRPr="00555357" w:rsidRDefault="00425B80" w:rsidP="00674EB2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highlight w:val="yellow"/>
        </w:rPr>
      </w:pPr>
      <w:r w:rsidRPr="00425B80">
        <w:rPr>
          <w:rFonts w:ascii="Times New Roman" w:hAnsi="Times New Roman"/>
          <w:sz w:val="28"/>
        </w:rPr>
        <w:t>2-Метокси-5-хлор-</w:t>
      </w:r>
      <w:r w:rsidRPr="00425B80">
        <w:rPr>
          <w:rFonts w:ascii="Times New Roman" w:hAnsi="Times New Roman"/>
          <w:i/>
          <w:sz w:val="28"/>
          <w:lang w:val="en-US"/>
        </w:rPr>
        <w:t>N</w:t>
      </w:r>
      <w:r w:rsidRPr="00425B80">
        <w:rPr>
          <w:rFonts w:ascii="Times New Roman" w:hAnsi="Times New Roman"/>
          <w:sz w:val="28"/>
        </w:rPr>
        <w:t>-[2-(4-{[(циклогексилкарбамоил)амино]сульфонил}фенил)этил]бензамид</w:t>
      </w:r>
      <w:r w:rsidR="00555357" w:rsidRPr="00555357">
        <w:rPr>
          <w:rFonts w:ascii="Times New Roman" w:hAnsi="Times New Roman"/>
          <w:sz w:val="28"/>
        </w:rPr>
        <w:t>.</w:t>
      </w:r>
    </w:p>
    <w:p w:rsidR="005C227C" w:rsidRPr="00555357" w:rsidRDefault="005C227C" w:rsidP="00674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35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555357">
        <w:rPr>
          <w:rFonts w:ascii="Times New Roman" w:hAnsi="Times New Roman"/>
          <w:sz w:val="28"/>
        </w:rPr>
        <w:t>не менее 99,0 % и не более 101,0 % глибенкламида С</w:t>
      </w:r>
      <w:r w:rsidRPr="00555357">
        <w:rPr>
          <w:rFonts w:ascii="Times New Roman" w:hAnsi="Times New Roman"/>
          <w:sz w:val="28"/>
          <w:vertAlign w:val="subscript"/>
        </w:rPr>
        <w:t>23</w:t>
      </w:r>
      <w:r w:rsidRPr="00555357">
        <w:rPr>
          <w:rFonts w:ascii="Times New Roman" w:hAnsi="Times New Roman"/>
          <w:sz w:val="28"/>
          <w:lang w:val="en-US"/>
        </w:rPr>
        <w:t>H</w:t>
      </w:r>
      <w:r w:rsidRPr="00555357">
        <w:rPr>
          <w:rFonts w:ascii="Times New Roman" w:hAnsi="Times New Roman"/>
          <w:sz w:val="28"/>
          <w:vertAlign w:val="subscript"/>
        </w:rPr>
        <w:t>28</w:t>
      </w:r>
      <w:r w:rsidRPr="00555357">
        <w:rPr>
          <w:rFonts w:ascii="Times New Roman" w:hAnsi="Times New Roman"/>
          <w:sz w:val="28"/>
          <w:lang w:val="en-US"/>
        </w:rPr>
        <w:t>ClN</w:t>
      </w:r>
      <w:r w:rsidRPr="00555357">
        <w:rPr>
          <w:rFonts w:ascii="Times New Roman" w:hAnsi="Times New Roman"/>
          <w:sz w:val="28"/>
          <w:vertAlign w:val="subscript"/>
        </w:rPr>
        <w:t>3</w:t>
      </w:r>
      <w:r w:rsidRPr="00555357">
        <w:rPr>
          <w:rFonts w:ascii="Times New Roman" w:hAnsi="Times New Roman"/>
          <w:sz w:val="28"/>
          <w:lang w:val="en-US"/>
        </w:rPr>
        <w:t>O</w:t>
      </w:r>
      <w:r w:rsidRPr="00555357">
        <w:rPr>
          <w:rFonts w:ascii="Times New Roman" w:hAnsi="Times New Roman"/>
          <w:sz w:val="28"/>
          <w:vertAlign w:val="subscript"/>
        </w:rPr>
        <w:t>5</w:t>
      </w:r>
      <w:r w:rsidRPr="00555357">
        <w:rPr>
          <w:rFonts w:ascii="Times New Roman" w:hAnsi="Times New Roman"/>
          <w:sz w:val="28"/>
          <w:lang w:val="en-US"/>
        </w:rPr>
        <w:t>S</w:t>
      </w:r>
      <w:r w:rsidRPr="00555357">
        <w:rPr>
          <w:rFonts w:ascii="Times New Roman" w:hAnsi="Times New Roman"/>
          <w:sz w:val="28"/>
        </w:rPr>
        <w:t xml:space="preserve"> в </w:t>
      </w:r>
      <w:r w:rsidR="00642CA2" w:rsidRPr="00555357">
        <w:rPr>
          <w:rFonts w:ascii="Times New Roman" w:hAnsi="Times New Roman"/>
          <w:sz w:val="28"/>
        </w:rPr>
        <w:t xml:space="preserve">пересчёте </w:t>
      </w:r>
      <w:r w:rsidRPr="00555357">
        <w:rPr>
          <w:rFonts w:ascii="Times New Roman" w:hAnsi="Times New Roman"/>
          <w:sz w:val="28"/>
        </w:rPr>
        <w:t>на сухое вещество.</w:t>
      </w:r>
    </w:p>
    <w:p w:rsidR="005C227C" w:rsidRPr="00555357" w:rsidRDefault="000511AF" w:rsidP="00674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5C227C" w:rsidRPr="0076594A" w:rsidRDefault="005C227C" w:rsidP="00674E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/>
          <w:sz w:val="28"/>
          <w:szCs w:val="28"/>
        </w:rPr>
        <w:t>Белый</w:t>
      </w:r>
      <w:r w:rsidRPr="00E765E4">
        <w:rPr>
          <w:rFonts w:ascii="Times New Roman" w:hAnsi="Times New Roman"/>
          <w:sz w:val="28"/>
          <w:szCs w:val="28"/>
        </w:rPr>
        <w:t xml:space="preserve"> </w:t>
      </w:r>
      <w:r w:rsidRPr="005361FF">
        <w:rPr>
          <w:rFonts w:ascii="Times New Roman" w:hAnsi="Times New Roman" w:cs="Times New Roman"/>
          <w:color w:val="000000"/>
          <w:sz w:val="28"/>
          <w:szCs w:val="28"/>
        </w:rPr>
        <w:t>или почти белый кристаллический порошок</w:t>
      </w:r>
      <w:r>
        <w:rPr>
          <w:color w:val="000000"/>
          <w:szCs w:val="28"/>
        </w:rPr>
        <w:t>.</w:t>
      </w:r>
    </w:p>
    <w:p w:rsidR="00541F50" w:rsidRPr="0076594A" w:rsidRDefault="005C227C" w:rsidP="00674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*Проявляет полиморфизм.</w:t>
      </w:r>
    </w:p>
    <w:p w:rsidR="009125E8" w:rsidRDefault="005C227C" w:rsidP="00674EB2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D779C">
        <w:rPr>
          <w:rFonts w:ascii="Times New Roman" w:hAnsi="Times New Roman"/>
          <w:b/>
          <w:sz w:val="28"/>
        </w:rPr>
        <w:t>Растворимость</w:t>
      </w:r>
      <w:r w:rsidRPr="000D779C">
        <w:rPr>
          <w:rFonts w:ascii="Times New Roman" w:hAnsi="Times New Roman"/>
          <w:sz w:val="28"/>
        </w:rPr>
        <w:t xml:space="preserve">. </w:t>
      </w:r>
      <w:r w:rsidRPr="000D779C">
        <w:rPr>
          <w:rFonts w:ascii="Times New Roman" w:hAnsi="Times New Roman"/>
          <w:snapToGrid w:val="0"/>
          <w:sz w:val="28"/>
        </w:rPr>
        <w:t>Умеренно растворим в метиленхлориде, мало растворим в спирте, метаноле, практически нерастворим в воде.</w:t>
      </w:r>
    </w:p>
    <w:p w:rsidR="009125E8" w:rsidRPr="000511AF" w:rsidRDefault="000511AF" w:rsidP="00674EB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11AF">
        <w:rPr>
          <w:rFonts w:ascii="Times New Roman" w:hAnsi="Times New Roman"/>
          <w:sz w:val="28"/>
          <w:szCs w:val="28"/>
        </w:rPr>
        <w:t>ИДЕНТИФИКАЦИЯ</w:t>
      </w:r>
    </w:p>
    <w:p w:rsidR="005C227C" w:rsidRPr="005C227C" w:rsidRDefault="000511AF" w:rsidP="00674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5C227C" w:rsidRPr="005C227C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5C227C"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717BE4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</w:t>
      </w:r>
      <w:r w:rsidR="005C227C" w:rsidRPr="005C227C">
        <w:rPr>
          <w:rFonts w:ascii="Times New Roman" w:hAnsi="Times New Roman" w:cs="Times New Roman"/>
          <w:sz w:val="28"/>
          <w:szCs w:val="28"/>
        </w:rPr>
        <w:t xml:space="preserve">. </w:t>
      </w:r>
      <w:r w:rsidR="00425B80" w:rsidRPr="00425B80">
        <w:rPr>
          <w:rFonts w:ascii="Times New Roman" w:hAnsi="Times New Roman" w:cs="Times New Roman"/>
          <w:sz w:val="28"/>
          <w:szCs w:val="28"/>
        </w:rPr>
        <w:t>Инфракрасный спектр субс</w:t>
      </w:r>
      <w:r w:rsidR="00D50E2E">
        <w:rPr>
          <w:rFonts w:ascii="Times New Roman" w:hAnsi="Times New Roman" w:cs="Times New Roman"/>
          <w:sz w:val="28"/>
          <w:szCs w:val="28"/>
        </w:rPr>
        <w:t>танции в области от 4000 до 400 </w:t>
      </w:r>
      <w:r w:rsidR="00425B80" w:rsidRPr="00425B80">
        <w:rPr>
          <w:rFonts w:ascii="Times New Roman" w:hAnsi="Times New Roman" w:cs="Times New Roman"/>
          <w:sz w:val="28"/>
          <w:szCs w:val="28"/>
        </w:rPr>
        <w:t>см</w:t>
      </w:r>
      <w:r w:rsidR="00425B80" w:rsidRPr="00D50E2E">
        <w:rPr>
          <w:rFonts w:ascii="Times New Roman" w:hAnsi="Times New Roman" w:cs="Times New Roman"/>
          <w:sz w:val="28"/>
          <w:szCs w:val="28"/>
          <w:vertAlign w:val="superscript"/>
        </w:rPr>
        <w:t>−1</w:t>
      </w:r>
      <w:r w:rsidR="00425B80" w:rsidRPr="00425B80">
        <w:rPr>
          <w:rFonts w:ascii="Times New Roman" w:hAnsi="Times New Roman" w:cs="Times New Roman"/>
          <w:sz w:val="28"/>
          <w:szCs w:val="28"/>
        </w:rPr>
        <w:t xml:space="preserve"> </w:t>
      </w:r>
      <w:r w:rsidR="00425B80" w:rsidRPr="00425B80">
        <w:rPr>
          <w:rFonts w:ascii="Times New Roman" w:hAnsi="Times New Roman" w:cs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0C62D3">
        <w:rPr>
          <w:rFonts w:ascii="Times New Roman" w:hAnsi="Times New Roman" w:cs="Times New Roman"/>
          <w:sz w:val="28"/>
          <w:szCs w:val="28"/>
        </w:rPr>
        <w:t>фармакопейного</w:t>
      </w:r>
      <w:r w:rsidR="005C227C" w:rsidRPr="005C227C">
        <w:rPr>
          <w:rFonts w:ascii="Times New Roman" w:hAnsi="Times New Roman" w:cs="Times New Roman"/>
          <w:sz w:val="28"/>
          <w:szCs w:val="28"/>
        </w:rPr>
        <w:t xml:space="preserve"> стандартного образца глибенкламида.</w:t>
      </w:r>
    </w:p>
    <w:p w:rsidR="005C227C" w:rsidRPr="005C227C" w:rsidRDefault="005C227C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227C">
        <w:rPr>
          <w:rFonts w:ascii="Times New Roman" w:hAnsi="Times New Roman"/>
          <w:b w:val="0"/>
          <w:color w:val="000000"/>
          <w:szCs w:val="28"/>
        </w:rPr>
        <w:t>Если спектры различаются, субстанцию и</w:t>
      </w:r>
      <w:r w:rsidR="000C62D3">
        <w:rPr>
          <w:rFonts w:ascii="Times New Roman" w:hAnsi="Times New Roman"/>
          <w:b w:val="0"/>
          <w:color w:val="000000"/>
          <w:szCs w:val="28"/>
        </w:rPr>
        <w:t xml:space="preserve"> фармакопейный</w:t>
      </w:r>
      <w:r w:rsidRPr="005C227C">
        <w:rPr>
          <w:rFonts w:ascii="Times New Roman" w:hAnsi="Times New Roman"/>
          <w:b w:val="0"/>
          <w:color w:val="000000"/>
          <w:szCs w:val="28"/>
        </w:rPr>
        <w:t xml:space="preserve"> стандартный образец </w:t>
      </w:r>
      <w:r w:rsidR="004A57C5" w:rsidRPr="004A57C5">
        <w:rPr>
          <w:rFonts w:ascii="Times New Roman" w:hAnsi="Times New Roman"/>
          <w:b w:val="0"/>
          <w:color w:val="000000"/>
          <w:szCs w:val="28"/>
        </w:rPr>
        <w:t>смачивают метанолом</w:t>
      </w:r>
      <w:r w:rsidR="00425B80">
        <w:rPr>
          <w:rFonts w:ascii="Times New Roman" w:hAnsi="Times New Roman"/>
          <w:b w:val="0"/>
          <w:color w:val="000000"/>
          <w:szCs w:val="28"/>
        </w:rPr>
        <w:t>,</w:t>
      </w:r>
      <w:r w:rsidR="004A57C5" w:rsidRPr="004A57C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34E95">
        <w:rPr>
          <w:rFonts w:ascii="Times New Roman" w:hAnsi="Times New Roman"/>
          <w:b w:val="0"/>
          <w:color w:val="000000"/>
          <w:szCs w:val="28"/>
        </w:rPr>
        <w:t>растирают, высушивают при 100–</w:t>
      </w:r>
      <w:r w:rsidRPr="005C227C">
        <w:rPr>
          <w:rFonts w:ascii="Times New Roman" w:hAnsi="Times New Roman"/>
          <w:b w:val="0"/>
          <w:color w:val="000000"/>
          <w:szCs w:val="28"/>
        </w:rPr>
        <w:t>105 °С и записывают спектры</w:t>
      </w:r>
      <w:r w:rsidR="00425B80">
        <w:rPr>
          <w:rFonts w:ascii="Times New Roman" w:hAnsi="Times New Roman"/>
          <w:b w:val="0"/>
          <w:color w:val="000000"/>
          <w:szCs w:val="28"/>
        </w:rPr>
        <w:t xml:space="preserve"> сухих остатков</w:t>
      </w:r>
      <w:r w:rsidRPr="005C227C">
        <w:rPr>
          <w:rFonts w:ascii="Times New Roman" w:hAnsi="Times New Roman"/>
          <w:b w:val="0"/>
          <w:color w:val="000000"/>
          <w:szCs w:val="28"/>
        </w:rPr>
        <w:t>.</w:t>
      </w:r>
    </w:p>
    <w:p w:rsidR="005C227C" w:rsidRPr="005C227C" w:rsidRDefault="000511AF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r w:rsidR="005C227C" w:rsidRPr="005C227C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="005C227C" w:rsidRPr="005C2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50 мл помещают 50 мг </w:t>
      </w:r>
      <w:r w:rsidR="0098656A">
        <w:rPr>
          <w:rFonts w:ascii="Times New Roman" w:hAnsi="Times New Roman" w:cs="Times New Roman"/>
          <w:color w:val="000000"/>
          <w:sz w:val="28"/>
          <w:szCs w:val="28"/>
        </w:rPr>
        <w:t xml:space="preserve">(точная навеска)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субстанции, растворяют в 30 мл метанола, при необходимости обрабатывают ультразвуком, охлаждают до комнатной температуры и доводят объём раствора метанолом до метки. В мерную колбу вместимостью 100 мл помещают 10</w:t>
      </w:r>
      <w:r w:rsidR="0098656A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мл полученного раствора, прибавляют 1 мл хлористоводородной кислоты раствора 1 М и доводят объём раствора метанолом до метки.</w:t>
      </w:r>
    </w:p>
    <w:p w:rsidR="005C227C" w:rsidRPr="005C227C" w:rsidRDefault="005C227C" w:rsidP="00051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сравнения.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 мл хлористоводородной кислоты раствора 1 М и доводят объ</w:t>
      </w:r>
      <w:r w:rsidR="00E41B1D">
        <w:rPr>
          <w:rFonts w:ascii="Times New Roman" w:hAnsi="Times New Roman" w:cs="Times New Roman"/>
          <w:color w:val="000000"/>
          <w:sz w:val="28"/>
          <w:szCs w:val="28"/>
        </w:rPr>
        <w:t>ём раствора метанолом до метки.</w:t>
      </w:r>
    </w:p>
    <w:p w:rsidR="005C227C" w:rsidRPr="00FC0D7A" w:rsidRDefault="005C227C" w:rsidP="00051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 в области длин волн от 230 до 350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нм должен иметь максимумы при 300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нм и 275 нм с удельным показателем поглощения от 61 до 65 при длине волны 300 нм и от 2</w:t>
      </w:r>
      <w:r w:rsidR="00FC0D7A">
        <w:rPr>
          <w:rFonts w:ascii="Times New Roman" w:hAnsi="Times New Roman" w:cs="Times New Roman"/>
          <w:color w:val="000000"/>
          <w:sz w:val="28"/>
          <w:szCs w:val="28"/>
        </w:rPr>
        <w:t>7 до 32 при длине волны 275 нм.</w:t>
      </w:r>
    </w:p>
    <w:p w:rsidR="005C227C" w:rsidRPr="005C227C" w:rsidRDefault="000511AF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27A2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="00B101BC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5C227C"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Тонкослойная хроматография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(ОФС «Тонкослой</w:t>
      </w:r>
      <w:r w:rsidR="00203800">
        <w:rPr>
          <w:rFonts w:ascii="Times New Roman" w:hAnsi="Times New Roman" w:cs="Times New Roman"/>
          <w:color w:val="000000"/>
          <w:sz w:val="28"/>
          <w:szCs w:val="28"/>
        </w:rPr>
        <w:t>ная хроматография»).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Пластинка.</w:t>
      </w:r>
      <w:r w:rsidRPr="005C227C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 </w:t>
      </w:r>
      <w:r w:rsidR="004A57C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C227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227C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5C227C">
        <w:rPr>
          <w:rFonts w:ascii="Times New Roman" w:hAnsi="Times New Roman" w:cs="Times New Roman"/>
          <w:sz w:val="28"/>
          <w:szCs w:val="28"/>
        </w:rPr>
        <w:t>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). Спирт 96 %</w:t>
      </w:r>
      <w:r w:rsidR="0032286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уксусная кислота ледяная</w:t>
      </w:r>
      <w:r w:rsidR="0032286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метиленхлорид</w:t>
      </w:r>
      <w:r w:rsidR="0032286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циклогексан 5:5:45:45.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Растворитель.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Метанол</w:t>
      </w:r>
      <w:r w:rsidR="00322868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6F1BCA">
        <w:rPr>
          <w:rFonts w:ascii="Times New Roman" w:hAnsi="Times New Roman" w:cs="Times New Roman"/>
          <w:color w:val="000000"/>
          <w:sz w:val="28"/>
          <w:szCs w:val="28"/>
        </w:rPr>
        <w:t>метиленхлорид 50:50.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. В мерную колбу вместимостью 10 мл помещают 10 мг субстанции, растворяют в растворителе и доводят объём </w:t>
      </w:r>
      <w:r w:rsidR="001B0BAA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6F1BCA">
        <w:rPr>
          <w:rFonts w:ascii="Times New Roman" w:hAnsi="Times New Roman" w:cs="Times New Roman"/>
          <w:color w:val="000000"/>
          <w:sz w:val="28"/>
          <w:szCs w:val="28"/>
        </w:rPr>
        <w:t>растворителем до метки.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</w:t>
      </w:r>
      <w:r w:rsidR="000C62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фармакопейного </w:t>
      </w: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стандартного образца глибенкламида.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10 мг 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глибенкламида, растворяют в растворителе и доводят объём р</w:t>
      </w:r>
      <w:r w:rsidR="00DE2E9A">
        <w:rPr>
          <w:rFonts w:ascii="Times New Roman" w:hAnsi="Times New Roman" w:cs="Times New Roman"/>
          <w:color w:val="000000"/>
          <w:sz w:val="28"/>
          <w:szCs w:val="28"/>
        </w:rPr>
        <w:t>аствора растворителем до метки.</w:t>
      </w:r>
    </w:p>
    <w:p w:rsidR="005C227C" w:rsidRPr="005C227C" w:rsidRDefault="005C227C" w:rsidP="000511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10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мкл испытуемого раствора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(10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мкг) и раствора 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глибенкламида (10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мкг). Пластинку с нанесёнными пробами сушат на воздухе, помещают в камеру с ПФ и хроматографируют восходящим способом. Когда фронт ПФ 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>пройд</w:t>
      </w:r>
      <w:r w:rsidR="004B1DB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около 80</w:t>
      </w:r>
      <w:r w:rsidR="00534E9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90 % длины пластинки от линии старта, её вынимают из камеры, сушат до удаления следов растворителей и просматрив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 xml:space="preserve">ают в УФ-свете при длине волны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254 нм.</w:t>
      </w:r>
    </w:p>
    <w:p w:rsidR="005C227C" w:rsidRDefault="005C227C" w:rsidP="000511AF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27C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</w:t>
      </w:r>
      <w:r w:rsidR="006627A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C227C">
        <w:rPr>
          <w:rFonts w:ascii="Times New Roman" w:hAnsi="Times New Roman"/>
          <w:color w:val="000000"/>
          <w:sz w:val="28"/>
          <w:szCs w:val="28"/>
        </w:rPr>
        <w:t xml:space="preserve"> величине должна соответствовать зоне адсорбции глибенкламида на хроматограмме раствора </w:t>
      </w:r>
      <w:r w:rsidR="000C62D3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5C227C">
        <w:rPr>
          <w:rFonts w:ascii="Times New Roman" w:hAnsi="Times New Roman"/>
          <w:color w:val="000000"/>
          <w:sz w:val="28"/>
          <w:szCs w:val="28"/>
        </w:rPr>
        <w:t>стандартного образца глибенкламида.</w:t>
      </w:r>
    </w:p>
    <w:p w:rsidR="005C227C" w:rsidRDefault="000511AF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4. </w:t>
      </w:r>
      <w:r w:rsidR="005C227C"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Качественная реакция.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Растворяют 20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мг субстанции в 2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мл серной кислоты концентрированной. Раствор </w:t>
      </w:r>
      <w:r w:rsidR="0071511A">
        <w:rPr>
          <w:rFonts w:ascii="Times New Roman" w:hAnsi="Times New Roman" w:cs="Times New Roman"/>
          <w:color w:val="000000"/>
          <w:sz w:val="28"/>
          <w:szCs w:val="28"/>
        </w:rPr>
        <w:t xml:space="preserve">должен быть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бесцве</w:t>
      </w:r>
      <w:r w:rsidR="0071511A">
        <w:rPr>
          <w:rFonts w:ascii="Times New Roman" w:hAnsi="Times New Roman" w:cs="Times New Roman"/>
          <w:color w:val="000000"/>
          <w:sz w:val="28"/>
          <w:szCs w:val="28"/>
        </w:rPr>
        <w:t>тным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и должен иметь голубую флуоресценцию в УФ</w:t>
      </w:r>
      <w:r w:rsidR="000C62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свете при длине волны 365 нм. После прибавления 0,1 г хлоралгидрата в течение 5 мин должна появиться 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B1DB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>мно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B1DB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4B1DB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лтая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>окраска, через 20 мин переходящая в коричневатый оттенок.</w:t>
      </w:r>
    </w:p>
    <w:p w:rsidR="00ED7237" w:rsidRPr="00ED7237" w:rsidRDefault="00ED7237" w:rsidP="00ED72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237">
        <w:rPr>
          <w:rFonts w:ascii="Times New Roman" w:hAnsi="Times New Roman" w:cs="Times New Roman"/>
          <w:color w:val="000000"/>
          <w:sz w:val="28"/>
          <w:szCs w:val="28"/>
        </w:rPr>
        <w:t>ИСПЫТАНИЯ</w:t>
      </w:r>
    </w:p>
    <w:p w:rsidR="009125E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227C">
        <w:rPr>
          <w:rFonts w:ascii="Times New Roman" w:hAnsi="Times New Roman"/>
          <w:szCs w:val="28"/>
        </w:rPr>
        <w:t xml:space="preserve">Температура плавления. </w:t>
      </w:r>
      <w:r w:rsidRPr="00DA33C8">
        <w:rPr>
          <w:rFonts w:ascii="Times New Roman" w:hAnsi="Times New Roman"/>
          <w:b w:val="0"/>
          <w:color w:val="000000"/>
          <w:szCs w:val="28"/>
        </w:rPr>
        <w:t>От 169 до 174 </w:t>
      </w:r>
      <w:r w:rsidR="00717BE4">
        <w:rPr>
          <w:rFonts w:ascii="Times New Roman" w:hAnsi="Times New Roman"/>
          <w:b w:val="0"/>
          <w:color w:val="000000"/>
          <w:szCs w:val="28"/>
        </w:rPr>
        <w:t>°С (ОФС «Температура плавления»</w:t>
      </w:r>
      <w:r w:rsidR="00825400">
        <w:rPr>
          <w:rFonts w:ascii="Times New Roman" w:hAnsi="Times New Roman"/>
          <w:b w:val="0"/>
          <w:color w:val="000000"/>
          <w:szCs w:val="28"/>
        </w:rPr>
        <w:t>,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метод</w:t>
      </w:r>
      <w:r w:rsidR="00EB243E">
        <w:rPr>
          <w:rFonts w:ascii="Times New Roman" w:hAnsi="Times New Roman"/>
          <w:b w:val="0"/>
          <w:color w:val="000000"/>
          <w:szCs w:val="28"/>
        </w:rPr>
        <w:t> </w:t>
      </w:r>
      <w:r w:rsidR="00825400">
        <w:rPr>
          <w:rFonts w:ascii="Times New Roman" w:hAnsi="Times New Roman"/>
          <w:b w:val="0"/>
          <w:color w:val="000000"/>
          <w:szCs w:val="28"/>
        </w:rPr>
        <w:t>1</w:t>
      </w:r>
      <w:r w:rsidR="00717BE4">
        <w:rPr>
          <w:rFonts w:ascii="Times New Roman" w:hAnsi="Times New Roman"/>
          <w:b w:val="0"/>
          <w:color w:val="000000"/>
          <w:szCs w:val="28"/>
        </w:rPr>
        <w:t>)</w:t>
      </w:r>
      <w:r w:rsidRPr="00DA33C8">
        <w:rPr>
          <w:rFonts w:ascii="Times New Roman" w:hAnsi="Times New Roman"/>
          <w:b w:val="0"/>
          <w:color w:val="000000"/>
          <w:szCs w:val="28"/>
        </w:rPr>
        <w:t>.</w:t>
      </w:r>
    </w:p>
    <w:p w:rsidR="005C227C" w:rsidRPr="00863A2F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227C">
        <w:rPr>
          <w:rFonts w:ascii="Times New Roman" w:hAnsi="Times New Roman"/>
          <w:szCs w:val="28"/>
        </w:rPr>
        <w:t>Родственные примеси.</w:t>
      </w:r>
      <w:r w:rsidRPr="005C227C">
        <w:rPr>
          <w:rFonts w:ascii="Times New Roman" w:hAnsi="Times New Roman"/>
          <w:color w:val="000000"/>
          <w:szCs w:val="28"/>
        </w:rPr>
        <w:t xml:space="preserve"> 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Определение проводят методом ВЭЖХ (ОФС </w:t>
      </w:r>
      <w:r w:rsidRPr="003B4125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хроматография»).</w:t>
      </w:r>
    </w:p>
    <w:p w:rsidR="005C227C" w:rsidRPr="00DA33C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color w:val="000000"/>
          <w:szCs w:val="28"/>
        </w:rPr>
        <w:t>Растворы готовят непосредственно перед применением или хранят при температуре 5 °С не более 40 часов.</w:t>
      </w:r>
    </w:p>
    <w:p w:rsidR="005C227C" w:rsidRPr="00DA33C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33C8">
        <w:rPr>
          <w:rFonts w:ascii="Times New Roman" w:hAnsi="Times New Roman"/>
          <w:b w:val="0"/>
          <w:i/>
          <w:szCs w:val="28"/>
        </w:rPr>
        <w:t>Буферный раствор.</w:t>
      </w:r>
      <w:r w:rsidRPr="00DA33C8">
        <w:rPr>
          <w:rFonts w:ascii="Times New Roman" w:hAnsi="Times New Roman"/>
          <w:b w:val="0"/>
          <w:szCs w:val="28"/>
        </w:rPr>
        <w:t xml:space="preserve"> </w:t>
      </w:r>
      <w:r w:rsidR="00A47367">
        <w:rPr>
          <w:rFonts w:ascii="Times New Roman" w:hAnsi="Times New Roman"/>
          <w:b w:val="0"/>
          <w:szCs w:val="28"/>
        </w:rPr>
        <w:t xml:space="preserve">Растворяют </w:t>
      </w:r>
      <w:r w:rsidR="00A47367" w:rsidRPr="00DA33C8">
        <w:rPr>
          <w:rFonts w:ascii="Times New Roman" w:hAnsi="Times New Roman"/>
          <w:b w:val="0"/>
          <w:szCs w:val="28"/>
        </w:rPr>
        <w:t xml:space="preserve">10 г триэтиламина </w:t>
      </w:r>
      <w:r w:rsidR="00A47367">
        <w:rPr>
          <w:rFonts w:ascii="Times New Roman" w:hAnsi="Times New Roman"/>
          <w:b w:val="0"/>
          <w:szCs w:val="28"/>
        </w:rPr>
        <w:t>в 80</w:t>
      </w:r>
      <w:r w:rsidR="00F7486F">
        <w:t> </w:t>
      </w:r>
      <w:r w:rsidR="00A47367">
        <w:rPr>
          <w:rFonts w:ascii="Times New Roman" w:hAnsi="Times New Roman"/>
          <w:b w:val="0"/>
          <w:szCs w:val="28"/>
        </w:rPr>
        <w:t xml:space="preserve">мл воды и </w:t>
      </w:r>
      <w:r w:rsidRPr="00DA33C8">
        <w:rPr>
          <w:rFonts w:ascii="Times New Roman" w:hAnsi="Times New Roman"/>
          <w:b w:val="0"/>
          <w:bCs/>
          <w:szCs w:val="28"/>
        </w:rPr>
        <w:t>доводят значение рН до 3,0 фосфорной кислотой</w:t>
      </w:r>
      <w:r w:rsidR="00A66F16">
        <w:rPr>
          <w:rFonts w:ascii="Times New Roman" w:hAnsi="Times New Roman"/>
          <w:b w:val="0"/>
          <w:bCs/>
          <w:szCs w:val="28"/>
        </w:rPr>
        <w:t xml:space="preserve">, переносят полученный </w:t>
      </w:r>
      <w:r w:rsidR="00A66F16">
        <w:rPr>
          <w:rFonts w:ascii="Times New Roman" w:hAnsi="Times New Roman"/>
          <w:b w:val="0"/>
          <w:bCs/>
          <w:szCs w:val="28"/>
        </w:rPr>
        <w:lastRenderedPageBreak/>
        <w:t>раствор в мерную колбу вместимостью 100 мл</w:t>
      </w:r>
      <w:r w:rsidRPr="00DA33C8">
        <w:rPr>
          <w:rFonts w:ascii="Times New Roman" w:hAnsi="Times New Roman"/>
          <w:b w:val="0"/>
          <w:bCs/>
          <w:szCs w:val="28"/>
        </w:rPr>
        <w:t xml:space="preserve"> и доводят объём раствора водой до метки</w:t>
      </w:r>
      <w:r w:rsidRPr="00DA33C8">
        <w:rPr>
          <w:rFonts w:ascii="Times New Roman" w:hAnsi="Times New Roman"/>
          <w:b w:val="0"/>
          <w:szCs w:val="28"/>
        </w:rPr>
        <w:t>.</w:t>
      </w:r>
    </w:p>
    <w:p w:rsidR="005C227C" w:rsidRPr="00DA33C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i/>
          <w:color w:val="000000"/>
          <w:szCs w:val="28"/>
        </w:rPr>
        <w:t>Подвижная фаза А (ПФА).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Буферный раствор</w:t>
      </w:r>
      <w:r w:rsidR="00322868">
        <w:rPr>
          <w:rFonts w:ascii="Times New Roman" w:hAnsi="Times New Roman"/>
          <w:b w:val="0"/>
          <w:color w:val="000000"/>
          <w:szCs w:val="28"/>
        </w:rPr>
        <w:t>—</w:t>
      </w:r>
      <w:r w:rsidRPr="00DA33C8">
        <w:rPr>
          <w:rFonts w:ascii="Times New Roman" w:hAnsi="Times New Roman"/>
          <w:b w:val="0"/>
          <w:color w:val="000000"/>
          <w:szCs w:val="28"/>
        </w:rPr>
        <w:t>ацетонитрил</w:t>
      </w:r>
      <w:r w:rsidR="00322868">
        <w:rPr>
          <w:rFonts w:ascii="Times New Roman" w:hAnsi="Times New Roman"/>
          <w:b w:val="0"/>
          <w:color w:val="000000"/>
          <w:szCs w:val="28"/>
        </w:rPr>
        <w:t>—</w:t>
      </w:r>
      <w:r w:rsidRPr="00DA33C8">
        <w:rPr>
          <w:rFonts w:ascii="Times New Roman" w:hAnsi="Times New Roman"/>
          <w:b w:val="0"/>
          <w:color w:val="000000"/>
          <w:szCs w:val="28"/>
        </w:rPr>
        <w:t>вода 20:50:930.</w:t>
      </w:r>
    </w:p>
    <w:p w:rsidR="005C227C" w:rsidRPr="00DA33C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i/>
          <w:color w:val="000000"/>
          <w:szCs w:val="28"/>
        </w:rPr>
        <w:t>Подвижная фаза Б (ПФБ).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ПФА</w:t>
      </w:r>
      <w:r w:rsidR="00322868">
        <w:rPr>
          <w:rFonts w:ascii="Times New Roman" w:hAnsi="Times New Roman"/>
          <w:b w:val="0"/>
          <w:color w:val="000000"/>
          <w:szCs w:val="28"/>
        </w:rPr>
        <w:t>—</w:t>
      </w:r>
      <w:r w:rsidRPr="00DA33C8">
        <w:rPr>
          <w:rFonts w:ascii="Times New Roman" w:hAnsi="Times New Roman"/>
          <w:b w:val="0"/>
          <w:color w:val="000000"/>
          <w:szCs w:val="28"/>
        </w:rPr>
        <w:t>вода</w:t>
      </w:r>
      <w:r w:rsidR="00322868">
        <w:rPr>
          <w:rFonts w:ascii="Times New Roman" w:hAnsi="Times New Roman"/>
          <w:b w:val="0"/>
          <w:color w:val="000000"/>
          <w:szCs w:val="28"/>
        </w:rPr>
        <w:t>—</w:t>
      </w:r>
      <w:r w:rsidRPr="00DA33C8">
        <w:rPr>
          <w:rFonts w:ascii="Times New Roman" w:hAnsi="Times New Roman"/>
          <w:b w:val="0"/>
          <w:color w:val="000000"/>
          <w:szCs w:val="28"/>
        </w:rPr>
        <w:t>ацетонитрил 20:65:915.</w:t>
      </w:r>
    </w:p>
    <w:p w:rsidR="005C227C" w:rsidRPr="005C227C" w:rsidRDefault="005C227C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</w:t>
      </w:r>
      <w:r w:rsidR="00A66F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мл помещают</w:t>
      </w:r>
      <w:r w:rsidR="00986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25 мг субстанции</w:t>
      </w:r>
      <w:r w:rsidR="00DA7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76B" w:rsidRPr="002B2159">
        <w:rPr>
          <w:rFonts w:ascii="Times New Roman" w:hAnsi="Times New Roman" w:cs="Times New Roman"/>
          <w:color w:val="000000"/>
          <w:sz w:val="28"/>
          <w:szCs w:val="28"/>
        </w:rPr>
        <w:t>(точная навеска)</w:t>
      </w:r>
      <w:r w:rsidRPr="002B2159">
        <w:rPr>
          <w:rFonts w:ascii="Times New Roman" w:hAnsi="Times New Roman" w:cs="Times New Roman"/>
          <w:color w:val="000000"/>
          <w:sz w:val="28"/>
          <w:szCs w:val="28"/>
        </w:rPr>
        <w:t>, растворяют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в 5</w:t>
      </w:r>
      <w:r w:rsidR="005D37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мл метанола, при необходимости обрабатывают ультразвуком, охлаждают до комнатной температуры и доводят объём раствора метанолом до метки.</w:t>
      </w:r>
    </w:p>
    <w:p w:rsidR="009125E8" w:rsidRDefault="000A2436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i/>
          <w:color w:val="000000"/>
          <w:szCs w:val="28"/>
        </w:rPr>
        <w:t>С</w:t>
      </w:r>
      <w:r w:rsidR="005C227C" w:rsidRPr="00DA33C8">
        <w:rPr>
          <w:rFonts w:ascii="Times New Roman" w:hAnsi="Times New Roman"/>
          <w:b w:val="0"/>
          <w:i/>
          <w:color w:val="000000"/>
          <w:szCs w:val="28"/>
        </w:rPr>
        <w:t>тандартный раствор.</w:t>
      </w:r>
      <w:r w:rsidR="005C227C" w:rsidRPr="00DA33C8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</w:t>
      </w:r>
      <w:r w:rsidR="00534E9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97A81" w:rsidRPr="00132C55">
        <w:rPr>
          <w:rFonts w:ascii="Times New Roman" w:hAnsi="Times New Roman"/>
          <w:b w:val="0"/>
          <w:color w:val="000000"/>
          <w:szCs w:val="28"/>
        </w:rPr>
        <w:t>2</w:t>
      </w:r>
      <w:r w:rsidR="00CC1050" w:rsidRPr="00535D12">
        <w:rPr>
          <w:rFonts w:ascii="Times New Roman" w:hAnsi="Times New Roman"/>
          <w:b w:val="0"/>
          <w:color w:val="000000"/>
          <w:szCs w:val="28"/>
        </w:rPr>
        <w:t>00</w:t>
      </w:r>
      <w:r w:rsidR="000731C3">
        <w:rPr>
          <w:rFonts w:ascii="Times New Roman" w:hAnsi="Times New Roman"/>
          <w:b w:val="0"/>
          <w:color w:val="000000"/>
          <w:szCs w:val="28"/>
        </w:rPr>
        <w:t> </w:t>
      </w:r>
      <w:r w:rsidR="005C227C" w:rsidRPr="00DA33C8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5C227C" w:rsidRPr="00535D12">
        <w:rPr>
          <w:rFonts w:ascii="Times New Roman" w:hAnsi="Times New Roman"/>
          <w:b w:val="0"/>
          <w:color w:val="000000"/>
          <w:szCs w:val="28"/>
        </w:rPr>
        <w:t xml:space="preserve">помещают </w:t>
      </w:r>
      <w:r w:rsidR="00E97A81" w:rsidRPr="00E97A81">
        <w:rPr>
          <w:rFonts w:ascii="Times New Roman" w:hAnsi="Times New Roman"/>
          <w:b w:val="0"/>
          <w:color w:val="000000"/>
          <w:szCs w:val="28"/>
        </w:rPr>
        <w:t>6</w:t>
      </w:r>
      <w:r w:rsidR="000731C3">
        <w:rPr>
          <w:rFonts w:ascii="Times New Roman" w:hAnsi="Times New Roman"/>
          <w:b w:val="0"/>
          <w:color w:val="000000"/>
          <w:szCs w:val="28"/>
        </w:rPr>
        <w:t> </w:t>
      </w:r>
      <w:r w:rsidR="00CC1050" w:rsidRPr="00535D12">
        <w:rPr>
          <w:rFonts w:ascii="Times New Roman" w:hAnsi="Times New Roman"/>
          <w:b w:val="0"/>
          <w:color w:val="000000"/>
          <w:szCs w:val="28"/>
        </w:rPr>
        <w:t xml:space="preserve">мг (точная навеска) </w:t>
      </w:r>
      <w:r w:rsidR="000C62D3" w:rsidRPr="00535D12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="005C227C" w:rsidRPr="00535D12">
        <w:rPr>
          <w:rFonts w:ascii="Times New Roman" w:hAnsi="Times New Roman"/>
          <w:b w:val="0"/>
          <w:color w:val="000000"/>
          <w:szCs w:val="28"/>
        </w:rPr>
        <w:t>стандартного образца примеси А и</w:t>
      </w:r>
      <w:r w:rsidR="00534E9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97A81" w:rsidRPr="00E97A81">
        <w:rPr>
          <w:rFonts w:ascii="Times New Roman" w:hAnsi="Times New Roman"/>
          <w:b w:val="0"/>
          <w:color w:val="000000"/>
          <w:szCs w:val="28"/>
        </w:rPr>
        <w:t>6</w:t>
      </w:r>
      <w:r w:rsidR="000731C3">
        <w:rPr>
          <w:rFonts w:ascii="Times New Roman" w:hAnsi="Times New Roman"/>
          <w:b w:val="0"/>
          <w:color w:val="000000"/>
          <w:szCs w:val="28"/>
        </w:rPr>
        <w:t> </w:t>
      </w:r>
      <w:r w:rsidR="005C227C" w:rsidRPr="00535D12">
        <w:rPr>
          <w:rFonts w:ascii="Times New Roman" w:hAnsi="Times New Roman"/>
          <w:b w:val="0"/>
          <w:color w:val="000000"/>
          <w:szCs w:val="28"/>
        </w:rPr>
        <w:t xml:space="preserve">мг </w:t>
      </w:r>
      <w:r w:rsidR="000C62D3" w:rsidRPr="00535D12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="005C227C" w:rsidRPr="00535D12">
        <w:rPr>
          <w:rFonts w:ascii="Times New Roman" w:hAnsi="Times New Roman"/>
          <w:b w:val="0"/>
          <w:color w:val="000000"/>
          <w:szCs w:val="28"/>
        </w:rPr>
        <w:t>стандартного образца примеси</w:t>
      </w:r>
      <w:r w:rsidR="005C227C" w:rsidRPr="00DA33C8">
        <w:rPr>
          <w:rFonts w:ascii="Times New Roman" w:hAnsi="Times New Roman"/>
          <w:b w:val="0"/>
          <w:color w:val="000000"/>
          <w:szCs w:val="28"/>
        </w:rPr>
        <w:t xml:space="preserve"> В, растворяют в метаноле и доводят объём раствора метанолом до метки. В мерную колбу вместимостью 20 мл помещают 5,0 мл полученного раствора и доводят объём раствора метанолом до метки.</w:t>
      </w:r>
    </w:p>
    <w:p w:rsidR="009125E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i/>
          <w:color w:val="000000"/>
          <w:szCs w:val="28"/>
        </w:rPr>
        <w:t>Раствор сравнения.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 мл помещают 1,0 мл испытуемого раствора и доводят объём раствора метанолом до метки. В мерную колбу вместимостью 10 мл помещают 1,0</w:t>
      </w:r>
      <w:r w:rsidR="00837C1E">
        <w:rPr>
          <w:rFonts w:ascii="Times New Roman" w:hAnsi="Times New Roman"/>
          <w:b w:val="0"/>
          <w:color w:val="000000"/>
          <w:szCs w:val="28"/>
        </w:rPr>
        <w:t> мл полученного раствора и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доводят объём раствора метанолом до метки</w:t>
      </w:r>
      <w:r w:rsidR="00837C1E">
        <w:rPr>
          <w:rFonts w:ascii="Times New Roman" w:hAnsi="Times New Roman"/>
          <w:b w:val="0"/>
          <w:color w:val="000000"/>
          <w:szCs w:val="28"/>
        </w:rPr>
        <w:t>.</w:t>
      </w:r>
    </w:p>
    <w:p w:rsidR="009125E8" w:rsidRDefault="005C227C" w:rsidP="000511AF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i/>
          <w:color w:val="000000"/>
          <w:szCs w:val="28"/>
        </w:rPr>
        <w:t xml:space="preserve">Раствор для идентификации пиков. 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5 мл помещают 12,5 мг </w:t>
      </w:r>
      <w:r w:rsidR="000C62D3">
        <w:rPr>
          <w:rFonts w:ascii="Times New Roman" w:hAnsi="Times New Roman"/>
          <w:b w:val="0"/>
          <w:color w:val="000000"/>
          <w:szCs w:val="28"/>
        </w:rPr>
        <w:t xml:space="preserve">фармакопейного </w:t>
      </w:r>
      <w:r w:rsidRPr="00DA33C8">
        <w:rPr>
          <w:rFonts w:ascii="Times New Roman" w:hAnsi="Times New Roman"/>
          <w:b w:val="0"/>
          <w:color w:val="000000"/>
          <w:szCs w:val="28"/>
        </w:rPr>
        <w:t>стандартного образца глибенкламида для идентификации пиков (содержит примесь С), растворяют в метаноле, при необходимости обрабатывают ультразвуком, охлаждают до комнатной температуры и доводят объём раствора метанолом до метки.</w:t>
      </w:r>
    </w:p>
    <w:p w:rsidR="005C227C" w:rsidRPr="005C227C" w:rsidRDefault="005C227C" w:rsidP="007B0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5C227C" w:rsidRPr="005C227C" w:rsidRDefault="005C227C" w:rsidP="007B0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Примесь А:</w:t>
      </w: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2839">
        <w:rPr>
          <w:rFonts w:ascii="Times New Roman" w:hAnsi="Times New Roman" w:cs="Times New Roman"/>
          <w:sz w:val="28"/>
          <w:szCs w:val="28"/>
        </w:rPr>
        <w:t>2-м</w:t>
      </w:r>
      <w:r w:rsidR="00A24898" w:rsidRPr="00A24898">
        <w:rPr>
          <w:rFonts w:ascii="Times New Roman" w:hAnsi="Times New Roman" w:cs="Times New Roman"/>
          <w:sz w:val="28"/>
          <w:szCs w:val="28"/>
        </w:rPr>
        <w:t>етокси-</w:t>
      </w:r>
      <w:r w:rsidR="00A24898" w:rsidRPr="00A2489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24898" w:rsidRPr="00A24898">
        <w:rPr>
          <w:rFonts w:ascii="Times New Roman" w:hAnsi="Times New Roman" w:cs="Times New Roman"/>
          <w:sz w:val="28"/>
          <w:szCs w:val="28"/>
        </w:rPr>
        <w:t>-[2-(4-(сульфамоилфенил)этил]-5-хлорбензамид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4A" w:rsidRPr="00363B4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16673-34-0</w:t>
      </w:r>
      <w:r w:rsidR="00363B4A" w:rsidRPr="00363B4A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27C" w:rsidRPr="005C227C" w:rsidRDefault="005C227C" w:rsidP="007B0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Примесь В: </w:t>
      </w:r>
      <w:r w:rsidR="00A24898">
        <w:rPr>
          <w:rFonts w:ascii="Times New Roman" w:hAnsi="Times New Roman" w:cs="Times New Roman"/>
          <w:sz w:val="28"/>
          <w:szCs w:val="28"/>
        </w:rPr>
        <w:t>м</w:t>
      </w:r>
      <w:r w:rsidR="00A24898" w:rsidRPr="00A24898">
        <w:rPr>
          <w:rFonts w:ascii="Times New Roman" w:hAnsi="Times New Roman" w:cs="Times New Roman"/>
          <w:sz w:val="28"/>
          <w:szCs w:val="28"/>
        </w:rPr>
        <w:t>етил[</w:t>
      </w:r>
      <w:r w:rsidR="00A24898" w:rsidRPr="00A24898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="00A24898" w:rsidRPr="00A24898">
        <w:rPr>
          <w:rFonts w:ascii="Times New Roman" w:hAnsi="Times New Roman" w:cs="Times New Roman"/>
          <w:sz w:val="28"/>
          <w:szCs w:val="28"/>
        </w:rPr>
        <w:t>-({4-[2-(2-метокси-5-хлорбензамидо)этил]фенил}сульфонил)карбамат]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B4A" w:rsidRPr="00363B4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5C227C">
        <w:rPr>
          <w:rFonts w:ascii="Times New Roman" w:hAnsi="Times New Roman" w:cs="Times New Roman"/>
          <w:sz w:val="28"/>
          <w:szCs w:val="28"/>
          <w:lang w:val="es-ES"/>
        </w:rPr>
        <w:t>21165-77-5</w:t>
      </w:r>
      <w:r w:rsidR="00363B4A">
        <w:rPr>
          <w:rFonts w:ascii="Times New Roman" w:hAnsi="Times New Roman" w:cs="Times New Roman"/>
          <w:sz w:val="28"/>
          <w:szCs w:val="28"/>
          <w:lang w:val="es-ES"/>
        </w:rPr>
        <w:t>]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27C" w:rsidRPr="00DA33C8" w:rsidRDefault="005C227C" w:rsidP="007B0D6B">
      <w:pPr>
        <w:pStyle w:val="a4"/>
        <w:tabs>
          <w:tab w:val="left" w:pos="6237"/>
        </w:tabs>
        <w:ind w:firstLine="709"/>
        <w:rPr>
          <w:rFonts w:ascii="Times New Roman" w:hAnsi="Times New Roman"/>
          <w:b w:val="0"/>
          <w:color w:val="000000"/>
          <w:szCs w:val="28"/>
        </w:rPr>
      </w:pPr>
      <w:r w:rsidRPr="00DA33C8">
        <w:rPr>
          <w:rFonts w:ascii="Times New Roman" w:hAnsi="Times New Roman"/>
          <w:b w:val="0"/>
          <w:color w:val="000000"/>
          <w:szCs w:val="28"/>
        </w:rPr>
        <w:t xml:space="preserve">Примесь С: </w:t>
      </w:r>
      <w:r w:rsidR="00362839">
        <w:rPr>
          <w:rFonts w:ascii="Times New Roman" w:hAnsi="Times New Roman"/>
          <w:b w:val="0"/>
          <w:iCs/>
          <w:szCs w:val="28"/>
        </w:rPr>
        <w:t>1-ц</w:t>
      </w:r>
      <w:r w:rsidR="00A24898" w:rsidRPr="00A24898">
        <w:rPr>
          <w:rFonts w:ascii="Times New Roman" w:hAnsi="Times New Roman"/>
          <w:b w:val="0"/>
          <w:iCs/>
          <w:szCs w:val="28"/>
        </w:rPr>
        <w:t>иклогексил-3-[({2-[(циклогексилкарбамоил)амино]этил}фенил)сульфонил]мочевина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63B4A" w:rsidRPr="00363B4A">
        <w:rPr>
          <w:rFonts w:ascii="Times New Roman" w:hAnsi="Times New Roman"/>
          <w:b w:val="0"/>
          <w:color w:val="000000"/>
          <w:szCs w:val="28"/>
        </w:rPr>
        <w:t>[</w:t>
      </w:r>
      <w:r w:rsidRPr="00DA33C8">
        <w:rPr>
          <w:rFonts w:ascii="Times New Roman" w:hAnsi="Times New Roman"/>
          <w:b w:val="0"/>
          <w:color w:val="000000"/>
          <w:szCs w:val="28"/>
        </w:rPr>
        <w:t>10079-35-3</w:t>
      </w:r>
      <w:r w:rsidR="00363B4A" w:rsidRPr="00363B4A">
        <w:rPr>
          <w:rFonts w:ascii="Times New Roman" w:hAnsi="Times New Roman"/>
          <w:b w:val="0"/>
          <w:color w:val="000000"/>
          <w:szCs w:val="28"/>
        </w:rPr>
        <w:t>]</w:t>
      </w:r>
      <w:r w:rsidRPr="00DA33C8">
        <w:rPr>
          <w:rFonts w:ascii="Times New Roman" w:hAnsi="Times New Roman"/>
          <w:b w:val="0"/>
          <w:color w:val="000000"/>
          <w:szCs w:val="28"/>
        </w:rPr>
        <w:t>.</w:t>
      </w:r>
    </w:p>
    <w:p w:rsidR="009125E8" w:rsidRDefault="003E09B5" w:rsidP="007B0D6B">
      <w:pPr>
        <w:pStyle w:val="a4"/>
        <w:keepNext/>
        <w:tabs>
          <w:tab w:val="left" w:pos="6237"/>
        </w:tabs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642CA2">
        <w:rPr>
          <w:rFonts w:ascii="Times New Roman" w:hAnsi="Times New Roman"/>
          <w:b w:val="0"/>
          <w:i/>
          <w:color w:val="000000"/>
          <w:szCs w:val="28"/>
        </w:rPr>
        <w:lastRenderedPageBreak/>
        <w:t>Хроматографические условия</w:t>
      </w: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2943"/>
        <w:gridCol w:w="6407"/>
      </w:tblGrid>
      <w:tr w:rsidR="005C227C" w:rsidRPr="00DA33C8" w:rsidTr="00A616E8">
        <w:trPr>
          <w:cantSplit/>
          <w:trHeight w:val="20"/>
        </w:trPr>
        <w:tc>
          <w:tcPr>
            <w:tcW w:w="2943" w:type="dxa"/>
          </w:tcPr>
          <w:p w:rsidR="009125E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407" w:type="dxa"/>
          </w:tcPr>
          <w:p w:rsidR="005C227C" w:rsidRPr="00DA33C8" w:rsidRDefault="00C31D73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="000511A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0511AF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4,6 </w:t>
            </w:r>
            <w:r w:rsidR="005C227C" w:rsidRPr="00DA33C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октадецилсилильный, </w:t>
            </w:r>
            <w:r w:rsidR="005C227C" w:rsidRPr="00DA33C8">
              <w:rPr>
                <w:rFonts w:ascii="Times New Roman" w:hAnsi="Times New Roman"/>
                <w:b w:val="0"/>
                <w:szCs w:val="28"/>
              </w:rPr>
              <w:t>деактивированный по отношению к основаниям, эндкепированный для хроматографии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3 </w:t>
            </w:r>
            <w:r w:rsidR="005C227C"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363B4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227C" w:rsidRPr="00DA33C8" w:rsidTr="00A616E8">
        <w:trPr>
          <w:cantSplit/>
          <w:trHeight w:val="20"/>
        </w:trPr>
        <w:tc>
          <w:tcPr>
            <w:tcW w:w="2943" w:type="dxa"/>
          </w:tcPr>
          <w:p w:rsidR="009125E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407" w:type="dxa"/>
          </w:tcPr>
          <w:p w:rsidR="005C227C" w:rsidRPr="00363B4A" w:rsidRDefault="00C31D73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35 </w:t>
            </w:r>
            <w:r w:rsidR="005C227C" w:rsidRPr="00DA33C8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 w:rsidR="00363B4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227C" w:rsidRPr="00DA33C8" w:rsidTr="00A616E8">
        <w:trPr>
          <w:cantSplit/>
          <w:trHeight w:val="20"/>
        </w:trPr>
        <w:tc>
          <w:tcPr>
            <w:tcW w:w="2943" w:type="dxa"/>
          </w:tcPr>
          <w:p w:rsidR="009125E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407" w:type="dxa"/>
          </w:tcPr>
          <w:p w:rsidR="005C227C" w:rsidRPr="00DA33C8" w:rsidRDefault="00C31D73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0,8 </w:t>
            </w:r>
            <w:r w:rsidR="005C227C"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363B4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227C" w:rsidRPr="00DA33C8" w:rsidTr="00A616E8">
        <w:trPr>
          <w:cantSplit/>
          <w:trHeight w:val="20"/>
        </w:trPr>
        <w:tc>
          <w:tcPr>
            <w:tcW w:w="2943" w:type="dxa"/>
          </w:tcPr>
          <w:p w:rsidR="009125E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407" w:type="dxa"/>
          </w:tcPr>
          <w:p w:rsidR="005C227C" w:rsidRPr="00DA33C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</w:t>
            </w:r>
            <w:r w:rsidR="00C31D73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363B4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5C227C" w:rsidRPr="00DA33C8" w:rsidTr="00A616E8">
        <w:trPr>
          <w:cantSplit/>
          <w:trHeight w:val="20"/>
        </w:trPr>
        <w:tc>
          <w:tcPr>
            <w:tcW w:w="2943" w:type="dxa"/>
          </w:tcPr>
          <w:p w:rsidR="009125E8" w:rsidRDefault="005C227C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407" w:type="dxa"/>
          </w:tcPr>
          <w:p w:rsidR="005C227C" w:rsidRPr="00DA33C8" w:rsidRDefault="00C31D73" w:rsidP="007B0D6B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</w:t>
            </w:r>
            <w:r w:rsidR="005C227C"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363B4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9125E8" w:rsidRDefault="003E09B5" w:rsidP="007B0D6B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642CA2">
        <w:rPr>
          <w:rFonts w:ascii="Times New Roman" w:hAnsi="Times New Roman"/>
          <w:b w:val="0"/>
          <w:i/>
          <w:color w:val="000000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5C227C" w:rsidRPr="005C227C" w:rsidTr="007E09C6">
        <w:trPr>
          <w:trHeight w:val="20"/>
        </w:trPr>
        <w:tc>
          <w:tcPr>
            <w:tcW w:w="2977" w:type="dxa"/>
          </w:tcPr>
          <w:p w:rsidR="009125E8" w:rsidRDefault="005C227C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60" w:type="dxa"/>
          </w:tcPr>
          <w:p w:rsidR="009125E8" w:rsidRDefault="005C227C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19" w:type="dxa"/>
          </w:tcPr>
          <w:p w:rsidR="009125E8" w:rsidRDefault="005C227C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C227C" w:rsidRPr="005C227C" w:rsidTr="007E09C6">
        <w:trPr>
          <w:trHeight w:val="20"/>
        </w:trPr>
        <w:tc>
          <w:tcPr>
            <w:tcW w:w="2977" w:type="dxa"/>
          </w:tcPr>
          <w:p w:rsidR="009125E8" w:rsidRDefault="005C227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0–15</w:t>
            </w:r>
          </w:p>
        </w:tc>
        <w:tc>
          <w:tcPr>
            <w:tcW w:w="3260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5C227C" w:rsidRPr="005C227C" w:rsidTr="007E09C6">
        <w:trPr>
          <w:trHeight w:val="20"/>
        </w:trPr>
        <w:tc>
          <w:tcPr>
            <w:tcW w:w="2977" w:type="dxa"/>
          </w:tcPr>
          <w:p w:rsidR="009125E8" w:rsidRDefault="005C227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15–30</w:t>
            </w:r>
          </w:p>
        </w:tc>
        <w:tc>
          <w:tcPr>
            <w:tcW w:w="3260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5D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5D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5D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5D3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5C227C" w:rsidRPr="005C227C" w:rsidTr="007E09C6">
        <w:trPr>
          <w:trHeight w:val="20"/>
        </w:trPr>
        <w:tc>
          <w:tcPr>
            <w:tcW w:w="2977" w:type="dxa"/>
          </w:tcPr>
          <w:p w:rsidR="009125E8" w:rsidRDefault="005C227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A33C8">
              <w:rPr>
                <w:rFonts w:ascii="Times New Roman" w:hAnsi="Times New Roman"/>
                <w:b w:val="0"/>
                <w:color w:val="000000"/>
                <w:szCs w:val="28"/>
              </w:rPr>
              <w:t>30–40</w:t>
            </w:r>
          </w:p>
        </w:tc>
        <w:tc>
          <w:tcPr>
            <w:tcW w:w="3260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125E8" w:rsidRDefault="005C22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9125E8" w:rsidRPr="002B2159" w:rsidRDefault="005C227C" w:rsidP="000511A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Хроматографируют стандартный раствор, раствор сравнения, раствор для идентификации пиков</w:t>
      </w:r>
      <w:r w:rsidR="00A2489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испытуемый </w:t>
      </w:r>
      <w:r w:rsidRPr="002B2159">
        <w:rPr>
          <w:rFonts w:ascii="Times New Roman" w:hAnsi="Times New Roman" w:cs="Times New Roman"/>
          <w:color w:val="000000"/>
          <w:sz w:val="28"/>
          <w:szCs w:val="28"/>
        </w:rPr>
        <w:t>раствор.</w:t>
      </w:r>
    </w:p>
    <w:p w:rsidR="00A24898" w:rsidRDefault="005C227C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15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2B2159">
        <w:rPr>
          <w:rFonts w:ascii="Times New Roman" w:hAnsi="Times New Roman" w:cs="Times New Roman"/>
          <w:color w:val="000000"/>
          <w:sz w:val="28"/>
          <w:szCs w:val="28"/>
        </w:rPr>
        <w:t>Глибенкламид –</w:t>
      </w:r>
      <w:r w:rsidR="00363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159">
        <w:rPr>
          <w:rFonts w:ascii="Times New Roman" w:hAnsi="Times New Roman" w:cs="Times New Roman"/>
          <w:color w:val="000000"/>
          <w:sz w:val="28"/>
          <w:szCs w:val="28"/>
        </w:rPr>
        <w:t>1 (около 5 мин); примесь А – около 0,5; примесь В – около 0,6; примесь</w:t>
      </w:r>
      <w:r w:rsidR="00E44DD9">
        <w:rPr>
          <w:rFonts w:ascii="Times New Roman" w:hAnsi="Times New Roman" w:cs="Times New Roman"/>
          <w:color w:val="000000"/>
          <w:sz w:val="28"/>
          <w:szCs w:val="28"/>
        </w:rPr>
        <w:t xml:space="preserve"> С – около 0,7.</w:t>
      </w:r>
    </w:p>
    <w:p w:rsidR="00A24898" w:rsidRPr="00A24898" w:rsidRDefault="00A24898" w:rsidP="00A24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98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 xml:space="preserve">. Для идентификации 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пиков примесей А и В 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>относительн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ое время удерживания соединений и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хроматограмму стандартного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2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>хроматограмму, прилагаемую к стандартному образцу глибенкламида для идентификации пиков (содержит примесь С)и хроматограмму раствора для идентификации пиков используют для идентификации пик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 xml:space="preserve"> примес</w:t>
      </w:r>
      <w:r>
        <w:rPr>
          <w:rFonts w:ascii="Times New Roman" w:hAnsi="Times New Roman" w:cs="Times New Roman"/>
          <w:color w:val="000000"/>
          <w:sz w:val="28"/>
          <w:szCs w:val="28"/>
        </w:rPr>
        <w:t>и С</w:t>
      </w:r>
      <w:r w:rsidRPr="00A248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5E8" w:rsidRPr="00DD2951" w:rsidRDefault="00E62D09" w:rsidP="00DD2951">
      <w:pPr>
        <w:pStyle w:val="a4"/>
        <w:keepNext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F3EED">
        <w:rPr>
          <w:rFonts w:ascii="Times New Roman" w:hAnsi="Times New Roman"/>
          <w:b w:val="0"/>
          <w:i/>
        </w:rPr>
        <w:t>Пригодность хроматографической системы</w:t>
      </w:r>
      <w:r w:rsidRPr="00DD2951">
        <w:rPr>
          <w:rFonts w:ascii="Times New Roman" w:hAnsi="Times New Roman"/>
          <w:b w:val="0"/>
          <w:i/>
        </w:rPr>
        <w:t>.</w:t>
      </w:r>
      <w:r w:rsidR="00DD2951" w:rsidRPr="00DD2951">
        <w:rPr>
          <w:rFonts w:ascii="Times New Roman" w:hAnsi="Times New Roman"/>
          <w:b w:val="0"/>
          <w:i/>
        </w:rPr>
        <w:t xml:space="preserve"> </w:t>
      </w:r>
      <w:r w:rsidRPr="00DD2951">
        <w:rPr>
          <w:rFonts w:ascii="Times New Roman" w:hAnsi="Times New Roman"/>
          <w:b w:val="0"/>
          <w:color w:val="000000"/>
          <w:szCs w:val="28"/>
        </w:rPr>
        <w:t xml:space="preserve">На хроматограмме 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 xml:space="preserve">стандартного </w:t>
      </w:r>
      <w:r w:rsidRPr="00DD2951">
        <w:rPr>
          <w:rFonts w:ascii="Times New Roman" w:hAnsi="Times New Roman"/>
          <w:b w:val="0"/>
          <w:color w:val="000000"/>
          <w:szCs w:val="28"/>
        </w:rPr>
        <w:t>раствора</w:t>
      </w:r>
      <w:r w:rsidR="00DD2951" w:rsidRPr="00DD295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> </w:t>
      </w:r>
      <w:r w:rsidRPr="00DD2951">
        <w:rPr>
          <w:rFonts w:ascii="Times New Roman" w:hAnsi="Times New Roman"/>
          <w:b w:val="0"/>
          <w:i/>
          <w:color w:val="000000"/>
          <w:szCs w:val="28"/>
        </w:rPr>
        <w:t>разрешение (R</w:t>
      </w:r>
      <w:r w:rsidRPr="00DD2951">
        <w:rPr>
          <w:rFonts w:ascii="Times New Roman" w:hAnsi="Times New Roman"/>
          <w:b w:val="0"/>
          <w:i/>
          <w:color w:val="000000"/>
          <w:szCs w:val="28"/>
          <w:vertAlign w:val="subscript"/>
        </w:rPr>
        <w:t>S</w:t>
      </w:r>
      <w:r w:rsidRPr="00DD2951">
        <w:rPr>
          <w:rFonts w:ascii="Times New Roman" w:hAnsi="Times New Roman"/>
          <w:b w:val="0"/>
          <w:i/>
          <w:color w:val="000000"/>
          <w:szCs w:val="28"/>
        </w:rPr>
        <w:t>)</w:t>
      </w:r>
      <w:r w:rsidRPr="00DD2951">
        <w:rPr>
          <w:rFonts w:ascii="Times New Roman" w:hAnsi="Times New Roman"/>
          <w:b w:val="0"/>
          <w:color w:val="000000"/>
          <w:szCs w:val="28"/>
        </w:rPr>
        <w:t xml:space="preserve"> между пиками примеси A 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 xml:space="preserve">и примеси </w:t>
      </w:r>
      <w:r w:rsidR="000417F2" w:rsidRPr="00DD2951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DD2951">
        <w:rPr>
          <w:rFonts w:ascii="Times New Roman" w:hAnsi="Times New Roman"/>
          <w:b w:val="0"/>
          <w:color w:val="000000"/>
          <w:szCs w:val="28"/>
        </w:rPr>
        <w:t xml:space="preserve">должно быть не менее 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>2</w:t>
      </w:r>
      <w:r w:rsidRPr="00DD2951">
        <w:rPr>
          <w:rFonts w:ascii="Times New Roman" w:hAnsi="Times New Roman"/>
          <w:b w:val="0"/>
          <w:color w:val="000000"/>
          <w:szCs w:val="28"/>
        </w:rPr>
        <w:t>,</w:t>
      </w:r>
      <w:r w:rsidR="000417F2" w:rsidRPr="00DD2951">
        <w:rPr>
          <w:rFonts w:ascii="Times New Roman" w:hAnsi="Times New Roman"/>
          <w:b w:val="0"/>
          <w:color w:val="000000"/>
          <w:szCs w:val="28"/>
        </w:rPr>
        <w:t>0;</w:t>
      </w:r>
    </w:p>
    <w:p w:rsidR="00E62D09" w:rsidRPr="009D0BB8" w:rsidRDefault="00E62D09" w:rsidP="00E76F6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9D0BB8"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r>
        <w:rPr>
          <w:rFonts w:ascii="Times New Roman" w:hAnsi="Times New Roman"/>
          <w:color w:val="000000" w:themeColor="text1"/>
          <w:sz w:val="28"/>
          <w:lang w:bidi="ru-RU"/>
        </w:rPr>
        <w:t>примеси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 xml:space="preserve"> </w:t>
      </w:r>
      <w:r w:rsidR="00854524">
        <w:rPr>
          <w:rFonts w:ascii="Times New Roman" w:hAnsi="Times New Roman"/>
          <w:color w:val="000000" w:themeColor="text1"/>
          <w:sz w:val="28"/>
          <w:lang w:bidi="ru-RU"/>
        </w:rPr>
        <w:t xml:space="preserve">А 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>в субстанции в процентах (</w:t>
      </w:r>
      <w:r w:rsidRPr="00870DFD">
        <w:rPr>
          <w:rFonts w:ascii="Times New Roman" w:hAnsi="Times New Roman"/>
          <w:i/>
          <w:color w:val="000000" w:themeColor="text1"/>
          <w:sz w:val="28"/>
          <w:lang w:bidi="ru-RU"/>
        </w:rPr>
        <w:t>Х</w:t>
      </w:r>
      <w:r w:rsidR="0098656A">
        <w:rPr>
          <w:rFonts w:ascii="Times New Roman" w:hAnsi="Times New Roman"/>
          <w:i/>
          <w:color w:val="000000" w:themeColor="text1"/>
          <w:sz w:val="28"/>
          <w:vertAlign w:val="subscript"/>
          <w:lang w:bidi="ru-RU"/>
        </w:rPr>
        <w:t>А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9125E8" w:rsidRDefault="00112924" w:rsidP="00E76F62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vertAlign w:val="subscript"/>
                  <w:lang w:bidi="ru-RU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∙a∙ 200∙20∙100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727"/>
        <w:gridCol w:w="422"/>
        <w:gridCol w:w="7787"/>
      </w:tblGrid>
      <w:tr w:rsidR="00E62D09" w:rsidTr="00F131C9">
        <w:tc>
          <w:tcPr>
            <w:tcW w:w="636" w:type="dxa"/>
          </w:tcPr>
          <w:p w:rsidR="00E62D09" w:rsidRPr="009D0BB8" w:rsidRDefault="00E62D09" w:rsidP="00E76F62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96" w:type="dxa"/>
            <w:hideMark/>
          </w:tcPr>
          <w:p w:rsidR="009125E8" w:rsidRDefault="00D31225" w:rsidP="00E76F62">
            <w:pPr>
              <w:keepNext/>
              <w:keepLines/>
              <w:spacing w:after="120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D3122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A(B)</w:t>
            </w:r>
          </w:p>
        </w:tc>
        <w:tc>
          <w:tcPr>
            <w:tcW w:w="422" w:type="dxa"/>
            <w:hideMark/>
          </w:tcPr>
          <w:p w:rsidR="009125E8" w:rsidRDefault="00E62D09" w:rsidP="00E76F62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  <w:hideMark/>
          </w:tcPr>
          <w:p w:rsidR="00E62D09" w:rsidRPr="009D0BB8" w:rsidRDefault="00E62D09" w:rsidP="00E76F62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12FB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54524">
              <w:rPr>
                <w:rFonts w:ascii="Times New Roman" w:hAnsi="Times New Roman"/>
                <w:sz w:val="28"/>
                <w:szCs w:val="28"/>
              </w:rPr>
              <w:t>примеси А</w:t>
            </w:r>
            <w:r w:rsidRPr="00512FB2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62D09" w:rsidTr="00F131C9">
        <w:tc>
          <w:tcPr>
            <w:tcW w:w="636" w:type="dxa"/>
          </w:tcPr>
          <w:p w:rsidR="00E62D09" w:rsidRPr="009D0BB8" w:rsidRDefault="00E62D09" w:rsidP="005D37A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hideMark/>
          </w:tcPr>
          <w:p w:rsidR="009125E8" w:rsidRDefault="00D31225">
            <w:pPr>
              <w:spacing w:after="120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D31225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2" w:type="dxa"/>
            <w:hideMark/>
          </w:tcPr>
          <w:p w:rsidR="009125E8" w:rsidRDefault="00E62D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  <w:hideMark/>
          </w:tcPr>
          <w:p w:rsidR="00E62D09" w:rsidRPr="009D0BB8" w:rsidRDefault="00E62D09" w:rsidP="002B215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854524">
              <w:rPr>
                <w:rFonts w:ascii="Times New Roman" w:hAnsi="Times New Roman"/>
                <w:sz w:val="28"/>
                <w:szCs w:val="28"/>
              </w:rPr>
              <w:t xml:space="preserve">примеси А </w:t>
            </w:r>
            <w:r w:rsidRPr="009D0BB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2B2159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r w:rsidR="001C32E6" w:rsidRPr="002B2159">
              <w:rPr>
                <w:rFonts w:ascii="Times New Roman" w:hAnsi="Times New Roman"/>
                <w:sz w:val="28"/>
                <w:szCs w:val="28"/>
              </w:rPr>
              <w:t xml:space="preserve"> стандартного раствора</w:t>
            </w:r>
            <w:r w:rsidR="00F131C9" w:rsidRPr="002B21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131C9" w:rsidTr="00F131C9">
        <w:tc>
          <w:tcPr>
            <w:tcW w:w="636" w:type="dxa"/>
          </w:tcPr>
          <w:p w:rsidR="00F131C9" w:rsidRPr="009D0BB8" w:rsidRDefault="00F131C9" w:rsidP="005D37A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125E8" w:rsidRDefault="00D31225">
            <w:pPr>
              <w:spacing w:after="120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D3122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2" w:type="dxa"/>
          </w:tcPr>
          <w:p w:rsidR="009125E8" w:rsidRDefault="00F131C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</w:tcPr>
          <w:p w:rsidR="00F131C9" w:rsidRPr="00F131C9" w:rsidRDefault="00F131C9" w:rsidP="000F469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F131C9" w:rsidTr="00F131C9">
        <w:tc>
          <w:tcPr>
            <w:tcW w:w="636" w:type="dxa"/>
          </w:tcPr>
          <w:p w:rsidR="00F131C9" w:rsidRPr="009D0BB8" w:rsidRDefault="00F131C9" w:rsidP="005D37A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125E8" w:rsidRDefault="00D31225">
            <w:pPr>
              <w:spacing w:after="120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D3122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D31225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2" w:type="dxa"/>
          </w:tcPr>
          <w:p w:rsidR="009125E8" w:rsidRDefault="00F131C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</w:tcPr>
          <w:p w:rsidR="00F131C9" w:rsidRPr="00F131C9" w:rsidRDefault="00F131C9" w:rsidP="005D37A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фармакопейного стандартного образца примеси А</w:t>
            </w:r>
            <w:r w:rsidR="009865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взятая для приготовления стандартного раствора, мг;</w:t>
            </w:r>
          </w:p>
        </w:tc>
      </w:tr>
      <w:tr w:rsidR="00F131C9" w:rsidRPr="00F131C9" w:rsidTr="00F131C9">
        <w:tc>
          <w:tcPr>
            <w:tcW w:w="636" w:type="dxa"/>
          </w:tcPr>
          <w:p w:rsidR="00F131C9" w:rsidRPr="009D0BB8" w:rsidRDefault="00F131C9" w:rsidP="005D37A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125E8" w:rsidRDefault="00D31225">
            <w:pPr>
              <w:spacing w:after="120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2" w:type="dxa"/>
          </w:tcPr>
          <w:p w:rsidR="009125E8" w:rsidRDefault="00F131C9">
            <w:pPr>
              <w:spacing w:after="120"/>
              <w:rPr>
                <w:rFonts w:ascii="Times New Roman" w:hAnsi="Times New Roman" w:cs="Tahoma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</w:tcPr>
          <w:p w:rsidR="00F131C9" w:rsidRPr="00F131C9" w:rsidRDefault="00F131C9" w:rsidP="00BA525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примеси </w:t>
            </w:r>
            <w:r w:rsidR="000F469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A5250"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>
              <w:rPr>
                <w:rFonts w:ascii="Times New Roman" w:hAnsi="Times New Roman"/>
                <w:sz w:val="28"/>
                <w:szCs w:val="28"/>
              </w:rPr>
              <w:t>стандартном образце</w:t>
            </w:r>
            <w:r w:rsidR="00BA5250">
              <w:rPr>
                <w:rFonts w:ascii="Times New Roman" w:hAnsi="Times New Roman"/>
                <w:sz w:val="28"/>
                <w:szCs w:val="28"/>
              </w:rPr>
              <w:t xml:space="preserve"> примеси А</w:t>
            </w:r>
            <w:r>
              <w:rPr>
                <w:rFonts w:ascii="Times New Roman" w:hAnsi="Times New Roman"/>
                <w:sz w:val="28"/>
                <w:szCs w:val="28"/>
              </w:rPr>
              <w:t>, %.</w:t>
            </w:r>
          </w:p>
        </w:tc>
      </w:tr>
    </w:tbl>
    <w:p w:rsidR="00F131C9" w:rsidRPr="004E732F" w:rsidRDefault="00A10681" w:rsidP="000511AF">
      <w:pPr>
        <w:spacing w:before="120" w:after="0" w:line="360" w:lineRule="auto"/>
        <w:ind w:firstLine="709"/>
        <w:jc w:val="both"/>
      </w:pPr>
      <w:r w:rsidRPr="002B2159">
        <w:rPr>
          <w:rFonts w:ascii="Times New Roman" w:hAnsi="Times New Roman" w:cs="Times New Roman"/>
          <w:sz w:val="28"/>
          <w:szCs w:val="28"/>
        </w:rPr>
        <w:t>Содержание любой другой единичной примеси</w:t>
      </w:r>
      <w:r w:rsidR="004E732F" w:rsidRPr="002B2159">
        <w:t xml:space="preserve"> </w:t>
      </w:r>
      <w:r w:rsidR="00F131C9" w:rsidRPr="002B2159">
        <w:rPr>
          <w:rFonts w:ascii="Times New Roman" w:hAnsi="Times New Roman"/>
          <w:color w:val="000000" w:themeColor="text1"/>
          <w:sz w:val="28"/>
          <w:lang w:bidi="ru-RU"/>
        </w:rPr>
        <w:t>в субстанции в</w:t>
      </w:r>
      <w:r w:rsidR="00F131C9" w:rsidRPr="009D0BB8">
        <w:rPr>
          <w:rFonts w:ascii="Times New Roman" w:hAnsi="Times New Roman"/>
          <w:color w:val="000000" w:themeColor="text1"/>
          <w:sz w:val="28"/>
          <w:lang w:bidi="ru-RU"/>
        </w:rPr>
        <w:t xml:space="preserve"> процентах (</w:t>
      </w:r>
      <w:r w:rsidR="00F131C9" w:rsidRPr="00870DFD">
        <w:rPr>
          <w:rFonts w:ascii="Times New Roman" w:hAnsi="Times New Roman"/>
          <w:i/>
          <w:color w:val="000000" w:themeColor="text1"/>
          <w:sz w:val="28"/>
          <w:lang w:bidi="ru-RU"/>
        </w:rPr>
        <w:t>Х</w:t>
      </w:r>
      <w:r w:rsidR="0014426D">
        <w:rPr>
          <w:rFonts w:ascii="Times New Roman" w:hAnsi="Times New Roman"/>
          <w:i/>
          <w:color w:val="000000" w:themeColor="text1"/>
          <w:sz w:val="28"/>
          <w:vertAlign w:val="subscript"/>
          <w:lang w:val="en-US" w:bidi="ru-RU"/>
        </w:rPr>
        <w:t>i</w:t>
      </w:r>
      <w:r w:rsidR="00F131C9" w:rsidRPr="009D0BB8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F131C9" w:rsidRPr="00D610EA" w:rsidRDefault="00112924" w:rsidP="00E76F62">
      <w:pPr>
        <w:pStyle w:val="1"/>
        <w:tabs>
          <w:tab w:val="left" w:pos="6237"/>
        </w:tabs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vertAlign w:val="subscript"/>
                  <w:lang w:bidi="ru-RU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696"/>
        <w:gridCol w:w="422"/>
        <w:gridCol w:w="7817"/>
      </w:tblGrid>
      <w:tr w:rsidR="00F131C9" w:rsidTr="00F131C9">
        <w:tc>
          <w:tcPr>
            <w:tcW w:w="636" w:type="dxa"/>
          </w:tcPr>
          <w:p w:rsidR="00F131C9" w:rsidRPr="009D0BB8" w:rsidRDefault="00F131C9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96" w:type="dxa"/>
            <w:hideMark/>
          </w:tcPr>
          <w:p w:rsidR="009125E8" w:rsidRDefault="00D31225">
            <w:pPr>
              <w:spacing w:after="120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D3122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2" w:type="dxa"/>
            <w:hideMark/>
          </w:tcPr>
          <w:p w:rsidR="009125E8" w:rsidRDefault="00F131C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  <w:hideMark/>
          </w:tcPr>
          <w:p w:rsidR="00F131C9" w:rsidRPr="009D0BB8" w:rsidRDefault="00F131C9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12FB2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примеси </w:t>
            </w:r>
            <w:r w:rsidRPr="00512FB2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131C9" w:rsidTr="00F131C9">
        <w:tc>
          <w:tcPr>
            <w:tcW w:w="636" w:type="dxa"/>
          </w:tcPr>
          <w:p w:rsidR="00F131C9" w:rsidRPr="009D0BB8" w:rsidRDefault="00F131C9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hideMark/>
          </w:tcPr>
          <w:p w:rsidR="009125E8" w:rsidRDefault="00D31225">
            <w:pPr>
              <w:spacing w:after="120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D31225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2" w:type="dxa"/>
            <w:hideMark/>
          </w:tcPr>
          <w:p w:rsidR="009125E8" w:rsidRDefault="00F131C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  <w:hideMark/>
          </w:tcPr>
          <w:p w:rsidR="00F131C9" w:rsidRPr="009D0BB8" w:rsidRDefault="00F131C9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14426D">
              <w:rPr>
                <w:rFonts w:ascii="Times New Roman" w:hAnsi="Times New Roman"/>
                <w:sz w:val="28"/>
                <w:szCs w:val="28"/>
              </w:rPr>
              <w:t>глибенкламида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BB8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</w:t>
            </w:r>
            <w:r>
              <w:rPr>
                <w:rFonts w:ascii="Times New Roman" w:hAnsi="Times New Roman"/>
                <w:sz w:val="28"/>
                <w:szCs w:val="28"/>
              </w:rPr>
              <w:t>сравнения;</w:t>
            </w:r>
          </w:p>
        </w:tc>
      </w:tr>
      <w:tr w:rsidR="00F131C9" w:rsidTr="00F131C9">
        <w:tc>
          <w:tcPr>
            <w:tcW w:w="636" w:type="dxa"/>
          </w:tcPr>
          <w:p w:rsidR="00F131C9" w:rsidRPr="009D0BB8" w:rsidRDefault="00F131C9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125E8" w:rsidRDefault="00D31225">
            <w:pPr>
              <w:spacing w:after="120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D31225">
              <w:rPr>
                <w:rFonts w:ascii="Cambria Math" w:hAnsi="Cambria Math"/>
                <w:i/>
                <w:sz w:val="28"/>
                <w:szCs w:val="28"/>
                <w:lang w:val="en-US"/>
              </w:rPr>
              <w:t>k</w:t>
            </w:r>
            <w:r w:rsidRPr="00D31225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2" w:type="dxa"/>
          </w:tcPr>
          <w:p w:rsidR="009125E8" w:rsidRDefault="00F131C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D0BB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817" w:type="dxa"/>
          </w:tcPr>
          <w:p w:rsidR="00F131C9" w:rsidRPr="00F131C9" w:rsidRDefault="00B766F0" w:rsidP="00C400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4426D">
              <w:rPr>
                <w:rFonts w:ascii="Times New Roman" w:hAnsi="Times New Roman"/>
                <w:sz w:val="28"/>
                <w:szCs w:val="28"/>
              </w:rPr>
              <w:t>оправочный коэффициент (1,8 при расчёте примеси С, в остальных случаях принимают равным 1).</w:t>
            </w:r>
          </w:p>
        </w:tc>
      </w:tr>
    </w:tbl>
    <w:p w:rsidR="00B766F0" w:rsidRPr="009D0BB8" w:rsidRDefault="00B766F0" w:rsidP="000511A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lang w:bidi="ru-RU"/>
        </w:rPr>
        <w:t>Суммарное с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 xml:space="preserve">одержание </w:t>
      </w:r>
      <w:r>
        <w:rPr>
          <w:rFonts w:ascii="Times New Roman" w:hAnsi="Times New Roman"/>
          <w:color w:val="000000" w:themeColor="text1"/>
          <w:sz w:val="28"/>
          <w:lang w:bidi="ru-RU"/>
        </w:rPr>
        <w:t xml:space="preserve">примесей 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>в субстанции в процентах (</w:t>
      </w:r>
      <w:r w:rsidRPr="00870DFD">
        <w:rPr>
          <w:rFonts w:ascii="Times New Roman" w:hAnsi="Times New Roman"/>
          <w:i/>
          <w:color w:val="000000" w:themeColor="text1"/>
          <w:sz w:val="28"/>
          <w:lang w:bidi="ru-RU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vertAlign w:val="subscript"/>
          <w:lang w:val="en-US" w:bidi="ru-RU"/>
        </w:rPr>
        <w:t>Σ</w:t>
      </w:r>
      <w:r w:rsidRPr="009D0BB8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B766F0" w:rsidRPr="00CC6559" w:rsidRDefault="00112924" w:rsidP="00E76F62">
      <w:pPr>
        <w:pStyle w:val="1"/>
        <w:tabs>
          <w:tab w:val="left" w:pos="6237"/>
        </w:tabs>
        <w:spacing w:line="360" w:lineRule="auto"/>
        <w:jc w:val="center"/>
        <w:rPr>
          <w:rFonts w:ascii="Cambria Math" w:hAnsi="Cambria Math"/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vertAlign w:val="subscript"/>
                <w:lang w:bidi="ru-RU"/>
              </w:rPr>
              <m:t>Σ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</m:sub>
        </m:sSub>
      </m:oMath>
      <w:r w:rsidR="00CC6559">
        <w:rPr>
          <w:rFonts w:ascii="Cambria Math" w:hAnsi="Cambria Math"/>
          <w:i/>
          <w:color w:val="000000"/>
          <w:sz w:val="28"/>
          <w:szCs w:val="28"/>
        </w:rPr>
        <w:t>,</w:t>
      </w:r>
    </w:p>
    <w:p w:rsidR="005C227C" w:rsidRDefault="005C227C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 w:rsidR="004F33D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F33DD" w:rsidRDefault="00534E95" w:rsidP="0005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3DD" w:rsidRPr="00322119">
        <w:rPr>
          <w:rFonts w:ascii="Times New Roman" w:hAnsi="Times New Roman"/>
          <w:sz w:val="28"/>
          <w:szCs w:val="28"/>
        </w:rPr>
        <w:t xml:space="preserve"> примесь А – не более </w:t>
      </w:r>
      <w:r w:rsidR="004F33DD">
        <w:rPr>
          <w:rFonts w:ascii="Times New Roman" w:hAnsi="Times New Roman"/>
          <w:sz w:val="28"/>
          <w:szCs w:val="28"/>
        </w:rPr>
        <w:t>0</w:t>
      </w:r>
      <w:r w:rsidR="004F33DD" w:rsidRPr="00322119">
        <w:rPr>
          <w:rFonts w:ascii="Times New Roman" w:hAnsi="Times New Roman"/>
          <w:sz w:val="28"/>
          <w:szCs w:val="28"/>
        </w:rPr>
        <w:t>,</w:t>
      </w:r>
      <w:r w:rsidR="004F33DD">
        <w:rPr>
          <w:rFonts w:ascii="Times New Roman" w:hAnsi="Times New Roman"/>
          <w:sz w:val="28"/>
          <w:szCs w:val="28"/>
        </w:rPr>
        <w:t>3</w:t>
      </w:r>
      <w:r w:rsidR="004F33DD" w:rsidRPr="00322119">
        <w:rPr>
          <w:rFonts w:ascii="Times New Roman" w:hAnsi="Times New Roman"/>
          <w:sz w:val="28"/>
          <w:szCs w:val="28"/>
        </w:rPr>
        <w:t> %;</w:t>
      </w:r>
    </w:p>
    <w:p w:rsidR="004F33DD" w:rsidRPr="00322119" w:rsidRDefault="00534E95" w:rsidP="0005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3DD" w:rsidRPr="00322119">
        <w:rPr>
          <w:rFonts w:ascii="Times New Roman" w:hAnsi="Times New Roman"/>
          <w:sz w:val="28"/>
          <w:szCs w:val="28"/>
        </w:rPr>
        <w:t> примесь С – не более 0,</w:t>
      </w:r>
      <w:r w:rsidR="004F33DD">
        <w:rPr>
          <w:rFonts w:ascii="Times New Roman" w:hAnsi="Times New Roman"/>
          <w:sz w:val="28"/>
          <w:szCs w:val="28"/>
        </w:rPr>
        <w:t>15</w:t>
      </w:r>
      <w:r w:rsidR="004F33DD" w:rsidRPr="00322119">
        <w:rPr>
          <w:rFonts w:ascii="Times New Roman" w:hAnsi="Times New Roman"/>
          <w:sz w:val="28"/>
          <w:szCs w:val="28"/>
        </w:rPr>
        <w:t> %;</w:t>
      </w:r>
    </w:p>
    <w:p w:rsidR="004F33DD" w:rsidRPr="00322119" w:rsidRDefault="00534E95" w:rsidP="0005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3DD" w:rsidRPr="00322119">
        <w:rPr>
          <w:rFonts w:ascii="Times New Roman" w:hAnsi="Times New Roman"/>
          <w:sz w:val="28"/>
          <w:szCs w:val="28"/>
        </w:rPr>
        <w:t> любая другая примесь – не более 0,</w:t>
      </w:r>
      <w:r w:rsidR="004F33DD">
        <w:rPr>
          <w:rFonts w:ascii="Times New Roman" w:hAnsi="Times New Roman"/>
          <w:sz w:val="28"/>
          <w:szCs w:val="28"/>
        </w:rPr>
        <w:t>1</w:t>
      </w:r>
      <w:r w:rsidR="004F33DD" w:rsidRPr="00322119">
        <w:rPr>
          <w:rFonts w:ascii="Times New Roman" w:hAnsi="Times New Roman"/>
          <w:sz w:val="28"/>
          <w:szCs w:val="28"/>
        </w:rPr>
        <w:t> %;</w:t>
      </w:r>
    </w:p>
    <w:p w:rsidR="004F33DD" w:rsidRDefault="00534E95" w:rsidP="00051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3DD" w:rsidRPr="00322119">
        <w:rPr>
          <w:rFonts w:ascii="Times New Roman" w:hAnsi="Times New Roman"/>
          <w:sz w:val="28"/>
          <w:szCs w:val="28"/>
        </w:rPr>
        <w:t xml:space="preserve"> сумма </w:t>
      </w:r>
      <w:r w:rsidR="00145F08">
        <w:rPr>
          <w:rFonts w:ascii="Times New Roman" w:hAnsi="Times New Roman"/>
          <w:sz w:val="28"/>
          <w:szCs w:val="28"/>
        </w:rPr>
        <w:t xml:space="preserve">всех </w:t>
      </w:r>
      <w:r w:rsidR="004F33DD" w:rsidRPr="00322119">
        <w:rPr>
          <w:rFonts w:ascii="Times New Roman" w:hAnsi="Times New Roman"/>
          <w:sz w:val="28"/>
          <w:szCs w:val="28"/>
        </w:rPr>
        <w:t xml:space="preserve">примесей – не более </w:t>
      </w:r>
      <w:r w:rsidR="004F33DD">
        <w:rPr>
          <w:rFonts w:ascii="Times New Roman" w:hAnsi="Times New Roman"/>
          <w:sz w:val="28"/>
          <w:szCs w:val="28"/>
        </w:rPr>
        <w:t>0</w:t>
      </w:r>
      <w:r w:rsidR="004F33DD" w:rsidRPr="00322119">
        <w:rPr>
          <w:rFonts w:ascii="Times New Roman" w:hAnsi="Times New Roman"/>
          <w:sz w:val="28"/>
          <w:szCs w:val="28"/>
        </w:rPr>
        <w:t>,</w:t>
      </w:r>
      <w:r w:rsidR="004F33DD">
        <w:rPr>
          <w:rFonts w:ascii="Times New Roman" w:hAnsi="Times New Roman"/>
          <w:sz w:val="28"/>
          <w:szCs w:val="28"/>
        </w:rPr>
        <w:t>8</w:t>
      </w:r>
      <w:r w:rsidR="004F33DD" w:rsidRPr="00322119">
        <w:rPr>
          <w:rFonts w:ascii="Times New Roman" w:hAnsi="Times New Roman"/>
          <w:sz w:val="28"/>
          <w:szCs w:val="28"/>
        </w:rPr>
        <w:t> %.</w:t>
      </w:r>
    </w:p>
    <w:p w:rsidR="004F33DD" w:rsidRDefault="000F4698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F4698">
        <w:rPr>
          <w:rFonts w:ascii="Times New Roman" w:hAnsi="Times New Roman"/>
          <w:b w:val="0"/>
          <w:szCs w:val="28"/>
        </w:rPr>
        <w:t xml:space="preserve">Не учитывают примеси, содержание каждой из которых менее </w:t>
      </w:r>
      <w:r w:rsidR="004F33DD" w:rsidRPr="00CB1941">
        <w:rPr>
          <w:rFonts w:ascii="Times New Roman" w:hAnsi="Times New Roman"/>
          <w:b w:val="0"/>
          <w:szCs w:val="28"/>
        </w:rPr>
        <w:t>0,</w:t>
      </w:r>
      <w:r w:rsidR="004F33DD">
        <w:rPr>
          <w:rFonts w:ascii="Times New Roman" w:hAnsi="Times New Roman"/>
          <w:b w:val="0"/>
          <w:szCs w:val="28"/>
        </w:rPr>
        <w:t>05 </w:t>
      </w:r>
      <w:r w:rsidR="004F33DD" w:rsidRPr="00CB1941">
        <w:rPr>
          <w:rFonts w:ascii="Times New Roman" w:hAnsi="Times New Roman"/>
          <w:b w:val="0"/>
          <w:szCs w:val="28"/>
        </w:rPr>
        <w:t>%</w:t>
      </w:r>
      <w:r w:rsidR="004F33DD" w:rsidRPr="00870DFD">
        <w:rPr>
          <w:rFonts w:ascii="Times New Roman" w:hAnsi="Times New Roman"/>
          <w:b w:val="0"/>
          <w:szCs w:val="28"/>
        </w:rPr>
        <w:t>.</w:t>
      </w:r>
    </w:p>
    <w:p w:rsidR="005C227C" w:rsidRPr="006C2BA5" w:rsidRDefault="005C227C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7F13CD">
        <w:rPr>
          <w:rFonts w:ascii="Times New Roman" w:hAnsi="Times New Roman" w:cs="Times New Roman"/>
          <w:sz w:val="28"/>
          <w:szCs w:val="28"/>
        </w:rPr>
        <w:t>Не более</w:t>
      </w:r>
      <w:r w:rsidR="00534E95">
        <w:rPr>
          <w:rFonts w:ascii="Times New Roman" w:hAnsi="Times New Roman" w:cs="Times New Roman"/>
          <w:sz w:val="28"/>
          <w:szCs w:val="28"/>
        </w:rPr>
        <w:t xml:space="preserve"> </w:t>
      </w:r>
      <w:r w:rsidRPr="005C227C">
        <w:rPr>
          <w:rFonts w:ascii="Times New Roman" w:hAnsi="Times New Roman" w:cs="Times New Roman"/>
          <w:sz w:val="28"/>
          <w:szCs w:val="28"/>
        </w:rPr>
        <w:t>1,0 % (ОФС «</w:t>
      </w:r>
      <w:r w:rsidR="00717BE4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09625C">
        <w:rPr>
          <w:rFonts w:ascii="Times New Roman" w:hAnsi="Times New Roman" w:cs="Times New Roman"/>
          <w:sz w:val="28"/>
          <w:szCs w:val="28"/>
        </w:rPr>
        <w:t>,</w:t>
      </w:r>
      <w:r w:rsidRPr="005C227C">
        <w:rPr>
          <w:rFonts w:ascii="Times New Roman" w:hAnsi="Times New Roman" w:cs="Times New Roman"/>
          <w:sz w:val="28"/>
          <w:szCs w:val="28"/>
        </w:rPr>
        <w:t xml:space="preserve"> </w:t>
      </w:r>
      <w:r w:rsidR="0087448F">
        <w:rPr>
          <w:rFonts w:ascii="Times New Roman" w:hAnsi="Times New Roman" w:cs="Times New Roman"/>
          <w:sz w:val="28"/>
          <w:szCs w:val="28"/>
        </w:rPr>
        <w:t>способ 2</w:t>
      </w:r>
      <w:r w:rsidR="00717BE4">
        <w:rPr>
          <w:rFonts w:ascii="Times New Roman" w:hAnsi="Times New Roman" w:cs="Times New Roman"/>
          <w:sz w:val="28"/>
          <w:szCs w:val="28"/>
        </w:rPr>
        <w:t>)</w:t>
      </w:r>
      <w:r w:rsidRPr="005C227C">
        <w:rPr>
          <w:rFonts w:ascii="Times New Roman" w:hAnsi="Times New Roman" w:cs="Times New Roman"/>
          <w:sz w:val="28"/>
          <w:szCs w:val="28"/>
        </w:rPr>
        <w:t xml:space="preserve">. </w:t>
      </w:r>
      <w:r w:rsidR="006C2BA5" w:rsidRPr="006C2BA5">
        <w:rPr>
          <w:rFonts w:ascii="Times New Roman" w:hAnsi="Times New Roman" w:cs="Times New Roman"/>
          <w:color w:val="000000"/>
          <w:sz w:val="28"/>
          <w:szCs w:val="28"/>
        </w:rPr>
        <w:t>Для определения используют 1 г (точная навеска) субстанции.</w:t>
      </w:r>
    </w:p>
    <w:p w:rsidR="005C227C" w:rsidRPr="005C227C" w:rsidRDefault="005C227C" w:rsidP="0005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7C"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</w:t>
      </w:r>
      <w:r w:rsidRPr="005C227C">
        <w:rPr>
          <w:rFonts w:ascii="Times New Roman" w:hAnsi="Times New Roman" w:cs="Times New Roman"/>
          <w:sz w:val="28"/>
          <w:szCs w:val="28"/>
        </w:rPr>
        <w:t>. Не более 0,1 % (ОФС «Сульфатная зола»). Для определения используют 1,0 г (точная навеска) субстанции.</w:t>
      </w:r>
    </w:p>
    <w:p w:rsidR="005C227C" w:rsidRPr="00DA33C8" w:rsidRDefault="005C227C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227C">
        <w:rPr>
          <w:rFonts w:ascii="Times New Roman" w:hAnsi="Times New Roman"/>
          <w:szCs w:val="28"/>
        </w:rPr>
        <w:t>Тяж</w:t>
      </w:r>
      <w:r w:rsidR="009F11F5">
        <w:rPr>
          <w:rFonts w:ascii="Times New Roman" w:hAnsi="Times New Roman"/>
          <w:szCs w:val="28"/>
        </w:rPr>
        <w:t>ё</w:t>
      </w:r>
      <w:r w:rsidRPr="005C227C">
        <w:rPr>
          <w:rFonts w:ascii="Times New Roman" w:hAnsi="Times New Roman"/>
          <w:szCs w:val="28"/>
        </w:rPr>
        <w:t>лые металлы.</w:t>
      </w:r>
      <w:r w:rsidRPr="005C227C">
        <w:rPr>
          <w:rFonts w:ascii="Times New Roman" w:hAnsi="Times New Roman"/>
          <w:color w:val="000000"/>
          <w:szCs w:val="28"/>
        </w:rPr>
        <w:t xml:space="preserve"> </w:t>
      </w:r>
      <w:r w:rsidRPr="00DA33C8">
        <w:rPr>
          <w:rFonts w:ascii="Times New Roman" w:hAnsi="Times New Roman"/>
          <w:b w:val="0"/>
          <w:color w:val="000000"/>
          <w:szCs w:val="28"/>
        </w:rPr>
        <w:t>Не более 0,002 %. Определение проводят в соотв</w:t>
      </w:r>
      <w:r w:rsidR="00717BE4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DA33C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B007F" w:rsidRPr="000B007F">
        <w:rPr>
          <w:rFonts w:ascii="Times New Roman" w:hAnsi="Times New Roman"/>
          <w:b w:val="0"/>
          <w:color w:val="000000"/>
          <w:szCs w:val="28"/>
        </w:rPr>
        <w:t>(метод 3Б), в зольном остатке, полученном в испытании «Сульфатная зола», с использованием эталонного раствора 2.</w:t>
      </w:r>
    </w:p>
    <w:p w:rsidR="005C227C" w:rsidRPr="00DA33C8" w:rsidRDefault="005C227C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C227C">
        <w:rPr>
          <w:rFonts w:ascii="Times New Roman" w:hAnsi="Times New Roman"/>
          <w:color w:val="000000"/>
          <w:szCs w:val="28"/>
        </w:rPr>
        <w:t xml:space="preserve">Микробиологическая чистота. </w:t>
      </w:r>
      <w:r w:rsidRPr="00DA33C8">
        <w:rPr>
          <w:rFonts w:ascii="Times New Roman" w:hAnsi="Times New Roman"/>
          <w:b w:val="0"/>
          <w:color w:val="000000"/>
          <w:szCs w:val="28"/>
        </w:rPr>
        <w:t>В соответствии с ОФС «Микробиологическая чистота».</w:t>
      </w:r>
    </w:p>
    <w:p w:rsidR="000511AF" w:rsidRDefault="000511AF" w:rsidP="000511A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AF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0B007F" w:rsidRDefault="000B007F" w:rsidP="000511A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07F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5C227C" w:rsidRPr="005C227C" w:rsidRDefault="00534E95" w:rsidP="000511A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C227C">
        <w:rPr>
          <w:rFonts w:ascii="Times New Roman" w:hAnsi="Times New Roman" w:cs="Times New Roman"/>
          <w:color w:val="000000"/>
          <w:sz w:val="28"/>
          <w:szCs w:val="28"/>
        </w:rPr>
        <w:t>астворяют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159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2B21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86040" w:rsidRPr="002B2159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98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(точная навеска) субстанции при нагревании в 100 мл спирта 96 % и титруют </w:t>
      </w:r>
      <w:r w:rsidR="000B007F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раствором </w:t>
      </w:r>
      <w:r w:rsidR="005C227C" w:rsidRPr="005C227C">
        <w:rPr>
          <w:rFonts w:ascii="Times New Roman" w:hAnsi="Times New Roman" w:cs="Times New Roman"/>
          <w:color w:val="000000"/>
          <w:sz w:val="28"/>
          <w:szCs w:val="28"/>
        </w:rPr>
        <w:t xml:space="preserve">натрия гидроксида. Конечную точку титрования определяют потенциометрически (ОФС «Потенциометрическое титрование») или с индикатором (1 мл фенолфталеина раствора 1 %) до </w:t>
      </w:r>
      <w:r w:rsidR="00DA33C8">
        <w:rPr>
          <w:rFonts w:ascii="Times New Roman" w:hAnsi="Times New Roman" w:cs="Times New Roman"/>
          <w:color w:val="000000"/>
          <w:sz w:val="28"/>
          <w:szCs w:val="28"/>
        </w:rPr>
        <w:t>перехода окраски в розовую.</w:t>
      </w:r>
    </w:p>
    <w:p w:rsidR="005C227C" w:rsidRPr="005C227C" w:rsidRDefault="005C227C" w:rsidP="000511A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7C">
        <w:rPr>
          <w:rFonts w:ascii="Times New Roman" w:hAnsi="Times New Roman" w:cs="Times New Roman"/>
          <w:color w:val="000000"/>
          <w:sz w:val="28"/>
          <w:szCs w:val="28"/>
        </w:rPr>
        <w:t>Параллельно проводят контрольный опыт.</w:t>
      </w:r>
    </w:p>
    <w:p w:rsidR="005C227C" w:rsidRPr="005C227C" w:rsidRDefault="005C227C" w:rsidP="000511AF">
      <w:pPr>
        <w:pStyle w:val="af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5C227C">
        <w:rPr>
          <w:rFonts w:ascii="Times New Roman" w:hAnsi="Times New Roman"/>
          <w:color w:val="000000"/>
          <w:sz w:val="28"/>
          <w:szCs w:val="28"/>
        </w:rPr>
        <w:t>1 мл 0,1 М раствора натрия гидроксида соответствует 49,40</w:t>
      </w:r>
      <w:r w:rsidR="007F13CD">
        <w:rPr>
          <w:rFonts w:ascii="Times New Roman" w:hAnsi="Times New Roman"/>
          <w:color w:val="000000"/>
          <w:sz w:val="28"/>
          <w:szCs w:val="28"/>
        </w:rPr>
        <w:t> </w:t>
      </w:r>
      <w:r w:rsidRPr="005C227C">
        <w:rPr>
          <w:rFonts w:ascii="Times New Roman" w:hAnsi="Times New Roman"/>
          <w:color w:val="000000"/>
          <w:sz w:val="28"/>
          <w:szCs w:val="28"/>
        </w:rPr>
        <w:t xml:space="preserve">мг глибенкламида </w:t>
      </w:r>
      <w:r w:rsidRPr="005C227C">
        <w:rPr>
          <w:rFonts w:ascii="Times New Roman" w:hAnsi="Times New Roman"/>
          <w:sz w:val="28"/>
          <w:szCs w:val="28"/>
        </w:rPr>
        <w:t>С</w:t>
      </w:r>
      <w:r w:rsidRPr="005C227C">
        <w:rPr>
          <w:rFonts w:ascii="Times New Roman" w:hAnsi="Times New Roman"/>
          <w:sz w:val="28"/>
          <w:szCs w:val="28"/>
          <w:vertAlign w:val="subscript"/>
        </w:rPr>
        <w:t>23</w:t>
      </w:r>
      <w:r w:rsidRPr="005C227C">
        <w:rPr>
          <w:rFonts w:ascii="Times New Roman" w:hAnsi="Times New Roman"/>
          <w:sz w:val="28"/>
          <w:szCs w:val="28"/>
          <w:lang w:val="en-US"/>
        </w:rPr>
        <w:t>H</w:t>
      </w:r>
      <w:r w:rsidRPr="005C227C">
        <w:rPr>
          <w:rFonts w:ascii="Times New Roman" w:hAnsi="Times New Roman"/>
          <w:sz w:val="28"/>
          <w:szCs w:val="28"/>
          <w:vertAlign w:val="subscript"/>
        </w:rPr>
        <w:t>28</w:t>
      </w:r>
      <w:r w:rsidRPr="005C227C">
        <w:rPr>
          <w:rFonts w:ascii="Times New Roman" w:hAnsi="Times New Roman"/>
          <w:sz w:val="28"/>
          <w:szCs w:val="28"/>
          <w:lang w:val="en-US"/>
        </w:rPr>
        <w:t>ClN</w:t>
      </w:r>
      <w:r w:rsidRPr="005C227C">
        <w:rPr>
          <w:rFonts w:ascii="Times New Roman" w:hAnsi="Times New Roman"/>
          <w:sz w:val="28"/>
          <w:szCs w:val="28"/>
          <w:vertAlign w:val="subscript"/>
        </w:rPr>
        <w:t>3</w:t>
      </w:r>
      <w:r w:rsidRPr="005C227C">
        <w:rPr>
          <w:rFonts w:ascii="Times New Roman" w:hAnsi="Times New Roman"/>
          <w:sz w:val="28"/>
          <w:szCs w:val="28"/>
          <w:lang w:val="en-US"/>
        </w:rPr>
        <w:t>O</w:t>
      </w:r>
      <w:r w:rsidRPr="005C227C">
        <w:rPr>
          <w:rFonts w:ascii="Times New Roman" w:hAnsi="Times New Roman"/>
          <w:sz w:val="28"/>
          <w:szCs w:val="28"/>
          <w:vertAlign w:val="subscript"/>
        </w:rPr>
        <w:t>5</w:t>
      </w:r>
      <w:r w:rsidRPr="005C227C">
        <w:rPr>
          <w:rFonts w:ascii="Times New Roman" w:hAnsi="Times New Roman"/>
          <w:sz w:val="28"/>
          <w:szCs w:val="28"/>
          <w:lang w:val="en-US"/>
        </w:rPr>
        <w:t>S</w:t>
      </w:r>
      <w:r w:rsidRPr="005C227C">
        <w:rPr>
          <w:rFonts w:ascii="Times New Roman" w:hAnsi="Times New Roman"/>
          <w:sz w:val="28"/>
          <w:szCs w:val="28"/>
        </w:rPr>
        <w:t>.</w:t>
      </w:r>
    </w:p>
    <w:p w:rsidR="000511AF" w:rsidRDefault="000511AF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511AF">
        <w:rPr>
          <w:rFonts w:ascii="Times New Roman" w:hAnsi="Times New Roman"/>
          <w:b w:val="0"/>
          <w:szCs w:val="28"/>
        </w:rPr>
        <w:t>ХРАНЕНИЕ</w:t>
      </w:r>
    </w:p>
    <w:p w:rsidR="005C227C" w:rsidRDefault="000B007F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B007F">
        <w:rPr>
          <w:rFonts w:ascii="Times New Roman" w:hAnsi="Times New Roman"/>
          <w:b w:val="0"/>
          <w:szCs w:val="28"/>
        </w:rPr>
        <w:t>Не требует особых условий</w:t>
      </w:r>
      <w:r w:rsidR="005C227C" w:rsidRPr="00DA33C8">
        <w:rPr>
          <w:rFonts w:ascii="Times New Roman" w:hAnsi="Times New Roman"/>
          <w:b w:val="0"/>
          <w:szCs w:val="28"/>
        </w:rPr>
        <w:t>.</w:t>
      </w:r>
    </w:p>
    <w:p w:rsidR="000511AF" w:rsidRPr="00DA33C8" w:rsidRDefault="000511AF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C227C" w:rsidRPr="00DA33C8" w:rsidRDefault="005C227C" w:rsidP="000511A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33C8"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5C227C" w:rsidRPr="00DA33C8" w:rsidSect="00696188">
      <w:headerReference w:type="default" r:id="rId10"/>
      <w:foot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5A" w:rsidRDefault="00316C5A" w:rsidP="00547950">
      <w:pPr>
        <w:spacing w:after="0" w:line="240" w:lineRule="auto"/>
      </w:pPr>
      <w:r>
        <w:separator/>
      </w:r>
    </w:p>
  </w:endnote>
  <w:endnote w:type="continuationSeparator" w:id="0">
    <w:p w:rsidR="00316C5A" w:rsidRDefault="00316C5A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7237" w:rsidRPr="00E76F62" w:rsidRDefault="00ED7237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6F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6F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6F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292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76F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5A" w:rsidRDefault="00316C5A" w:rsidP="00547950">
      <w:pPr>
        <w:spacing w:after="0" w:line="240" w:lineRule="auto"/>
      </w:pPr>
      <w:r>
        <w:separator/>
      </w:r>
    </w:p>
  </w:footnote>
  <w:footnote w:type="continuationSeparator" w:id="0">
    <w:p w:rsidR="00316C5A" w:rsidRDefault="00316C5A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D6" w:rsidRPr="00A75ED6" w:rsidRDefault="00A75ED6" w:rsidP="00A75ED6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E609B"/>
    <w:multiLevelType w:val="hybridMultilevel"/>
    <w:tmpl w:val="152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4C9"/>
    <w:multiLevelType w:val="hybridMultilevel"/>
    <w:tmpl w:val="9DA6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24267"/>
    <w:rsid w:val="00030490"/>
    <w:rsid w:val="000417F2"/>
    <w:rsid w:val="00047A77"/>
    <w:rsid w:val="000511AF"/>
    <w:rsid w:val="00063471"/>
    <w:rsid w:val="0006545D"/>
    <w:rsid w:val="000731C3"/>
    <w:rsid w:val="00074017"/>
    <w:rsid w:val="00081E48"/>
    <w:rsid w:val="00082CDB"/>
    <w:rsid w:val="0009625C"/>
    <w:rsid w:val="000A2436"/>
    <w:rsid w:val="000A3719"/>
    <w:rsid w:val="000B007F"/>
    <w:rsid w:val="000B0770"/>
    <w:rsid w:val="000C4A65"/>
    <w:rsid w:val="000C62D3"/>
    <w:rsid w:val="000D2818"/>
    <w:rsid w:val="000D3B2F"/>
    <w:rsid w:val="000E39C2"/>
    <w:rsid w:val="000F4698"/>
    <w:rsid w:val="001077E8"/>
    <w:rsid w:val="00110493"/>
    <w:rsid w:val="00112924"/>
    <w:rsid w:val="0011679F"/>
    <w:rsid w:val="00116F99"/>
    <w:rsid w:val="00121ABE"/>
    <w:rsid w:val="00121CB3"/>
    <w:rsid w:val="001307B4"/>
    <w:rsid w:val="001320F4"/>
    <w:rsid w:val="00132C55"/>
    <w:rsid w:val="00134C79"/>
    <w:rsid w:val="0014426D"/>
    <w:rsid w:val="00145F08"/>
    <w:rsid w:val="00146C7F"/>
    <w:rsid w:val="001478A2"/>
    <w:rsid w:val="00152E28"/>
    <w:rsid w:val="0018406B"/>
    <w:rsid w:val="001875FE"/>
    <w:rsid w:val="00193E1D"/>
    <w:rsid w:val="00196C10"/>
    <w:rsid w:val="001B0BAA"/>
    <w:rsid w:val="001B3A7A"/>
    <w:rsid w:val="001C32E6"/>
    <w:rsid w:val="001C7900"/>
    <w:rsid w:val="001D1726"/>
    <w:rsid w:val="001D5650"/>
    <w:rsid w:val="001D75DB"/>
    <w:rsid w:val="001D7E71"/>
    <w:rsid w:val="001E4A18"/>
    <w:rsid w:val="001F0079"/>
    <w:rsid w:val="00203800"/>
    <w:rsid w:val="00204278"/>
    <w:rsid w:val="00207208"/>
    <w:rsid w:val="00251271"/>
    <w:rsid w:val="00276DC0"/>
    <w:rsid w:val="00280843"/>
    <w:rsid w:val="002B2159"/>
    <w:rsid w:val="002B4E72"/>
    <w:rsid w:val="002B7086"/>
    <w:rsid w:val="002C2E11"/>
    <w:rsid w:val="002D06EF"/>
    <w:rsid w:val="002E64AF"/>
    <w:rsid w:val="00312DC5"/>
    <w:rsid w:val="0031410A"/>
    <w:rsid w:val="00316C5A"/>
    <w:rsid w:val="00322868"/>
    <w:rsid w:val="003244C2"/>
    <w:rsid w:val="00337E53"/>
    <w:rsid w:val="0034421E"/>
    <w:rsid w:val="00350411"/>
    <w:rsid w:val="003504D9"/>
    <w:rsid w:val="0035578A"/>
    <w:rsid w:val="00362839"/>
    <w:rsid w:val="00363B4A"/>
    <w:rsid w:val="003640FB"/>
    <w:rsid w:val="0037322E"/>
    <w:rsid w:val="003B4125"/>
    <w:rsid w:val="003C1E65"/>
    <w:rsid w:val="003C2E29"/>
    <w:rsid w:val="003D665E"/>
    <w:rsid w:val="003D7E79"/>
    <w:rsid w:val="003E09B5"/>
    <w:rsid w:val="003E1498"/>
    <w:rsid w:val="003E377D"/>
    <w:rsid w:val="003F5F83"/>
    <w:rsid w:val="00411829"/>
    <w:rsid w:val="00425B80"/>
    <w:rsid w:val="00430862"/>
    <w:rsid w:val="004321F0"/>
    <w:rsid w:val="00453287"/>
    <w:rsid w:val="00457454"/>
    <w:rsid w:val="00461262"/>
    <w:rsid w:val="00464470"/>
    <w:rsid w:val="00467172"/>
    <w:rsid w:val="00470C97"/>
    <w:rsid w:val="00482E73"/>
    <w:rsid w:val="004A33D2"/>
    <w:rsid w:val="004A57C5"/>
    <w:rsid w:val="004B1DBC"/>
    <w:rsid w:val="004C3C2C"/>
    <w:rsid w:val="004D2554"/>
    <w:rsid w:val="004E732F"/>
    <w:rsid w:val="004F2BC3"/>
    <w:rsid w:val="004F33DD"/>
    <w:rsid w:val="00505091"/>
    <w:rsid w:val="00514FED"/>
    <w:rsid w:val="005168CF"/>
    <w:rsid w:val="00534E95"/>
    <w:rsid w:val="00535D12"/>
    <w:rsid w:val="00541F50"/>
    <w:rsid w:val="00543DF0"/>
    <w:rsid w:val="00544141"/>
    <w:rsid w:val="00547950"/>
    <w:rsid w:val="00551DF9"/>
    <w:rsid w:val="00555357"/>
    <w:rsid w:val="00565435"/>
    <w:rsid w:val="00572A9A"/>
    <w:rsid w:val="005863FC"/>
    <w:rsid w:val="00595E1F"/>
    <w:rsid w:val="005B599B"/>
    <w:rsid w:val="005B7666"/>
    <w:rsid w:val="005C1556"/>
    <w:rsid w:val="005C227C"/>
    <w:rsid w:val="005C2380"/>
    <w:rsid w:val="005D37A6"/>
    <w:rsid w:val="005D44DD"/>
    <w:rsid w:val="005E7513"/>
    <w:rsid w:val="006174DC"/>
    <w:rsid w:val="00617ACD"/>
    <w:rsid w:val="00634792"/>
    <w:rsid w:val="00642CA2"/>
    <w:rsid w:val="006441E9"/>
    <w:rsid w:val="006543AA"/>
    <w:rsid w:val="00660692"/>
    <w:rsid w:val="006609D7"/>
    <w:rsid w:val="006627A2"/>
    <w:rsid w:val="0066435A"/>
    <w:rsid w:val="0066758E"/>
    <w:rsid w:val="00671AF4"/>
    <w:rsid w:val="00674EB2"/>
    <w:rsid w:val="00675471"/>
    <w:rsid w:val="0068065A"/>
    <w:rsid w:val="00696188"/>
    <w:rsid w:val="006A4DC6"/>
    <w:rsid w:val="006B4F26"/>
    <w:rsid w:val="006C2BA5"/>
    <w:rsid w:val="006D2275"/>
    <w:rsid w:val="006D7BEE"/>
    <w:rsid w:val="006E1728"/>
    <w:rsid w:val="006E4337"/>
    <w:rsid w:val="006E5388"/>
    <w:rsid w:val="006F06C0"/>
    <w:rsid w:val="006F176A"/>
    <w:rsid w:val="006F1BCA"/>
    <w:rsid w:val="0071511A"/>
    <w:rsid w:val="00717BE4"/>
    <w:rsid w:val="00731910"/>
    <w:rsid w:val="00732537"/>
    <w:rsid w:val="007338AC"/>
    <w:rsid w:val="00743D21"/>
    <w:rsid w:val="007449E4"/>
    <w:rsid w:val="00745A30"/>
    <w:rsid w:val="00747B47"/>
    <w:rsid w:val="007537AE"/>
    <w:rsid w:val="00753E04"/>
    <w:rsid w:val="00754ACC"/>
    <w:rsid w:val="0076594A"/>
    <w:rsid w:val="00793980"/>
    <w:rsid w:val="007944E0"/>
    <w:rsid w:val="007A44EF"/>
    <w:rsid w:val="007B0D6B"/>
    <w:rsid w:val="007C0026"/>
    <w:rsid w:val="007D6227"/>
    <w:rsid w:val="007D7CF4"/>
    <w:rsid w:val="007E09C6"/>
    <w:rsid w:val="007F1248"/>
    <w:rsid w:val="007F13CD"/>
    <w:rsid w:val="008127EA"/>
    <w:rsid w:val="00812912"/>
    <w:rsid w:val="00821469"/>
    <w:rsid w:val="0082496B"/>
    <w:rsid w:val="00825400"/>
    <w:rsid w:val="008259E6"/>
    <w:rsid w:val="00836511"/>
    <w:rsid w:val="00837C1E"/>
    <w:rsid w:val="00840F23"/>
    <w:rsid w:val="00854524"/>
    <w:rsid w:val="00856517"/>
    <w:rsid w:val="008579A7"/>
    <w:rsid w:val="00863A2F"/>
    <w:rsid w:val="00864ECB"/>
    <w:rsid w:val="00870EA4"/>
    <w:rsid w:val="0087448F"/>
    <w:rsid w:val="00886644"/>
    <w:rsid w:val="008A19B3"/>
    <w:rsid w:val="008A435D"/>
    <w:rsid w:val="008A5421"/>
    <w:rsid w:val="008B266B"/>
    <w:rsid w:val="008B2D7C"/>
    <w:rsid w:val="008C00BF"/>
    <w:rsid w:val="008C6783"/>
    <w:rsid w:val="008C7190"/>
    <w:rsid w:val="008D4FAB"/>
    <w:rsid w:val="008F18F3"/>
    <w:rsid w:val="008F2B4D"/>
    <w:rsid w:val="008F5045"/>
    <w:rsid w:val="008F7DDA"/>
    <w:rsid w:val="0090101C"/>
    <w:rsid w:val="0091172E"/>
    <w:rsid w:val="009125E8"/>
    <w:rsid w:val="00916BC6"/>
    <w:rsid w:val="00921D0C"/>
    <w:rsid w:val="00922A56"/>
    <w:rsid w:val="00946407"/>
    <w:rsid w:val="00950926"/>
    <w:rsid w:val="00952FB0"/>
    <w:rsid w:val="009573A0"/>
    <w:rsid w:val="00962FD8"/>
    <w:rsid w:val="009648B7"/>
    <w:rsid w:val="00973633"/>
    <w:rsid w:val="00977197"/>
    <w:rsid w:val="009856B8"/>
    <w:rsid w:val="00986040"/>
    <w:rsid w:val="0098656A"/>
    <w:rsid w:val="009867B3"/>
    <w:rsid w:val="00991530"/>
    <w:rsid w:val="0099187C"/>
    <w:rsid w:val="009A6642"/>
    <w:rsid w:val="009A7B0E"/>
    <w:rsid w:val="009B58A8"/>
    <w:rsid w:val="009B5F43"/>
    <w:rsid w:val="009D7AA2"/>
    <w:rsid w:val="009E06D1"/>
    <w:rsid w:val="009E2593"/>
    <w:rsid w:val="009E66F6"/>
    <w:rsid w:val="009F11F5"/>
    <w:rsid w:val="009F1FCF"/>
    <w:rsid w:val="009F29A3"/>
    <w:rsid w:val="009F661A"/>
    <w:rsid w:val="00A0713F"/>
    <w:rsid w:val="00A10681"/>
    <w:rsid w:val="00A24898"/>
    <w:rsid w:val="00A310E8"/>
    <w:rsid w:val="00A40ECD"/>
    <w:rsid w:val="00A47367"/>
    <w:rsid w:val="00A53942"/>
    <w:rsid w:val="00A616E8"/>
    <w:rsid w:val="00A62A9B"/>
    <w:rsid w:val="00A6478E"/>
    <w:rsid w:val="00A664CB"/>
    <w:rsid w:val="00A66F16"/>
    <w:rsid w:val="00A70033"/>
    <w:rsid w:val="00A70813"/>
    <w:rsid w:val="00A7291C"/>
    <w:rsid w:val="00A75ED6"/>
    <w:rsid w:val="00A9124A"/>
    <w:rsid w:val="00AA2A94"/>
    <w:rsid w:val="00AB2AEE"/>
    <w:rsid w:val="00AC15AB"/>
    <w:rsid w:val="00AC2E5B"/>
    <w:rsid w:val="00AD3EAE"/>
    <w:rsid w:val="00AF3F52"/>
    <w:rsid w:val="00B101BC"/>
    <w:rsid w:val="00B16DD7"/>
    <w:rsid w:val="00B23195"/>
    <w:rsid w:val="00B43905"/>
    <w:rsid w:val="00B528BB"/>
    <w:rsid w:val="00B55E49"/>
    <w:rsid w:val="00B6490C"/>
    <w:rsid w:val="00B766F0"/>
    <w:rsid w:val="00B922B6"/>
    <w:rsid w:val="00BA5250"/>
    <w:rsid w:val="00BB33AB"/>
    <w:rsid w:val="00BB6A3D"/>
    <w:rsid w:val="00BC1D3C"/>
    <w:rsid w:val="00BC2CA2"/>
    <w:rsid w:val="00BC6078"/>
    <w:rsid w:val="00BE1946"/>
    <w:rsid w:val="00BF6F58"/>
    <w:rsid w:val="00C04B93"/>
    <w:rsid w:val="00C1203E"/>
    <w:rsid w:val="00C21CEE"/>
    <w:rsid w:val="00C31D73"/>
    <w:rsid w:val="00C400B6"/>
    <w:rsid w:val="00C445C3"/>
    <w:rsid w:val="00C6208D"/>
    <w:rsid w:val="00C82DF2"/>
    <w:rsid w:val="00C90124"/>
    <w:rsid w:val="00C93D2A"/>
    <w:rsid w:val="00CA5734"/>
    <w:rsid w:val="00CB1114"/>
    <w:rsid w:val="00CC1050"/>
    <w:rsid w:val="00CC6559"/>
    <w:rsid w:val="00CD2174"/>
    <w:rsid w:val="00CE30A6"/>
    <w:rsid w:val="00CF0947"/>
    <w:rsid w:val="00CF632D"/>
    <w:rsid w:val="00D042AC"/>
    <w:rsid w:val="00D17649"/>
    <w:rsid w:val="00D302BC"/>
    <w:rsid w:val="00D31225"/>
    <w:rsid w:val="00D3676D"/>
    <w:rsid w:val="00D44E1A"/>
    <w:rsid w:val="00D471DF"/>
    <w:rsid w:val="00D50CD4"/>
    <w:rsid w:val="00D50E2E"/>
    <w:rsid w:val="00D573BF"/>
    <w:rsid w:val="00D60EFF"/>
    <w:rsid w:val="00D736F8"/>
    <w:rsid w:val="00D74780"/>
    <w:rsid w:val="00D82172"/>
    <w:rsid w:val="00D84430"/>
    <w:rsid w:val="00D857A5"/>
    <w:rsid w:val="00D86F95"/>
    <w:rsid w:val="00DA2F1D"/>
    <w:rsid w:val="00DA33C8"/>
    <w:rsid w:val="00DA776B"/>
    <w:rsid w:val="00DC5646"/>
    <w:rsid w:val="00DD12B2"/>
    <w:rsid w:val="00DD16EA"/>
    <w:rsid w:val="00DD1989"/>
    <w:rsid w:val="00DD2951"/>
    <w:rsid w:val="00DE1C93"/>
    <w:rsid w:val="00DE2E9A"/>
    <w:rsid w:val="00DF063D"/>
    <w:rsid w:val="00DF6BEE"/>
    <w:rsid w:val="00E0278E"/>
    <w:rsid w:val="00E11E88"/>
    <w:rsid w:val="00E22F43"/>
    <w:rsid w:val="00E23C84"/>
    <w:rsid w:val="00E37E58"/>
    <w:rsid w:val="00E41B1D"/>
    <w:rsid w:val="00E44DD9"/>
    <w:rsid w:val="00E53C40"/>
    <w:rsid w:val="00E565A3"/>
    <w:rsid w:val="00E62D09"/>
    <w:rsid w:val="00E76F62"/>
    <w:rsid w:val="00E86DF2"/>
    <w:rsid w:val="00E9038F"/>
    <w:rsid w:val="00E96B7D"/>
    <w:rsid w:val="00E97A81"/>
    <w:rsid w:val="00EB243E"/>
    <w:rsid w:val="00EB3955"/>
    <w:rsid w:val="00EB7AF1"/>
    <w:rsid w:val="00EC08A1"/>
    <w:rsid w:val="00EC5784"/>
    <w:rsid w:val="00ED4B9E"/>
    <w:rsid w:val="00ED5D21"/>
    <w:rsid w:val="00ED5F9C"/>
    <w:rsid w:val="00ED7237"/>
    <w:rsid w:val="00F131C9"/>
    <w:rsid w:val="00F14DD9"/>
    <w:rsid w:val="00F16F1A"/>
    <w:rsid w:val="00F20D75"/>
    <w:rsid w:val="00F24AE5"/>
    <w:rsid w:val="00F3013E"/>
    <w:rsid w:val="00F33D22"/>
    <w:rsid w:val="00F57AED"/>
    <w:rsid w:val="00F615C3"/>
    <w:rsid w:val="00F63506"/>
    <w:rsid w:val="00F64193"/>
    <w:rsid w:val="00F720C0"/>
    <w:rsid w:val="00F73043"/>
    <w:rsid w:val="00F7486F"/>
    <w:rsid w:val="00F763EF"/>
    <w:rsid w:val="00F82545"/>
    <w:rsid w:val="00FA610B"/>
    <w:rsid w:val="00FA6F91"/>
    <w:rsid w:val="00FA7F25"/>
    <w:rsid w:val="00FB74C9"/>
    <w:rsid w:val="00FC0D7A"/>
    <w:rsid w:val="00FC21D4"/>
    <w:rsid w:val="00FC5D85"/>
    <w:rsid w:val="00FC72E7"/>
    <w:rsid w:val="00FC763E"/>
    <w:rsid w:val="00FD0053"/>
    <w:rsid w:val="00FE22DB"/>
    <w:rsid w:val="00FE392E"/>
    <w:rsid w:val="00FE68D3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DB13C9-34ED-413E-A71C-A103B13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E2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FE22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Plain Text"/>
    <w:aliases w:val="Plain Text Char"/>
    <w:basedOn w:val="a"/>
    <w:link w:val="af0"/>
    <w:rsid w:val="005C227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5C22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"/>
    <w:basedOn w:val="a"/>
    <w:rsid w:val="005C227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CC10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C105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C105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10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C1050"/>
    <w:rPr>
      <w:b/>
      <w:bCs/>
      <w:sz w:val="20"/>
      <w:szCs w:val="20"/>
    </w:rPr>
  </w:style>
  <w:style w:type="character" w:styleId="af7">
    <w:name w:val="Placeholder Text"/>
    <w:basedOn w:val="a0"/>
    <w:uiPriority w:val="99"/>
    <w:semiHidden/>
    <w:rsid w:val="00CC1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DA7C-26FF-4075-8D26-52F94190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32</cp:revision>
  <cp:lastPrinted>2022-05-14T07:53:00Z</cp:lastPrinted>
  <dcterms:created xsi:type="dcterms:W3CDTF">2023-06-08T14:16:00Z</dcterms:created>
  <dcterms:modified xsi:type="dcterms:W3CDTF">2023-07-07T07:41:00Z</dcterms:modified>
</cp:coreProperties>
</file>