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7A0B2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0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Галотан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D5E70">
              <w:rPr>
                <w:rFonts w:ascii="Times New Roman" w:hAnsi="Times New Roman" w:cs="Times New Roman"/>
                <w:b/>
                <w:sz w:val="28"/>
                <w:szCs w:val="28"/>
              </w:rPr>
              <w:t>.2.1.0079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7A0B2B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7A0B2B">
              <w:rPr>
                <w:rFonts w:ascii="Times New Roman" w:hAnsi="Times New Roman"/>
                <w:b/>
                <w:sz w:val="28"/>
                <w:szCs w:val="28"/>
              </w:rPr>
              <w:t>Галотан</w:t>
            </w:r>
          </w:p>
        </w:tc>
        <w:tc>
          <w:tcPr>
            <w:tcW w:w="460" w:type="dxa"/>
          </w:tcPr>
          <w:p w:rsidR="00BD64B6" w:rsidRDefault="00BD64B6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BD6D8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D6D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Halothanum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BD6D8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8E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ФС.2.1.0079.18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BD6D8E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60">
              <w:rPr>
                <w:rFonts w:ascii="Times New Roman" w:hAnsi="Times New Roman"/>
                <w:sz w:val="28"/>
                <w:szCs w:val="28"/>
              </w:rPr>
              <w:object w:dxaOrig="114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8.75pt" o:ole="">
                  <v:imagedata r:id="rId7" o:title=""/>
                </v:shape>
                <o:OLEObject Type="Embed" ProgID="ChemWindow.Document" ShapeID="_x0000_i1025" DrawAspect="Content" ObjectID="_1750228407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BD6D8E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660">
              <w:rPr>
                <w:rStyle w:val="8"/>
                <w:rFonts w:eastAsiaTheme="minorHAnsi"/>
                <w:sz w:val="28"/>
                <w:szCs w:val="28"/>
                <w:lang w:bidi="en-US"/>
              </w:rPr>
              <w:t>C</w:t>
            </w:r>
            <w:r w:rsidRPr="000F0660">
              <w:rPr>
                <w:rStyle w:val="9"/>
                <w:rFonts w:eastAsiaTheme="minorHAnsi"/>
                <w:sz w:val="28"/>
                <w:szCs w:val="28"/>
                <w:vertAlign w:val="subscript"/>
                <w:lang w:bidi="en-US"/>
              </w:rPr>
              <w:t>2</w:t>
            </w:r>
            <w:r w:rsidRPr="000F0660">
              <w:rPr>
                <w:rStyle w:val="8"/>
                <w:rFonts w:eastAsiaTheme="minorHAnsi"/>
                <w:sz w:val="28"/>
                <w:szCs w:val="28"/>
                <w:lang w:bidi="en-US"/>
              </w:rPr>
              <w:t>HBrClF</w:t>
            </w:r>
            <w:r w:rsidRPr="000F0660">
              <w:rPr>
                <w:rStyle w:val="9"/>
                <w:rFonts w:eastAsiaTheme="minorHAnsi"/>
                <w:sz w:val="28"/>
                <w:szCs w:val="28"/>
                <w:vertAlign w:val="subscript"/>
                <w:lang w:bidi="en-US"/>
              </w:rPr>
              <w:t>3</w:t>
            </w:r>
          </w:p>
        </w:tc>
        <w:tc>
          <w:tcPr>
            <w:tcW w:w="4786" w:type="dxa"/>
          </w:tcPr>
          <w:p w:rsidR="00514FED" w:rsidRPr="00BD6D8E" w:rsidRDefault="00B20F96" w:rsidP="00BD6D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6D8E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D6D8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BD6D8E" w:rsidP="00BD6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BD6D8E" w:rsidRPr="00BD6D8E" w:rsidRDefault="00BD6D8E" w:rsidP="00BD6D8E">
      <w:pPr>
        <w:spacing w:after="0" w:line="360" w:lineRule="auto"/>
        <w:ind w:firstLine="709"/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</w:pPr>
      <w:r w:rsidRPr="00BD6D8E"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  <w:t>(2</w:t>
      </w:r>
      <w:r w:rsidRPr="00BD6D8E">
        <w:rPr>
          <w:rFonts w:ascii="Times New Roman" w:eastAsiaTheme="minorHAnsi" w:hAnsi="Times New Roman" w:cs="Times New Roman"/>
          <w:i/>
          <w:snapToGrid w:val="0"/>
          <w:sz w:val="28"/>
          <w:szCs w:val="28"/>
          <w:lang w:eastAsia="en-US"/>
        </w:rPr>
        <w:t>RS</w:t>
      </w:r>
      <w:r w:rsidRPr="00BD6D8E"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  <w:t>)-2-Бром-1,1,1-трифтор-2-хлорэтан.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  <w:bookmarkStart w:id="0" w:name="_GoBack"/>
      <w:bookmarkEnd w:id="0"/>
    </w:p>
    <w:p w:rsidR="00BD6D8E" w:rsidRPr="000F0660" w:rsidRDefault="00BD6D8E" w:rsidP="00BD6D8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0F0660">
        <w:rPr>
          <w:rStyle w:val="8"/>
          <w:b/>
          <w:sz w:val="28"/>
          <w:szCs w:val="28"/>
        </w:rPr>
        <w:t>Описание</w:t>
      </w:r>
      <w:r w:rsidRPr="000F0660">
        <w:rPr>
          <w:rStyle w:val="8"/>
          <w:sz w:val="28"/>
          <w:szCs w:val="28"/>
        </w:rPr>
        <w:t>. Прозрачная, бесцветная, тяж</w:t>
      </w:r>
      <w:r>
        <w:rPr>
          <w:rStyle w:val="8"/>
          <w:sz w:val="28"/>
          <w:szCs w:val="28"/>
        </w:rPr>
        <w:t>ё</w:t>
      </w:r>
      <w:r w:rsidRPr="000F0660">
        <w:rPr>
          <w:rStyle w:val="8"/>
          <w:sz w:val="28"/>
          <w:szCs w:val="28"/>
        </w:rPr>
        <w:t>лая, подвижная, негорючая, легко летучая жидкость с характерным запахом.</w:t>
      </w:r>
    </w:p>
    <w:p w:rsidR="00BD6D8E" w:rsidRPr="000F0660" w:rsidRDefault="00BD6D8E" w:rsidP="00BD6D8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0F0660">
        <w:rPr>
          <w:rStyle w:val="8"/>
          <w:sz w:val="28"/>
          <w:szCs w:val="28"/>
        </w:rPr>
        <w:t>*Не воспламеняется. Содержит 0,01 </w:t>
      </w:r>
      <w:r>
        <w:rPr>
          <w:rStyle w:val="8"/>
          <w:sz w:val="28"/>
          <w:szCs w:val="28"/>
        </w:rPr>
        <w:t>% </w:t>
      </w:r>
      <w:r w:rsidRPr="000F0660">
        <w:rPr>
          <w:rStyle w:val="8"/>
          <w:sz w:val="28"/>
          <w:szCs w:val="28"/>
        </w:rPr>
        <w:t>(м/м) тимола, добавляемого в качестве стабилизатора.</w:t>
      </w:r>
    </w:p>
    <w:p w:rsidR="00BD6D8E" w:rsidRPr="000F0660" w:rsidRDefault="00BD6D8E" w:rsidP="00BD6D8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0F0660">
        <w:rPr>
          <w:rStyle w:val="8"/>
          <w:b/>
          <w:sz w:val="28"/>
          <w:szCs w:val="28"/>
        </w:rPr>
        <w:t>Растворимость</w:t>
      </w:r>
      <w:r w:rsidRPr="000F0660">
        <w:rPr>
          <w:rStyle w:val="8"/>
          <w:sz w:val="28"/>
          <w:szCs w:val="28"/>
        </w:rPr>
        <w:t>. Смешивается с этанолом, эфиром и с летучими и нелетучими маслами, мало растворим в воде.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A2370B" w:rsidRPr="000F0660" w:rsidRDefault="00A2370B" w:rsidP="00A2370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i/>
          <w:sz w:val="28"/>
          <w:szCs w:val="28"/>
        </w:rPr>
      </w:pPr>
      <w:r w:rsidRPr="000F0660">
        <w:rPr>
          <w:rStyle w:val="8"/>
          <w:i/>
          <w:sz w:val="28"/>
          <w:szCs w:val="28"/>
        </w:rPr>
        <w:t xml:space="preserve">1. ИК-спектрометрия </w:t>
      </w:r>
      <w:r w:rsidRPr="000F0660">
        <w:rPr>
          <w:sz w:val="28"/>
          <w:szCs w:val="28"/>
        </w:rPr>
        <w:t>(</w:t>
      </w:r>
      <w:r w:rsidRPr="000F0660">
        <w:rPr>
          <w:rFonts w:eastAsia="TimesNewRoman"/>
          <w:sz w:val="28"/>
          <w:szCs w:val="28"/>
        </w:rPr>
        <w:t xml:space="preserve">ОФС </w:t>
      </w:r>
      <w:r w:rsidRPr="000F0660">
        <w:rPr>
          <w:sz w:val="28"/>
          <w:szCs w:val="28"/>
        </w:rPr>
        <w:t>«</w:t>
      </w:r>
      <w:r w:rsidRPr="000F0660">
        <w:rPr>
          <w:rFonts w:eastAsia="TimesNewRoman"/>
          <w:sz w:val="28"/>
          <w:szCs w:val="28"/>
        </w:rPr>
        <w:t xml:space="preserve">Спектрометрия в </w:t>
      </w:r>
      <w:r w:rsidRPr="001C3FC1">
        <w:rPr>
          <w:color w:val="000000" w:themeColor="text1"/>
          <w:sz w:val="28"/>
          <w:szCs w:val="28"/>
        </w:rPr>
        <w:t xml:space="preserve">средней </w:t>
      </w:r>
      <w:r w:rsidRPr="000F0660">
        <w:rPr>
          <w:rFonts w:eastAsia="TimesNewRoman"/>
          <w:sz w:val="28"/>
          <w:szCs w:val="28"/>
        </w:rPr>
        <w:t>инфракрасной области</w:t>
      </w:r>
      <w:r w:rsidRPr="000F0660">
        <w:rPr>
          <w:sz w:val="28"/>
          <w:szCs w:val="28"/>
        </w:rPr>
        <w:t>»)</w:t>
      </w:r>
      <w:r w:rsidRPr="000F0660">
        <w:rPr>
          <w:rStyle w:val="8"/>
          <w:i/>
          <w:sz w:val="28"/>
          <w:szCs w:val="28"/>
        </w:rPr>
        <w:t>.</w:t>
      </w:r>
      <w:r w:rsidRPr="000F0660">
        <w:rPr>
          <w:rStyle w:val="8"/>
          <w:sz w:val="28"/>
          <w:szCs w:val="28"/>
        </w:rPr>
        <w:t xml:space="preserve"> </w:t>
      </w:r>
      <w:r w:rsidRPr="000F0660">
        <w:rPr>
          <w:sz w:val="28"/>
          <w:szCs w:val="28"/>
        </w:rPr>
        <w:t>Инфракрасный спектр субстанции, снятый в виде жидкой пл</w:t>
      </w:r>
      <w:r>
        <w:rPr>
          <w:sz w:val="28"/>
          <w:szCs w:val="28"/>
        </w:rPr>
        <w:t>ё</w:t>
      </w:r>
      <w:r w:rsidRPr="000F0660">
        <w:rPr>
          <w:sz w:val="28"/>
          <w:szCs w:val="28"/>
        </w:rPr>
        <w:t>нки, в области от 4000 до 400 см</w:t>
      </w:r>
      <w:r w:rsidR="00BE48D8">
        <w:rPr>
          <w:sz w:val="28"/>
          <w:szCs w:val="28"/>
          <w:vertAlign w:val="superscript"/>
        </w:rPr>
        <w:t>–</w:t>
      </w:r>
      <w:r w:rsidRPr="000F0660">
        <w:rPr>
          <w:sz w:val="28"/>
          <w:szCs w:val="28"/>
          <w:vertAlign w:val="superscript"/>
        </w:rPr>
        <w:t>1</w:t>
      </w:r>
      <w:r w:rsidRPr="000F0660">
        <w:rPr>
          <w:sz w:val="28"/>
          <w:szCs w:val="28"/>
        </w:rPr>
        <w:t xml:space="preserve"> по положению п</w:t>
      </w:r>
      <w:r w:rsidRPr="000F0660">
        <w:rPr>
          <w:spacing w:val="-3"/>
          <w:sz w:val="28"/>
          <w:szCs w:val="28"/>
        </w:rPr>
        <w:t>о</w:t>
      </w:r>
      <w:r w:rsidRPr="000F0660">
        <w:rPr>
          <w:sz w:val="28"/>
          <w:szCs w:val="28"/>
        </w:rPr>
        <w:t>л</w:t>
      </w:r>
      <w:r w:rsidRPr="000F0660">
        <w:rPr>
          <w:spacing w:val="6"/>
          <w:sz w:val="28"/>
          <w:szCs w:val="28"/>
        </w:rPr>
        <w:t>о</w:t>
      </w:r>
      <w:r w:rsidRPr="000F0660">
        <w:rPr>
          <w:sz w:val="28"/>
          <w:szCs w:val="28"/>
        </w:rPr>
        <w:t>с</w:t>
      </w:r>
      <w:r w:rsidRPr="000F0660">
        <w:rPr>
          <w:spacing w:val="4"/>
          <w:sz w:val="28"/>
          <w:szCs w:val="28"/>
        </w:rPr>
        <w:t xml:space="preserve"> </w:t>
      </w:r>
      <w:r w:rsidRPr="000F0660">
        <w:rPr>
          <w:sz w:val="28"/>
          <w:szCs w:val="28"/>
        </w:rPr>
        <w:t>по</w:t>
      </w:r>
      <w:r w:rsidRPr="000F0660">
        <w:rPr>
          <w:spacing w:val="-13"/>
          <w:sz w:val="28"/>
          <w:szCs w:val="28"/>
        </w:rPr>
        <w:t>г</w:t>
      </w:r>
      <w:r w:rsidRPr="000F0660">
        <w:rPr>
          <w:sz w:val="28"/>
          <w:szCs w:val="28"/>
        </w:rPr>
        <w:t>лощения должен соответствовать спектру фармакопейного стандартного образца галотана.</w:t>
      </w:r>
    </w:p>
    <w:p w:rsidR="00A2370B" w:rsidRPr="000F0660" w:rsidRDefault="00A2370B" w:rsidP="00A2370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0F0660">
        <w:rPr>
          <w:rStyle w:val="8"/>
          <w:i/>
          <w:sz w:val="28"/>
          <w:szCs w:val="28"/>
        </w:rPr>
        <w:t>2. Качественная реакция.</w:t>
      </w:r>
      <w:r w:rsidRPr="000F0660">
        <w:rPr>
          <w:rStyle w:val="8"/>
          <w:sz w:val="28"/>
          <w:szCs w:val="28"/>
        </w:rPr>
        <w:t xml:space="preserve"> Нагревают 0,5 </w:t>
      </w:r>
      <w:r w:rsidRPr="00A2370B">
        <w:rPr>
          <w:rStyle w:val="90"/>
          <w:i w:val="0"/>
          <w:sz w:val="28"/>
          <w:szCs w:val="28"/>
        </w:rPr>
        <w:t>мл</w:t>
      </w:r>
      <w:r w:rsidRPr="000F0660">
        <w:rPr>
          <w:rStyle w:val="8"/>
          <w:sz w:val="28"/>
          <w:szCs w:val="28"/>
        </w:rPr>
        <w:t xml:space="preserve"> субстанции с 50 мг расплавленного металлического натрия, охлаждают, осторожно прибавляют </w:t>
      </w:r>
      <w:r w:rsidRPr="000F0660">
        <w:rPr>
          <w:rStyle w:val="9"/>
          <w:sz w:val="28"/>
          <w:szCs w:val="28"/>
        </w:rPr>
        <w:lastRenderedPageBreak/>
        <w:t>2</w:t>
      </w:r>
      <w:r w:rsidRPr="000F0660">
        <w:rPr>
          <w:rStyle w:val="8"/>
          <w:sz w:val="28"/>
          <w:szCs w:val="28"/>
        </w:rPr>
        <w:t> </w:t>
      </w:r>
      <w:r w:rsidRPr="00A2370B">
        <w:rPr>
          <w:rStyle w:val="90"/>
          <w:i w:val="0"/>
          <w:sz w:val="28"/>
          <w:szCs w:val="28"/>
        </w:rPr>
        <w:t>мл</w:t>
      </w:r>
      <w:r w:rsidRPr="000F0660">
        <w:rPr>
          <w:rStyle w:val="8"/>
          <w:sz w:val="28"/>
          <w:szCs w:val="28"/>
        </w:rPr>
        <w:t xml:space="preserve"> воды, раствор фильтруют и к фильтрату прибавляют 0,5 </w:t>
      </w:r>
      <w:r w:rsidRPr="00A2370B">
        <w:rPr>
          <w:rStyle w:val="90"/>
          <w:i w:val="0"/>
          <w:sz w:val="28"/>
          <w:szCs w:val="28"/>
        </w:rPr>
        <w:t>мл</w:t>
      </w:r>
      <w:r w:rsidRPr="000F0660">
        <w:rPr>
          <w:rStyle w:val="8"/>
          <w:sz w:val="28"/>
          <w:szCs w:val="28"/>
        </w:rPr>
        <w:t xml:space="preserve"> уксусной кислоты ледяной. К</w:t>
      </w:r>
      <w:r w:rsidRPr="000F0660">
        <w:rPr>
          <w:rStyle w:val="9"/>
          <w:sz w:val="28"/>
          <w:szCs w:val="28"/>
        </w:rPr>
        <w:t xml:space="preserve"> 0,1</w:t>
      </w:r>
      <w:r w:rsidRPr="000F0660">
        <w:rPr>
          <w:rStyle w:val="8"/>
          <w:sz w:val="28"/>
          <w:szCs w:val="28"/>
        </w:rPr>
        <w:t> </w:t>
      </w:r>
      <w:r w:rsidRPr="00A2370B">
        <w:rPr>
          <w:rStyle w:val="90"/>
          <w:i w:val="0"/>
          <w:sz w:val="28"/>
          <w:szCs w:val="28"/>
        </w:rPr>
        <w:t>мл</w:t>
      </w:r>
      <w:r w:rsidRPr="000F0660">
        <w:rPr>
          <w:rStyle w:val="8"/>
          <w:sz w:val="28"/>
          <w:szCs w:val="28"/>
        </w:rPr>
        <w:t xml:space="preserve"> полученного раствора прибавляют </w:t>
      </w:r>
      <w:r w:rsidRPr="000F0660">
        <w:rPr>
          <w:rStyle w:val="9"/>
          <w:sz w:val="28"/>
          <w:szCs w:val="28"/>
        </w:rPr>
        <w:t>0,2 </w:t>
      </w:r>
      <w:r w:rsidRPr="00A2370B">
        <w:rPr>
          <w:rStyle w:val="90"/>
          <w:i w:val="0"/>
          <w:sz w:val="28"/>
          <w:szCs w:val="28"/>
        </w:rPr>
        <w:t>мл</w:t>
      </w:r>
      <w:r w:rsidRPr="000F0660">
        <w:rPr>
          <w:rStyle w:val="8"/>
          <w:sz w:val="28"/>
          <w:szCs w:val="28"/>
        </w:rPr>
        <w:t xml:space="preserve"> смеси, состоящей из равных объёмов свежеприготовленного раствора </w:t>
      </w:r>
      <w:r w:rsidRPr="000F0660">
        <w:rPr>
          <w:sz w:val="28"/>
          <w:szCs w:val="28"/>
        </w:rPr>
        <w:t>ализарина S</w:t>
      </w:r>
      <w:r w:rsidRPr="000F0660">
        <w:rPr>
          <w:rStyle w:val="8"/>
          <w:sz w:val="28"/>
          <w:szCs w:val="28"/>
        </w:rPr>
        <w:t xml:space="preserve"> и цирконила нитрата раствора 0,1 %; красный цвет раствора должен перейти в светло-ж</w:t>
      </w:r>
      <w:r>
        <w:rPr>
          <w:rStyle w:val="8"/>
          <w:sz w:val="28"/>
          <w:szCs w:val="28"/>
        </w:rPr>
        <w:t>ё</w:t>
      </w:r>
      <w:r w:rsidRPr="000F0660">
        <w:rPr>
          <w:rStyle w:val="8"/>
          <w:sz w:val="28"/>
          <w:szCs w:val="28"/>
        </w:rPr>
        <w:t>лтый.</w:t>
      </w:r>
    </w:p>
    <w:p w:rsidR="00A2370B" w:rsidRDefault="00A2370B" w:rsidP="00A2370B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lang w:bidi="ru-RU"/>
        </w:rPr>
      </w:pPr>
      <w:r w:rsidRPr="000F0660">
        <w:rPr>
          <w:rStyle w:val="8"/>
          <w:i/>
          <w:sz w:val="28"/>
          <w:szCs w:val="28"/>
        </w:rPr>
        <w:t>3. Качественная реакция.</w:t>
      </w:r>
      <w:r w:rsidRPr="000F0660">
        <w:rPr>
          <w:rStyle w:val="8"/>
          <w:sz w:val="28"/>
          <w:szCs w:val="28"/>
        </w:rPr>
        <w:t xml:space="preserve"> </w:t>
      </w:r>
      <w:r w:rsidRPr="000F0660">
        <w:rPr>
          <w:rFonts w:ascii="Times New Roman" w:hAnsi="Times New Roman"/>
          <w:sz w:val="28"/>
          <w:lang w:bidi="ru-RU"/>
        </w:rPr>
        <w:t>К 5 </w:t>
      </w:r>
      <w:r w:rsidRPr="000F0660">
        <w:rPr>
          <w:rFonts w:ascii="Times New Roman" w:hAnsi="Times New Roman"/>
          <w:iCs/>
          <w:sz w:val="28"/>
          <w:lang w:bidi="ru-RU"/>
        </w:rPr>
        <w:t>мл</w:t>
      </w:r>
      <w:r w:rsidRPr="000F0660">
        <w:rPr>
          <w:rFonts w:ascii="Times New Roman" w:hAnsi="Times New Roman"/>
          <w:sz w:val="28"/>
          <w:lang w:bidi="ru-RU"/>
        </w:rPr>
        <w:t xml:space="preserve"> субстанции прибавляют 5 </w:t>
      </w:r>
      <w:r w:rsidRPr="000F0660">
        <w:rPr>
          <w:rFonts w:ascii="Times New Roman" w:hAnsi="Times New Roman"/>
          <w:iCs/>
          <w:sz w:val="28"/>
          <w:lang w:bidi="ru-RU"/>
        </w:rPr>
        <w:t>мл</w:t>
      </w:r>
      <w:r w:rsidRPr="000F0660">
        <w:rPr>
          <w:rFonts w:ascii="Times New Roman" w:hAnsi="Times New Roman"/>
          <w:sz w:val="28"/>
          <w:lang w:bidi="ru-RU"/>
        </w:rPr>
        <w:t xml:space="preserve"> серной кислоты концентрированной; субстанция должна находиться в нижнем</w:t>
      </w:r>
      <w:r w:rsidRPr="000F0660">
        <w:rPr>
          <w:rFonts w:ascii="Times New Roman" w:hAnsi="Times New Roman"/>
          <w:color w:val="000000"/>
          <w:sz w:val="28"/>
          <w:lang w:bidi="ru-RU"/>
        </w:rPr>
        <w:t xml:space="preserve"> </w:t>
      </w:r>
      <w:r w:rsidRPr="000F0660">
        <w:rPr>
          <w:rFonts w:ascii="Times New Roman" w:hAnsi="Times New Roman"/>
          <w:sz w:val="28"/>
          <w:lang w:bidi="ru-RU"/>
        </w:rPr>
        <w:t>слое (отличие от хлороформа и</w:t>
      </w:r>
      <w:r>
        <w:rPr>
          <w:rFonts w:ascii="Times New Roman" w:hAnsi="Times New Roman"/>
          <w:sz w:val="28"/>
          <w:lang w:bidi="ru-RU"/>
        </w:rPr>
        <w:t xml:space="preserve"> </w:t>
      </w:r>
      <w:r w:rsidRPr="000F0660">
        <w:rPr>
          <w:rFonts w:ascii="Times New Roman" w:hAnsi="Times New Roman"/>
          <w:sz w:val="28"/>
          <w:lang w:bidi="ru-RU"/>
        </w:rPr>
        <w:t>трихлорэтилена).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A2370B" w:rsidRPr="00A2370B" w:rsidRDefault="00A2370B" w:rsidP="00A2370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370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Плотность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Pr="00A2370B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1,865 до 1,877 г/см</w:t>
      </w:r>
      <w:r w:rsidRPr="00A237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3</w:t>
      </w:r>
      <w:r w:rsidRPr="00A237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(ОФС «Плотность»</w:t>
      </w:r>
      <w:r w:rsidR="00CB1A8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237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метод 1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).</w:t>
      </w:r>
    </w:p>
    <w:p w:rsidR="00A2370B" w:rsidRPr="00A2370B" w:rsidRDefault="00A2370B" w:rsidP="00A2370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370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Показатель преломления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Pr="00A237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1,3695 </w:t>
      </w:r>
      <w:r w:rsidRPr="00A237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 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1,3705</w:t>
      </w:r>
      <w:r w:rsidRPr="00A237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(ОФС «Показатель преломления (индекс рефракции)»).</w:t>
      </w:r>
    </w:p>
    <w:p w:rsidR="00A2370B" w:rsidRPr="00A2370B" w:rsidRDefault="00A2370B" w:rsidP="00A2370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2370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Температура перегонки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. Субстанция должна полностью перегоняться при температуре 49–51 °С (ОФС «Температурные пределы перегонки и точка кипения»). При этом в пределах 1 °С должно отгоняться не менее 95 % (о/о).</w:t>
      </w:r>
    </w:p>
    <w:p w:rsidR="00A2370B" w:rsidRPr="00A2370B" w:rsidRDefault="00A2370B" w:rsidP="00A2370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7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Родственные примеси</w:t>
      </w:r>
      <w:r w:rsidRPr="00A2370B">
        <w:rPr>
          <w:rFonts w:ascii="Times New Roman" w:eastAsiaTheme="minorHAnsi" w:hAnsi="Times New Roman" w:cs="Times New Roman"/>
          <w:sz w:val="28"/>
          <w:szCs w:val="28"/>
          <w:lang w:eastAsia="en-US"/>
        </w:rPr>
        <w:t>. Определение проводят методом ГХ (ОФС «Газовая хроматография»).</w:t>
      </w:r>
    </w:p>
    <w:p w:rsidR="00A2370B" w:rsidRPr="00A2370B" w:rsidRDefault="00A2370B" w:rsidP="00A2370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370B">
        <w:rPr>
          <w:rFonts w:ascii="Times New Roman" w:eastAsiaTheme="minorHAnsi" w:hAnsi="Times New Roman" w:cs="Times New Roman"/>
          <w:i/>
          <w:iCs/>
          <w:sz w:val="28"/>
          <w:szCs w:val="28"/>
          <w:lang w:bidi="ru-RU"/>
        </w:rPr>
        <w:t>Испытуемый раствор.</w:t>
      </w:r>
      <w:r w:rsidRPr="00A2370B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Субстанция галотана.</w:t>
      </w:r>
    </w:p>
    <w:p w:rsidR="00A2370B" w:rsidRPr="00F732CE" w:rsidRDefault="00A2370B" w:rsidP="00A23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37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Раствор сравнения. </w:t>
      </w:r>
      <w:r w:rsidRPr="00A237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В мерную колбу вместимостью 100 мл помещают 5,0 мл </w:t>
      </w:r>
      <w:r w:rsidRPr="00A2370B">
        <w:rPr>
          <w:rFonts w:ascii="Times New Roman" w:eastAsia="Times New Roman" w:hAnsi="Times New Roman" w:cs="Times New Roman"/>
          <w:sz w:val="28"/>
          <w:szCs w:val="28"/>
        </w:rPr>
        <w:t xml:space="preserve">фармакопейного </w:t>
      </w:r>
      <w:r w:rsidRPr="00A237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стандартного образца </w:t>
      </w:r>
      <w:r w:rsidRPr="00A2370B">
        <w:rPr>
          <w:rFonts w:ascii="Times New Roman" w:eastAsia="Times New Roman" w:hAnsi="Times New Roman" w:cs="Times New Roman"/>
          <w:sz w:val="28"/>
          <w:szCs w:val="28"/>
        </w:rPr>
        <w:t xml:space="preserve">примеси F (1,1,2-трифтор-1,2,2-трихлорэтана [76-13-1]), </w:t>
      </w:r>
      <w:r w:rsidRPr="00A237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доводят </w:t>
      </w:r>
      <w:r w:rsidRPr="00A2370B">
        <w:rPr>
          <w:rFonts w:ascii="Times New Roman" w:eastAsia="Times New Roman" w:hAnsi="Times New Roman" w:cs="Times New Roman"/>
          <w:sz w:val="28"/>
          <w:szCs w:val="28"/>
        </w:rPr>
        <w:t>объём раствора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испытуемым раствором до метки. </w:t>
      </w:r>
      <w:r w:rsidRPr="00A237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В мерную колбу вместимостью 100 мл помещают 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1,0 мл полученного раствора, доводят </w:t>
      </w:r>
      <w:r w:rsidRPr="00A2370B">
        <w:rPr>
          <w:rFonts w:ascii="Times New Roman" w:eastAsia="Times New Roman" w:hAnsi="Times New Roman" w:cs="Times New Roman"/>
          <w:sz w:val="28"/>
          <w:szCs w:val="28"/>
        </w:rPr>
        <w:t>объём раствора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испытуемым раствором до метки. </w:t>
      </w:r>
      <w:r w:rsidRPr="00A2370B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20 мл помещают 2,0 мл полученного раствора и доводят объём раствора испытуемым раствором до метки.</w:t>
      </w:r>
    </w:p>
    <w:p w:rsidR="00A2370B" w:rsidRPr="006D2485" w:rsidRDefault="00A2370B" w:rsidP="00A2370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2370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bidi="ru-RU"/>
        </w:rPr>
        <w:t>Раствор для проверки разделительной способности хроматографической системы.</w:t>
      </w:r>
      <w:r w:rsidRPr="00A2370B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bidi="ru-RU"/>
        </w:rPr>
        <w:t xml:space="preserve"> В качестве раствора для проверки разделительной способности хроматографической системы используют раствор сравнения.</w:t>
      </w:r>
    </w:p>
    <w:p w:rsidR="00A2370B" w:rsidRPr="003661DF" w:rsidRDefault="00A2370B" w:rsidP="00A2370B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70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2481"/>
        <w:gridCol w:w="3473"/>
      </w:tblGrid>
      <w:tr w:rsidR="00A2370B" w:rsidRPr="00A2370B" w:rsidTr="00064518">
        <w:tc>
          <w:tcPr>
            <w:tcW w:w="3510" w:type="dxa"/>
          </w:tcPr>
          <w:p w:rsidR="00A2370B" w:rsidRPr="00A2370B" w:rsidRDefault="00A2370B" w:rsidP="006D248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954" w:type="dxa"/>
            <w:gridSpan w:val="2"/>
          </w:tcPr>
          <w:p w:rsidR="00A2370B" w:rsidRPr="00A2370B" w:rsidRDefault="00A2370B" w:rsidP="006D248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диатомит силанизированный для газовой хроматографии</w:t>
            </w: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2,75 м × 5 мм, первые 1,8 м которого пропитаны 30 % (м/м) макроголом 400, а оставшаяся часть – 30 % динонилфталатом;</w:t>
            </w:r>
          </w:p>
        </w:tc>
      </w:tr>
      <w:tr w:rsidR="00A2370B" w:rsidRPr="00A2370B" w:rsidTr="00064518">
        <w:tc>
          <w:tcPr>
            <w:tcW w:w="3510" w:type="dxa"/>
          </w:tcPr>
          <w:p w:rsidR="00A2370B" w:rsidRPr="00A2370B" w:rsidRDefault="00A2370B" w:rsidP="006D248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954" w:type="dxa"/>
            <w:gridSpan w:val="2"/>
          </w:tcPr>
          <w:p w:rsidR="00A2370B" w:rsidRPr="00A2370B" w:rsidRDefault="00A2370B" w:rsidP="006D248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пламенно-ионизационный;</w:t>
            </w:r>
          </w:p>
        </w:tc>
      </w:tr>
      <w:tr w:rsidR="00A2370B" w:rsidRPr="00A2370B" w:rsidTr="00064518">
        <w:tc>
          <w:tcPr>
            <w:tcW w:w="3510" w:type="dxa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Газ-носитель</w:t>
            </w:r>
          </w:p>
        </w:tc>
        <w:tc>
          <w:tcPr>
            <w:tcW w:w="5954" w:type="dxa"/>
            <w:gridSpan w:val="2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азот для хроматографии;</w:t>
            </w:r>
          </w:p>
        </w:tc>
      </w:tr>
      <w:tr w:rsidR="00A2370B" w:rsidRPr="00A2370B" w:rsidTr="00064518">
        <w:tc>
          <w:tcPr>
            <w:tcW w:w="3510" w:type="dxa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Линейная скорость</w:t>
            </w:r>
          </w:p>
        </w:tc>
        <w:tc>
          <w:tcPr>
            <w:tcW w:w="5954" w:type="dxa"/>
            <w:gridSpan w:val="2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30 мл/мин;</w:t>
            </w:r>
          </w:p>
        </w:tc>
      </w:tr>
      <w:tr w:rsidR="00A2370B" w:rsidRPr="00A2370B" w:rsidTr="00064518">
        <w:tc>
          <w:tcPr>
            <w:tcW w:w="3510" w:type="dxa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954" w:type="dxa"/>
            <w:gridSpan w:val="2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5,0 мкл;</w:t>
            </w:r>
          </w:p>
        </w:tc>
      </w:tr>
      <w:tr w:rsidR="00A2370B" w:rsidRPr="00A2370B" w:rsidTr="00064518">
        <w:tc>
          <w:tcPr>
            <w:tcW w:w="3510" w:type="dxa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2481" w:type="dxa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473" w:type="dxa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50 °С;</w:t>
            </w:r>
          </w:p>
        </w:tc>
      </w:tr>
      <w:tr w:rsidR="00A2370B" w:rsidRPr="00A2370B" w:rsidTr="00064518">
        <w:tc>
          <w:tcPr>
            <w:tcW w:w="3510" w:type="dxa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</w:t>
            </w:r>
          </w:p>
        </w:tc>
        <w:tc>
          <w:tcPr>
            <w:tcW w:w="3473" w:type="dxa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50 °С;</w:t>
            </w:r>
          </w:p>
        </w:tc>
      </w:tr>
      <w:tr w:rsidR="00A2370B" w:rsidRPr="00A2370B" w:rsidTr="00064518">
        <w:tc>
          <w:tcPr>
            <w:tcW w:w="3510" w:type="dxa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473" w:type="dxa"/>
          </w:tcPr>
          <w:p w:rsidR="00A2370B" w:rsidRPr="00A2370B" w:rsidRDefault="00A2370B" w:rsidP="006D24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250 °С.</w:t>
            </w:r>
          </w:p>
        </w:tc>
      </w:tr>
    </w:tbl>
    <w:p w:rsidR="00A2370B" w:rsidRPr="00A2370B" w:rsidRDefault="00A2370B" w:rsidP="00E4766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70B"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сравнения</w:t>
      </w:r>
      <w:r w:rsidR="00E42D3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42D36" w:rsidRPr="00E42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D36" w:rsidRPr="00A2370B">
        <w:rPr>
          <w:rFonts w:ascii="Times New Roman" w:eastAsia="Times New Roman" w:hAnsi="Times New Roman" w:cs="Times New Roman"/>
          <w:sz w:val="28"/>
          <w:szCs w:val="28"/>
        </w:rPr>
        <w:t>испытуемый раствор</w:t>
      </w:r>
      <w:r w:rsidR="00E47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70B" w:rsidRPr="00A2370B" w:rsidRDefault="00A2370B" w:rsidP="00E476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A2370B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Пригодность хроматографической системы. 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На хроматограмме раствора сравнения </w:t>
      </w:r>
      <w:r w:rsidRPr="00A2370B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разрешение (R)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между пиками галотана и </w:t>
      </w:r>
      <w:r w:rsidRPr="00A237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примеси F 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должно быть не менее 2.</w:t>
      </w:r>
    </w:p>
    <w:p w:rsidR="00A2370B" w:rsidRPr="00A2370B" w:rsidRDefault="00A2370B" w:rsidP="00E4766A">
      <w:pPr>
        <w:spacing w:after="0" w:line="360" w:lineRule="auto"/>
        <w:ind w:firstLine="709"/>
        <w:jc w:val="both"/>
        <w:rPr>
          <w:rFonts w:ascii="Times New Roman" w:eastAsiaTheme="minorHAnsi" w:hAnsi="Times New Roman" w:cs="Arial"/>
          <w:iCs/>
          <w:sz w:val="28"/>
          <w:szCs w:val="28"/>
          <w:lang w:eastAsia="en-US"/>
        </w:rPr>
      </w:pPr>
      <w:r w:rsidRPr="00A2370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Допустимое содержание примесей</w:t>
      </w:r>
      <w:r w:rsidRPr="00A237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2370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 хроматограмме испытуемого раствора </w:t>
      </w:r>
      <w:r w:rsidRPr="00A2370B">
        <w:rPr>
          <w:rFonts w:ascii="Times New Roman" w:eastAsiaTheme="minorHAnsi" w:hAnsi="Times New Roman" w:cs="Arial"/>
          <w:iCs/>
          <w:sz w:val="28"/>
          <w:szCs w:val="28"/>
          <w:lang w:eastAsia="en-US"/>
        </w:rPr>
        <w:t xml:space="preserve">сумма площадей пиков всех примесей не должна превышать площадь пика </w:t>
      </w:r>
      <w:r w:rsidRPr="00A2370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примеси F</w:t>
      </w:r>
      <w:r w:rsidRPr="00A2370B">
        <w:rPr>
          <w:rFonts w:ascii="Times New Roman" w:eastAsiaTheme="minorHAnsi" w:hAnsi="Times New Roman" w:cs="Arial"/>
          <w:iCs/>
          <w:sz w:val="28"/>
          <w:szCs w:val="28"/>
          <w:lang w:eastAsia="en-US"/>
        </w:rPr>
        <w:t xml:space="preserve"> на хроматограмме раствора сравнения (не более 0,005 %).</w:t>
      </w:r>
    </w:p>
    <w:p w:rsidR="00A2370B" w:rsidRPr="00A2370B" w:rsidRDefault="00A2370B" w:rsidP="00E4766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A2370B">
        <w:rPr>
          <w:rFonts w:ascii="Times New Roman" w:eastAsiaTheme="minorHAnsi" w:hAnsi="Times New Roman" w:cs="Arial"/>
          <w:b/>
          <w:iCs/>
          <w:sz w:val="28"/>
          <w:szCs w:val="28"/>
          <w:lang w:eastAsia="en-US"/>
        </w:rPr>
        <w:t>Тимол</w:t>
      </w:r>
      <w:r w:rsidRPr="00A2370B">
        <w:rPr>
          <w:rFonts w:ascii="Times New Roman" w:eastAsiaTheme="minorHAnsi" w:hAnsi="Times New Roman" w:cs="Arial"/>
          <w:iCs/>
          <w:sz w:val="28"/>
          <w:szCs w:val="28"/>
          <w:lang w:eastAsia="en-US"/>
        </w:rPr>
        <w:t xml:space="preserve">. От 0,008 до 0,012 %. </w:t>
      </w:r>
      <w:r w:rsidRPr="00A2370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Определение проводят методом ГХ (ОФС «Газовая хроматография»).</w:t>
      </w:r>
    </w:p>
    <w:p w:rsidR="00A2370B" w:rsidRPr="00A2370B" w:rsidRDefault="00A2370B" w:rsidP="00E47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70B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Раствор внутреннего стандарта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.</w:t>
      </w:r>
      <w:r w:rsidRPr="00A237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237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В</w:t>
      </w:r>
      <w:r w:rsidRPr="00A237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  <w:t xml:space="preserve"> </w:t>
      </w:r>
      <w:r w:rsidRPr="00A237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мерную колбу вместимостью</w:t>
      </w:r>
      <w:r w:rsidRPr="00A237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  <w:t xml:space="preserve"> </w:t>
      </w:r>
      <w:r w:rsidRPr="00A2370B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bidi="ru-RU"/>
        </w:rPr>
        <w:t>100 мл</w:t>
      </w:r>
      <w:r w:rsidRPr="00A2370B"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bidi="ru-RU"/>
        </w:rPr>
        <w:t xml:space="preserve"> </w:t>
      </w:r>
      <w:r w:rsidRPr="00A2370B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bidi="ru-RU"/>
        </w:rPr>
        <w:t>помещают</w:t>
      </w:r>
      <w:r w:rsidRPr="00A2370B"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bidi="ru-RU"/>
        </w:rPr>
        <w:t xml:space="preserve"> </w:t>
      </w:r>
      <w:r w:rsidRPr="00A2370B">
        <w:rPr>
          <w:rFonts w:ascii="Times New Roman" w:eastAsia="Times New Roman" w:hAnsi="Times New Roman" w:cs="Times New Roman"/>
          <w:sz w:val="28"/>
          <w:szCs w:val="28"/>
        </w:rPr>
        <w:t>0,10 г левоментола или ментола рацемического, растворяют в метиленхлориде и доводят объём раствора тем же растворителем до метки.</w:t>
      </w:r>
    </w:p>
    <w:p w:rsidR="00A2370B" w:rsidRPr="00A2370B" w:rsidRDefault="00A2370B" w:rsidP="00E47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70B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Испытуемый раствор.</w:t>
      </w:r>
      <w:r w:rsidRPr="00A2370B">
        <w:rPr>
          <w:rFonts w:ascii="Times New Roman" w:eastAsia="Times New Roman" w:hAnsi="Times New Roman" w:cs="Times New Roman"/>
          <w:sz w:val="28"/>
          <w:szCs w:val="28"/>
        </w:rPr>
        <w:t xml:space="preserve"> К 20,0 мл субстанции прибавляют 5,0 мл раствора внутреннего стандарта.</w:t>
      </w:r>
    </w:p>
    <w:p w:rsidR="00A2370B" w:rsidRPr="00A2370B" w:rsidRDefault="00A2370B" w:rsidP="00E47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70B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Раствор сравнения.</w:t>
      </w:r>
      <w:r w:rsidRPr="00A23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7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В мерную колбу</w:t>
      </w:r>
      <w:r w:rsidRPr="00A237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bidi="ru-RU"/>
        </w:rPr>
        <w:t xml:space="preserve"> </w:t>
      </w:r>
      <w:r w:rsidRPr="00A2370B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bidi="ru-RU"/>
        </w:rPr>
        <w:t xml:space="preserve">вместимостью 100 мл помещают </w:t>
      </w:r>
      <w:r w:rsidRPr="00A2370B">
        <w:rPr>
          <w:rFonts w:ascii="Times New Roman" w:eastAsia="Times New Roman" w:hAnsi="Times New Roman" w:cs="Times New Roman"/>
          <w:sz w:val="28"/>
          <w:szCs w:val="28"/>
        </w:rPr>
        <w:t xml:space="preserve">20,0 мг (точная навеска) фармакопейного стандартного образца тимола, растворяют в метиленхлориде и доводят объём раствора тем же </w:t>
      </w:r>
      <w:r w:rsidRPr="00A2370B">
        <w:rPr>
          <w:rFonts w:ascii="Times New Roman" w:eastAsia="Times New Roman" w:hAnsi="Times New Roman" w:cs="Times New Roman"/>
          <w:sz w:val="28"/>
          <w:szCs w:val="28"/>
        </w:rPr>
        <w:lastRenderedPageBreak/>
        <w:t>растворителем до метки. К 20,0 мл полученного раствора прибавляют 5,0 мл раствора внутреннего стандарта.</w:t>
      </w:r>
    </w:p>
    <w:p w:rsidR="00A2370B" w:rsidRPr="00A2370B" w:rsidRDefault="00A2370B" w:rsidP="00A2370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370B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6096"/>
      </w:tblGrid>
      <w:tr w:rsidR="00A2370B" w:rsidRPr="00A2370B" w:rsidTr="00064518">
        <w:tc>
          <w:tcPr>
            <w:tcW w:w="3510" w:type="dxa"/>
          </w:tcPr>
          <w:p w:rsidR="00A2370B" w:rsidRPr="00A2370B" w:rsidRDefault="00A2370B" w:rsidP="00E476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096" w:type="dxa"/>
          </w:tcPr>
          <w:p w:rsidR="00A2370B" w:rsidRPr="00A2370B" w:rsidRDefault="00A2370B" w:rsidP="00E476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NewRoman" w:hAnsi="Times New Roman" w:cs="Times New Roman"/>
                <w:sz w:val="28"/>
                <w:szCs w:val="28"/>
              </w:rPr>
              <w:t>кварцевая капиллярная 15 м × 0,53 мм, покрытая слоем поли(диметил)силоксана,</w:t>
            </w: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1,5 мкм;</w:t>
            </w:r>
          </w:p>
        </w:tc>
      </w:tr>
      <w:tr w:rsidR="00A2370B" w:rsidRPr="00A2370B" w:rsidTr="00064518">
        <w:tc>
          <w:tcPr>
            <w:tcW w:w="3510" w:type="dxa"/>
          </w:tcPr>
          <w:p w:rsidR="00A2370B" w:rsidRPr="00A2370B" w:rsidRDefault="00A2370B" w:rsidP="00E476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096" w:type="dxa"/>
          </w:tcPr>
          <w:p w:rsidR="00A2370B" w:rsidRPr="00A2370B" w:rsidRDefault="00A2370B" w:rsidP="00E476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пламенно-ионизационный;</w:t>
            </w:r>
          </w:p>
        </w:tc>
      </w:tr>
      <w:tr w:rsidR="00A2370B" w:rsidRPr="00A2370B" w:rsidTr="00064518">
        <w:tc>
          <w:tcPr>
            <w:tcW w:w="3510" w:type="dxa"/>
          </w:tcPr>
          <w:p w:rsidR="00A2370B" w:rsidRPr="00A2370B" w:rsidRDefault="00A2370B" w:rsidP="00E476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Газ-носитель</w:t>
            </w:r>
          </w:p>
        </w:tc>
        <w:tc>
          <w:tcPr>
            <w:tcW w:w="6096" w:type="dxa"/>
          </w:tcPr>
          <w:p w:rsidR="00A2370B" w:rsidRPr="00A2370B" w:rsidRDefault="00A2370B" w:rsidP="00E476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азот для газовой хроматографии;</w:t>
            </w:r>
          </w:p>
        </w:tc>
      </w:tr>
      <w:tr w:rsidR="00A2370B" w:rsidRPr="00A2370B" w:rsidTr="00064518">
        <w:tc>
          <w:tcPr>
            <w:tcW w:w="3510" w:type="dxa"/>
          </w:tcPr>
          <w:p w:rsidR="00A2370B" w:rsidRPr="00A2370B" w:rsidRDefault="00A2370B" w:rsidP="00E476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Линейная скорость</w:t>
            </w:r>
          </w:p>
        </w:tc>
        <w:tc>
          <w:tcPr>
            <w:tcW w:w="6096" w:type="dxa"/>
          </w:tcPr>
          <w:p w:rsidR="00A2370B" w:rsidRPr="00A2370B" w:rsidRDefault="00A2370B" w:rsidP="00E476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15 мл/мин;</w:t>
            </w:r>
          </w:p>
        </w:tc>
      </w:tr>
      <w:tr w:rsidR="00A2370B" w:rsidRPr="00A2370B" w:rsidTr="00064518">
        <w:tc>
          <w:tcPr>
            <w:tcW w:w="3510" w:type="dxa"/>
          </w:tcPr>
          <w:p w:rsidR="00A2370B" w:rsidRPr="00A2370B" w:rsidRDefault="00A2370B" w:rsidP="00E476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096" w:type="dxa"/>
          </w:tcPr>
          <w:p w:rsidR="00A2370B" w:rsidRPr="00A2370B" w:rsidRDefault="00A2370B" w:rsidP="00E476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70B">
              <w:rPr>
                <w:rFonts w:ascii="Times New Roman" w:eastAsia="Times New Roman" w:hAnsi="Times New Roman" w:cs="Times New Roman"/>
                <w:sz w:val="28"/>
                <w:szCs w:val="28"/>
              </w:rPr>
              <w:t>1 мкл;</w:t>
            </w:r>
          </w:p>
        </w:tc>
      </w:tr>
      <w:tr w:rsidR="00A2370B" w:rsidRPr="00A2370B" w:rsidTr="00064518">
        <w:tc>
          <w:tcPr>
            <w:tcW w:w="9606" w:type="dxa"/>
            <w:gridSpan w:val="2"/>
          </w:tcPr>
          <w:tbl>
            <w:tblPr>
              <w:tblpPr w:leftFromText="180" w:rightFromText="180" w:vertAnchor="text" w:horzAnchor="margin" w:tblpY="-24"/>
              <w:tblW w:w="9615" w:type="dxa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27"/>
              <w:gridCol w:w="3978"/>
            </w:tblGrid>
            <w:tr w:rsidR="00A2370B" w:rsidRPr="00A2370B" w:rsidTr="00064518">
              <w:trPr>
                <w:trHeight w:val="268"/>
              </w:trPr>
              <w:tc>
                <w:tcPr>
                  <w:tcW w:w="3510" w:type="dxa"/>
                </w:tcPr>
                <w:p w:rsidR="00A2370B" w:rsidRPr="00A2370B" w:rsidRDefault="00A2370B" w:rsidP="00E4766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37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Температура</w:t>
                  </w:r>
                </w:p>
              </w:tc>
              <w:tc>
                <w:tcPr>
                  <w:tcW w:w="2127" w:type="dxa"/>
                </w:tcPr>
                <w:p w:rsidR="00A2370B" w:rsidRPr="00A2370B" w:rsidRDefault="00A2370B" w:rsidP="00E4766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37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Колонка</w:t>
                  </w:r>
                </w:p>
              </w:tc>
              <w:tc>
                <w:tcPr>
                  <w:tcW w:w="3978" w:type="dxa"/>
                </w:tcPr>
                <w:p w:rsidR="00A2370B" w:rsidRPr="00A2370B" w:rsidRDefault="00A2370B" w:rsidP="00E4766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37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150 °С;</w:t>
                  </w:r>
                </w:p>
              </w:tc>
            </w:tr>
            <w:tr w:rsidR="00A2370B" w:rsidRPr="00A2370B" w:rsidTr="00064518">
              <w:trPr>
                <w:trHeight w:val="328"/>
              </w:trPr>
              <w:tc>
                <w:tcPr>
                  <w:tcW w:w="3510" w:type="dxa"/>
                </w:tcPr>
                <w:p w:rsidR="00A2370B" w:rsidRPr="00A2370B" w:rsidRDefault="00A2370B" w:rsidP="00E4766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A2370B" w:rsidRPr="00A2370B" w:rsidRDefault="00A2370B" w:rsidP="00E4766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37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Инжектор</w:t>
                  </w:r>
                </w:p>
              </w:tc>
              <w:tc>
                <w:tcPr>
                  <w:tcW w:w="3978" w:type="dxa"/>
                </w:tcPr>
                <w:p w:rsidR="00A2370B" w:rsidRPr="00A2370B" w:rsidRDefault="00A2370B" w:rsidP="00E4766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37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170 °С;</w:t>
                  </w:r>
                </w:p>
              </w:tc>
            </w:tr>
            <w:tr w:rsidR="00A2370B" w:rsidRPr="00A2370B" w:rsidTr="00064518">
              <w:trPr>
                <w:trHeight w:val="307"/>
              </w:trPr>
              <w:tc>
                <w:tcPr>
                  <w:tcW w:w="3510" w:type="dxa"/>
                </w:tcPr>
                <w:p w:rsidR="00A2370B" w:rsidRPr="00A2370B" w:rsidRDefault="00A2370B" w:rsidP="00E4766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A2370B" w:rsidRPr="00A2370B" w:rsidRDefault="00A2370B" w:rsidP="00E4766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37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Детектор</w:t>
                  </w:r>
                </w:p>
              </w:tc>
              <w:tc>
                <w:tcPr>
                  <w:tcW w:w="3978" w:type="dxa"/>
                </w:tcPr>
                <w:p w:rsidR="00A2370B" w:rsidRPr="00A2370B" w:rsidRDefault="00A2370B" w:rsidP="00E4766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37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 °С.</w:t>
                  </w:r>
                </w:p>
              </w:tc>
            </w:tr>
          </w:tbl>
          <w:p w:rsidR="00A2370B" w:rsidRPr="00A2370B" w:rsidRDefault="00A2370B" w:rsidP="00E4766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370B" w:rsidRPr="00A2370B" w:rsidRDefault="00A2370B" w:rsidP="00F732C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70B">
        <w:rPr>
          <w:rFonts w:ascii="Times New Roman" w:eastAsia="Times New Roman" w:hAnsi="Times New Roman" w:cs="Times New Roman"/>
          <w:sz w:val="28"/>
          <w:szCs w:val="28"/>
        </w:rPr>
        <w:t>Хроматографируют испытуемый раствор и раствор сравнения.</w:t>
      </w:r>
    </w:p>
    <w:p w:rsidR="00A2370B" w:rsidRPr="00A2370B" w:rsidRDefault="00A2370B" w:rsidP="00F732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2370B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Пригодность хроматографической системы. 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На хроматограмме стандартного раствора </w:t>
      </w:r>
      <w:r w:rsidRPr="00A237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разрешение (R)</w:t>
      </w:r>
      <w:r w:rsidRPr="00A237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между пиками тимола и ментола должно быть не менее 2,0.</w:t>
      </w:r>
    </w:p>
    <w:p w:rsidR="00A2370B" w:rsidRPr="00A2370B" w:rsidRDefault="00A2370B" w:rsidP="00F732CE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70B">
        <w:rPr>
          <w:rFonts w:ascii="Times New Roman" w:eastAsia="Times New Roman" w:hAnsi="Times New Roman" w:cs="Times New Roman"/>
          <w:sz w:val="28"/>
          <w:szCs w:val="28"/>
        </w:rPr>
        <w:t xml:space="preserve">Содержание тимола в </w:t>
      </w:r>
      <w:r w:rsidRPr="00A2370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процентах (</w:t>
      </w:r>
      <w:r w:rsidRPr="00A2370B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Х</w:t>
      </w:r>
      <w:r w:rsidRPr="00A2370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) вычисляют по формуле</w:t>
      </w:r>
      <w:r w:rsidRPr="00A237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370B" w:rsidRPr="00A2370B" w:rsidRDefault="00A2370B" w:rsidP="00E4766A">
      <w:pPr>
        <w:tabs>
          <w:tab w:val="left" w:pos="31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∙25∙20∙P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i1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∙V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∙100∙25∙ρ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2"/>
      </w:tblGrid>
      <w:tr w:rsidR="00A2370B" w:rsidRPr="00A2370B" w:rsidTr="00064518">
        <w:trPr>
          <w:cantSplit/>
        </w:trPr>
        <w:tc>
          <w:tcPr>
            <w:tcW w:w="675" w:type="dxa"/>
            <w:shd w:val="clear" w:color="auto" w:fill="auto"/>
          </w:tcPr>
          <w:p w:rsidR="00A2370B" w:rsidRPr="00A2370B" w:rsidRDefault="00A2370B" w:rsidP="00F732C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7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A2370B" w:rsidRPr="00A2370B" w:rsidRDefault="00A2370B" w:rsidP="00F732CE">
            <w:pPr>
              <w:keepNext/>
              <w:tabs>
                <w:tab w:val="left" w:pos="567"/>
              </w:tabs>
              <w:spacing w:after="120" w:line="240" w:lineRule="auto"/>
              <w:rPr>
                <w:rFonts w:asciiTheme="majorHAnsi" w:eastAsiaTheme="minorHAnsi" w:hAnsiTheme="majorHAnsi" w:cs="Times New Roman"/>
                <w:sz w:val="28"/>
                <w:szCs w:val="28"/>
                <w:vertAlign w:val="subscript"/>
                <w:lang w:eastAsia="en-US"/>
              </w:rPr>
            </w:pPr>
            <w:r w:rsidRPr="00A2370B">
              <w:rPr>
                <w:rFonts w:asciiTheme="majorHAnsi" w:eastAsiaTheme="minorHAnsi" w:hAnsiTheme="majorHAnsi" w:cs="Times New Roman"/>
                <w:i/>
                <w:sz w:val="28"/>
                <w:szCs w:val="28"/>
                <w:lang w:eastAsia="en-US"/>
              </w:rPr>
              <w:t>S</w:t>
            </w:r>
            <w:r w:rsidRPr="00A2370B">
              <w:rPr>
                <w:rFonts w:asciiTheme="majorHAnsi" w:eastAsiaTheme="minorHAnsi" w:hAnsiTheme="majorHAnsi" w:cs="Times New Roman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2370B" w:rsidRPr="00A2370B" w:rsidRDefault="00A2370B" w:rsidP="00F732C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7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A2370B" w:rsidRPr="00A2370B" w:rsidRDefault="00A2370B" w:rsidP="00F732C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7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площадь пика тимола на хроматограмме испытуемого раствора;</w:t>
            </w:r>
          </w:p>
        </w:tc>
      </w:tr>
      <w:tr w:rsidR="00A2370B" w:rsidRPr="00A2370B" w:rsidTr="00064518">
        <w:trPr>
          <w:cantSplit/>
        </w:trPr>
        <w:tc>
          <w:tcPr>
            <w:tcW w:w="675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Theme="majorHAnsi" w:eastAsiaTheme="minorHAnsi" w:hAnsiTheme="majorHAnsi" w:cs="Times New Roman"/>
                <w:sz w:val="28"/>
                <w:szCs w:val="28"/>
                <w:lang w:eastAsia="en-US"/>
              </w:rPr>
            </w:pPr>
            <w:r w:rsidRPr="00A2370B">
              <w:rPr>
                <w:rFonts w:asciiTheme="majorHAnsi" w:eastAsiaTheme="minorHAnsi" w:hAnsiTheme="majorHAnsi" w:cs="Times New Roman"/>
                <w:i/>
                <w:sz w:val="28"/>
                <w:szCs w:val="28"/>
                <w:lang w:eastAsia="en-US"/>
              </w:rPr>
              <w:t>S</w:t>
            </w:r>
            <w:r w:rsidRPr="00A2370B">
              <w:rPr>
                <w:rFonts w:asciiTheme="majorHAnsi" w:eastAsiaTheme="minorHAnsi" w:hAnsiTheme="majorHAnsi" w:cs="Times New Roman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7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8042" w:type="dxa"/>
          </w:tcPr>
          <w:p w:rsidR="00A2370B" w:rsidRPr="00A2370B" w:rsidRDefault="00A2370B" w:rsidP="00F732CE">
            <w:pPr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7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площадь пика тимола на хроматограмме стандартного раствора;</w:t>
            </w:r>
          </w:p>
        </w:tc>
      </w:tr>
      <w:tr w:rsidR="00A2370B" w:rsidRPr="00A2370B" w:rsidTr="00064518">
        <w:trPr>
          <w:cantSplit/>
        </w:trPr>
        <w:tc>
          <w:tcPr>
            <w:tcW w:w="675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A2370B" w:rsidRPr="00A2370B" w:rsidRDefault="00A2370B" w:rsidP="00F732CE">
            <w:pPr>
              <w:spacing w:after="120" w:line="240" w:lineRule="auto"/>
              <w:rPr>
                <w:rFonts w:asciiTheme="majorHAnsi" w:eastAsiaTheme="minorHAnsi" w:hAnsiTheme="majorHAnsi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 w:rsidRPr="00A2370B">
              <w:rPr>
                <w:rFonts w:asciiTheme="majorHAnsi" w:eastAsiaTheme="minorHAnsi" w:hAnsiTheme="majorHAnsi" w:cs="Times New Roman"/>
                <w:i/>
                <w:color w:val="000000" w:themeColor="text1"/>
                <w:sz w:val="28"/>
                <w:szCs w:val="28"/>
                <w:lang w:bidi="ru-RU"/>
              </w:rPr>
              <w:t>S</w:t>
            </w:r>
            <w:r w:rsidRPr="00A2370B">
              <w:rPr>
                <w:rFonts w:asciiTheme="majorHAnsi" w:eastAsiaTheme="minorHAnsi" w:hAnsiTheme="majorHAnsi" w:cs="Times New Roman"/>
                <w:i/>
                <w:color w:val="000000" w:themeColor="text1"/>
                <w:sz w:val="28"/>
                <w:szCs w:val="28"/>
                <w:vertAlign w:val="subscript"/>
                <w:lang w:bidi="ru-RU"/>
              </w:rPr>
              <w:t>i1</w:t>
            </w:r>
          </w:p>
        </w:tc>
        <w:tc>
          <w:tcPr>
            <w:tcW w:w="284" w:type="dxa"/>
          </w:tcPr>
          <w:p w:rsidR="00A2370B" w:rsidRPr="00A2370B" w:rsidRDefault="00A2370B" w:rsidP="00F732CE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A2370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42" w:type="dxa"/>
          </w:tcPr>
          <w:p w:rsidR="00A2370B" w:rsidRPr="00A2370B" w:rsidRDefault="00A2370B" w:rsidP="00F732CE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A2370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площадь пика ментола на хроматограмме испытуемого раствора;</w:t>
            </w:r>
          </w:p>
        </w:tc>
      </w:tr>
      <w:tr w:rsidR="00A2370B" w:rsidRPr="00A2370B" w:rsidTr="00064518">
        <w:trPr>
          <w:cantSplit/>
        </w:trPr>
        <w:tc>
          <w:tcPr>
            <w:tcW w:w="675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A2370B" w:rsidRPr="00A2370B" w:rsidRDefault="00A2370B" w:rsidP="00F732CE">
            <w:pPr>
              <w:spacing w:after="120" w:line="240" w:lineRule="auto"/>
              <w:rPr>
                <w:rFonts w:asciiTheme="majorHAnsi" w:eastAsiaTheme="minorHAnsi" w:hAnsiTheme="majorHAnsi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 w:rsidRPr="00A2370B">
              <w:rPr>
                <w:rFonts w:asciiTheme="majorHAnsi" w:eastAsiaTheme="minorHAnsi" w:hAnsiTheme="majorHAnsi" w:cs="Times New Roman"/>
                <w:i/>
                <w:color w:val="000000" w:themeColor="text1"/>
                <w:sz w:val="28"/>
                <w:szCs w:val="28"/>
                <w:lang w:bidi="ru-RU"/>
              </w:rPr>
              <w:t>S</w:t>
            </w:r>
            <w:r w:rsidRPr="00A2370B">
              <w:rPr>
                <w:rFonts w:asciiTheme="majorHAnsi" w:eastAsiaTheme="minorHAnsi" w:hAnsiTheme="majorHAnsi" w:cs="Times New Roman"/>
                <w:i/>
                <w:color w:val="000000" w:themeColor="text1"/>
                <w:sz w:val="28"/>
                <w:szCs w:val="28"/>
                <w:vertAlign w:val="subscript"/>
                <w:lang w:bidi="ru-RU"/>
              </w:rPr>
              <w:t>i0</w:t>
            </w:r>
          </w:p>
        </w:tc>
        <w:tc>
          <w:tcPr>
            <w:tcW w:w="284" w:type="dxa"/>
          </w:tcPr>
          <w:p w:rsidR="00A2370B" w:rsidRPr="00A2370B" w:rsidRDefault="00A2370B" w:rsidP="00F732CE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A2370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42" w:type="dxa"/>
          </w:tcPr>
          <w:p w:rsidR="00A2370B" w:rsidRPr="00A2370B" w:rsidRDefault="00A2370B" w:rsidP="00F732CE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A2370B">
              <w:rPr>
                <w:rFonts w:ascii="Times New Roman" w:eastAsiaTheme="minorHAnsi" w:hAnsi="Times New Roman" w:cs="Times New Roman"/>
                <w:color w:val="000000" w:themeColor="text1"/>
                <w:spacing w:val="-2"/>
                <w:sz w:val="28"/>
                <w:szCs w:val="28"/>
                <w:lang w:bidi="ru-RU"/>
              </w:rPr>
              <w:t>площадь пика ментола на хроматограмме стандартного раствора</w:t>
            </w:r>
            <w:r w:rsidRPr="00A2370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;</w:t>
            </w:r>
          </w:p>
        </w:tc>
      </w:tr>
      <w:tr w:rsidR="00A2370B" w:rsidRPr="00A2370B" w:rsidTr="00064518">
        <w:trPr>
          <w:cantSplit/>
        </w:trPr>
        <w:tc>
          <w:tcPr>
            <w:tcW w:w="675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Theme="majorHAnsi" w:eastAsiaTheme="minorHAnsi" w:hAnsiTheme="majorHAnsi" w:cs="Times New Roman"/>
                <w:sz w:val="28"/>
                <w:szCs w:val="28"/>
                <w:vertAlign w:val="subscript"/>
                <w:lang w:eastAsia="en-US"/>
              </w:rPr>
            </w:pPr>
            <w:r w:rsidRPr="00A2370B">
              <w:rPr>
                <w:rFonts w:asciiTheme="majorHAnsi" w:eastAsiaTheme="minorHAnsi" w:hAnsiTheme="majorHAnsi" w:cs="Times New Roman"/>
                <w:i/>
                <w:sz w:val="28"/>
                <w:szCs w:val="28"/>
                <w:lang w:eastAsia="en-US"/>
              </w:rPr>
              <w:t>V</w:t>
            </w:r>
            <w:r w:rsidRPr="00A2370B">
              <w:rPr>
                <w:rFonts w:asciiTheme="majorHAnsi" w:eastAsiaTheme="minorHAnsi" w:hAnsiTheme="majorHAnsi" w:cs="Times New Roman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84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7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8042" w:type="dxa"/>
          </w:tcPr>
          <w:p w:rsidR="00A2370B" w:rsidRPr="00A2370B" w:rsidRDefault="00A2370B" w:rsidP="00F732CE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A2370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объём субстанции, мл;</w:t>
            </w:r>
          </w:p>
        </w:tc>
      </w:tr>
      <w:tr w:rsidR="00A2370B" w:rsidRPr="00A2370B" w:rsidTr="00064518">
        <w:trPr>
          <w:cantSplit/>
        </w:trPr>
        <w:tc>
          <w:tcPr>
            <w:tcW w:w="675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Theme="majorHAnsi" w:eastAsiaTheme="minorHAnsi" w:hAnsiTheme="majorHAnsi" w:cs="Times New Roman"/>
                <w:sz w:val="28"/>
                <w:szCs w:val="28"/>
                <w:lang w:eastAsia="en-US"/>
              </w:rPr>
            </w:pPr>
            <w:r w:rsidRPr="00A2370B">
              <w:rPr>
                <w:rFonts w:asciiTheme="majorHAnsi" w:eastAsiaTheme="minorHAnsi" w:hAnsiTheme="majorHAnsi" w:cs="Times New Roman"/>
                <w:i/>
                <w:sz w:val="28"/>
                <w:szCs w:val="28"/>
                <w:lang w:eastAsia="en-US"/>
              </w:rPr>
              <w:t>а</w:t>
            </w:r>
            <w:r w:rsidRPr="00A2370B">
              <w:rPr>
                <w:rFonts w:asciiTheme="majorHAnsi" w:eastAsiaTheme="minorHAnsi" w:hAnsiTheme="majorHAnsi" w:cs="Times New Roman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7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8042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A237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навеска фармакопейного стандартного образца тимола, г;</w:t>
            </w:r>
          </w:p>
        </w:tc>
      </w:tr>
      <w:tr w:rsidR="00A2370B" w:rsidRPr="00A2370B" w:rsidTr="00064518">
        <w:trPr>
          <w:cantSplit/>
        </w:trPr>
        <w:tc>
          <w:tcPr>
            <w:tcW w:w="675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Theme="majorHAnsi" w:eastAsiaTheme="minorHAnsi" w:hAnsiTheme="majorHAnsi" w:cs="Times New Roman"/>
                <w:i/>
                <w:sz w:val="28"/>
                <w:szCs w:val="28"/>
                <w:lang w:eastAsia="en-US"/>
              </w:rPr>
            </w:pPr>
            <w:r w:rsidRPr="00A2370B">
              <w:rPr>
                <w:rFonts w:asciiTheme="majorHAnsi" w:eastAsiaTheme="minorHAnsi" w:hAnsiTheme="majorHAnsi" w:cs="Times New Roman"/>
                <w:i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284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7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8042" w:type="dxa"/>
          </w:tcPr>
          <w:p w:rsidR="00A2370B" w:rsidRPr="00A2370B" w:rsidRDefault="00A2370B" w:rsidP="00F732CE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7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содержание тимола в фармакопейном стандартном образце тимола, %;</w:t>
            </w:r>
          </w:p>
        </w:tc>
      </w:tr>
      <w:tr w:rsidR="00A2370B" w:rsidRPr="00A2370B" w:rsidTr="00064518">
        <w:trPr>
          <w:cantSplit/>
        </w:trPr>
        <w:tc>
          <w:tcPr>
            <w:tcW w:w="675" w:type="dxa"/>
          </w:tcPr>
          <w:p w:rsidR="00A2370B" w:rsidRPr="00A2370B" w:rsidRDefault="00A2370B" w:rsidP="00F732C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A2370B" w:rsidRPr="00A2370B" w:rsidRDefault="00A2370B" w:rsidP="00F732CE">
            <w:pPr>
              <w:spacing w:after="120" w:line="240" w:lineRule="auto"/>
              <w:rPr>
                <w:rFonts w:asciiTheme="majorHAnsi" w:eastAsiaTheme="minorHAnsi" w:hAnsiTheme="majorHAnsi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 w:rsidRPr="00A2370B">
              <w:rPr>
                <w:rFonts w:asciiTheme="majorHAnsi" w:eastAsiaTheme="minorHAnsi" w:hAnsiTheme="majorHAnsi" w:cs="Times New Roman"/>
                <w:i/>
                <w:color w:val="000000" w:themeColor="text1"/>
                <w:sz w:val="28"/>
                <w:szCs w:val="28"/>
                <w:lang w:bidi="ru-RU"/>
              </w:rPr>
              <w:t>ρ</w:t>
            </w:r>
          </w:p>
        </w:tc>
        <w:tc>
          <w:tcPr>
            <w:tcW w:w="284" w:type="dxa"/>
          </w:tcPr>
          <w:p w:rsidR="00A2370B" w:rsidRPr="00A2370B" w:rsidRDefault="00A2370B" w:rsidP="00F732CE">
            <w:pPr>
              <w:spacing w:after="120" w:line="240" w:lineRule="auto"/>
              <w:rPr>
                <w:rFonts w:ascii="Times New Roman" w:eastAsiaTheme="minorHAnsi" w:hAnsi="Times New Roman"/>
                <w:b/>
                <w:szCs w:val="28"/>
                <w:lang w:eastAsia="en-US"/>
              </w:rPr>
            </w:pPr>
            <w:r w:rsidRPr="00A2370B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–</w:t>
            </w:r>
          </w:p>
        </w:tc>
        <w:tc>
          <w:tcPr>
            <w:tcW w:w="8042" w:type="dxa"/>
          </w:tcPr>
          <w:p w:rsidR="00A2370B" w:rsidRPr="00A2370B" w:rsidRDefault="00A2370B" w:rsidP="00F732CE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A2370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плотность препарата, г/см</w:t>
            </w:r>
            <w:r w:rsidRPr="00A2370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perscript"/>
                <w:lang w:bidi="ru-RU"/>
              </w:rPr>
              <w:t>3</w:t>
            </w:r>
            <w:r w:rsidRPr="00A2370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.</w:t>
            </w:r>
          </w:p>
        </w:tc>
      </w:tr>
    </w:tbl>
    <w:p w:rsidR="00A2370B" w:rsidRPr="00A2370B" w:rsidRDefault="00A2370B" w:rsidP="00A2370B">
      <w:pPr>
        <w:shd w:val="clear" w:color="auto" w:fill="FFFFFF" w:themeFill="background1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370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Кислотность или щёлочность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="00CB1A8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Встряхивают 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20 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мл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субстанции в течение 3 мин с 20 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мл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свежепрокипячённой и охлаждённой воды. На нейтрализацию водного слоя должно расходоваться не более 0,1 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мл </w:t>
      </w:r>
      <w:r w:rsidR="00CB1A84"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0,01 М 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раствора натрия гидроксида или 0,6 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мл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B1A84"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0,01 М 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раствора хлористоводородной кислоты (индикатор – 0,2 мл б</w:t>
      </w:r>
      <w:r w:rsidRPr="00A2370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ромкрезолового пурпурного раствор 0,04 %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).</w:t>
      </w:r>
    </w:p>
    <w:p w:rsidR="00A2370B" w:rsidRPr="00A2370B" w:rsidRDefault="00A2370B" w:rsidP="00A2370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2370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Хлориды и бромиды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. Встряхивают 10 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мл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субстанции с 20 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мл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воды в течение 3 мин и оставляют до полного разделения слоёв жидкостей.</w:t>
      </w:r>
    </w:p>
    <w:p w:rsidR="00A2370B" w:rsidRPr="00A2370B" w:rsidRDefault="00A2370B" w:rsidP="00A2370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К 5 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мл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водного слоя прибавляют 5 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мл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воды, 0,05 мл азотной кислоты и 0,25 мл раствора с</w:t>
      </w:r>
      <w:r w:rsidRPr="00A2370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еребра нитрата 2 %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; не должна появляться опалесценция.</w:t>
      </w:r>
    </w:p>
    <w:p w:rsidR="00A2370B" w:rsidRPr="00A2370B" w:rsidRDefault="00A2370B" w:rsidP="00A2370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370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Свободные хлор и бром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. К 10 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мл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этого же водного слоя прибавляют 1 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мл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бесцветного раствора калия йодида 10 % и 0,1 </w:t>
      </w:r>
      <w:r w:rsidRPr="00A2370B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мл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раствора крахмала 0,1 %; не должно появляться синее окрашивание.</w:t>
      </w:r>
    </w:p>
    <w:p w:rsidR="00A2370B" w:rsidRPr="00A2370B" w:rsidRDefault="00A2370B" w:rsidP="00A2370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370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Нелетучий остаток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. Не более 0,002 %. В</w:t>
      </w:r>
      <w:r w:rsidRPr="00A237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ыпаривают 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50</w:t>
      </w:r>
      <w:r w:rsidRPr="00A2370B">
        <w:rPr>
          <w:rFonts w:ascii="Times New Roman" w:eastAsia="Times New Roman" w:hAnsi="Times New Roman" w:cs="Times New Roman"/>
          <w:sz w:val="28"/>
          <w:szCs w:val="28"/>
          <w:lang w:eastAsia="en-US"/>
        </w:rPr>
        <w:t> мл субстанции на водяной бане досуха. Сухой о</w:t>
      </w:r>
      <w:r w:rsidRPr="00A2370B">
        <w:rPr>
          <w:rFonts w:ascii="Times New Roman" w:eastAsia="Times New Roman" w:hAnsi="Times New Roman" w:cs="Times New Roman"/>
          <w:sz w:val="28"/>
          <w:szCs w:val="28"/>
          <w:lang w:bidi="ru-RU"/>
        </w:rPr>
        <w:t>статок после высушивания при 100–105 °С в течение 2 ч не должен превышать 1 мг</w:t>
      </w:r>
      <w:r w:rsidRPr="00A2370B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A2370B" w:rsidRPr="00A2370B" w:rsidRDefault="00A2370B" w:rsidP="00A2370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A2370B">
        <w:rPr>
          <w:rFonts w:ascii="Times New Roman" w:eastAsiaTheme="minorHAnsi" w:hAnsi="Times New Roman" w:cs="Times New Roman"/>
          <w:sz w:val="28"/>
          <w:szCs w:val="28"/>
          <w:lang w:bidi="ru-RU"/>
        </w:rPr>
        <w:t>ХРАНЕНИЕ</w:t>
      </w:r>
    </w:p>
    <w:p w:rsidR="00A2370B" w:rsidRPr="00A2370B" w:rsidRDefault="00A2370B" w:rsidP="00A2370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A2370B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герметично укупоренной упаковке, в защищённом от света месте</w:t>
      </w:r>
      <w:r w:rsidRPr="00A2370B">
        <w:rPr>
          <w:rFonts w:ascii="Times New Roman" w:eastAsiaTheme="minorHAnsi" w:hAnsi="Times New Roman" w:cs="Times New Roman"/>
          <w:sz w:val="28"/>
          <w:szCs w:val="28"/>
          <w:lang w:bidi="ru-RU"/>
        </w:rPr>
        <w:t>.</w:t>
      </w:r>
    </w:p>
    <w:sectPr w:rsidR="00A2370B" w:rsidRPr="00A2370B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73" w:rsidRDefault="00D42A73" w:rsidP="006F516A">
      <w:pPr>
        <w:spacing w:after="0" w:line="240" w:lineRule="auto"/>
      </w:pPr>
      <w:r>
        <w:separator/>
      </w:r>
    </w:p>
  </w:endnote>
  <w:endnote w:type="continuationSeparator" w:id="0">
    <w:p w:rsidR="00D42A73" w:rsidRDefault="00D42A73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6D2485" w:rsidRDefault="003A66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D24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6D24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D24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5E7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D24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73" w:rsidRDefault="00D42A73" w:rsidP="006F516A">
      <w:pPr>
        <w:spacing w:after="0" w:line="240" w:lineRule="auto"/>
      </w:pPr>
      <w:r>
        <w:separator/>
      </w:r>
    </w:p>
  </w:footnote>
  <w:footnote w:type="continuationSeparator" w:id="0">
    <w:p w:rsidR="00D42A73" w:rsidRDefault="00D42A73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6D2485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D5E70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661DF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44B2C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46C5A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D2485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0B2B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1DBE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58DD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370B"/>
    <w:rsid w:val="00A26562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D6D8E"/>
    <w:rsid w:val="00BE3EEF"/>
    <w:rsid w:val="00BE48D8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1A84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42A73"/>
    <w:rsid w:val="00D508E9"/>
    <w:rsid w:val="00D55EF0"/>
    <w:rsid w:val="00D61CA5"/>
    <w:rsid w:val="00D6358F"/>
    <w:rsid w:val="00D650E0"/>
    <w:rsid w:val="00D7033F"/>
    <w:rsid w:val="00D70DC1"/>
    <w:rsid w:val="00D73954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52A"/>
    <w:rsid w:val="00E14E0C"/>
    <w:rsid w:val="00E31932"/>
    <w:rsid w:val="00E359B4"/>
    <w:rsid w:val="00E412BD"/>
    <w:rsid w:val="00E42D36"/>
    <w:rsid w:val="00E437F2"/>
    <w:rsid w:val="00E44223"/>
    <w:rsid w:val="00E448D4"/>
    <w:rsid w:val="00E4766A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213F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2C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7E97A97-E6F3-4C50-9681-BB1CC71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uiPriority w:val="99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">
    <w:name w:val="Основной текст9"/>
    <w:basedOn w:val="a0"/>
    <w:rsid w:val="00BD6D8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3">
    <w:name w:val="Основной текст_"/>
    <w:basedOn w:val="a0"/>
    <w:link w:val="37"/>
    <w:rsid w:val="00BD6D8E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3"/>
    <w:rsid w:val="00BD6D8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0">
    <w:name w:val="Основной текст + Курсив9"/>
    <w:basedOn w:val="af3"/>
    <w:rsid w:val="00A237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CB77-91BC-4A84-919F-5451928D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14</cp:revision>
  <cp:lastPrinted>2023-02-21T11:08:00Z</cp:lastPrinted>
  <dcterms:created xsi:type="dcterms:W3CDTF">2023-05-30T06:45:00Z</dcterms:created>
  <dcterms:modified xsi:type="dcterms:W3CDTF">2023-07-07T06:47:00Z</dcterms:modified>
</cp:coreProperties>
</file>