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6F7D47" w:rsidP="0051229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F7D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Галоперидол</w:t>
            </w:r>
          </w:p>
        </w:tc>
        <w:tc>
          <w:tcPr>
            <w:tcW w:w="460" w:type="dxa"/>
          </w:tcPr>
          <w:p w:rsidR="00CF06B4" w:rsidRDefault="00CF06B4" w:rsidP="0051229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51229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616C21">
              <w:rPr>
                <w:rFonts w:ascii="Times New Roman" w:hAnsi="Times New Roman" w:cs="Times New Roman"/>
                <w:b/>
                <w:sz w:val="28"/>
                <w:szCs w:val="28"/>
              </w:rPr>
              <w:t>.2.1.0078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6F7D47" w:rsidP="00512293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F7D47">
              <w:rPr>
                <w:rFonts w:ascii="Times New Roman" w:hAnsi="Times New Roman"/>
                <w:b/>
                <w:sz w:val="28"/>
                <w:szCs w:val="28"/>
              </w:rPr>
              <w:t>Галоперидол</w:t>
            </w:r>
          </w:p>
        </w:tc>
        <w:tc>
          <w:tcPr>
            <w:tcW w:w="460" w:type="dxa"/>
          </w:tcPr>
          <w:p w:rsidR="00BD64B6" w:rsidRDefault="00BD64B6" w:rsidP="0051229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51229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6F7D47" w:rsidP="0051229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F7D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Haloperidolum</w:t>
            </w:r>
          </w:p>
        </w:tc>
        <w:tc>
          <w:tcPr>
            <w:tcW w:w="460" w:type="dxa"/>
          </w:tcPr>
          <w:p w:rsidR="00CF06B4" w:rsidRDefault="00CF06B4" w:rsidP="0051229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6F7D47" w:rsidP="0051229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D47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ФС.2.1.0078.18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Default="006F7D47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32">
              <w:rPr>
                <w:rFonts w:ascii="Times New Roman" w:hAnsi="Times New Roman"/>
                <w:sz w:val="28"/>
                <w:szCs w:val="28"/>
              </w:rPr>
              <w:object w:dxaOrig="508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pt;height:96.75pt" o:ole="">
                  <v:imagedata r:id="rId7" o:title=""/>
                </v:shape>
                <o:OLEObject Type="Embed" ProgID="ChemWindow.Document" ShapeID="_x0000_i1025" DrawAspect="Content" ObjectID="_1750228339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3B01F6" w:rsidRDefault="006F7D47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5332">
              <w:rPr>
                <w:rFonts w:ascii="Times New Roman" w:hAnsi="Times New Roman"/>
                <w:sz w:val="28"/>
                <w:szCs w:val="28"/>
              </w:rPr>
              <w:t>C</w:t>
            </w:r>
            <w:r w:rsidRPr="004F5332">
              <w:rPr>
                <w:rFonts w:ascii="Times New Roman" w:hAnsi="Times New Roman"/>
                <w:sz w:val="28"/>
                <w:szCs w:val="28"/>
                <w:vertAlign w:val="subscript"/>
              </w:rPr>
              <w:t>21</w:t>
            </w:r>
            <w:r w:rsidRPr="004F5332">
              <w:rPr>
                <w:rFonts w:ascii="Times New Roman" w:hAnsi="Times New Roman"/>
                <w:sz w:val="28"/>
                <w:szCs w:val="28"/>
              </w:rPr>
              <w:t>H</w:t>
            </w:r>
            <w:r w:rsidRPr="004F5332">
              <w:rPr>
                <w:rFonts w:ascii="Times New Roman" w:hAnsi="Times New Roman"/>
                <w:sz w:val="28"/>
                <w:szCs w:val="28"/>
                <w:vertAlign w:val="subscript"/>
              </w:rPr>
              <w:t>23</w:t>
            </w:r>
            <w:r w:rsidRPr="004F5332">
              <w:rPr>
                <w:rFonts w:ascii="Times New Roman" w:hAnsi="Times New Roman"/>
                <w:sz w:val="28"/>
                <w:szCs w:val="28"/>
              </w:rPr>
              <w:t>ClFNO</w:t>
            </w:r>
            <w:r w:rsidRPr="004F533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514FED" w:rsidRPr="003B01F6" w:rsidRDefault="00B20F96" w:rsidP="006F7D4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F7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75,</w:t>
            </w:r>
            <w:r w:rsidR="006F7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3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5DB0" w:rsidRDefault="00C10251" w:rsidP="006F7D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[5</w:t>
            </w:r>
            <w:r w:rsidR="006F7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F7D4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F7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7A75D5" w:rsidRPr="007A75D5" w:rsidRDefault="007A75D5" w:rsidP="007A75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A75D5">
        <w:rPr>
          <w:rFonts w:ascii="Times New Roman" w:eastAsia="Times New Roman" w:hAnsi="Times New Roman" w:cs="Times New Roman"/>
          <w:sz w:val="28"/>
          <w:szCs w:val="28"/>
        </w:rPr>
        <w:t>4-[4-Гидрокси-4-(4-хлорфенил)пиперидин-1-ил]-1-(4-фторфенил)бутан-1-он.</w:t>
      </w:r>
      <w:bookmarkStart w:id="0" w:name="_GoBack"/>
      <w:bookmarkEnd w:id="0"/>
    </w:p>
    <w:p w:rsidR="007A75D5" w:rsidRPr="007A75D5" w:rsidRDefault="007A75D5" w:rsidP="007A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D5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7A75D5">
        <w:rPr>
          <w:rFonts w:ascii="Times New Roman" w:eastAsia="Times New Roman" w:hAnsi="Times New Roman" w:cs="Times New Roman"/>
          <w:sz w:val="28"/>
          <w:szCs w:val="28"/>
        </w:rPr>
        <w:t xml:space="preserve">одержит не менее 99,0 % и не более 101,0 % галоперидола </w:t>
      </w:r>
      <w:r w:rsidRPr="007A75D5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7A75D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21</w:t>
      </w:r>
      <w:r w:rsidRPr="007A75D5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7A75D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23</w:t>
      </w:r>
      <w:r w:rsidRPr="007A75D5">
        <w:rPr>
          <w:rFonts w:ascii="Times New Roman" w:eastAsia="Times New Roman" w:hAnsi="Times New Roman" w:cs="Times New Roman"/>
          <w:sz w:val="28"/>
          <w:szCs w:val="28"/>
          <w:lang w:val="en-US"/>
        </w:rPr>
        <w:t>ClFNO</w:t>
      </w:r>
      <w:r w:rsidRPr="007A75D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A75D5">
        <w:rPr>
          <w:rFonts w:ascii="Times New Roman" w:eastAsia="Times New Roman" w:hAnsi="Times New Roman" w:cs="Times New Roman"/>
          <w:sz w:val="28"/>
          <w:szCs w:val="28"/>
        </w:rPr>
        <w:t xml:space="preserve"> в пересчёте на сухое вещество.</w:t>
      </w:r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441A73" w:rsidRDefault="00D302BC" w:rsidP="00BB6A3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</w:rPr>
        <w:t>Белый или почти белый кристаллический порошок.</w:t>
      </w:r>
    </w:p>
    <w:p w:rsidR="007A75D5" w:rsidRPr="007A75D5" w:rsidRDefault="007A75D5" w:rsidP="007A75D5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A75D5">
        <w:rPr>
          <w:rFonts w:ascii="Times New Roman" w:eastAsia="Times New Roman" w:hAnsi="Times New Roman" w:cs="Times New Roman"/>
          <w:b/>
          <w:sz w:val="28"/>
          <w:szCs w:val="28"/>
        </w:rPr>
        <w:t>Растворимость</w:t>
      </w:r>
      <w:r w:rsidRPr="007A75D5">
        <w:rPr>
          <w:rFonts w:ascii="Times New Roman" w:eastAsia="Times New Roman" w:hAnsi="Times New Roman" w:cs="Times New Roman"/>
          <w:sz w:val="28"/>
          <w:szCs w:val="28"/>
        </w:rPr>
        <w:t>. Растворим в хлороформе, мало растворим в спирте 96 % и метаноле, практически нерастворим в воде</w:t>
      </w:r>
      <w:r w:rsidRPr="007A75D5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CF06B4" w:rsidRPr="00C10251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7A75D5" w:rsidRPr="007A75D5" w:rsidRDefault="007A75D5" w:rsidP="007A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D5">
        <w:rPr>
          <w:rFonts w:ascii="Times New Roman" w:eastAsia="Times New Roman" w:hAnsi="Times New Roman" w:cs="Times New Roman"/>
          <w:i/>
          <w:sz w:val="28"/>
          <w:szCs w:val="28"/>
        </w:rPr>
        <w:t xml:space="preserve">1. ИК-спектрометрия </w:t>
      </w:r>
      <w:r w:rsidRPr="007A7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(ОФС «Спектрометрия в </w:t>
      </w:r>
      <w:r w:rsidRPr="007A7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средней </w:t>
      </w:r>
      <w:r w:rsidRPr="007A75D5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инфракрасной области»)</w:t>
      </w:r>
      <w:r w:rsidRPr="007A75D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A75D5">
        <w:rPr>
          <w:rFonts w:ascii="Times New Roman" w:eastAsia="Times New Roman" w:hAnsi="Times New Roman" w:cs="Times New Roman"/>
          <w:sz w:val="28"/>
          <w:szCs w:val="28"/>
        </w:rPr>
        <w:t xml:space="preserve"> Инфракрасный спектр субстанции в области от 4000 до 400 см</w:t>
      </w:r>
      <w:r w:rsidR="005122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–</w:t>
      </w:r>
      <w:r w:rsidRPr="007A75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7A75D5">
        <w:rPr>
          <w:rFonts w:ascii="Times New Roman" w:eastAsia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галоперидола.</w:t>
      </w:r>
    </w:p>
    <w:p w:rsidR="007A75D5" w:rsidRPr="007A75D5" w:rsidRDefault="007A75D5" w:rsidP="007A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D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2.</w:t>
      </w:r>
      <w:r w:rsidRPr="007A75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75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Спектрофотометрия </w:t>
      </w:r>
      <w:r w:rsidRPr="007A75D5">
        <w:rPr>
          <w:rFonts w:ascii="Times New Roman" w:eastAsia="Times New Roman" w:hAnsi="Times New Roman" w:cs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Pr="007A75D5">
        <w:rPr>
          <w:rFonts w:ascii="Times New Roman" w:eastAsia="Times New Roman" w:hAnsi="Times New Roman" w:cs="Times New Roman"/>
          <w:sz w:val="28"/>
          <w:szCs w:val="28"/>
        </w:rPr>
        <w:t>. Спектр поглощения испытуемого раствора в области длин волн от 230 до 300 нм должен иметь максимум при 245 нм.</w:t>
      </w:r>
    </w:p>
    <w:p w:rsidR="007A75D5" w:rsidRPr="007A75D5" w:rsidRDefault="007A75D5" w:rsidP="007A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7A75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В</w:t>
      </w:r>
      <w:r w:rsidRPr="007A7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мерную колбу вместимостью 50 мл</w:t>
      </w:r>
      <w:r w:rsidRPr="007A75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помещают 10 мг </w:t>
      </w:r>
      <w:r w:rsidR="00A35ABD" w:rsidRPr="007A75D5">
        <w:rPr>
          <w:rFonts w:ascii="Times New Roman" w:eastAsia="Times New Roman" w:hAnsi="Times New Roman" w:cs="Times New Roman"/>
          <w:sz w:val="28"/>
          <w:szCs w:val="28"/>
        </w:rPr>
        <w:t xml:space="preserve">(точная навеска) </w:t>
      </w:r>
      <w:r w:rsidRPr="007A75D5">
        <w:rPr>
          <w:rFonts w:ascii="Times New Roman" w:eastAsia="Times New Roman" w:hAnsi="Times New Roman" w:cs="Times New Roman"/>
          <w:sz w:val="28"/>
          <w:szCs w:val="28"/>
        </w:rPr>
        <w:t>субстанции</w:t>
      </w:r>
      <w:r w:rsidR="00A35A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75D5">
        <w:rPr>
          <w:rFonts w:ascii="Times New Roman" w:eastAsia="Times New Roman" w:hAnsi="Times New Roman" w:cs="Times New Roman"/>
          <w:sz w:val="28"/>
          <w:szCs w:val="28"/>
        </w:rPr>
        <w:t xml:space="preserve"> растворяют в смеси спирт 96 %</w:t>
      </w:r>
      <w:r w:rsidRPr="007A75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—</w:t>
      </w:r>
      <w:r w:rsidRPr="007A75D5">
        <w:rPr>
          <w:rFonts w:ascii="Times New Roman" w:eastAsia="Times New Roman" w:hAnsi="Times New Roman" w:cs="Times New Roman"/>
          <w:sz w:val="28"/>
          <w:szCs w:val="28"/>
        </w:rPr>
        <w:t xml:space="preserve">хлористоводородной кислоты раствор 0,1 М </w:t>
      </w:r>
      <w:r w:rsidR="00C561D4">
        <w:rPr>
          <w:rFonts w:ascii="Times New Roman" w:eastAsia="Times New Roman" w:hAnsi="Times New Roman" w:cs="Times New Roman"/>
          <w:sz w:val="28"/>
          <w:szCs w:val="28"/>
        </w:rPr>
        <w:t xml:space="preserve">в соотношении </w:t>
      </w:r>
      <w:r w:rsidRPr="007A75D5">
        <w:rPr>
          <w:rFonts w:ascii="Times New Roman" w:eastAsia="Times New Roman" w:hAnsi="Times New Roman" w:cs="Times New Roman"/>
          <w:sz w:val="28"/>
          <w:szCs w:val="28"/>
        </w:rPr>
        <w:t xml:space="preserve">9:1 и доводят объём раствора тем же растворителем до метки. В мерную колбу вместимостью 100 мл помещают 1,0 мл полученного раствора и доводят объём раствора смесью спирт 96 %—хлористоводородная кислота раствор 0,1 М </w:t>
      </w:r>
      <w:r w:rsidR="00C561D4">
        <w:rPr>
          <w:rFonts w:ascii="Times New Roman" w:eastAsia="Times New Roman" w:hAnsi="Times New Roman" w:cs="Times New Roman"/>
          <w:sz w:val="28"/>
          <w:szCs w:val="28"/>
        </w:rPr>
        <w:t xml:space="preserve">в соотношении </w:t>
      </w:r>
      <w:r w:rsidRPr="007A75D5">
        <w:rPr>
          <w:rFonts w:ascii="Times New Roman" w:eastAsia="Times New Roman" w:hAnsi="Times New Roman" w:cs="Times New Roman"/>
          <w:sz w:val="28"/>
          <w:szCs w:val="28"/>
        </w:rPr>
        <w:t>9:1 до метки.</w:t>
      </w:r>
    </w:p>
    <w:p w:rsidR="0042660B" w:rsidRDefault="007A75D5" w:rsidP="004266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D5">
        <w:rPr>
          <w:rFonts w:ascii="Times New Roman" w:eastAsia="Times New Roman" w:hAnsi="Times New Roman" w:cs="Times New Roman"/>
          <w:i/>
          <w:sz w:val="28"/>
          <w:szCs w:val="28"/>
        </w:rPr>
        <w:t>3. Качественная реакция.</w:t>
      </w:r>
      <w:r w:rsidRPr="007A7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60B" w:rsidRPr="0042660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2660B">
        <w:rPr>
          <w:rFonts w:ascii="Times New Roman" w:hAnsi="Times New Roman" w:cs="Times New Roman"/>
          <w:color w:val="000000"/>
          <w:sz w:val="28"/>
          <w:szCs w:val="28"/>
        </w:rPr>
        <w:t>платиновый</w:t>
      </w:r>
      <w:r w:rsidR="0042660B" w:rsidRPr="0042660B">
        <w:rPr>
          <w:rFonts w:ascii="Times New Roman" w:hAnsi="Times New Roman" w:cs="Times New Roman"/>
          <w:color w:val="000000"/>
          <w:sz w:val="28"/>
          <w:szCs w:val="28"/>
        </w:rPr>
        <w:t xml:space="preserve"> тигель помещают </w:t>
      </w:r>
      <w:r w:rsidR="0042660B" w:rsidRPr="0042660B">
        <w:rPr>
          <w:rFonts w:ascii="Times New Roman" w:hAnsi="Times New Roman" w:cs="Times New Roman"/>
          <w:sz w:val="28"/>
          <w:szCs w:val="28"/>
        </w:rPr>
        <w:t>0,1 г субстанции, с</w:t>
      </w:r>
      <w:r w:rsidR="0042660B" w:rsidRPr="0042660B">
        <w:rPr>
          <w:rFonts w:ascii="Times New Roman" w:hAnsi="Times New Roman" w:cs="Times New Roman"/>
          <w:color w:val="000000"/>
          <w:sz w:val="28"/>
          <w:szCs w:val="28"/>
        </w:rPr>
        <w:t xml:space="preserve">плавляют </w:t>
      </w:r>
      <w:r w:rsidR="0042660B" w:rsidRPr="0042660B">
        <w:rPr>
          <w:rFonts w:ascii="Times New Roman" w:hAnsi="Times New Roman" w:cs="Times New Roman"/>
          <w:sz w:val="28"/>
          <w:szCs w:val="28"/>
        </w:rPr>
        <w:t xml:space="preserve">с 0,5 г натрия карбоната безводного </w:t>
      </w:r>
      <w:r w:rsidR="0042660B" w:rsidRPr="0042660B">
        <w:rPr>
          <w:rFonts w:ascii="Times New Roman" w:hAnsi="Times New Roman" w:cs="Times New Roman"/>
          <w:color w:val="000000"/>
          <w:sz w:val="28"/>
          <w:szCs w:val="28"/>
        </w:rPr>
        <w:t>над открытым огнем</w:t>
      </w:r>
      <w:r w:rsidR="0042660B" w:rsidRPr="0042660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2660B" w:rsidRPr="0042660B">
        <w:rPr>
          <w:rFonts w:ascii="Times New Roman" w:hAnsi="Times New Roman" w:cs="Times New Roman"/>
          <w:sz w:val="28"/>
          <w:szCs w:val="28"/>
        </w:rPr>
        <w:t xml:space="preserve">в течение 10 мин и охлаждают до комнатной температуры. К полученному остатку прибавляют 5 мл азотной кислоты разведенной </w:t>
      </w:r>
      <w:r w:rsidR="0042660B" w:rsidRPr="0042660B">
        <w:rPr>
          <w:rFonts w:ascii="Times New Roman" w:hAnsi="Times New Roman" w:cs="Times New Roman"/>
          <w:spacing w:val="-6"/>
          <w:sz w:val="28"/>
          <w:szCs w:val="28"/>
        </w:rPr>
        <w:t xml:space="preserve">12,5 % </w:t>
      </w:r>
      <w:r w:rsidR="0042660B" w:rsidRPr="0042660B">
        <w:rPr>
          <w:rFonts w:ascii="Times New Roman" w:hAnsi="Times New Roman" w:cs="Times New Roman"/>
          <w:sz w:val="28"/>
          <w:szCs w:val="28"/>
        </w:rPr>
        <w:t xml:space="preserve">и фильтруют. К 1,0 мл полученного фильтрата прибавляют 1,0 мл воды. Полученный раствор </w:t>
      </w:r>
      <w:r w:rsidR="0042660B" w:rsidRPr="0042660B">
        <w:rPr>
          <w:rFonts w:ascii="Times New Roman" w:hAnsi="Times New Roman" w:cs="Times New Roman"/>
          <w:color w:val="000000"/>
          <w:sz w:val="28"/>
          <w:szCs w:val="28"/>
        </w:rPr>
        <w:t>должен давать характерную реакцию А на хлориды (ОФС «Общие реакции на подлинность»).</w:t>
      </w:r>
    </w:p>
    <w:p w:rsidR="00C10251" w:rsidRPr="0042660B" w:rsidRDefault="00C10251" w:rsidP="0042660B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660B">
        <w:rPr>
          <w:rFonts w:ascii="Times New Roman" w:hAnsi="Times New Roman"/>
          <w:sz w:val="28"/>
          <w:szCs w:val="28"/>
        </w:rPr>
        <w:t>ИСПЫТАНИЯ</w:t>
      </w:r>
    </w:p>
    <w:p w:rsidR="00C561D4" w:rsidRPr="00C561D4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b/>
          <w:sz w:val="28"/>
          <w:szCs w:val="28"/>
        </w:rPr>
        <w:t>Температура плавления</w:t>
      </w:r>
      <w:r w:rsidR="00341CC9">
        <w:rPr>
          <w:rFonts w:ascii="Times New Roman" w:eastAsia="Times New Roman" w:hAnsi="Times New Roman" w:cs="Times New Roman"/>
          <w:sz w:val="28"/>
          <w:szCs w:val="28"/>
        </w:rPr>
        <w:t>. От 150 до 153 °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С (ОФС «Температура плавления»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метод 1).</w:t>
      </w:r>
      <w:r w:rsidRPr="00C56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Субстанцию предварительно высушивают при 105 °С до постоянной массы.</w:t>
      </w:r>
    </w:p>
    <w:p w:rsidR="00C561D4" w:rsidRPr="00C561D4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b/>
          <w:sz w:val="28"/>
          <w:szCs w:val="28"/>
        </w:rPr>
        <w:t>Прозрачность раствора.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Раствор 0,1 г субстанции в 20 мл 0,5 % раствора молочной кислоты должен быть прозрачным (ОФС «</w:t>
      </w:r>
      <w:r w:rsidRPr="00C56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Прозрачность и степень опалесценции (мутности) жидкостей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C561D4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b/>
          <w:sz w:val="28"/>
          <w:szCs w:val="28"/>
        </w:rPr>
        <w:t>Цветность раствора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56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Раствор, полученный в испытании 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561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Прозрачность раствор</w:t>
      </w:r>
      <w:r w:rsidR="00A35A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56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должен выдерживать сравнение с эталоном </w:t>
      </w:r>
      <w:r w:rsidRPr="00C561D4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C561D4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7 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(ОФС «Степень окраски жидкостей»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метод 2).</w:t>
      </w:r>
    </w:p>
    <w:p w:rsidR="00C561D4" w:rsidRPr="00512293" w:rsidRDefault="00C561D4" w:rsidP="00C561D4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Родственные примеси</w:t>
      </w:r>
    </w:p>
    <w:p w:rsidR="00C561D4" w:rsidRPr="00C561D4" w:rsidRDefault="00C561D4" w:rsidP="00C561D4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Примесь </w:t>
      </w:r>
      <w:r w:rsidRPr="00C561D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D</w:t>
      </w:r>
      <w:r w:rsidRPr="00C561D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Не более 1 %. В мерную колбу вместимостью 50 мл помещают 50 мг субстанции (точная навеска), растворяют в 30 мл метанола, прибавляют 5 мл хлористоводородной кислоты раствора 0,1 М и доводят объём раствора метанолом до метки. Оптическая плотность полученного раствора, измеренная на спектрофотометре при 335 нм в кювете с толщиной слоя 10 мм, должна быть не более 0,3.</w:t>
      </w:r>
    </w:p>
    <w:p w:rsidR="00C561D4" w:rsidRPr="00C561D4" w:rsidRDefault="00512293" w:rsidP="005122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Примечание</w:t>
      </w:r>
    </w:p>
    <w:p w:rsidR="00C561D4" w:rsidRPr="00C561D4" w:rsidRDefault="00C561D4" w:rsidP="005122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Примесь </w:t>
      </w:r>
      <w:r w:rsidRPr="00C561D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56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1EAE">
        <w:rPr>
          <w:rFonts w:ascii="Times New Roman" w:eastAsia="Times New Roman" w:hAnsi="Times New Roman" w:cs="Times New Roman"/>
          <w:sz w:val="28"/>
          <w:szCs w:val="28"/>
        </w:rPr>
        <w:t>4-[4-г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идрокси-4-(4-хлорфенил)пиперидин-1-ил]-1-{4-[4-гидрокси-4-(4-хлорфенил)пиперидин-1-ил]фенил}бутан-1-он [67987-08-0].</w:t>
      </w:r>
    </w:p>
    <w:p w:rsidR="00E87F49" w:rsidRDefault="00C561D4" w:rsidP="00512293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b/>
          <w:i/>
          <w:sz w:val="28"/>
          <w:szCs w:val="28"/>
        </w:rPr>
        <w:t>Другие примеси.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проводят методом ВЭЖХ (ОФС «Выс</w:t>
      </w:r>
      <w:r w:rsidR="00AA7942">
        <w:rPr>
          <w:rFonts w:ascii="Times New Roman" w:eastAsia="Times New Roman" w:hAnsi="Times New Roman" w:cs="Times New Roman"/>
          <w:sz w:val="28"/>
          <w:szCs w:val="28"/>
        </w:rPr>
        <w:t>окоэффективная хроматография»).</w:t>
      </w:r>
    </w:p>
    <w:p w:rsidR="00C561D4" w:rsidRPr="00C561D4" w:rsidRDefault="00C561D4" w:rsidP="00A35A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Все растворы </w:t>
      </w:r>
      <w:r w:rsidR="00E87F49" w:rsidRPr="00C561D4">
        <w:rPr>
          <w:rFonts w:ascii="Times New Roman" w:eastAsia="Times New Roman" w:hAnsi="Times New Roman" w:cs="Times New Roman"/>
          <w:sz w:val="28"/>
          <w:szCs w:val="28"/>
        </w:rPr>
        <w:t>используют свежеприготовленным</w:t>
      </w:r>
      <w:r w:rsidR="00E8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F49" w:rsidRPr="00C561D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защищают от света</w:t>
      </w:r>
      <w:r w:rsidR="00E87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1D4" w:rsidRPr="00C561D4" w:rsidRDefault="00C561D4" w:rsidP="00A35A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i/>
          <w:sz w:val="28"/>
          <w:szCs w:val="28"/>
        </w:rPr>
        <w:t>Подвижная фаза А (ПФА).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C561D4">
        <w:rPr>
          <w:rFonts w:ascii="Times New Roman" w:eastAsia="Times New Roman" w:hAnsi="Times New Roman" w:cs="Times New Roman" w:hint="eastAsia"/>
          <w:sz w:val="28"/>
          <w:szCs w:val="28"/>
        </w:rPr>
        <w:t>етрабутиламмония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1D4">
        <w:rPr>
          <w:rFonts w:ascii="Times New Roman" w:eastAsia="Times New Roman" w:hAnsi="Times New Roman" w:cs="Times New Roman" w:hint="eastAsia"/>
          <w:sz w:val="28"/>
          <w:szCs w:val="28"/>
        </w:rPr>
        <w:t>гидросульфата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1D4">
        <w:rPr>
          <w:rFonts w:ascii="Times New Roman" w:eastAsia="Times New Roman" w:hAnsi="Times New Roman" w:cs="Times New Roman" w:hint="eastAsia"/>
          <w:sz w:val="28"/>
          <w:szCs w:val="28"/>
        </w:rPr>
        <w:t>раствор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1,7 %.</w:t>
      </w:r>
    </w:p>
    <w:p w:rsidR="00C561D4" w:rsidRPr="00C561D4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i/>
          <w:sz w:val="28"/>
          <w:szCs w:val="28"/>
        </w:rPr>
        <w:t>Подвижная фаза Б (ПФБ).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561D4">
        <w:rPr>
          <w:rFonts w:ascii="Times New Roman" w:eastAsia="Times New Roman" w:hAnsi="Times New Roman" w:cs="Times New Roman" w:hint="eastAsia"/>
          <w:sz w:val="28"/>
          <w:szCs w:val="28"/>
        </w:rPr>
        <w:t>цетонитрил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1D4" w:rsidRPr="00C561D4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 мл помещают 0,1 г (точная навеска) субстанции, растворяют в метаноле и доводят объём раствора</w:t>
      </w:r>
      <w:r w:rsidR="00AA7942">
        <w:rPr>
          <w:rFonts w:ascii="Times New Roman" w:eastAsia="Times New Roman" w:hAnsi="Times New Roman" w:cs="Times New Roman"/>
          <w:sz w:val="28"/>
          <w:szCs w:val="28"/>
        </w:rPr>
        <w:t xml:space="preserve"> тем же растворителем до метки.</w:t>
      </w:r>
    </w:p>
    <w:p w:rsidR="00C561D4" w:rsidRPr="00C561D4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i/>
          <w:sz w:val="28"/>
          <w:szCs w:val="28"/>
        </w:rPr>
        <w:t>Раствор сравнения.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100 мл помещают 5,0 мл испытуемого раствора, доводят объём раствора метанолом до метки. В мерную колбу вместимостью 10 мл помещают 1,0 мл полученного раствора и доводят объём раствора метанолом до метки.</w:t>
      </w:r>
    </w:p>
    <w:p w:rsidR="00C561D4" w:rsidRPr="00C561D4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50 мл помещают 5 мг</w:t>
      </w:r>
      <w:r w:rsidR="00C57D69">
        <w:rPr>
          <w:rFonts w:ascii="Times New Roman" w:eastAsia="Times New Roman" w:hAnsi="Times New Roman" w:cs="Times New Roman"/>
          <w:sz w:val="28"/>
          <w:szCs w:val="28"/>
        </w:rPr>
        <w:t xml:space="preserve"> (точная навеска)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субстанции и 2,5 мг фармакопейного стандартного образца бромперидола, растворяют в 30 мл метанола и доводят объём раствора тем же растворителем до метки.</w:t>
      </w:r>
    </w:p>
    <w:p w:rsidR="00C561D4" w:rsidRPr="00C561D4" w:rsidRDefault="00C561D4" w:rsidP="00AA7942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1"/>
        <w:gridCol w:w="6523"/>
      </w:tblGrid>
      <w:tr w:rsidR="00C561D4" w:rsidRPr="00C561D4" w:rsidTr="00064518">
        <w:tc>
          <w:tcPr>
            <w:tcW w:w="2941" w:type="dxa"/>
          </w:tcPr>
          <w:p w:rsidR="00C561D4" w:rsidRPr="00C561D4" w:rsidRDefault="00C561D4" w:rsidP="00AA7942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0"/>
              </w:rPr>
              <w:t>Колонка</w:t>
            </w:r>
          </w:p>
        </w:tc>
        <w:tc>
          <w:tcPr>
            <w:tcW w:w="6523" w:type="dxa"/>
          </w:tcPr>
          <w:p w:rsidR="00C561D4" w:rsidRPr="00C561D4" w:rsidRDefault="00C561D4" w:rsidP="00AA7942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8"/>
              </w:rPr>
              <w:t>100 × 4,6 м</w:t>
            </w:r>
            <w:r w:rsidRPr="00C561D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м</w:t>
            </w:r>
            <w:r w:rsidRPr="00C5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561D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силикагель октадецилсилильный, деактивированный по отношению к основаниям, эндкепированный, для хроматографии</w:t>
            </w:r>
            <w:r w:rsidRPr="00C56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3 </w:t>
            </w:r>
            <w:r w:rsidRPr="00C561D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мкм</w:t>
            </w:r>
            <w:r w:rsidRPr="00C561D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61D4" w:rsidRPr="00C561D4" w:rsidTr="00064518">
        <w:tc>
          <w:tcPr>
            <w:tcW w:w="2941" w:type="dxa"/>
          </w:tcPr>
          <w:p w:rsidR="00C561D4" w:rsidRPr="00C561D4" w:rsidRDefault="00C561D4" w:rsidP="00AA7942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0"/>
              </w:rPr>
              <w:t>Скорость потока</w:t>
            </w:r>
          </w:p>
        </w:tc>
        <w:tc>
          <w:tcPr>
            <w:tcW w:w="6523" w:type="dxa"/>
          </w:tcPr>
          <w:p w:rsidR="00C561D4" w:rsidRPr="00C561D4" w:rsidRDefault="00C561D4" w:rsidP="00AA7942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0"/>
              </w:rPr>
              <w:t>1,5 мл/мин;</w:t>
            </w:r>
          </w:p>
        </w:tc>
      </w:tr>
      <w:tr w:rsidR="00C561D4" w:rsidRPr="00C561D4" w:rsidTr="00064518">
        <w:tc>
          <w:tcPr>
            <w:tcW w:w="2941" w:type="dxa"/>
          </w:tcPr>
          <w:p w:rsidR="00C561D4" w:rsidRPr="00C561D4" w:rsidRDefault="00C561D4" w:rsidP="00AA794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0"/>
              </w:rPr>
              <w:t>Детектор</w:t>
            </w:r>
          </w:p>
        </w:tc>
        <w:tc>
          <w:tcPr>
            <w:tcW w:w="6523" w:type="dxa"/>
          </w:tcPr>
          <w:p w:rsidR="00C561D4" w:rsidRPr="00C561D4" w:rsidRDefault="00C561D4" w:rsidP="00AA7942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0"/>
              </w:rPr>
              <w:t>спектрофотометрический, 230 нм;</w:t>
            </w:r>
          </w:p>
        </w:tc>
      </w:tr>
      <w:tr w:rsidR="00C561D4" w:rsidRPr="00C561D4" w:rsidTr="00064518">
        <w:tc>
          <w:tcPr>
            <w:tcW w:w="2941" w:type="dxa"/>
          </w:tcPr>
          <w:p w:rsidR="00C561D4" w:rsidRPr="00C561D4" w:rsidRDefault="00C561D4" w:rsidP="00AA794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0"/>
              </w:rPr>
              <w:t>Объём пробы</w:t>
            </w:r>
          </w:p>
        </w:tc>
        <w:tc>
          <w:tcPr>
            <w:tcW w:w="6523" w:type="dxa"/>
          </w:tcPr>
          <w:p w:rsidR="00C561D4" w:rsidRPr="00C561D4" w:rsidRDefault="00C561D4" w:rsidP="00AA7942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</w:pPr>
            <w:r w:rsidRPr="00C561D4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  <w:t>10 мкл;</w:t>
            </w:r>
          </w:p>
        </w:tc>
      </w:tr>
      <w:tr w:rsidR="00C561D4" w:rsidRPr="00C561D4" w:rsidTr="00064518">
        <w:tc>
          <w:tcPr>
            <w:tcW w:w="2941" w:type="dxa"/>
          </w:tcPr>
          <w:p w:rsidR="00C561D4" w:rsidRPr="00C561D4" w:rsidRDefault="00C561D4" w:rsidP="00AA794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0"/>
              </w:rPr>
              <w:t>Время хроматографирования</w:t>
            </w:r>
          </w:p>
        </w:tc>
        <w:tc>
          <w:tcPr>
            <w:tcW w:w="6523" w:type="dxa"/>
          </w:tcPr>
          <w:p w:rsidR="00C561D4" w:rsidRPr="00C561D4" w:rsidRDefault="00C561D4" w:rsidP="00AA794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8"/>
              </w:rPr>
              <w:t>4-кратное от времени удерживания основного пика.</w:t>
            </w:r>
          </w:p>
        </w:tc>
      </w:tr>
    </w:tbl>
    <w:p w:rsidR="00C561D4" w:rsidRPr="00C561D4" w:rsidRDefault="00C561D4" w:rsidP="00AA794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C561D4">
        <w:rPr>
          <w:rFonts w:ascii="Times New Roman" w:eastAsia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2126"/>
        <w:gridCol w:w="3544"/>
      </w:tblGrid>
      <w:tr w:rsidR="00C561D4" w:rsidRPr="00C561D4" w:rsidTr="00064518">
        <w:tc>
          <w:tcPr>
            <w:tcW w:w="1951" w:type="dxa"/>
          </w:tcPr>
          <w:p w:rsidR="00C561D4" w:rsidRPr="00C561D4" w:rsidRDefault="00C561D4" w:rsidP="00C561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1843" w:type="dxa"/>
          </w:tcPr>
          <w:p w:rsidR="00C561D4" w:rsidRPr="00C561D4" w:rsidRDefault="00C561D4" w:rsidP="00C561D4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61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ПФА, %</w:t>
            </w:r>
          </w:p>
        </w:tc>
        <w:tc>
          <w:tcPr>
            <w:tcW w:w="2126" w:type="dxa"/>
          </w:tcPr>
          <w:p w:rsidR="00C561D4" w:rsidRPr="00C561D4" w:rsidRDefault="00C561D4" w:rsidP="00C561D4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61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ПФБ, %</w:t>
            </w:r>
          </w:p>
        </w:tc>
        <w:tc>
          <w:tcPr>
            <w:tcW w:w="3544" w:type="dxa"/>
          </w:tcPr>
          <w:p w:rsidR="00C561D4" w:rsidRPr="00C561D4" w:rsidRDefault="00C561D4" w:rsidP="00C561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C561D4" w:rsidRPr="00C561D4" w:rsidTr="00064518">
        <w:tc>
          <w:tcPr>
            <w:tcW w:w="1951" w:type="dxa"/>
          </w:tcPr>
          <w:p w:rsidR="00C561D4" w:rsidRPr="00C561D4" w:rsidRDefault="00C561D4" w:rsidP="00C561D4">
            <w:pPr>
              <w:tabs>
                <w:tab w:val="left" w:pos="113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8"/>
              </w:rPr>
              <w:t>0–15</w:t>
            </w:r>
          </w:p>
        </w:tc>
        <w:tc>
          <w:tcPr>
            <w:tcW w:w="1843" w:type="dxa"/>
          </w:tcPr>
          <w:p w:rsidR="00C561D4" w:rsidRPr="00C561D4" w:rsidRDefault="00C561D4" w:rsidP="00C561D4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0"/>
              </w:rPr>
              <w:t>90 → 50</w:t>
            </w:r>
          </w:p>
        </w:tc>
        <w:tc>
          <w:tcPr>
            <w:tcW w:w="2126" w:type="dxa"/>
          </w:tcPr>
          <w:p w:rsidR="00C561D4" w:rsidRPr="00C561D4" w:rsidRDefault="00C561D4" w:rsidP="00C561D4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0"/>
              </w:rPr>
              <w:t>90 → 50</w:t>
            </w:r>
          </w:p>
        </w:tc>
        <w:tc>
          <w:tcPr>
            <w:tcW w:w="3544" w:type="dxa"/>
          </w:tcPr>
          <w:p w:rsidR="00C561D4" w:rsidRPr="00C561D4" w:rsidRDefault="00C561D4" w:rsidP="00C561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0"/>
              </w:rPr>
              <w:t>Линейный градиент</w:t>
            </w:r>
          </w:p>
        </w:tc>
      </w:tr>
      <w:tr w:rsidR="00C561D4" w:rsidRPr="00C561D4" w:rsidTr="00064518">
        <w:tc>
          <w:tcPr>
            <w:tcW w:w="1951" w:type="dxa"/>
          </w:tcPr>
          <w:p w:rsidR="00C561D4" w:rsidRPr="00C561D4" w:rsidRDefault="00C561D4" w:rsidP="00C561D4">
            <w:pPr>
              <w:tabs>
                <w:tab w:val="left" w:pos="113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8"/>
              </w:rPr>
              <w:t>15–20</w:t>
            </w:r>
          </w:p>
        </w:tc>
        <w:tc>
          <w:tcPr>
            <w:tcW w:w="1843" w:type="dxa"/>
          </w:tcPr>
          <w:p w:rsidR="00C561D4" w:rsidRPr="00C561D4" w:rsidRDefault="00C561D4" w:rsidP="00C561D4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</w:p>
        </w:tc>
        <w:tc>
          <w:tcPr>
            <w:tcW w:w="2126" w:type="dxa"/>
          </w:tcPr>
          <w:p w:rsidR="00C561D4" w:rsidRPr="00C561D4" w:rsidRDefault="00C561D4" w:rsidP="00C561D4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</w:p>
        </w:tc>
        <w:tc>
          <w:tcPr>
            <w:tcW w:w="3544" w:type="dxa"/>
          </w:tcPr>
          <w:p w:rsidR="00C561D4" w:rsidRPr="00C561D4" w:rsidRDefault="00C561D4" w:rsidP="00C561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Изократический</w:t>
            </w:r>
          </w:p>
        </w:tc>
      </w:tr>
      <w:tr w:rsidR="00C561D4" w:rsidRPr="00C561D4" w:rsidTr="00064518">
        <w:tc>
          <w:tcPr>
            <w:tcW w:w="1951" w:type="dxa"/>
          </w:tcPr>
          <w:p w:rsidR="00C561D4" w:rsidRPr="00C561D4" w:rsidRDefault="00C561D4" w:rsidP="00C561D4">
            <w:pPr>
              <w:tabs>
                <w:tab w:val="left" w:pos="113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8"/>
              </w:rPr>
              <w:t>20–25</w:t>
            </w:r>
          </w:p>
        </w:tc>
        <w:tc>
          <w:tcPr>
            <w:tcW w:w="1843" w:type="dxa"/>
          </w:tcPr>
          <w:p w:rsidR="00C561D4" w:rsidRPr="00C561D4" w:rsidRDefault="00C561D4" w:rsidP="00C561D4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0"/>
              </w:rPr>
              <w:t>50 → 90</w:t>
            </w:r>
          </w:p>
        </w:tc>
        <w:tc>
          <w:tcPr>
            <w:tcW w:w="2126" w:type="dxa"/>
          </w:tcPr>
          <w:p w:rsidR="00C561D4" w:rsidRPr="00C561D4" w:rsidRDefault="00C561D4" w:rsidP="00C561D4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8"/>
              </w:rPr>
              <w:t>50 → 10</w:t>
            </w:r>
          </w:p>
        </w:tc>
        <w:tc>
          <w:tcPr>
            <w:tcW w:w="3544" w:type="dxa"/>
          </w:tcPr>
          <w:p w:rsidR="00C561D4" w:rsidRPr="00C561D4" w:rsidRDefault="00C561D4" w:rsidP="00C561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C561D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ja-JP"/>
              </w:rPr>
              <w:t>Линейный</w:t>
            </w:r>
            <w:r w:rsidRPr="00C561D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C561D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ja-JP"/>
              </w:rPr>
              <w:t>градиент</w:t>
            </w:r>
          </w:p>
        </w:tc>
      </w:tr>
      <w:tr w:rsidR="00C561D4" w:rsidRPr="00C561D4" w:rsidTr="00064518">
        <w:tc>
          <w:tcPr>
            <w:tcW w:w="1951" w:type="dxa"/>
          </w:tcPr>
          <w:p w:rsidR="00C561D4" w:rsidRPr="00C561D4" w:rsidRDefault="00C561D4" w:rsidP="00C561D4">
            <w:pPr>
              <w:tabs>
                <w:tab w:val="left" w:pos="113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8"/>
              </w:rPr>
              <w:t>25–0</w:t>
            </w:r>
          </w:p>
        </w:tc>
        <w:tc>
          <w:tcPr>
            <w:tcW w:w="1843" w:type="dxa"/>
          </w:tcPr>
          <w:p w:rsidR="00C561D4" w:rsidRPr="00C561D4" w:rsidRDefault="00C561D4" w:rsidP="00C561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0"/>
              </w:rPr>
              <w:t>90</w:t>
            </w:r>
          </w:p>
        </w:tc>
        <w:tc>
          <w:tcPr>
            <w:tcW w:w="2126" w:type="dxa"/>
          </w:tcPr>
          <w:p w:rsidR="00C561D4" w:rsidRPr="00C561D4" w:rsidRDefault="00C561D4" w:rsidP="00C561D4">
            <w:pPr>
              <w:tabs>
                <w:tab w:val="left" w:pos="113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3544" w:type="dxa"/>
          </w:tcPr>
          <w:p w:rsidR="00C561D4" w:rsidRPr="00C561D4" w:rsidRDefault="00C561D4" w:rsidP="00C561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ja-JP"/>
              </w:rPr>
            </w:pPr>
            <w:r w:rsidRPr="00C561D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Изократический</w:t>
            </w:r>
          </w:p>
        </w:tc>
      </w:tr>
    </w:tbl>
    <w:p w:rsidR="00C561D4" w:rsidRPr="00C561D4" w:rsidRDefault="00C561D4" w:rsidP="00C561D4">
      <w:pPr>
        <w:tabs>
          <w:tab w:val="left" w:pos="1134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 w:hint="eastAsia"/>
          <w:sz w:val="28"/>
          <w:szCs w:val="20"/>
        </w:rPr>
        <w:t>Хроматографируют</w:t>
      </w:r>
      <w:r w:rsidRPr="00C561D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раствор для проверки разделительной способности хроматографической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61D4">
        <w:rPr>
          <w:rFonts w:ascii="Times New Roman" w:eastAsia="Times New Roman" w:hAnsi="Times New Roman" w:cs="Times New Roman" w:hint="eastAsia"/>
          <w:sz w:val="28"/>
          <w:szCs w:val="20"/>
        </w:rPr>
        <w:t xml:space="preserve"> </w:t>
      </w:r>
      <w:r w:rsidRPr="00C561D4">
        <w:rPr>
          <w:rFonts w:ascii="Times New Roman" w:eastAsia="Times New Roman" w:hAnsi="Times New Roman" w:cs="Times New Roman"/>
          <w:sz w:val="28"/>
          <w:szCs w:val="20"/>
        </w:rPr>
        <w:t xml:space="preserve">раствор сравнения и </w:t>
      </w:r>
      <w:r w:rsidRPr="00C561D4">
        <w:rPr>
          <w:rFonts w:ascii="Times New Roman" w:eastAsia="Times New Roman" w:hAnsi="Times New Roman" w:cs="Times New Roman" w:hint="eastAsia"/>
          <w:sz w:val="28"/>
          <w:szCs w:val="20"/>
        </w:rPr>
        <w:t>испытуемый</w:t>
      </w:r>
      <w:r w:rsidRPr="00C561D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561D4">
        <w:rPr>
          <w:rFonts w:ascii="Times New Roman" w:eastAsia="Times New Roman" w:hAnsi="Times New Roman" w:cs="Times New Roman" w:hint="eastAsia"/>
          <w:sz w:val="28"/>
          <w:szCs w:val="20"/>
        </w:rPr>
        <w:t>раствор</w:t>
      </w:r>
      <w:r w:rsidRPr="00C561D4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C561D4" w:rsidRPr="00C561D4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. Галоперидол – 1 (около 5,5 мин); бромперидол – около 1,2.</w:t>
      </w:r>
    </w:p>
    <w:p w:rsidR="00C561D4" w:rsidRPr="00C561D4" w:rsidRDefault="00C561D4" w:rsidP="00AA79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AA79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C561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разрешение (</w:t>
      </w:r>
      <w:r w:rsidRPr="00C561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C561D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561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C56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61D4">
        <w:rPr>
          <w:rFonts w:ascii="Times New Roman" w:eastAsia="Times New Roman" w:hAnsi="Times New Roman" w:cs="Times New Roman"/>
          <w:sz w:val="28"/>
          <w:szCs w:val="20"/>
        </w:rPr>
        <w:t xml:space="preserve">между пиками </w:t>
      </w:r>
      <w:r w:rsidRPr="00C561D4">
        <w:rPr>
          <w:rFonts w:ascii="Times New Roman" w:eastAsia="Times New Roman" w:hAnsi="Times New Roman" w:cs="Times New Roman" w:hint="eastAsia"/>
          <w:sz w:val="28"/>
          <w:szCs w:val="28"/>
        </w:rPr>
        <w:t>галоперидола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1D4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1D4">
        <w:rPr>
          <w:rFonts w:ascii="Times New Roman" w:eastAsia="Times New Roman" w:hAnsi="Times New Roman" w:cs="Times New Roman" w:hint="eastAsia"/>
          <w:sz w:val="28"/>
          <w:szCs w:val="28"/>
        </w:rPr>
        <w:t>бромперидола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должно быть </w:t>
      </w:r>
      <w:r w:rsidRPr="00C561D4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1D4">
        <w:rPr>
          <w:rFonts w:ascii="Times New Roman" w:eastAsia="Times New Roman" w:hAnsi="Times New Roman" w:cs="Times New Roman" w:hint="eastAsia"/>
          <w:sz w:val="28"/>
          <w:szCs w:val="28"/>
        </w:rPr>
        <w:t>менее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3,0.</w:t>
      </w:r>
    </w:p>
    <w:p w:rsidR="00C561D4" w:rsidRPr="00E4665F" w:rsidRDefault="00C561D4" w:rsidP="00E4665F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i/>
          <w:sz w:val="28"/>
          <w:szCs w:val="28"/>
        </w:rPr>
        <w:t>Допустимое содержание примесей</w:t>
      </w:r>
      <w:r w:rsidR="00E4665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C561D4" w:rsidRPr="00C561D4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sz w:val="28"/>
          <w:szCs w:val="28"/>
        </w:rPr>
        <w:t>- площадь пика любой примеси должна быть не более площади пика галоперидола на хроматограмме раствора сравнения (не более 0,5 %);</w:t>
      </w:r>
    </w:p>
    <w:p w:rsidR="00C561D4" w:rsidRPr="00C561D4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- сумма площадей пиков всех примесей не должна превышать </w:t>
      </w:r>
      <w:r w:rsidR="006B11B2">
        <w:rPr>
          <w:rFonts w:ascii="Times New Roman" w:eastAsia="Times New Roman" w:hAnsi="Times New Roman" w:cs="Times New Roman"/>
          <w:sz w:val="28"/>
          <w:szCs w:val="28"/>
        </w:rPr>
        <w:t xml:space="preserve">двукратную 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площадь пика галоперидола на хроматограмме раствора сравнения (не более 1 %).</w:t>
      </w:r>
    </w:p>
    <w:p w:rsidR="00C561D4" w:rsidRPr="00C561D4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sz w:val="28"/>
          <w:szCs w:val="28"/>
        </w:rPr>
        <w:lastRenderedPageBreak/>
        <w:t>Не учитывают пики, площадь которых менее 10 % от площади основного пика на хроматограмме раствора сравнения (менее 0,05 %).</w:t>
      </w:r>
    </w:p>
    <w:p w:rsidR="00C561D4" w:rsidRPr="00C561D4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b/>
          <w:sz w:val="28"/>
          <w:szCs w:val="28"/>
        </w:rPr>
        <w:t>Потеря в массе при высушивании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. Не более 0,5 %. (ОФС «Потеря в массе при высушивании»</w:t>
      </w:r>
      <w:r w:rsidR="00842FD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способ 1). Для определения используют 1</w:t>
      </w:r>
      <w:r w:rsidR="00FF749C">
        <w:rPr>
          <w:rFonts w:ascii="Times New Roman" w:eastAsia="Times New Roman" w:hAnsi="Times New Roman" w:cs="Times New Roman"/>
          <w:sz w:val="28"/>
          <w:szCs w:val="28"/>
        </w:rPr>
        <w:t> г (точная навеска) субстанции.</w:t>
      </w:r>
    </w:p>
    <w:p w:rsidR="00C561D4" w:rsidRPr="008F2BFF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b/>
          <w:sz w:val="28"/>
          <w:szCs w:val="28"/>
        </w:rPr>
        <w:t xml:space="preserve">Сульфатная зола. 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Не более 0,1 %</w:t>
      </w:r>
      <w:r w:rsidRPr="00C56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(ОФС «Сульфатная зола»). Для определения используют 1 г (точная навеска) субстанции.</w:t>
      </w:r>
    </w:p>
    <w:p w:rsidR="00C561D4" w:rsidRPr="008F2BFF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b/>
          <w:sz w:val="28"/>
          <w:szCs w:val="28"/>
        </w:rPr>
        <w:t>Тяжёлые металлы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. Не более 0,001 %. Определение проводят в соответствии с ОФС «Тяжёлые металлы» (метод 3А) в зольном остатке, полученном в испытании ОФС «Сульфатная зола», с использованием эталонного раствора 1.</w:t>
      </w:r>
    </w:p>
    <w:p w:rsidR="00C561D4" w:rsidRPr="00C561D4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56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соответствии с ОФС «Остаточные органические растворители».</w:t>
      </w:r>
    </w:p>
    <w:p w:rsidR="00C561D4" w:rsidRPr="008F2BFF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sz w:val="28"/>
          <w:szCs w:val="20"/>
        </w:rPr>
        <w:t>*</w:t>
      </w:r>
      <w:r w:rsidRPr="00C561D4">
        <w:rPr>
          <w:rFonts w:ascii="Times New Roman" w:eastAsia="Times New Roman" w:hAnsi="Times New Roman" w:cs="Times New Roman" w:hint="eastAsia"/>
          <w:b/>
          <w:sz w:val="28"/>
          <w:szCs w:val="28"/>
        </w:rPr>
        <w:t>Бактериальные</w:t>
      </w:r>
      <w:r w:rsidRPr="00C56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61D4">
        <w:rPr>
          <w:rFonts w:ascii="Times New Roman" w:eastAsia="Times New Roman" w:hAnsi="Times New Roman" w:cs="Times New Roman" w:hint="eastAsia"/>
          <w:b/>
          <w:sz w:val="28"/>
          <w:szCs w:val="28"/>
        </w:rPr>
        <w:t>эндотоксины</w:t>
      </w:r>
      <w:r w:rsidRPr="00C561D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Не более 17,5 ЕЭ на 1 мг субстанция. Для проведения испытания готовят исходный раствор субстанции в спирт</w:t>
      </w:r>
      <w:r w:rsidR="00476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96 %.</w:t>
      </w:r>
      <w:r w:rsidR="004764F2">
        <w:rPr>
          <w:rFonts w:ascii="Times New Roman" w:eastAsia="Times New Roman" w:hAnsi="Times New Roman" w:cs="Times New Roman"/>
          <w:sz w:val="28"/>
          <w:szCs w:val="28"/>
        </w:rPr>
        <w:t>с концентрацией галоперидола 10 мг/мл.</w:t>
      </w:r>
    </w:p>
    <w:p w:rsidR="00C561D4" w:rsidRPr="00C561D4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b/>
          <w:sz w:val="28"/>
          <w:szCs w:val="28"/>
        </w:rPr>
        <w:t>Микробиологическая чистота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6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В соответствии с ОФС «Микробиологическая чистота».</w:t>
      </w:r>
    </w:p>
    <w:p w:rsidR="00C561D4" w:rsidRPr="00C561D4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sz w:val="28"/>
          <w:szCs w:val="28"/>
        </w:rPr>
        <w:t>КОЛИЧЕСТВЕННОЕ ОПРЕДЕЛЕНИЕ</w:t>
      </w:r>
    </w:p>
    <w:p w:rsidR="00842FD2" w:rsidRPr="00121BF5" w:rsidRDefault="00842FD2" w:rsidP="00842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F5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</w:t>
      </w:r>
      <w:r>
        <w:rPr>
          <w:rFonts w:ascii="Times New Roman" w:hAnsi="Times New Roman" w:cs="Times New Roman"/>
          <w:sz w:val="28"/>
          <w:szCs w:val="28"/>
        </w:rPr>
        <w:t xml:space="preserve"> (ОФС «Титриметрия (титриметрические методы анализа)»)</w:t>
      </w:r>
      <w:r w:rsidRPr="00121BF5">
        <w:rPr>
          <w:rFonts w:ascii="Times New Roman" w:hAnsi="Times New Roman" w:cs="Times New Roman"/>
          <w:sz w:val="28"/>
          <w:szCs w:val="28"/>
        </w:rPr>
        <w:t>.</w:t>
      </w:r>
    </w:p>
    <w:p w:rsidR="00842FD2" w:rsidRPr="00121BF5" w:rsidRDefault="00C561D4" w:rsidP="00842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Растворяют </w:t>
      </w:r>
      <w:r w:rsidR="00842FD2" w:rsidRPr="00C561D4">
        <w:rPr>
          <w:rFonts w:ascii="Times New Roman" w:eastAsia="Times New Roman" w:hAnsi="Times New Roman" w:cs="Times New Roman"/>
          <w:sz w:val="28"/>
          <w:szCs w:val="28"/>
        </w:rPr>
        <w:t xml:space="preserve">0,3 г (точная навеска) субстанции 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в 15 мл уксусной кислоты ледяной</w:t>
      </w:r>
      <w:r w:rsidR="00842FD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 прибавляют 5 мл уксусного ангидрида и титруют 0,1 М раствором хлорной кислоты. Конечную точку титрования определяют потенциометрически</w:t>
      </w:r>
      <w:r w:rsidR="00842FD2" w:rsidRPr="00842FD2">
        <w:rPr>
          <w:rFonts w:ascii="Times New Roman" w:hAnsi="Times New Roman" w:cs="Times New Roman"/>
          <w:sz w:val="28"/>
          <w:szCs w:val="28"/>
        </w:rPr>
        <w:t xml:space="preserve"> </w:t>
      </w:r>
      <w:r w:rsidR="00842FD2" w:rsidRPr="00121BF5">
        <w:rPr>
          <w:rFonts w:ascii="Times New Roman" w:hAnsi="Times New Roman" w:cs="Times New Roman"/>
          <w:sz w:val="28"/>
          <w:szCs w:val="28"/>
        </w:rPr>
        <w:t>(ОФС «Потенциометрическое титрование»).</w:t>
      </w:r>
    </w:p>
    <w:p w:rsidR="00C561D4" w:rsidRPr="00C561D4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Параллельно проводят контрольный опыт.</w:t>
      </w:r>
    </w:p>
    <w:p w:rsidR="00C561D4" w:rsidRPr="00C561D4" w:rsidRDefault="00C561D4" w:rsidP="00C5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sz w:val="28"/>
          <w:szCs w:val="28"/>
        </w:rPr>
        <w:t xml:space="preserve">1 мл 0,1 М раствора хлорной кислоты соответствует 37,59 мг галоперидола </w:t>
      </w:r>
      <w:r w:rsidRPr="00C561D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C561D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21</w:t>
      </w:r>
      <w:r w:rsidRPr="00C561D4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C561D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23</w:t>
      </w:r>
      <w:r w:rsidRPr="00C561D4">
        <w:rPr>
          <w:rFonts w:ascii="Times New Roman" w:eastAsia="Times New Roman" w:hAnsi="Times New Roman" w:cs="Times New Roman"/>
          <w:sz w:val="28"/>
          <w:szCs w:val="28"/>
          <w:lang w:val="en-US"/>
        </w:rPr>
        <w:t>ClFNO</w:t>
      </w:r>
      <w:r w:rsidRPr="00C561D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56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1D4" w:rsidRPr="00C561D4" w:rsidRDefault="00C561D4" w:rsidP="00C561D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sz w:val="28"/>
          <w:szCs w:val="28"/>
        </w:rPr>
        <w:lastRenderedPageBreak/>
        <w:t>ХРАНЕНИЕ</w:t>
      </w:r>
    </w:p>
    <w:p w:rsidR="00C561D4" w:rsidRPr="00C561D4" w:rsidRDefault="00C561D4" w:rsidP="00C561D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sz w:val="28"/>
          <w:szCs w:val="28"/>
        </w:rPr>
        <w:t>В защищённом от света месте.</w:t>
      </w:r>
    </w:p>
    <w:p w:rsidR="00C561D4" w:rsidRPr="00C561D4" w:rsidRDefault="00C561D4" w:rsidP="00C561D4">
      <w:pPr>
        <w:keepNext/>
        <w:keepLine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561D4" w:rsidRPr="00C561D4" w:rsidRDefault="00C561D4" w:rsidP="00C561D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C561D4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C561D4" w:rsidRPr="00C561D4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E7" w:rsidRDefault="00C315E7" w:rsidP="006F516A">
      <w:pPr>
        <w:spacing w:after="0" w:line="240" w:lineRule="auto"/>
      </w:pPr>
      <w:r>
        <w:separator/>
      </w:r>
    </w:p>
  </w:endnote>
  <w:endnote w:type="continuationSeparator" w:id="0">
    <w:p w:rsidR="00C315E7" w:rsidRDefault="00C315E7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512293" w:rsidRDefault="003A66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22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5122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122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6C2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122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E7" w:rsidRDefault="00C315E7" w:rsidP="006F516A">
      <w:pPr>
        <w:spacing w:after="0" w:line="240" w:lineRule="auto"/>
      </w:pPr>
      <w:r>
        <w:separator/>
      </w:r>
    </w:p>
  </w:footnote>
  <w:footnote w:type="continuationSeparator" w:id="0">
    <w:p w:rsidR="00C315E7" w:rsidRDefault="00C315E7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512293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3340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1EAE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E2E48"/>
    <w:rsid w:val="002F2388"/>
    <w:rsid w:val="003130D7"/>
    <w:rsid w:val="00334347"/>
    <w:rsid w:val="00336871"/>
    <w:rsid w:val="00337E53"/>
    <w:rsid w:val="00341CC9"/>
    <w:rsid w:val="00357246"/>
    <w:rsid w:val="00357D04"/>
    <w:rsid w:val="003640FB"/>
    <w:rsid w:val="0036410E"/>
    <w:rsid w:val="003730B4"/>
    <w:rsid w:val="00382273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2660B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764F2"/>
    <w:rsid w:val="00490653"/>
    <w:rsid w:val="0049497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293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6C21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11B2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6F7D47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A75D5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2FD2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2BFF"/>
    <w:rsid w:val="008F3EED"/>
    <w:rsid w:val="009006A1"/>
    <w:rsid w:val="009047C6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5ABD"/>
    <w:rsid w:val="00A37B09"/>
    <w:rsid w:val="00A405A9"/>
    <w:rsid w:val="00A45614"/>
    <w:rsid w:val="00A47406"/>
    <w:rsid w:val="00A50188"/>
    <w:rsid w:val="00A60532"/>
    <w:rsid w:val="00A6709C"/>
    <w:rsid w:val="00A70813"/>
    <w:rsid w:val="00A770CD"/>
    <w:rsid w:val="00AA2A94"/>
    <w:rsid w:val="00AA7942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315E7"/>
    <w:rsid w:val="00C509A6"/>
    <w:rsid w:val="00C561D4"/>
    <w:rsid w:val="00C57D69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4665F"/>
    <w:rsid w:val="00E5164D"/>
    <w:rsid w:val="00E660BD"/>
    <w:rsid w:val="00E67534"/>
    <w:rsid w:val="00E67C5F"/>
    <w:rsid w:val="00E71D1E"/>
    <w:rsid w:val="00E71D74"/>
    <w:rsid w:val="00E71F3D"/>
    <w:rsid w:val="00E87F49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4268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866C56-20E4-4C41-A703-F2635878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C6B3-C596-47F5-BBCD-DEB10C5D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19</cp:revision>
  <cp:lastPrinted>2023-02-21T11:08:00Z</cp:lastPrinted>
  <dcterms:created xsi:type="dcterms:W3CDTF">2023-05-30T06:45:00Z</dcterms:created>
  <dcterms:modified xsi:type="dcterms:W3CDTF">2023-07-07T06:46:00Z</dcterms:modified>
</cp:coreProperties>
</file>