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0E7D3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Вориконазол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E1A68">
              <w:rPr>
                <w:rFonts w:ascii="Times New Roman" w:hAnsi="Times New Roman" w:cs="Times New Roman"/>
                <w:b/>
                <w:sz w:val="28"/>
                <w:szCs w:val="28"/>
              </w:rPr>
              <w:t>.2.1.0647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0E7D39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E7D39">
              <w:rPr>
                <w:rFonts w:ascii="Times New Roman" w:hAnsi="Times New Roman"/>
                <w:b/>
                <w:sz w:val="28"/>
                <w:szCs w:val="28"/>
              </w:rPr>
              <w:t>Вориконазол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0E7D3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Voriconazolum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0E7D3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39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0E7D39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208" w:dyaOrig="2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47.75pt" o:ole="">
                  <v:imagedata r:id="rId7" o:title=""/>
                </v:shape>
                <o:OLEObject Type="Embed" ProgID="ChemWindow.Document" ShapeID="_x0000_i1025" DrawAspect="Content" ObjectID="_1750227870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0E7D39" w:rsidRDefault="000E7D39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D3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0E7D39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0E7D39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0E7D39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0E7D39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14</w:t>
            </w:r>
            <w:r w:rsidRPr="000E7D39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0E7D39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0E7D39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0E7D39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  <w:r w:rsidRPr="000E7D39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514FED" w:rsidRPr="000E7D39" w:rsidRDefault="00B20F96" w:rsidP="000E7D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7D3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E7D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0E7D39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[137234-62-9]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694819" w:rsidRPr="00694819" w:rsidRDefault="00694819" w:rsidP="0069481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4819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6948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694819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6948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694819">
        <w:rPr>
          <w:rFonts w:ascii="Times New Roman" w:eastAsia="Times New Roman" w:hAnsi="Times New Roman" w:cs="Times New Roman"/>
          <w:sz w:val="28"/>
          <w:szCs w:val="28"/>
        </w:rPr>
        <w:t>)-2-(2,4-Дифторфенил)-1-(1</w:t>
      </w:r>
      <w:r w:rsidRPr="006948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694819">
        <w:rPr>
          <w:rFonts w:ascii="Times New Roman" w:eastAsia="Times New Roman" w:hAnsi="Times New Roman" w:cs="Times New Roman"/>
          <w:sz w:val="28"/>
          <w:szCs w:val="28"/>
        </w:rPr>
        <w:t>-1,2,4-триазол-1-ил)-3-(5-фторпирими</w:t>
      </w:r>
      <w:r w:rsidRPr="00694819">
        <w:rPr>
          <w:rFonts w:ascii="Times New Roman" w:eastAsia="Times New Roman" w:hAnsi="Times New Roman" w:cs="Times New Roman"/>
          <w:sz w:val="28"/>
          <w:szCs w:val="28"/>
        </w:rPr>
        <w:softHyphen/>
        <w:t>дин-4-ил)бутан-2-ол.</w:t>
      </w:r>
    </w:p>
    <w:p w:rsidR="00694819" w:rsidRPr="00694819" w:rsidRDefault="00694819" w:rsidP="006948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819">
        <w:rPr>
          <w:rFonts w:ascii="Times New Roman" w:eastAsia="Arial Unicode MS" w:hAnsi="Times New Roman" w:cs="Times New Roman"/>
          <w:sz w:val="28"/>
          <w:szCs w:val="28"/>
        </w:rPr>
        <w:t xml:space="preserve">Содержит от 97,5 % до 102,0 % вориконазола </w:t>
      </w:r>
      <w:r w:rsidRPr="00694819">
        <w:rPr>
          <w:rFonts w:ascii="Times New Roman" w:eastAsia="Times New Roman" w:hAnsi="Times New Roman" w:cs="Times New Roman"/>
          <w:sz w:val="28"/>
          <w:szCs w:val="24"/>
          <w:lang w:val="en-US"/>
        </w:rPr>
        <w:t>C</w:t>
      </w:r>
      <w:r w:rsidRPr="00694819">
        <w:rPr>
          <w:rFonts w:ascii="Times New Roman" w:eastAsia="Times New Roman" w:hAnsi="Times New Roman" w:cs="Times New Roman"/>
          <w:sz w:val="28"/>
          <w:szCs w:val="24"/>
          <w:vertAlign w:val="subscript"/>
        </w:rPr>
        <w:t>16</w:t>
      </w:r>
      <w:r w:rsidRPr="00694819">
        <w:rPr>
          <w:rFonts w:ascii="Times New Roman" w:eastAsia="Times New Roman" w:hAnsi="Times New Roman" w:cs="Times New Roman"/>
          <w:sz w:val="28"/>
          <w:szCs w:val="24"/>
          <w:lang w:val="en-US"/>
        </w:rPr>
        <w:t>H</w:t>
      </w:r>
      <w:r w:rsidRPr="00694819">
        <w:rPr>
          <w:rFonts w:ascii="Times New Roman" w:eastAsia="Times New Roman" w:hAnsi="Times New Roman" w:cs="Times New Roman"/>
          <w:sz w:val="28"/>
          <w:szCs w:val="24"/>
          <w:vertAlign w:val="subscript"/>
        </w:rPr>
        <w:t>14</w:t>
      </w:r>
      <w:r w:rsidRPr="00694819">
        <w:rPr>
          <w:rFonts w:ascii="Times New Roman" w:eastAsia="Times New Roman" w:hAnsi="Times New Roman" w:cs="Times New Roman"/>
          <w:sz w:val="28"/>
          <w:szCs w:val="24"/>
          <w:lang w:val="en-US"/>
        </w:rPr>
        <w:t>F</w:t>
      </w:r>
      <w:r w:rsidRPr="00694819">
        <w:rPr>
          <w:rFonts w:ascii="Times New Roman" w:eastAsia="Times New Roman" w:hAnsi="Times New Roman" w:cs="Times New Roman"/>
          <w:sz w:val="28"/>
          <w:szCs w:val="24"/>
          <w:vertAlign w:val="subscript"/>
        </w:rPr>
        <w:t>3</w:t>
      </w:r>
      <w:r w:rsidRPr="00694819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694819">
        <w:rPr>
          <w:rFonts w:ascii="Times New Roman" w:eastAsia="Times New Roman" w:hAnsi="Times New Roman" w:cs="Times New Roman"/>
          <w:sz w:val="28"/>
          <w:szCs w:val="24"/>
          <w:vertAlign w:val="subscript"/>
        </w:rPr>
        <w:t>5</w:t>
      </w:r>
      <w:r w:rsidRPr="00694819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r w:rsidRPr="00694819">
        <w:rPr>
          <w:rFonts w:ascii="Times New Roman" w:eastAsia="Times New Roman" w:hAnsi="Times New Roman" w:cs="Times New Roman"/>
          <w:sz w:val="28"/>
          <w:szCs w:val="24"/>
        </w:rPr>
        <w:t xml:space="preserve"> в пересчёте на безводное и свободное от остаточных органических растворителей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694819" w:rsidRPr="00694819" w:rsidRDefault="00694819" w:rsidP="006948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819">
        <w:rPr>
          <w:rFonts w:ascii="Times New Roman" w:eastAsia="Times New Roman" w:hAnsi="Times New Roman" w:cs="Times New Roman"/>
          <w:b/>
          <w:sz w:val="28"/>
          <w:szCs w:val="24"/>
        </w:rPr>
        <w:t>Растворимость</w:t>
      </w:r>
      <w:r w:rsidRPr="00694819">
        <w:rPr>
          <w:rFonts w:ascii="Times New Roman" w:eastAsia="Times New Roman" w:hAnsi="Times New Roman" w:cs="Times New Roman"/>
          <w:sz w:val="28"/>
          <w:szCs w:val="24"/>
        </w:rPr>
        <w:t>. Легко растворим в ацетоне и метиленхлориде, очень мало растворим или практически нерастворим в воде.</w:t>
      </w:r>
    </w:p>
    <w:p w:rsidR="00694819" w:rsidRPr="00694819" w:rsidRDefault="00694819" w:rsidP="0069481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819">
        <w:rPr>
          <w:rFonts w:ascii="Times New Roman" w:eastAsia="Times New Roman" w:hAnsi="Times New Roman" w:cs="Times New Roman"/>
          <w:sz w:val="28"/>
          <w:szCs w:val="24"/>
        </w:rPr>
        <w:lastRenderedPageBreak/>
        <w:t>ИДЕНТИФИКАЦИЯ</w:t>
      </w:r>
    </w:p>
    <w:p w:rsidR="00694819" w:rsidRPr="00694819" w:rsidRDefault="00694819" w:rsidP="006948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819">
        <w:rPr>
          <w:rFonts w:ascii="Times New Roman" w:eastAsia="Times New Roman" w:hAnsi="Times New Roman" w:cs="Times New Roman"/>
          <w:i/>
          <w:sz w:val="28"/>
          <w:szCs w:val="24"/>
        </w:rPr>
        <w:t>1. </w:t>
      </w:r>
      <w:r w:rsidRPr="006948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ИК-спектрометрия </w:t>
      </w:r>
      <w:r w:rsidRPr="00694819">
        <w:rPr>
          <w:rFonts w:ascii="Times New Roman" w:eastAsia="Times New Roman" w:hAnsi="Times New Roman" w:cs="Times New Roman"/>
          <w:color w:val="000000"/>
          <w:sz w:val="28"/>
          <w:szCs w:val="28"/>
        </w:rPr>
        <w:t>(ОФС</w:t>
      </w:r>
      <w:r w:rsidRPr="006948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94819">
        <w:rPr>
          <w:rFonts w:ascii="Times New Roman" w:eastAsia="Times New Roman" w:hAnsi="Times New Roman" w:cs="Times New Roman"/>
          <w:color w:val="000000"/>
          <w:sz w:val="28"/>
          <w:szCs w:val="28"/>
        </w:rPr>
        <w:t>«Спектрометрия в средней инфракрасной области»</w:t>
      </w:r>
      <w:r w:rsidRPr="006948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 w:rsidRPr="0069481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694819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Инфракрасный спектр субстанции</w:t>
      </w:r>
      <w:r w:rsidR="006C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819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от 4000 до 400 см</w:t>
      </w:r>
      <w:r w:rsidR="000068C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−</w:t>
      </w:r>
      <w:r w:rsidRPr="006948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9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вориконазола.</w:t>
      </w:r>
    </w:p>
    <w:p w:rsidR="00694819" w:rsidRPr="00694819" w:rsidRDefault="00694819" w:rsidP="006948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819">
        <w:rPr>
          <w:rFonts w:ascii="Times New Roman" w:eastAsia="Times New Roman" w:hAnsi="Times New Roman" w:cs="Times New Roman"/>
          <w:i/>
          <w:sz w:val="28"/>
          <w:szCs w:val="24"/>
        </w:rPr>
        <w:t>2. ВЭЖХ.</w:t>
      </w:r>
      <w:r w:rsidRPr="00694819">
        <w:rPr>
          <w:rFonts w:ascii="Times New Roman" w:eastAsia="Times New Roman" w:hAnsi="Times New Roman" w:cs="Times New Roman"/>
          <w:sz w:val="28"/>
          <w:szCs w:val="24"/>
        </w:rPr>
        <w:t xml:space="preserve"> Время удерживания основного пика на хроматограмме испытуемого раствора, должно соответствовать времени удерживания пика вориконазола на хроматограмме раствора стандартного образца вориконазола (раздел «Количественное определение»).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C40C47" w:rsidRDefault="006C352F" w:rsidP="006C3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Прозрачность раствора. </w:t>
      </w:r>
      <w:r w:rsidRPr="006C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Раствор, 0,5 г субстанции в 20 мл хлористоводородной кислоты раствора 1 М </w:t>
      </w:r>
      <w:r w:rsidRPr="006C35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C352F">
        <w:rPr>
          <w:rFonts w:ascii="Times New Roman" w:eastAsia="Times New Roman" w:hAnsi="Times New Roman" w:cs="Times New Roman"/>
          <w:sz w:val="28"/>
          <w:szCs w:val="20"/>
        </w:rPr>
        <w:t>должен быть прозрачным (</w:t>
      </w:r>
      <w:r w:rsidRPr="006C352F">
        <w:rPr>
          <w:rFonts w:ascii="Times New Roman" w:eastAsia="Times New Roman" w:hAnsi="Times New Roman" w:cs="Times New Roman"/>
          <w:sz w:val="28"/>
          <w:szCs w:val="28"/>
        </w:rPr>
        <w:t>ОФС</w:t>
      </w:r>
      <w:r w:rsidR="00C40C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C352F">
        <w:rPr>
          <w:rFonts w:ascii="Times New Roman" w:eastAsia="Times New Roman" w:hAnsi="Times New Roman" w:cs="Times New Roman"/>
          <w:bCs/>
          <w:sz w:val="28"/>
          <w:szCs w:val="28"/>
        </w:rPr>
        <w:t>Прозрачность и степень опалесценции (мутности) жидкостей»</w:t>
      </w:r>
      <w:r w:rsidRPr="006C35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C352F" w:rsidRDefault="006C352F" w:rsidP="006C3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2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Pr="006C352F">
        <w:rPr>
          <w:rFonts w:ascii="Times New Roman" w:eastAsia="Times New Roman" w:hAnsi="Times New Roman" w:cs="Times New Roman"/>
          <w:sz w:val="28"/>
          <w:szCs w:val="20"/>
        </w:rPr>
        <w:t xml:space="preserve">Раствор полученный в испытании </w:t>
      </w:r>
      <w:r w:rsidRPr="006C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«Прозрачность раствора», </w:t>
      </w:r>
      <w:r w:rsidRPr="006C352F">
        <w:rPr>
          <w:rFonts w:ascii="Times New Roman" w:eastAsia="Times New Roman" w:hAnsi="Times New Roman" w:cs="Times New Roman"/>
          <w:sz w:val="28"/>
          <w:szCs w:val="20"/>
        </w:rPr>
        <w:t xml:space="preserve">должен быть бесцветным </w:t>
      </w:r>
      <w:r w:rsidRPr="006C35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(</w:t>
      </w:r>
      <w:r w:rsidRPr="006C352F">
        <w:rPr>
          <w:rFonts w:ascii="Times New Roman" w:eastAsia="Times New Roman" w:hAnsi="Times New Roman" w:cs="Times New Roman"/>
          <w:sz w:val="28"/>
          <w:szCs w:val="28"/>
        </w:rPr>
        <w:t>ОФС «Степень окраски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352F">
        <w:rPr>
          <w:rFonts w:ascii="Times New Roman" w:eastAsia="Times New Roman" w:hAnsi="Times New Roman" w:cs="Times New Roman"/>
          <w:sz w:val="28"/>
          <w:szCs w:val="28"/>
        </w:rPr>
        <w:t xml:space="preserve"> метод 2).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Родственные примеси. </w:t>
      </w:r>
      <w:r w:rsidRPr="00D775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Определение проводят методом ВЭЖХ (ОФС 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>«Высокоэффективная жидкостная хроматография»).</w:t>
      </w:r>
      <w:r w:rsidRPr="00D775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77510" w:rsidRPr="00D77510" w:rsidRDefault="00C40C47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1. </w:t>
      </w:r>
      <w:r w:rsidR="00D77510" w:rsidRPr="00D77510">
        <w:rPr>
          <w:rFonts w:ascii="Times New Roman" w:eastAsia="Times New Roman" w:hAnsi="Times New Roman" w:cs="Times New Roman"/>
          <w:b/>
          <w:i/>
          <w:sz w:val="28"/>
          <w:szCs w:val="28"/>
        </w:rPr>
        <w:t>«Энантиомерная чистота».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t xml:space="preserve"> Примесь 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t xml:space="preserve"> – не более 0,2 %.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sz w:val="28"/>
          <w:szCs w:val="28"/>
        </w:rPr>
        <w:t>Буферный раствор.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 xml:space="preserve"> Растворяют 0,77 г аммония ацетата в 600 мл воды и доводят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>рН уксусной кислотой ледяной до 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количественно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77510">
        <w:rPr>
          <w:rFonts w:ascii="Times New Roman" w:eastAsia="Times New Roman" w:hAnsi="Times New Roman" w:cs="Times New Roman"/>
          <w:bCs/>
          <w:sz w:val="28"/>
          <w:szCs w:val="28"/>
        </w:rPr>
        <w:t>ереносят полученный раствор в мерную колбу вместимостью 1000 мл и доводят объём раствора водой до метки.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Ацетонитрил—буферный раствор 180:820.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D7751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50 мл помещают 25 мг (точная навеска) субстанции, растворяют в 2 мл ацетонитрила и доводят объём раствора ПФ 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>до метки.</w:t>
      </w:r>
    </w:p>
    <w:p w:rsidR="00D77510" w:rsidRPr="00D77510" w:rsidRDefault="00D77510" w:rsidP="00D775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стандартного образца примеси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(А).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50 мл помещают 5 мг (точная навеска)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стандартного образца примеси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3E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E55DD" w:rsidRPr="00D77510">
        <w:rPr>
          <w:rFonts w:ascii="Times New Roman" w:eastAsia="Times New Roman" w:hAnsi="Times New Roman" w:cs="Times New Roman"/>
          <w:bCs/>
          <w:sz w:val="28"/>
          <w:szCs w:val="28"/>
        </w:rPr>
        <w:t>(2</w:t>
      </w:r>
      <w:r w:rsidR="003E55DD" w:rsidRPr="00D77510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</w:t>
      </w:r>
      <w:r w:rsidR="003E55DD" w:rsidRPr="00D77510">
        <w:rPr>
          <w:rFonts w:ascii="Times New Roman" w:eastAsia="Times New Roman" w:hAnsi="Times New Roman" w:cs="Times New Roman"/>
          <w:bCs/>
          <w:sz w:val="28"/>
          <w:szCs w:val="28"/>
        </w:rPr>
        <w:t>,3</w:t>
      </w:r>
      <w:r w:rsidR="003E55DD" w:rsidRPr="00D77510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R</w:t>
      </w:r>
      <w:r w:rsidR="00526028">
        <w:rPr>
          <w:rFonts w:ascii="Times New Roman" w:eastAsia="Times New Roman" w:hAnsi="Times New Roman" w:cs="Times New Roman"/>
          <w:bCs/>
          <w:sz w:val="28"/>
          <w:szCs w:val="28"/>
        </w:rPr>
        <w:t>)-2-(2,4-д</w:t>
      </w:r>
      <w:r w:rsidR="003E55DD" w:rsidRPr="00D77510">
        <w:rPr>
          <w:rFonts w:ascii="Times New Roman" w:eastAsia="Times New Roman" w:hAnsi="Times New Roman" w:cs="Times New Roman"/>
          <w:bCs/>
          <w:sz w:val="28"/>
          <w:szCs w:val="28"/>
        </w:rPr>
        <w:t>ифторфенил)-1-(1</w:t>
      </w:r>
      <w:r w:rsidR="003E55DD" w:rsidRPr="00D77510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H</w:t>
      </w:r>
      <w:r w:rsidR="003E55DD" w:rsidRPr="00D77510">
        <w:rPr>
          <w:rFonts w:ascii="Times New Roman" w:eastAsia="Times New Roman" w:hAnsi="Times New Roman" w:cs="Times New Roman"/>
          <w:bCs/>
          <w:sz w:val="28"/>
          <w:szCs w:val="28"/>
        </w:rPr>
        <w:t>-1,2,4-</w:t>
      </w:r>
      <w:r w:rsidR="003E55DD" w:rsidRPr="00D775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триазол-</w:t>
      </w:r>
      <w:r w:rsidR="008A4B17">
        <w:rPr>
          <w:rFonts w:ascii="Times New Roman" w:eastAsia="Times New Roman" w:hAnsi="Times New Roman" w:cs="Times New Roman"/>
          <w:bCs/>
          <w:sz w:val="28"/>
          <w:szCs w:val="28"/>
        </w:rPr>
        <w:t>1-ил)-3-(5-фторпирими</w:t>
      </w:r>
      <w:r w:rsidR="008A4B1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дин-4-ил)</w:t>
      </w:r>
      <w:r w:rsidR="003E55DD" w:rsidRPr="00D77510">
        <w:rPr>
          <w:rFonts w:ascii="Times New Roman" w:eastAsia="Times New Roman" w:hAnsi="Times New Roman" w:cs="Times New Roman"/>
          <w:bCs/>
          <w:sz w:val="28"/>
          <w:szCs w:val="28"/>
        </w:rPr>
        <w:t>бутан-2-ол [</w:t>
      </w:r>
      <w:r w:rsidR="003E55DD" w:rsidRPr="00D77510">
        <w:rPr>
          <w:rFonts w:ascii="Times New Roman" w:eastAsia="Times New Roman" w:hAnsi="Times New Roman" w:cs="Times New Roman"/>
          <w:bCs/>
          <w:color w:val="212121"/>
          <w:sz w:val="28"/>
          <w:szCs w:val="24"/>
          <w:shd w:val="clear" w:color="auto" w:fill="FFFFFF"/>
        </w:rPr>
        <w:t>137234-63-0]</w:t>
      </w:r>
      <w:r w:rsidR="003E55DD">
        <w:rPr>
          <w:rFonts w:ascii="Times New Roman" w:eastAsia="Times New Roman" w:hAnsi="Times New Roman" w:cs="Times New Roman"/>
          <w:bCs/>
          <w:color w:val="212121"/>
          <w:sz w:val="28"/>
          <w:szCs w:val="24"/>
          <w:shd w:val="clear" w:color="auto" w:fill="FFFFFF"/>
        </w:rPr>
        <w:t>)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2 мл ацетонитрила и доводят объём раствора ПФ до метки.</w:t>
      </w:r>
    </w:p>
    <w:p w:rsidR="00D77510" w:rsidRPr="00D77510" w:rsidRDefault="00D77510" w:rsidP="00D775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стандартного образца примеси 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(Б).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1,0 мл раствора стандартного образца примеси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(А) и доводят объём раствора ПФ до метки.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50 мл помещают 25 мг (точная навеска) субстанции, растворяют в 2 мл ацетонитрила. К полученному раствору прибавляют 1 мл раствора стандартного образца примеси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(А) и доводят объём раствора ПФ до метки.</w:t>
      </w:r>
    </w:p>
    <w:p w:rsidR="00D77510" w:rsidRPr="00D77510" w:rsidRDefault="00D77510" w:rsidP="00D775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142"/>
        <w:gridCol w:w="5180"/>
      </w:tblGrid>
      <w:tr w:rsidR="00D77510" w:rsidRPr="00D77510" w:rsidTr="00A459E7">
        <w:trPr>
          <w:trHeight w:val="374"/>
        </w:trPr>
        <w:tc>
          <w:tcPr>
            <w:tcW w:w="4142" w:type="dxa"/>
          </w:tcPr>
          <w:p w:rsidR="00D77510" w:rsidRPr="00D77510" w:rsidRDefault="00D77510" w:rsidP="00D7751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180" w:type="dxa"/>
          </w:tcPr>
          <w:p w:rsidR="00D77510" w:rsidRPr="00D77510" w:rsidRDefault="00D77510" w:rsidP="00D775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250 × 4,6 мм,</w:t>
            </w:r>
            <w:r w:rsidRPr="00D7751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силикагель β-циклодекстриновый для хроматографии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D77510" w:rsidRPr="00D77510" w:rsidTr="00A459E7">
        <w:trPr>
          <w:trHeight w:val="361"/>
        </w:trPr>
        <w:tc>
          <w:tcPr>
            <w:tcW w:w="4142" w:type="dxa"/>
          </w:tcPr>
          <w:p w:rsidR="00D77510" w:rsidRPr="00D77510" w:rsidRDefault="00D77510" w:rsidP="00D7751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180" w:type="dxa"/>
          </w:tcPr>
          <w:p w:rsidR="00D77510" w:rsidRPr="00D77510" w:rsidRDefault="00D77510" w:rsidP="00D775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 °С;</w:t>
            </w:r>
          </w:p>
        </w:tc>
      </w:tr>
      <w:tr w:rsidR="00D77510" w:rsidRPr="00D77510" w:rsidTr="00A459E7">
        <w:trPr>
          <w:trHeight w:val="361"/>
        </w:trPr>
        <w:tc>
          <w:tcPr>
            <w:tcW w:w="4142" w:type="dxa"/>
          </w:tcPr>
          <w:p w:rsidR="00D77510" w:rsidRPr="00D77510" w:rsidRDefault="00D77510" w:rsidP="00D7751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180" w:type="dxa"/>
          </w:tcPr>
          <w:p w:rsidR="00D77510" w:rsidRPr="00D77510" w:rsidRDefault="00D77510" w:rsidP="00D77510">
            <w:pPr>
              <w:spacing w:after="120" w:line="240" w:lineRule="auto"/>
              <w:ind w:right="6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D77510" w:rsidRPr="00D77510" w:rsidTr="00A459E7">
        <w:trPr>
          <w:trHeight w:val="361"/>
        </w:trPr>
        <w:tc>
          <w:tcPr>
            <w:tcW w:w="4142" w:type="dxa"/>
          </w:tcPr>
          <w:p w:rsidR="00D77510" w:rsidRPr="00D77510" w:rsidRDefault="00D77510" w:rsidP="00D7751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180" w:type="dxa"/>
          </w:tcPr>
          <w:p w:rsidR="00D77510" w:rsidRPr="00D77510" w:rsidRDefault="00D77510" w:rsidP="00D775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256 нм;</w:t>
            </w:r>
          </w:p>
        </w:tc>
      </w:tr>
      <w:tr w:rsidR="00D77510" w:rsidRPr="00D77510" w:rsidTr="00A459E7">
        <w:trPr>
          <w:trHeight w:val="361"/>
        </w:trPr>
        <w:tc>
          <w:tcPr>
            <w:tcW w:w="4142" w:type="dxa"/>
          </w:tcPr>
          <w:p w:rsidR="00D77510" w:rsidRPr="00D77510" w:rsidRDefault="00D77510" w:rsidP="00D7751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180" w:type="dxa"/>
          </w:tcPr>
          <w:p w:rsidR="00D77510" w:rsidRPr="00D77510" w:rsidRDefault="00D77510" w:rsidP="00D775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D77510" w:rsidRPr="00D77510" w:rsidTr="00A459E7">
        <w:trPr>
          <w:trHeight w:val="639"/>
        </w:trPr>
        <w:tc>
          <w:tcPr>
            <w:tcW w:w="4142" w:type="dxa"/>
          </w:tcPr>
          <w:p w:rsidR="00D77510" w:rsidRPr="00D77510" w:rsidRDefault="00D77510" w:rsidP="00D7751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180" w:type="dxa"/>
          </w:tcPr>
          <w:p w:rsidR="00D77510" w:rsidRPr="00D77510" w:rsidRDefault="00D77510" w:rsidP="00D77510">
            <w:pPr>
              <w:tabs>
                <w:tab w:val="left" w:pos="485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2,5-кратное от времени удерживания вориконазола.</w:t>
            </w:r>
          </w:p>
        </w:tc>
      </w:tr>
    </w:tbl>
    <w:p w:rsidR="00D77510" w:rsidRPr="00D77510" w:rsidRDefault="00D77510" w:rsidP="00D7751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 w:rsidR="00A459E7"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 стандартного образца примеси </w:t>
      </w:r>
      <w:r w:rsidR="00A459E7"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A459E7"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(Б)</w:t>
      </w:r>
      <w:r w:rsid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459E7"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испытуемый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раствор. 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Вориконазол – 1 (около 7 мин); примесь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около 1,5.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разрешение (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пиками вориконазола и примеси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не менее 4,0.</w:t>
      </w:r>
    </w:p>
    <w:p w:rsidR="00D77510" w:rsidRPr="00D77510" w:rsidRDefault="00D77510" w:rsidP="00C40C4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хроматограмме раствора стандартного образца примеси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(Б):</w:t>
      </w:r>
    </w:p>
    <w:p w:rsidR="00D77510" w:rsidRPr="00D77510" w:rsidRDefault="00D77510" w:rsidP="00C40C4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7751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примеси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хроматограмме (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) должен быть не более 2,0;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7751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примеси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</w:t>
      </w:r>
      <w:r w:rsidR="000068CF">
        <w:rPr>
          <w:rFonts w:ascii="Times New Roman" w:eastAsia="Times New Roman" w:hAnsi="Times New Roman" w:cs="Times New Roman"/>
          <w:color w:val="000000"/>
          <w:sz w:val="28"/>
          <w:szCs w:val="28"/>
        </w:rPr>
        <w:t>о быть не более 5,0 % (6 введ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ений);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7751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D77510">
        <w:rPr>
          <w:rFonts w:ascii="Times New Roman" w:eastAsia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>, рассчитанная по основному пику,</w:t>
      </w:r>
      <w:r w:rsidRPr="00D775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составлять не менее 1000 теоретических тарелок.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примеси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субстанции в процентах (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84"/>
        <w:gridCol w:w="7654"/>
      </w:tblGrid>
      <w:tr w:rsidR="00D77510" w:rsidRPr="00D77510" w:rsidTr="00A459E7">
        <w:tc>
          <w:tcPr>
            <w:tcW w:w="709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D77510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068CF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D77510" w:rsidRPr="00D77510" w:rsidRDefault="00D77510" w:rsidP="000068CF">
            <w:pPr>
              <w:tabs>
                <w:tab w:val="left" w:pos="567"/>
                <w:tab w:val="left" w:pos="7507"/>
              </w:tabs>
              <w:spacing w:after="120" w:line="240" w:lineRule="auto"/>
              <w:ind w:right="1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площадь пи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 примеси 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D7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хр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м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ограмме испы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ту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емо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г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раст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ора;</w:t>
            </w:r>
          </w:p>
        </w:tc>
      </w:tr>
      <w:tr w:rsidR="00D77510" w:rsidRPr="00D77510" w:rsidTr="00A459E7">
        <w:tc>
          <w:tcPr>
            <w:tcW w:w="709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D77510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7751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D77510" w:rsidRPr="00D77510" w:rsidRDefault="00D77510" w:rsidP="000068CF">
            <w:pPr>
              <w:tabs>
                <w:tab w:val="left" w:pos="7507"/>
              </w:tabs>
              <w:spacing w:after="120" w:line="240" w:lineRule="auto"/>
              <w:ind w:right="18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775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7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примеси </w:t>
            </w:r>
            <w:r w:rsidRPr="00D7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D7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раствора стандартного образца примеси </w:t>
            </w:r>
            <w:r w:rsidRPr="00D7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D77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(Б);</w:t>
            </w:r>
          </w:p>
        </w:tc>
      </w:tr>
      <w:tr w:rsidR="00D77510" w:rsidRPr="00D77510" w:rsidTr="00A459E7">
        <w:tc>
          <w:tcPr>
            <w:tcW w:w="709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D77510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a</w:t>
            </w:r>
            <w:r w:rsidRPr="00D7751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D77510" w:rsidRPr="00D77510" w:rsidRDefault="00D77510" w:rsidP="000068CF">
            <w:pPr>
              <w:tabs>
                <w:tab w:val="left" w:pos="34"/>
                <w:tab w:val="left" w:pos="567"/>
                <w:tab w:val="left" w:pos="7507"/>
              </w:tabs>
              <w:spacing w:after="120" w:line="240" w:lineRule="auto"/>
              <w:ind w:right="1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навеска </w:t>
            </w:r>
            <w:r w:rsidR="003E55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фармакопейного 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стандартного образца примеси 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мг;</w:t>
            </w:r>
          </w:p>
        </w:tc>
      </w:tr>
      <w:tr w:rsidR="00D77510" w:rsidRPr="00D77510" w:rsidTr="00A459E7">
        <w:tc>
          <w:tcPr>
            <w:tcW w:w="709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D77510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</w:rPr>
              <w:t>a</w:t>
            </w:r>
            <w:r w:rsidRPr="000068CF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D77510" w:rsidRPr="00D77510" w:rsidRDefault="00D77510" w:rsidP="000068CF">
            <w:pPr>
              <w:tabs>
                <w:tab w:val="left" w:pos="7507"/>
              </w:tabs>
              <w:spacing w:after="120" w:line="240" w:lineRule="auto"/>
              <w:ind w:right="1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77510" w:rsidRPr="00D77510" w:rsidTr="00A459E7">
        <w:tc>
          <w:tcPr>
            <w:tcW w:w="709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D77510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D77510" w:rsidRPr="00D77510" w:rsidRDefault="00D77510" w:rsidP="00D7751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en-US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D77510" w:rsidRPr="00D77510" w:rsidRDefault="00D77510" w:rsidP="000068CF">
            <w:pPr>
              <w:tabs>
                <w:tab w:val="left" w:pos="7507"/>
              </w:tabs>
              <w:spacing w:after="120" w:line="240" w:lineRule="auto"/>
              <w:ind w:right="18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содержание примеси 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D7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="003E55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фармакопейном 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стандартном образце примеси 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D775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%.</w:t>
            </w:r>
          </w:p>
        </w:tc>
      </w:tr>
    </w:tbl>
    <w:p w:rsidR="00D77510" w:rsidRPr="00D77510" w:rsidRDefault="00D77510" w:rsidP="00D7751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</w:t>
      </w:r>
      <w:r w:rsidR="00C40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Примеси А, В, С. 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Буферный раствор.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</w:t>
      </w: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 xml:space="preserve">1,9 г аммония формиата в 500 мл воды, доводят </w:t>
      </w:r>
      <w:r w:rsidR="00E653F2"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>рН муравьиной кислотой безводной до 4,0</w:t>
      </w:r>
      <w:r w:rsidR="00E653F2">
        <w:rPr>
          <w:rFonts w:ascii="Times New Roman" w:eastAsia="Times New Roman" w:hAnsi="Times New Roman" w:cs="Times New Roman"/>
          <w:sz w:val="28"/>
          <w:szCs w:val="28"/>
        </w:rPr>
        <w:t>, количественно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3F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 xml:space="preserve">ереносят полученный раствор в мерную колбу вместимостью 1000 мл и доводят объём раствора водой до метки. 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Ацетонитрил—метанол—буферный раствор 150:300:550.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D7751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 мл помещают 50 мг (точная навеска) субстанции, растворяют в ПФ, обрабатывая при необходимости ультразвуком, и доводят объём раствора тем же растворителем до метки.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Раствор стандартного образца вориконазола.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 мл помещают 50 мг (точная навеска) фармакопейного стандартного образца вориконазола, растворяют в ПФ, при необходимости используя ультразвук, и доводят объём раствора ПФ до метки. Переносят 5,0 мл полученного раствора в мерную колбу вместимостью 100 мл и доводят объём раствора ПФ до метки.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стандартного образца примеси В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мерную колбу вместимостью 200 мл помещают 2 мг (точная навеска) </w:t>
      </w:r>
      <w:r w:rsidR="00E65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стандартного образца примеси В, растворяют в ПФ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сравнения.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D77510" w:rsidRPr="00D77510" w:rsidRDefault="00D77510" w:rsidP="00D77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20 мл</w:t>
      </w:r>
      <w:r w:rsidRPr="00D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Pr="00D775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100 мг (точная навеска) субстанции, суспендируют в 10 мл натрия гидроксида раствора 0,1 М, используя при необходимости ультразвук, и доводят объём раствора ПФ до метки. Выдерживают в течение 30 мин. В мерную колбу вместимостью 100 мл помещают 1,0 мл полученного раствора и доводят объём раствора ПФ до метки (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>путем деградации получают примеси А и С).</w:t>
      </w:r>
    </w:p>
    <w:p w:rsidR="00D77510" w:rsidRPr="00D77510" w:rsidRDefault="00D77510" w:rsidP="00D77510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</w:t>
      </w:r>
    </w:p>
    <w:p w:rsidR="00D77510" w:rsidRPr="00D77510" w:rsidRDefault="00D77510" w:rsidP="000068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7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Примесь А: </w:t>
      </w:r>
      <w:r w:rsidR="000068CF">
        <w:rPr>
          <w:rFonts w:ascii="Times New Roman" w:eastAsia="Times New Roman" w:hAnsi="Times New Roman" w:cs="Times New Roman"/>
          <w:sz w:val="28"/>
          <w:szCs w:val="28"/>
        </w:rPr>
        <w:t>1-(2,4-д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>ифторфенил)-2-(1</w:t>
      </w:r>
      <w:r w:rsidRPr="00D775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D77510">
        <w:rPr>
          <w:rFonts w:ascii="Times New Roman" w:eastAsia="Times New Roman" w:hAnsi="Times New Roman" w:cs="Times New Roman"/>
          <w:sz w:val="28"/>
          <w:szCs w:val="28"/>
        </w:rPr>
        <w:t>-1,2,4-триазол-1-ил)этан-1-он [86404-63-9].</w:t>
      </w:r>
    </w:p>
    <w:p w:rsidR="00D77510" w:rsidRPr="00D77510" w:rsidRDefault="00DC3D2D" w:rsidP="000068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t>римесь В :</w:t>
      </w:r>
      <w:r w:rsidR="00D77510" w:rsidRPr="00D775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77510" w:rsidRPr="00D775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rac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t>-(2</w:t>
      </w:r>
      <w:r w:rsidR="00D77510" w:rsidRPr="00D775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t>,3</w:t>
      </w:r>
      <w:r w:rsidR="00D77510" w:rsidRPr="00D775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0068CF">
        <w:rPr>
          <w:rFonts w:ascii="Times New Roman" w:eastAsia="Times New Roman" w:hAnsi="Times New Roman" w:cs="Times New Roman"/>
          <w:sz w:val="28"/>
          <w:szCs w:val="28"/>
        </w:rPr>
        <w:t>)-2-(2,4-д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t>ифторфенил)-3-(пирими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softHyphen/>
        <w:t>дин-4-ил)-1-(1</w:t>
      </w:r>
      <w:r w:rsidR="00D77510" w:rsidRPr="00D775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t>-1,2,4-триазол-1-ил)бутан-2-ол [182369-73-9].</w:t>
      </w:r>
    </w:p>
    <w:p w:rsidR="006C352F" w:rsidRDefault="00C40C47" w:rsidP="000068C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68CF">
        <w:rPr>
          <w:rFonts w:ascii="Times New Roman" w:eastAsia="Times New Roman" w:hAnsi="Times New Roman" w:cs="Times New Roman"/>
          <w:sz w:val="28"/>
          <w:szCs w:val="28"/>
        </w:rPr>
        <w:t>римесь С: 5-ф</w:t>
      </w:r>
      <w:r w:rsidR="00D77510" w:rsidRPr="00D77510">
        <w:rPr>
          <w:rFonts w:ascii="Times New Roman" w:eastAsia="Times New Roman" w:hAnsi="Times New Roman" w:cs="Times New Roman"/>
          <w:sz w:val="28"/>
          <w:szCs w:val="28"/>
        </w:rPr>
        <w:t>тор-4-этилпиримидин</w:t>
      </w:r>
      <w:r w:rsidR="00006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8CF" w:rsidRPr="003E1A68">
        <w:rPr>
          <w:rFonts w:ascii="Times New Roman" w:eastAsia="Times New Roman" w:hAnsi="Times New Roman" w:cs="Times New Roman"/>
          <w:sz w:val="28"/>
          <w:szCs w:val="28"/>
        </w:rPr>
        <w:t>[137234-88-9]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476" w:rsidRPr="00167476" w:rsidRDefault="00167476" w:rsidP="00C40C47">
      <w:pPr>
        <w:keepNext/>
        <w:keepLine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167476" w:rsidRPr="00167476" w:rsidTr="00C40C47">
        <w:tc>
          <w:tcPr>
            <w:tcW w:w="3936" w:type="dxa"/>
          </w:tcPr>
          <w:p w:rsidR="00167476" w:rsidRPr="00167476" w:rsidRDefault="00167476" w:rsidP="00C40C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167476" w:rsidRPr="00167476" w:rsidRDefault="00167476" w:rsidP="00C40C47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150 × 3,9 мм, силикагель октадецилсилильный</w:t>
            </w:r>
            <w:r w:rsidR="00735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эндкепированный</w:t>
            </w:r>
            <w:r w:rsidR="00735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хроматографии, 4 мкм; </w:t>
            </w:r>
          </w:p>
        </w:tc>
      </w:tr>
      <w:tr w:rsidR="00167476" w:rsidRPr="00167476" w:rsidTr="00C40C47">
        <w:tc>
          <w:tcPr>
            <w:tcW w:w="3936" w:type="dxa"/>
          </w:tcPr>
          <w:p w:rsidR="00167476" w:rsidRPr="00167476" w:rsidRDefault="00167476" w:rsidP="00C40C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167476" w:rsidRPr="00167476" w:rsidRDefault="00167476" w:rsidP="00C40C47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 °С;</w:t>
            </w:r>
          </w:p>
        </w:tc>
      </w:tr>
      <w:tr w:rsidR="00167476" w:rsidRPr="00167476" w:rsidTr="00C40C47">
        <w:tc>
          <w:tcPr>
            <w:tcW w:w="3936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167476" w:rsidRPr="00167476" w:rsidRDefault="00167476" w:rsidP="0016747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167476" w:rsidRPr="00167476" w:rsidTr="00C40C47">
        <w:tc>
          <w:tcPr>
            <w:tcW w:w="3936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167476" w:rsidRPr="00167476" w:rsidRDefault="00167476" w:rsidP="0016747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256 нм;</w:t>
            </w:r>
          </w:p>
        </w:tc>
      </w:tr>
      <w:tr w:rsidR="00167476" w:rsidRPr="00167476" w:rsidTr="00C40C47">
        <w:tc>
          <w:tcPr>
            <w:tcW w:w="3936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167476" w:rsidRPr="00167476" w:rsidRDefault="00167476" w:rsidP="0016747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167476" w:rsidRPr="00167476" w:rsidTr="00C40C47">
        <w:tc>
          <w:tcPr>
            <w:tcW w:w="3936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Время хроматографирования </w:t>
            </w:r>
          </w:p>
        </w:tc>
        <w:tc>
          <w:tcPr>
            <w:tcW w:w="5528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3-кратное от времени удерживания вориконазола.</w:t>
            </w:r>
          </w:p>
        </w:tc>
      </w:tr>
    </w:tbl>
    <w:p w:rsidR="00167476" w:rsidRDefault="00167476" w:rsidP="0016747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</w:t>
      </w:r>
      <w:r w:rsidR="007351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511A" w:rsidRPr="0073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11A"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 стандартного образца вориконазола, раствор стандартного образца </w:t>
      </w:r>
      <w:r w:rsid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вориконазола </w:t>
      </w:r>
      <w:r w:rsidR="0073511A"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примеси В, раствор сравнения</w:t>
      </w:r>
      <w:r w:rsidR="0073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3511A"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испытуемый раствор</w:t>
      </w:r>
      <w:r w:rsidR="007351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11A" w:rsidRPr="00167476" w:rsidRDefault="0073511A" w:rsidP="007351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удерживания.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Вориконазол – 1 (около 8 мин); примесь А – около 0,25; примесь С – около 0,3; примесь В – около 0,6.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sz w:val="28"/>
          <w:szCs w:val="28"/>
        </w:rPr>
        <w:t>Идентификация примесей.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идентификации пиков примесей А и С используют </w:t>
      </w:r>
      <w:r w:rsidR="0073511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относительное время удерживания</w:t>
      </w:r>
      <w:r w:rsidR="001E5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соединений</w:t>
      </w:r>
      <w:r w:rsidR="0073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хроматограмму раствора для проверки разделительной способности хроматографической системы, для идентификации пика примеси В используют раствор стандартного образца примеси В. 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пиками примесей А и С должно быть не менее 1,8.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поправочные коэффициенты: примесь А</w:t>
      </w:r>
      <w:r w:rsidRPr="00167476">
        <w:rPr>
          <w:rFonts w:ascii="Times New Roman" w:eastAsia="Times New Roman" w:hAnsi="Times New Roman" w:cs="Times New Roman"/>
          <w:sz w:val="28"/>
          <w:szCs w:val="28"/>
        </w:rPr>
        <w:t xml:space="preserve"> – 0,7; примесь В – 2,1; примесь С – 0,7.</w:t>
      </w:r>
    </w:p>
    <w:p w:rsidR="00167476" w:rsidRPr="00167476" w:rsidRDefault="00167476" w:rsidP="00167476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6747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Допустимое содержание примесей</w:t>
      </w:r>
      <w:r w:rsidRPr="001674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67476" w:rsidRPr="00167476" w:rsidRDefault="00167476" w:rsidP="00167476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674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167476" w:rsidRPr="00167476" w:rsidRDefault="00167476" w:rsidP="00167476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674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площадь пика каждой из примесей А, В, С не должна превышать </w:t>
      </w:r>
      <w:r w:rsidR="001E55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1,5 </w:t>
      </w:r>
      <w:r w:rsidRPr="001674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площад</w:t>
      </w:r>
      <w:r w:rsidR="001E55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1674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основного пика на хроматограмме раствора сравнения (не более 0,15 %); 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площадь пика любой другой примеси не должна превышать площадь основного пика на хроматограмме раствора сравнения (не более 0,10 %);</w:t>
      </w:r>
    </w:p>
    <w:p w:rsidR="00167476" w:rsidRPr="00167476" w:rsidRDefault="00167476" w:rsidP="0016747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4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площадей пиков всех примесей (А, В, С, </w:t>
      </w:r>
      <w:r w:rsidRPr="0016747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</w:t>
      </w:r>
      <w:r w:rsidRPr="00167476">
        <w:rPr>
          <w:rFonts w:ascii="Times New Roman" w:eastAsiaTheme="minorHAnsi" w:hAnsi="Times New Roman" w:cs="Times New Roman"/>
          <w:sz w:val="28"/>
          <w:szCs w:val="28"/>
          <w:lang w:eastAsia="en-US"/>
        </w:rPr>
        <w:t>, Е и любая другая примесь) не должна превышать 0,5 %.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учитывают пики, площадь которых составляет менее 0,5 площади основного пика на хроматограмме раствора сравнения (менее 0,05 %).</w:t>
      </w:r>
    </w:p>
    <w:p w:rsidR="00167476" w:rsidRPr="00167476" w:rsidRDefault="00C40C47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3. </w:t>
      </w:r>
      <w:r w:rsidR="00167476" w:rsidRPr="00167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Примесь Е.</w:t>
      </w:r>
      <w:r w:rsidR="00167476" w:rsidRPr="001674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7476"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Примесь Е – не более 0,1 %.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натрия гидроксида.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47 г натрия гидроксида, растворяют в воде и доводят объём раствора водой до метки. 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Смешивают 1500 мл воды и 500 мл метанола, дегазируют. Прибавляют 175 мкл раствора натрия гидроксида.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167476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 мл помещают 50 мг (точная навеска) субстанции, растворяют в 5 мл метанола и доводят объём раствора ПФ до метки.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стандартного образца примеси Е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. В мерную колбу вместимостью 100 мл</w:t>
      </w:r>
      <w:r w:rsidRPr="001674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Pr="00167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 мг (точная навеска) </w:t>
      </w:r>
      <w:r w:rsidR="001E5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стандартного образца примеси Е</w:t>
      </w:r>
      <w:r w:rsidR="00521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21F56" w:rsidRPr="001674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rac</w:t>
      </w:r>
      <w:r w:rsidR="00521F56" w:rsidRPr="00167476">
        <w:rPr>
          <w:rFonts w:ascii="Times New Roman" w:eastAsia="Times New Roman" w:hAnsi="Times New Roman" w:cs="Times New Roman"/>
          <w:sz w:val="28"/>
          <w:szCs w:val="28"/>
        </w:rPr>
        <w:t>-[(1</w:t>
      </w:r>
      <w:r w:rsidR="00521F56" w:rsidRPr="001674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521F56" w:rsidRPr="00167476">
        <w:rPr>
          <w:rFonts w:ascii="Times New Roman" w:eastAsia="Times New Roman" w:hAnsi="Times New Roman" w:cs="Times New Roman"/>
          <w:sz w:val="28"/>
          <w:szCs w:val="28"/>
        </w:rPr>
        <w:t>,4</w:t>
      </w:r>
      <w:r w:rsidR="00521F56" w:rsidRPr="001674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C40C47">
        <w:rPr>
          <w:rFonts w:ascii="Times New Roman" w:eastAsia="Times New Roman" w:hAnsi="Times New Roman" w:cs="Times New Roman"/>
          <w:sz w:val="28"/>
          <w:szCs w:val="28"/>
        </w:rPr>
        <w:t>)-1,7,7-т</w:t>
      </w:r>
      <w:r w:rsidR="00521F56" w:rsidRPr="00167476">
        <w:rPr>
          <w:rFonts w:ascii="Times New Roman" w:eastAsia="Times New Roman" w:hAnsi="Times New Roman" w:cs="Times New Roman"/>
          <w:sz w:val="28"/>
          <w:szCs w:val="28"/>
        </w:rPr>
        <w:t>риметил-2-оксобицикло[2.2.1]гептан-1-ил]метансульфоновая кислота [5872-08-2]</w:t>
      </w:r>
      <w:r w:rsidR="00521F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растворяют в 50 мл метанола и доводят объём раствора ПФ до метки. 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 В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200 мл помещают 17 мг натрия хлорида, растворяют в воде и, доводят объём раствора водой до метки. В мерную колбу вместимостью 50 мл помещают 1,0 мл полученного раствора, 25 мл метанола, прибавляют 1,0 мл раствора стандартного образца примеси Е и доводят объём раствора ПФ до метки.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Стандартный раствор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Б.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50 мл помещают 1,0 мл раствора стандартного образца примеси Е, прибавляют 25 мл метанола, доводят объём раствора ПФ до метки.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 мл помещают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5,0 мл стандартного раствора Б, прибавляют 5 мл метанола и доводят объём раствора ПФ до метки.</w:t>
      </w:r>
    </w:p>
    <w:p w:rsidR="00167476" w:rsidRPr="00167476" w:rsidRDefault="00167476" w:rsidP="00167476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167476" w:rsidRPr="00167476" w:rsidTr="00A459E7">
        <w:tc>
          <w:tcPr>
            <w:tcW w:w="3794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167476" w:rsidRPr="00167476" w:rsidRDefault="00167476" w:rsidP="0016747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250 × 4,0 мм, </w:t>
            </w:r>
            <w:r w:rsidRPr="0016747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анионообменная смола сильноосновная для хроматографии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8,5 мкм;</w:t>
            </w:r>
          </w:p>
        </w:tc>
      </w:tr>
      <w:tr w:rsidR="00167476" w:rsidRPr="00167476" w:rsidTr="00A459E7">
        <w:tc>
          <w:tcPr>
            <w:tcW w:w="3794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167476" w:rsidRPr="00167476" w:rsidRDefault="00167476" w:rsidP="0016747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 °С;</w:t>
            </w:r>
          </w:p>
        </w:tc>
      </w:tr>
      <w:tr w:rsidR="00167476" w:rsidRPr="00167476" w:rsidTr="00A459E7">
        <w:tc>
          <w:tcPr>
            <w:tcW w:w="3794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167476" w:rsidRPr="00167476" w:rsidRDefault="00167476" w:rsidP="0016747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167476" w:rsidRPr="00167476" w:rsidTr="00A459E7">
        <w:tc>
          <w:tcPr>
            <w:tcW w:w="3794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167476" w:rsidRPr="00167476" w:rsidRDefault="00167476" w:rsidP="0016747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кондуктометрический;</w:t>
            </w:r>
          </w:p>
        </w:tc>
      </w:tr>
      <w:tr w:rsidR="00167476" w:rsidRPr="00167476" w:rsidTr="00A459E7">
        <w:tc>
          <w:tcPr>
            <w:tcW w:w="3794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167476" w:rsidRPr="00167476" w:rsidRDefault="00167476" w:rsidP="0016747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167476" w:rsidRPr="00167476" w:rsidTr="00A459E7">
        <w:tc>
          <w:tcPr>
            <w:tcW w:w="3794" w:type="dxa"/>
          </w:tcPr>
          <w:p w:rsidR="00167476" w:rsidRPr="00167476" w:rsidRDefault="00167476" w:rsidP="00167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167476" w:rsidRPr="00167476" w:rsidRDefault="00167476" w:rsidP="0016747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2-кратное от времени удерживания примеси Е.</w:t>
            </w:r>
          </w:p>
        </w:tc>
      </w:tr>
    </w:tbl>
    <w:p w:rsidR="00167476" w:rsidRPr="00167476" w:rsidRDefault="00167476" w:rsidP="0016747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</w:t>
      </w:r>
      <w:r w:rsidR="00521F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1F56" w:rsidRPr="00521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F56"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раствор А</w:t>
      </w:r>
      <w:r w:rsidR="00521F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1F56"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стандартный раствор Б </w:t>
      </w:r>
      <w:r w:rsidR="00521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21F56"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испытуемый раствор</w:t>
      </w:r>
      <w:r w:rsidR="00521F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примесь Е – 1 (около 4 мин); хлорид – около 1,5.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системы: 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пика примеси Е должно быть не менее 10.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стандартного раствора А: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пиками примеси Е и хлорида должно быть не менее 3,5.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стандартного раствора Б: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пика (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примеси Е должен быть не более 1,7;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пика примеси Е – не более 5,0 % (6 определений);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рассчитанная по пику примеси Е должна составлять не менее 1000 теоретических тарелок.</w:t>
      </w:r>
    </w:p>
    <w:p w:rsidR="00167476" w:rsidRPr="00167476" w:rsidRDefault="00167476" w:rsidP="001674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примеси Е в субстанции в процентах (</w:t>
      </w:r>
      <w:r w:rsidRPr="001674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167476" w:rsidRPr="00167476" w:rsidRDefault="00167476" w:rsidP="001674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10∙P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 xml:space="preserve">, </m:t>
          </m:r>
        </m:oMath>
      </m:oMathPara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48"/>
        <w:gridCol w:w="519"/>
        <w:gridCol w:w="236"/>
        <w:gridCol w:w="7777"/>
      </w:tblGrid>
      <w:tr w:rsidR="00167476" w:rsidRPr="00167476" w:rsidTr="00A459E7">
        <w:tc>
          <w:tcPr>
            <w:tcW w:w="648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167476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56709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120" w:line="240" w:lineRule="auto"/>
              <w:ind w:right="18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площадь пи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примеси Е</w:t>
            </w:r>
            <w:r w:rsidRPr="00167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хр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м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ограмме испы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ту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емо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г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раст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ора;</w:t>
            </w:r>
          </w:p>
        </w:tc>
      </w:tr>
      <w:tr w:rsidR="00167476" w:rsidRPr="00167476" w:rsidTr="00A459E7">
        <w:tc>
          <w:tcPr>
            <w:tcW w:w="648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167476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6747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167476" w:rsidRPr="00167476" w:rsidRDefault="00167476" w:rsidP="00167476">
            <w:pPr>
              <w:spacing w:after="120" w:line="240" w:lineRule="auto"/>
              <w:ind w:right="18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16747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примеси Е на хр</w:t>
            </w:r>
            <w:r w:rsidRPr="0016747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6747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674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1674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1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 Б;</w:t>
            </w:r>
          </w:p>
        </w:tc>
      </w:tr>
      <w:tr w:rsidR="00167476" w:rsidRPr="00167476" w:rsidTr="00A459E7">
        <w:tc>
          <w:tcPr>
            <w:tcW w:w="648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7476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a</w:t>
            </w:r>
            <w:r w:rsidRPr="00167476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167476" w:rsidRPr="00167476" w:rsidRDefault="00167476" w:rsidP="00167476">
            <w:pPr>
              <w:tabs>
                <w:tab w:val="left" w:pos="34"/>
                <w:tab w:val="left" w:pos="567"/>
              </w:tabs>
              <w:spacing w:after="120" w:line="240" w:lineRule="auto"/>
              <w:ind w:right="18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навеска </w:t>
            </w:r>
            <w:r w:rsid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фармакопейного 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стандартного образца примеси Е, мг;</w:t>
            </w:r>
          </w:p>
        </w:tc>
      </w:tr>
      <w:tr w:rsidR="00167476" w:rsidRPr="00167476" w:rsidTr="00A459E7">
        <w:tc>
          <w:tcPr>
            <w:tcW w:w="648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167476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</w:rPr>
              <w:t>a</w:t>
            </w:r>
            <w:r w:rsidRPr="00956709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167476" w:rsidRPr="00167476" w:rsidRDefault="00167476" w:rsidP="00167476">
            <w:pPr>
              <w:spacing w:after="120" w:line="240" w:lineRule="auto"/>
              <w:ind w:right="18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67476" w:rsidRPr="00167476" w:rsidTr="00C40C47">
        <w:tc>
          <w:tcPr>
            <w:tcW w:w="648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167476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167476" w:rsidRPr="00167476" w:rsidRDefault="00167476" w:rsidP="001674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en-US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77" w:type="dxa"/>
            <w:vAlign w:val="bottom"/>
          </w:tcPr>
          <w:p w:rsidR="00167476" w:rsidRPr="00167476" w:rsidRDefault="00167476" w:rsidP="00C40C4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 примеси Е</w:t>
            </w:r>
            <w:r w:rsidRPr="00167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фармакопейном </w:t>
            </w:r>
            <w:r w:rsidRPr="001674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стандартном образце примеси Е, %.</w:t>
            </w:r>
          </w:p>
        </w:tc>
      </w:tr>
    </w:tbl>
    <w:p w:rsidR="00167476" w:rsidRPr="00167476" w:rsidRDefault="00167476" w:rsidP="00167476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Вода</w:t>
      </w:r>
      <w:r w:rsidRPr="0016747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167476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0,4 % (ОФС «Определение воды»</w:t>
      </w:r>
      <w:r w:rsid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1). Для определения используют 1,0 г (точная навеска) субстанции.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Сульфатная зола.</w:t>
      </w:r>
      <w:r w:rsidRPr="00A459E7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0,1 % (ОФС «Сульфатная зола»). Для определения используют 1 г (точная навеска) субстанции</w:t>
      </w:r>
      <w:r w:rsidRPr="00A459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59E7">
        <w:rPr>
          <w:rFonts w:ascii="Times New Roman" w:eastAsia="Times New Roman" w:hAnsi="Times New Roman" w:cs="Times New Roman"/>
          <w:sz w:val="28"/>
          <w:szCs w:val="28"/>
        </w:rPr>
        <w:t>и платиновый тигель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Тяжёлые металлы</w:t>
      </w:r>
      <w:r w:rsidRPr="00A459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A459E7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 xml:space="preserve"> </w:t>
      </w:r>
      <w:r w:rsidRPr="00A459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более 0,001 %. Определение проводят в соответствии с ОФС «Тяжёлые металлы» (метод 3А) в зольном остатке, полученном </w:t>
      </w:r>
      <w:r w:rsidR="004061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испытании «Сульфатная зола» </w:t>
      </w:r>
      <w:r w:rsidRPr="00A459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эталонного раствора 1.</w:t>
      </w:r>
    </w:p>
    <w:p w:rsidR="00A459E7" w:rsidRPr="00A459E7" w:rsidRDefault="00A459E7" w:rsidP="00A459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Остаточные органические растворители.</w:t>
      </w:r>
      <w:r w:rsidRPr="00A459E7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</w:t>
      </w:r>
      <w:r w:rsidR="00C40C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«Остаточные органические растворители».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A459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Бактериальные эндотоксины</w:t>
      </w:r>
      <w:r w:rsidRPr="00A459E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A459E7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</w:t>
      </w:r>
      <w:r w:rsidR="005A3742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5 ЕЭ</w:t>
      </w:r>
      <w:r w:rsidR="00406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 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мг</w:t>
      </w:r>
      <w:r w:rsidR="00406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742">
        <w:rPr>
          <w:rFonts w:ascii="Times New Roman" w:eastAsia="Times New Roman" w:hAnsi="Times New Roman" w:cs="Times New Roman"/>
          <w:color w:val="000000"/>
          <w:sz w:val="28"/>
          <w:szCs w:val="28"/>
        </w:rPr>
        <w:t>вориконазола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. (ОФС «Бактериальные эндотоксины»).</w:t>
      </w:r>
    </w:p>
    <w:p w:rsidR="005A3742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проведения испытания готовят исходный раствор субстанции в </w:t>
      </w:r>
      <w:r w:rsidR="005A3742">
        <w:rPr>
          <w:rFonts w:ascii="Times New Roman" w:eastAsia="Times New Roman" w:hAnsi="Times New Roman" w:cs="Times New Roman"/>
          <w:color w:val="000000"/>
          <w:sz w:val="28"/>
          <w:szCs w:val="28"/>
        </w:rPr>
        <w:t>этаноле 96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% </w:t>
      </w:r>
      <w:r w:rsidR="005A3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концентрацией 5 мг/мл, интенсивно перемешивают до полного растворения субстанции. 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Микробиологическая чистота</w:t>
      </w:r>
      <w:r w:rsidRPr="00A459E7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A459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</w:t>
      </w:r>
      <w:r w:rsidR="00C40C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«Микробиологическая чистота».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КОЛИЧЕСТВЕННОЕ ОПРЕДЕЛЕНИЕ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Определение проводят методом ВЭЖХ в условиях испытания «Родственные примеси. Примеси А, В, С» со следующими изменениями.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Испытуемый раствор. </w:t>
      </w:r>
      <w:r w:rsidRPr="00A459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мерную колбу вместимостью 100 мл помещают 5,0 мл испытуемого раствора, приготовленного в разделе «Родственные примеси. Примеси А, В, С», и доводят объём раствора ПФ до метки.</w:t>
      </w:r>
    </w:p>
    <w:p w:rsidR="00A459E7" w:rsidRPr="00A459E7" w:rsidRDefault="00A459E7" w:rsidP="00A459E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459E7" w:rsidRPr="00A459E7" w:rsidTr="00A459E7">
        <w:tc>
          <w:tcPr>
            <w:tcW w:w="4361" w:type="dxa"/>
          </w:tcPr>
          <w:p w:rsidR="00A459E7" w:rsidRPr="00A459E7" w:rsidRDefault="00A459E7" w:rsidP="00A45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4819" w:type="dxa"/>
          </w:tcPr>
          <w:p w:rsidR="00A459E7" w:rsidRPr="00A459E7" w:rsidRDefault="00A459E7" w:rsidP="00A4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 мин.</w:t>
            </w:r>
          </w:p>
        </w:tc>
      </w:tr>
    </w:tbl>
    <w:p w:rsidR="00A459E7" w:rsidRPr="00A459E7" w:rsidRDefault="00A459E7" w:rsidP="00A459E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Pr="00A459E7">
        <w:rPr>
          <w:rFonts w:ascii="Times New Roman" w:eastAsia="Times New Roman" w:hAnsi="Times New Roman" w:cs="Times New Roman"/>
          <w:sz w:val="28"/>
          <w:szCs w:val="28"/>
        </w:rPr>
        <w:t>вориконазола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испытуемый раствор</w:t>
      </w:r>
      <w:r w:rsidRPr="00A45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хроматограмме раствора стандартного образца вориконазола: 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59E7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фактор асимметрии 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вориконазола</w:t>
      </w: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не более 2,0;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пика вориконазола должно быть не более 2,0</w:t>
      </w:r>
      <w:r w:rsidRPr="00A459E7">
        <w:rPr>
          <w:rFonts w:ascii="Times New Roman" w:eastAsia="Times New Roman" w:hAnsi="Times New Roman" w:cs="Times New Roman"/>
          <w:sz w:val="28"/>
          <w:szCs w:val="28"/>
        </w:rPr>
        <w:t> %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 введений);</w:t>
      </w:r>
    </w:p>
    <w:p w:rsidR="00A459E7" w:rsidRPr="00A459E7" w:rsidRDefault="00A459E7" w:rsidP="00A459E7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вориконазола в субстанции в процентах (</w:t>
      </w:r>
      <w:r w:rsidRPr="00A459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) в пересчёте на безводное и свободное от остаточных органических растворителей вещество вычисляют по формуле:</w:t>
      </w:r>
    </w:p>
    <w:p w:rsidR="00A459E7" w:rsidRPr="00A459E7" w:rsidRDefault="00A459E7" w:rsidP="00C40C4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w:lastRenderedPageBreak/>
            <m:t>Х=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P∙5∙100∙100∙100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∙100∙5∙100∙(100-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48"/>
        <w:gridCol w:w="519"/>
        <w:gridCol w:w="236"/>
        <w:gridCol w:w="7777"/>
      </w:tblGrid>
      <w:tr w:rsidR="00A459E7" w:rsidRPr="00A459E7" w:rsidTr="00A459E7">
        <w:tc>
          <w:tcPr>
            <w:tcW w:w="648" w:type="dxa"/>
          </w:tcPr>
          <w:p w:rsidR="00A459E7" w:rsidRPr="00A459E7" w:rsidRDefault="00A459E7" w:rsidP="00C40C4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A459E7" w:rsidRPr="00A459E7" w:rsidRDefault="00A459E7" w:rsidP="00C40C4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vertAlign w:val="subscript"/>
              </w:rPr>
            </w:pPr>
            <w:r w:rsidRPr="00A459E7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56709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A459E7" w:rsidRPr="00A459E7" w:rsidRDefault="00A459E7" w:rsidP="00C40C4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A459E7" w:rsidRPr="00A459E7" w:rsidRDefault="00A459E7" w:rsidP="00C40C47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площадь пи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вориконазола на хр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м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ограмме испы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ту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емо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г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</w:p>
          <w:p w:rsidR="00A459E7" w:rsidRPr="00A459E7" w:rsidRDefault="00A459E7" w:rsidP="00C40C4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ора;</w:t>
            </w:r>
          </w:p>
        </w:tc>
      </w:tr>
      <w:tr w:rsidR="00A459E7" w:rsidRPr="00A459E7" w:rsidTr="00A459E7">
        <w:tc>
          <w:tcPr>
            <w:tcW w:w="648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459E7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56709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A459E7" w:rsidRPr="00A459E7" w:rsidRDefault="00A459E7" w:rsidP="00A459E7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A459E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4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вориконазола на хр</w:t>
            </w:r>
            <w:r w:rsidRPr="00A459E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459E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459E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A459E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4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 вориконазола;</w:t>
            </w:r>
          </w:p>
        </w:tc>
      </w:tr>
      <w:tr w:rsidR="00A459E7" w:rsidRPr="00A459E7" w:rsidTr="00A459E7">
        <w:tc>
          <w:tcPr>
            <w:tcW w:w="648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459E7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56709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A459E7" w:rsidRPr="00A459E7" w:rsidRDefault="00A459E7" w:rsidP="00A459E7">
            <w:pPr>
              <w:keepNext/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навеска </w:t>
            </w:r>
            <w:r w:rsidR="00406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фармакопейного 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стандартного образца вориконазола, мг;</w:t>
            </w:r>
          </w:p>
        </w:tc>
      </w:tr>
      <w:tr w:rsidR="00A459E7" w:rsidRPr="00A459E7" w:rsidTr="00A459E7">
        <w:tc>
          <w:tcPr>
            <w:tcW w:w="648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459E7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</w:rPr>
              <w:t>a</w:t>
            </w:r>
            <w:r w:rsidRPr="00956709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A459E7" w:rsidRPr="00A459E7" w:rsidRDefault="00A459E7" w:rsidP="00A459E7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459E7" w:rsidRPr="00A459E7" w:rsidTr="00A459E7">
        <w:tc>
          <w:tcPr>
            <w:tcW w:w="648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459E7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36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777" w:type="dxa"/>
          </w:tcPr>
          <w:p w:rsidR="00A459E7" w:rsidRPr="00A459E7" w:rsidRDefault="00A459E7" w:rsidP="00A459E7">
            <w:pPr>
              <w:keepNext/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A459E7" w:rsidRPr="00A459E7" w:rsidTr="00A459E7">
        <w:tc>
          <w:tcPr>
            <w:tcW w:w="648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459E7">
              <w:rPr>
                <w:rFonts w:asciiTheme="majorHAnsi" w:eastAsia="Times New Roman" w:hAnsiTheme="majorHAnsi" w:cs="Times New Roman"/>
                <w:bCs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A459E7" w:rsidRPr="00A459E7" w:rsidRDefault="00A459E7" w:rsidP="00A459E7">
            <w:pPr>
              <w:keepNext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en-US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77" w:type="dxa"/>
          </w:tcPr>
          <w:p w:rsidR="00A459E7" w:rsidRPr="00A459E7" w:rsidRDefault="00A459E7" w:rsidP="00A459E7">
            <w:pPr>
              <w:keepNext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содержание вориконазола в </w:t>
            </w:r>
            <w:r w:rsidR="00406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фармакопейном </w:t>
            </w:r>
            <w:r w:rsidRPr="00A4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стандартном образце вориконазола, %.</w:t>
            </w:r>
          </w:p>
        </w:tc>
      </w:tr>
    </w:tbl>
    <w:p w:rsidR="00A459E7" w:rsidRPr="00A459E7" w:rsidRDefault="00A459E7" w:rsidP="00A459E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sz w:val="28"/>
          <w:szCs w:val="28"/>
        </w:rPr>
        <w:t>В герметично укупоренной упаковке</w:t>
      </w:r>
      <w:r w:rsidRPr="00A459E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459E7" w:rsidRPr="00A459E7" w:rsidRDefault="00A459E7" w:rsidP="00A459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476" w:rsidRPr="006C352F" w:rsidRDefault="00A459E7" w:rsidP="004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A459E7">
        <w:rPr>
          <w:rFonts w:ascii="Times New Roman" w:eastAsia="Times New Roman" w:hAnsi="Times New Roman" w:cs="Times New Roman"/>
          <w:color w:val="000000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</w:t>
      </w:r>
    </w:p>
    <w:sectPr w:rsidR="00167476" w:rsidRPr="006C352F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E3" w:rsidRDefault="001714E3" w:rsidP="006F516A">
      <w:pPr>
        <w:spacing w:after="0" w:line="240" w:lineRule="auto"/>
      </w:pPr>
      <w:r>
        <w:separator/>
      </w:r>
    </w:p>
  </w:endnote>
  <w:endnote w:type="continuationSeparator" w:id="0">
    <w:p w:rsidR="001714E3" w:rsidRDefault="001714E3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59E7" w:rsidRPr="00C40C47" w:rsidRDefault="00E93CEB" w:rsidP="00C40C47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59E7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1A6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E7" w:rsidRPr="00137257" w:rsidRDefault="00A459E7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E3" w:rsidRDefault="001714E3" w:rsidP="006F516A">
      <w:pPr>
        <w:spacing w:after="0" w:line="240" w:lineRule="auto"/>
      </w:pPr>
      <w:r>
        <w:separator/>
      </w:r>
    </w:p>
  </w:footnote>
  <w:footnote w:type="continuationSeparator" w:id="0">
    <w:p w:rsidR="001714E3" w:rsidRDefault="001714E3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E7" w:rsidRPr="00B6795F" w:rsidRDefault="00A459E7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068CF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E7D39"/>
    <w:rsid w:val="000F0844"/>
    <w:rsid w:val="000F08FE"/>
    <w:rsid w:val="000F72A3"/>
    <w:rsid w:val="00121CB3"/>
    <w:rsid w:val="00126542"/>
    <w:rsid w:val="001312E9"/>
    <w:rsid w:val="001315D9"/>
    <w:rsid w:val="00132E33"/>
    <w:rsid w:val="00134B21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67476"/>
    <w:rsid w:val="001714E3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581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55D97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1A68"/>
    <w:rsid w:val="003E55DD"/>
    <w:rsid w:val="003E5FFD"/>
    <w:rsid w:val="003F1CFB"/>
    <w:rsid w:val="003F3507"/>
    <w:rsid w:val="003F52D1"/>
    <w:rsid w:val="00400E40"/>
    <w:rsid w:val="00406105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21F56"/>
    <w:rsid w:val="00526028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A3742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819"/>
    <w:rsid w:val="006949BE"/>
    <w:rsid w:val="00695E81"/>
    <w:rsid w:val="006A4558"/>
    <w:rsid w:val="006B3013"/>
    <w:rsid w:val="006B364D"/>
    <w:rsid w:val="006B3A28"/>
    <w:rsid w:val="006B3F34"/>
    <w:rsid w:val="006B5E7B"/>
    <w:rsid w:val="006C352F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3511A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26D5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4B17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26CE7"/>
    <w:rsid w:val="00930D6E"/>
    <w:rsid w:val="00933AEC"/>
    <w:rsid w:val="009403A1"/>
    <w:rsid w:val="009404B4"/>
    <w:rsid w:val="0094334D"/>
    <w:rsid w:val="00945072"/>
    <w:rsid w:val="00956709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59E7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7CE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B6B0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40C47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77510"/>
    <w:rsid w:val="00D82943"/>
    <w:rsid w:val="00D84430"/>
    <w:rsid w:val="00D87BC0"/>
    <w:rsid w:val="00DA587C"/>
    <w:rsid w:val="00DB2265"/>
    <w:rsid w:val="00DB5C70"/>
    <w:rsid w:val="00DB7244"/>
    <w:rsid w:val="00DC3D2D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53F2"/>
    <w:rsid w:val="00E660BD"/>
    <w:rsid w:val="00E67534"/>
    <w:rsid w:val="00E67C5F"/>
    <w:rsid w:val="00E71D1E"/>
    <w:rsid w:val="00E71D74"/>
    <w:rsid w:val="00E71F3D"/>
    <w:rsid w:val="00E91F43"/>
    <w:rsid w:val="00E93CEB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58F7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E1F20C-161B-4047-BF6D-D2CCEA68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EB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6B9C-997F-485F-BC54-264DDCDC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17</cp:revision>
  <cp:lastPrinted>2023-02-21T11:08:00Z</cp:lastPrinted>
  <dcterms:created xsi:type="dcterms:W3CDTF">2023-05-30T06:45:00Z</dcterms:created>
  <dcterms:modified xsi:type="dcterms:W3CDTF">2023-07-07T06:38:00Z</dcterms:modified>
</cp:coreProperties>
</file>