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1C479B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47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Ванкомицина гидрохлорид</w:t>
            </w:r>
          </w:p>
        </w:tc>
        <w:tc>
          <w:tcPr>
            <w:tcW w:w="460" w:type="dxa"/>
          </w:tcPr>
          <w:p w:rsidR="00CF06B4" w:rsidRDefault="00CF06B4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81CBB">
              <w:rPr>
                <w:rFonts w:ascii="Times New Roman" w:hAnsi="Times New Roman" w:cs="Times New Roman"/>
                <w:b/>
                <w:sz w:val="28"/>
                <w:szCs w:val="28"/>
              </w:rPr>
              <w:t>.2.1.0645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1C479B" w:rsidP="00D8518F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C479B">
              <w:rPr>
                <w:rFonts w:ascii="Times New Roman" w:hAnsi="Times New Roman"/>
                <w:b/>
                <w:sz w:val="28"/>
                <w:szCs w:val="28"/>
              </w:rPr>
              <w:t>Ванкомицин</w:t>
            </w:r>
          </w:p>
        </w:tc>
        <w:tc>
          <w:tcPr>
            <w:tcW w:w="460" w:type="dxa"/>
          </w:tcPr>
          <w:p w:rsidR="00BD64B6" w:rsidRDefault="00BD64B6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1C479B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47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Vancomycini hydrochloridum</w:t>
            </w:r>
          </w:p>
        </w:tc>
        <w:tc>
          <w:tcPr>
            <w:tcW w:w="460" w:type="dxa"/>
          </w:tcPr>
          <w:p w:rsidR="00CF06B4" w:rsidRDefault="00CF06B4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1C479B" w:rsidP="00D8518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9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1C479B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B5F6B62" wp14:editId="26A75962">
                  <wp:extent cx="4197985" cy="38163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985" cy="381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1C479B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0CD">
              <w:rPr>
                <w:rFonts w:ascii="Times New Roman" w:hAnsi="Times New Roman"/>
                <w:sz w:val="28"/>
                <w:szCs w:val="28"/>
              </w:rPr>
              <w:t>C</w:t>
            </w:r>
            <w:r w:rsidRPr="001F40CD">
              <w:rPr>
                <w:rFonts w:ascii="Times New Roman" w:hAnsi="Times New Roman"/>
                <w:sz w:val="28"/>
                <w:szCs w:val="28"/>
                <w:vertAlign w:val="subscript"/>
              </w:rPr>
              <w:t>66</w:t>
            </w:r>
            <w:r w:rsidRPr="001F40CD">
              <w:rPr>
                <w:rFonts w:ascii="Times New Roman" w:hAnsi="Times New Roman"/>
                <w:sz w:val="28"/>
                <w:szCs w:val="28"/>
              </w:rPr>
              <w:t>H</w:t>
            </w:r>
            <w:r w:rsidRPr="001F40CD">
              <w:rPr>
                <w:rFonts w:ascii="Times New Roman" w:hAnsi="Times New Roman"/>
                <w:sz w:val="28"/>
                <w:szCs w:val="28"/>
                <w:vertAlign w:val="subscript"/>
              </w:rPr>
              <w:t>75</w:t>
            </w:r>
            <w:r w:rsidRPr="001F40CD">
              <w:rPr>
                <w:rFonts w:ascii="Times New Roman" w:hAnsi="Times New Roman"/>
                <w:sz w:val="28"/>
                <w:szCs w:val="28"/>
              </w:rPr>
              <w:t>Cl</w:t>
            </w:r>
            <w:r w:rsidRPr="001F40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F40CD">
              <w:rPr>
                <w:rFonts w:ascii="Times New Roman" w:hAnsi="Times New Roman"/>
                <w:sz w:val="28"/>
                <w:szCs w:val="28"/>
              </w:rPr>
              <w:t>N</w:t>
            </w:r>
            <w:r w:rsidRPr="001F40CD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1F40CD">
              <w:rPr>
                <w:rFonts w:ascii="Times New Roman" w:hAnsi="Times New Roman"/>
                <w:sz w:val="28"/>
                <w:szCs w:val="28"/>
              </w:rPr>
              <w:t>O</w:t>
            </w:r>
            <w:r w:rsidRPr="001F40CD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1F40CD">
              <w:rPr>
                <w:rFonts w:ascii="Times New Roman" w:hAnsi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514FED" w:rsidRPr="003B01F6" w:rsidRDefault="00B20F96" w:rsidP="001C479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479B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1C479B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A67702">
              <w:rPr>
                <w:rFonts w:ascii="Times New Roman" w:hAnsi="Times New Roman"/>
                <w:sz w:val="28"/>
                <w:szCs w:val="28"/>
                <w:lang w:val="en-US"/>
              </w:rPr>
              <w:t>1404-93-9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D82E92" w:rsidRPr="00D82E92" w:rsidRDefault="00D82E92" w:rsidP="00D82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,18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,19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,22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,25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,28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,40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)-22-(2-Амино-2-оксоэтил)-48-{[2-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-(3-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-амино-2,3,6-тридезокси-3-метил-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29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</w:rPr>
        <w:t>ликсо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-гексопиранозил)-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291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-глюкопиранозил]окси}-2,18,32,35,37-пентагидрокси-19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[(2</w:t>
      </w:r>
      <w:r w:rsidRPr="00D82E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метил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(метиламино)пентанамидо]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20,23,26,42,44-пентаоксо-5,15-дихлор-7,13-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lastRenderedPageBreak/>
        <w:t>диокса-21,24,27,41,43-пентаазаоктацикло[26.14.2.2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3,6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14,17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8,12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29,33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10,25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34,39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]пентаконта-3,5,8(48),9,11,14,16,29(45),30,32,34,36,38,46,49-пентадекаен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D82E92">
        <w:rPr>
          <w:rFonts w:ascii="Times New Roman" w:eastAsia="MS Mincho" w:hAnsi="Times New Roman" w:cs="Times New Roman"/>
          <w:sz w:val="28"/>
          <w:szCs w:val="28"/>
        </w:rPr>
        <w:t>-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карбоновой кислоты гидрохлорид (1:1).</w:t>
      </w:r>
    </w:p>
    <w:p w:rsidR="00D82E92" w:rsidRP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E92"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одержит не менее 900 мкг/мг ванкомицина 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66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75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Cl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24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D82E92" w:rsidRPr="00D82E92" w:rsidRDefault="00D82E92" w:rsidP="00D82E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2E9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Вещество, продуцируемое некоторыми штаммами </w:t>
      </w:r>
      <w:r w:rsidRPr="00D82E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Amycolatopsis orientalis</w:t>
      </w:r>
      <w:r w:rsidRPr="00D82E9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D82E92" w:rsidRPr="00D8518F" w:rsidRDefault="00D82E92" w:rsidP="00D82E9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b/>
          <w:sz w:val="28"/>
          <w:szCs w:val="20"/>
        </w:rPr>
        <w:t>Описание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D82E9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>Белый или почти белый микрокристаллический порошок. *Гигроскопичен.</w:t>
      </w:r>
    </w:p>
    <w:p w:rsid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b/>
          <w:sz w:val="28"/>
          <w:szCs w:val="20"/>
        </w:rPr>
        <w:t>Растворимость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D82E92">
        <w:rPr>
          <w:rFonts w:ascii="Times New Roman" w:eastAsia="Times New Roman" w:hAnsi="Times New Roman" w:cs="Times New Roman"/>
          <w:snapToGrid w:val="0"/>
          <w:sz w:val="28"/>
          <w:szCs w:val="20"/>
        </w:rPr>
        <w:t>Легко растворим в воде, очень мало растворим или практически нерастворим в спирте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 96 %.</w:t>
      </w:r>
    </w:p>
    <w:p w:rsidR="00D82E92" w:rsidRP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sz w:val="28"/>
          <w:szCs w:val="20"/>
        </w:rPr>
        <w:t>ИДЕНТИФИКАЦИЯ</w:t>
      </w:r>
    </w:p>
    <w:p w:rsidR="00D82E92" w:rsidRP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i/>
          <w:sz w:val="28"/>
          <w:szCs w:val="20"/>
        </w:rPr>
        <w:t>1. ИК-спектрометрия.</w:t>
      </w:r>
      <w:r w:rsidRPr="00D82E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82E92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«Спектрометрия в средней инфракрасной области»)</w:t>
      </w:r>
      <w:r w:rsidRPr="00D82E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 Инфракрасный спектр субстанции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 xml:space="preserve"> в области от 4000 до 400 см</w:t>
      </w:r>
      <w:r w:rsidR="00D8518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D82E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D82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по положению полос поглощения должен соответствовать </w:t>
      </w:r>
      <w:r w:rsidRPr="00D82E92">
        <w:rPr>
          <w:rFonts w:ascii="Times New Roman" w:eastAsia="Times New Roman" w:hAnsi="Times New Roman" w:cs="Times New Roman"/>
          <w:sz w:val="28"/>
          <w:szCs w:val="28"/>
        </w:rPr>
        <w:t xml:space="preserve">спектру фармакопейного стандартного образца 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>ванкомицина.</w:t>
      </w:r>
    </w:p>
    <w:p w:rsidR="00D82E92" w:rsidRP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i/>
          <w:sz w:val="28"/>
          <w:szCs w:val="20"/>
        </w:rPr>
        <w:t>2. ВЭЖХ.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 Время удерживания основного пика на хроматограмме испытуемого раствора Б должно соответствовать времени удерживания основного пика (Ванкомицин В) на хроматограмме раствора для проверки разделительной способности хроматографической системы (раздел «Ванкомицин В»).</w:t>
      </w:r>
    </w:p>
    <w:p w:rsidR="00D82E92" w:rsidRPr="00D82E92" w:rsidRDefault="00D82E92" w:rsidP="00D82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2E92">
        <w:rPr>
          <w:rFonts w:ascii="Times New Roman" w:eastAsia="Times New Roman" w:hAnsi="Times New Roman" w:cs="Times New Roman"/>
          <w:i/>
          <w:sz w:val="28"/>
          <w:szCs w:val="20"/>
        </w:rPr>
        <w:t>3. Качественная реакция.</w:t>
      </w:r>
      <w:r w:rsidRPr="00D82E92">
        <w:rPr>
          <w:rFonts w:ascii="Times New Roman" w:eastAsia="Times New Roman" w:hAnsi="Times New Roman" w:cs="Times New Roman"/>
          <w:sz w:val="28"/>
          <w:szCs w:val="20"/>
        </w:rPr>
        <w:t xml:space="preserve"> Раствор субстанции 10 % должен давать характерную реакцию А на хлориды (ОФС «Общие реакции на подлинность»).</w:t>
      </w:r>
    </w:p>
    <w:p w:rsidR="00F603EC" w:rsidRPr="00F603EC" w:rsidRDefault="00F603EC" w:rsidP="00F603E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sz w:val="28"/>
          <w:szCs w:val="20"/>
        </w:rPr>
        <w:lastRenderedPageBreak/>
        <w:t>ИСПЫТАНИЯ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b/>
          <w:sz w:val="28"/>
          <w:szCs w:val="20"/>
        </w:rPr>
        <w:t>Прозрачность раствора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. Раствор 2 г субстанции в 20 мл воды должен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быть прозрачным (ОФС «</w:t>
      </w:r>
      <w:r w:rsidRPr="00F603EC">
        <w:rPr>
          <w:rFonts w:ascii="Times New Roman" w:eastAsia="Times New Roman" w:hAnsi="Times New Roman" w:cs="Times New Roman"/>
          <w:bCs/>
          <w:sz w:val="28"/>
          <w:szCs w:val="28"/>
        </w:rPr>
        <w:t>Прозрачность и степень опалесценции (мутности) жидкостей»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Оптическая плотность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Оптическая плотность раствора, полученного в испытании «Прозрачность раствора», измеренная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максимуме поглощения при 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длине волны 450 нм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кювете с толщиной слоя 1 см, не должна превышать 0,1 (ОФС «Спектрофотометрия в ультрафиолетовой и видимой областях»).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b/>
          <w:sz w:val="28"/>
          <w:szCs w:val="20"/>
        </w:rPr>
        <w:t>рН раствора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. От 2,5 до 4,5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(5 % раствор</w:t>
      </w:r>
      <w:r w:rsidR="00EA3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3676" w:rsidRPr="00F603EC">
        <w:rPr>
          <w:rFonts w:ascii="Times New Roman" w:eastAsia="Times New Roman" w:hAnsi="Times New Roman" w:cs="Times New Roman" w:hint="eastAsia"/>
          <w:sz w:val="28"/>
          <w:szCs w:val="20"/>
        </w:rPr>
        <w:t>ОФС</w:t>
      </w:r>
      <w:r w:rsidR="00EA3676" w:rsidRPr="00F603EC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EA3676" w:rsidRPr="00F603EC">
        <w:rPr>
          <w:rFonts w:ascii="Times New Roman" w:eastAsia="Times New Roman" w:hAnsi="Times New Roman" w:cs="Times New Roman" w:hint="eastAsia"/>
          <w:sz w:val="28"/>
          <w:szCs w:val="20"/>
        </w:rPr>
        <w:t>Ионометрия»</w:t>
      </w:r>
      <w:r w:rsidR="00EA3676">
        <w:rPr>
          <w:rFonts w:ascii="Times New Roman" w:eastAsia="Times New Roman" w:hAnsi="Times New Roman" w:cs="Times New Roman"/>
          <w:sz w:val="28"/>
          <w:szCs w:val="20"/>
        </w:rPr>
        <w:t>,</w:t>
      </w:r>
      <w:r w:rsidR="00EA3676" w:rsidRPr="00F60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3676" w:rsidRPr="00F603EC">
        <w:rPr>
          <w:rFonts w:ascii="Times New Roman" w:eastAsia="Times New Roman" w:hAnsi="Times New Roman" w:cs="Times New Roman" w:hint="eastAsia"/>
          <w:sz w:val="28"/>
          <w:szCs w:val="20"/>
        </w:rPr>
        <w:t>метод</w:t>
      </w:r>
      <w:r w:rsidR="00EA3676" w:rsidRPr="00F603EC">
        <w:rPr>
          <w:rFonts w:ascii="Times New Roman" w:eastAsia="Times New Roman" w:hAnsi="Times New Roman" w:cs="Times New Roman"/>
          <w:sz w:val="28"/>
          <w:szCs w:val="20"/>
        </w:rPr>
        <w:t xml:space="preserve"> 3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8"/>
        </w:rPr>
        <w:t>Приготовление испытуемого раствора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</w:t>
      </w:r>
      <w:r w:rsidR="006B4747">
        <w:rPr>
          <w:rFonts w:ascii="Times New Roman" w:eastAsia="Times New Roman" w:hAnsi="Times New Roman" w:cs="Times New Roman"/>
          <w:sz w:val="28"/>
          <w:szCs w:val="28"/>
        </w:rPr>
        <w:t>вместимостью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 20 мл помещают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1 г субстанции</w:t>
      </w:r>
      <w:r w:rsidR="00AB08A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растворяют в воде, свободной от углерода диоксида, и доводят объём раствора тем же растворителем до метки</w:t>
      </w:r>
      <w:r w:rsidR="00EA367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603EC" w:rsidRPr="00351C22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b/>
          <w:sz w:val="28"/>
          <w:szCs w:val="20"/>
        </w:rPr>
        <w:t xml:space="preserve">Ванкомицин В.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Не менее 91,0 %.</w:t>
      </w:r>
      <w:r w:rsidRPr="00F603E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ВЭЖХ (ОФС «Высокоэффективная жидкостная хроматография»).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Буферный раствор.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603EC">
        <w:rPr>
          <w:rFonts w:ascii="Times New Roman" w:eastAsia="Times New Roman" w:hAnsi="Times New Roman" w:cs="Times New Roman"/>
          <w:bCs/>
          <w:sz w:val="28"/>
          <w:szCs w:val="20"/>
        </w:rPr>
        <w:t xml:space="preserve">Растворяют 2 мл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триэтиламина </w:t>
      </w:r>
      <w:r w:rsidRPr="00F603EC">
        <w:rPr>
          <w:rFonts w:ascii="Times New Roman" w:eastAsia="Times New Roman" w:hAnsi="Times New Roman" w:cs="Times New Roman"/>
          <w:bCs/>
          <w:sz w:val="28"/>
          <w:szCs w:val="20"/>
        </w:rPr>
        <w:t xml:space="preserve">в воде и доводят </w:t>
      </w:r>
      <w:r w:rsidR="00AB08A0">
        <w:rPr>
          <w:rFonts w:ascii="Times New Roman" w:eastAsia="Times New Roman" w:hAnsi="Times New Roman" w:cs="Times New Roman"/>
          <w:bCs/>
          <w:sz w:val="28"/>
          <w:szCs w:val="20"/>
        </w:rPr>
        <w:t xml:space="preserve">значение </w:t>
      </w:r>
      <w:r w:rsidRPr="00F603EC">
        <w:rPr>
          <w:rFonts w:ascii="Times New Roman" w:eastAsia="Times New Roman" w:hAnsi="Times New Roman" w:cs="Times New Roman"/>
          <w:bCs/>
          <w:sz w:val="28"/>
          <w:szCs w:val="20"/>
        </w:rPr>
        <w:t>рН фосфорной кислотой концентрированной до 3,2</w:t>
      </w:r>
      <w:r w:rsidR="00AB08A0">
        <w:rPr>
          <w:rFonts w:ascii="Times New Roman" w:eastAsia="Times New Roman" w:hAnsi="Times New Roman" w:cs="Times New Roman"/>
          <w:bCs/>
          <w:sz w:val="28"/>
          <w:szCs w:val="20"/>
        </w:rPr>
        <w:t>,</w:t>
      </w:r>
      <w:r w:rsidRPr="00F603E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AB08A0">
        <w:rPr>
          <w:rFonts w:ascii="Times New Roman" w:eastAsia="Times New Roman" w:hAnsi="Times New Roman" w:cs="Times New Roman"/>
          <w:bCs/>
          <w:sz w:val="28"/>
          <w:szCs w:val="20"/>
        </w:rPr>
        <w:t>количественно п</w:t>
      </w:r>
      <w:r w:rsidRPr="00F603EC">
        <w:rPr>
          <w:rFonts w:ascii="Times New Roman" w:eastAsia="Times New Roman" w:hAnsi="Times New Roman" w:cs="Times New Roman"/>
          <w:bCs/>
          <w:sz w:val="28"/>
          <w:szCs w:val="20"/>
        </w:rPr>
        <w:t>ереносят полученный раствор в мерную колбу вместимостью 1000 мл и доводят объём раствора водой до метки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Подвижная фаза А (ПФА).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Тетрагидрофуран—ацетонитрил—буферный раствор 10:70:920.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Подвижная фаза Б (ПФБ).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Тетрагидрофуран—ацетонитрил—буферный раствор 10:290:700.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 А.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5 мл помещают 10 мг субстанции, растворяют в ПФА и доводят объём раствора ПФА до метки.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 Б.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50 мл помещают 2,0 мл испытуемого раствора А и доводят объём раствора ПФА до метки.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Раствор для проверки разделительной способности хроматографической системы.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50 мл</w:t>
      </w: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помещают 30 мг фармакопейного стандартного образца ванкомицина гидрохлорида, растворяют в воде и доводят объём раствора водой до метки. Раствор переносят в коническую колбу с пришлифованной пробкой, нагревают до 65 °С и выдерживают при этой температуре в течение 24 ч, после чего охлаждают до комнатной температуры. Раствор используют в течение 4 ч.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 xml:space="preserve">Раствор для проверки чувствительности хроматографической системы.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100 мл помещают 5,0 мл испытуемого раствора Б и доводят объём раствора ПФА до метки.</w:t>
      </w:r>
    </w:p>
    <w:p w:rsidR="00F603EC" w:rsidRPr="00F603EC" w:rsidRDefault="00F603EC" w:rsidP="00F603E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F603EC" w:rsidRPr="00F603EC" w:rsidTr="00E215ED">
        <w:tc>
          <w:tcPr>
            <w:tcW w:w="2943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6521" w:type="dxa"/>
          </w:tcPr>
          <w:p w:rsidR="00F603EC" w:rsidRPr="00F603EC" w:rsidRDefault="00F603EC" w:rsidP="00F603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250 × 4,6 мм, силикагель октадецилсилильный для хроматографии, 5 мкм;</w:t>
            </w:r>
          </w:p>
        </w:tc>
      </w:tr>
      <w:tr w:rsidR="00F603EC" w:rsidRPr="00F603EC" w:rsidTr="00E215ED">
        <w:tc>
          <w:tcPr>
            <w:tcW w:w="2943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521" w:type="dxa"/>
          </w:tcPr>
          <w:p w:rsidR="00F603EC" w:rsidRPr="00F603EC" w:rsidRDefault="00F603EC" w:rsidP="00F603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30 °С;</w:t>
            </w:r>
          </w:p>
        </w:tc>
      </w:tr>
      <w:tr w:rsidR="00F603EC" w:rsidRPr="00F603EC" w:rsidTr="00E215ED">
        <w:tc>
          <w:tcPr>
            <w:tcW w:w="2943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521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1,0 мл/мин;</w:t>
            </w:r>
          </w:p>
        </w:tc>
      </w:tr>
      <w:tr w:rsidR="00F603EC" w:rsidRPr="00F603EC" w:rsidTr="00E215ED">
        <w:tc>
          <w:tcPr>
            <w:tcW w:w="2943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6521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280 нм;</w:t>
            </w:r>
          </w:p>
        </w:tc>
      </w:tr>
      <w:tr w:rsidR="00F603EC" w:rsidRPr="00F603EC" w:rsidTr="00E215ED">
        <w:tc>
          <w:tcPr>
            <w:tcW w:w="2943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6521" w:type="dxa"/>
          </w:tcPr>
          <w:p w:rsidR="00F603EC" w:rsidRPr="00F603EC" w:rsidRDefault="00F603EC" w:rsidP="00F603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20 мкл.</w:t>
            </w:r>
          </w:p>
        </w:tc>
      </w:tr>
    </w:tbl>
    <w:p w:rsidR="00F603EC" w:rsidRPr="00351C22" w:rsidRDefault="00F603EC" w:rsidP="00351C2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1C22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3223"/>
        <w:gridCol w:w="3083"/>
      </w:tblGrid>
      <w:tr w:rsidR="00F603EC" w:rsidRPr="00F603EC" w:rsidTr="00E215ED">
        <w:tc>
          <w:tcPr>
            <w:tcW w:w="3085" w:type="dxa"/>
          </w:tcPr>
          <w:p w:rsidR="00F603EC" w:rsidRPr="00F603EC" w:rsidRDefault="00F603EC" w:rsidP="00F603EC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Время, мин</w:t>
            </w:r>
          </w:p>
        </w:tc>
        <w:tc>
          <w:tcPr>
            <w:tcW w:w="3260" w:type="dxa"/>
          </w:tcPr>
          <w:p w:rsidR="00F603EC" w:rsidRPr="00F603EC" w:rsidRDefault="00F603EC" w:rsidP="00F603EC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ПФА, %</w:t>
            </w:r>
          </w:p>
        </w:tc>
        <w:tc>
          <w:tcPr>
            <w:tcW w:w="3119" w:type="dxa"/>
          </w:tcPr>
          <w:p w:rsidR="00F603EC" w:rsidRPr="00F603EC" w:rsidRDefault="00F603EC" w:rsidP="00F603EC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ПФБ, %</w:t>
            </w:r>
          </w:p>
        </w:tc>
      </w:tr>
      <w:tr w:rsidR="00F603EC" w:rsidRPr="00F603EC" w:rsidTr="00E215ED">
        <w:tc>
          <w:tcPr>
            <w:tcW w:w="3085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3260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3119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</w:tr>
      <w:tr w:rsidR="00F603EC" w:rsidRPr="00F603EC" w:rsidTr="00E215ED">
        <w:tc>
          <w:tcPr>
            <w:tcW w:w="3085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3260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100 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3119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 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</w:tr>
      <w:tr w:rsidR="00F603EC" w:rsidRPr="00F603EC" w:rsidTr="00E215ED">
        <w:tc>
          <w:tcPr>
            <w:tcW w:w="3085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27</w:t>
            </w:r>
          </w:p>
        </w:tc>
        <w:tc>
          <w:tcPr>
            <w:tcW w:w="3260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3119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</w:tr>
      <w:tr w:rsidR="00F603EC" w:rsidRPr="00F603EC" w:rsidTr="00E215ED">
        <w:tc>
          <w:tcPr>
            <w:tcW w:w="3085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27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30</w:t>
            </w:r>
          </w:p>
        </w:tc>
        <w:tc>
          <w:tcPr>
            <w:tcW w:w="3260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 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100</w:t>
            </w:r>
          </w:p>
        </w:tc>
        <w:tc>
          <w:tcPr>
            <w:tcW w:w="3119" w:type="dxa"/>
          </w:tcPr>
          <w:p w:rsidR="00F603EC" w:rsidRPr="00F603EC" w:rsidRDefault="00F603EC" w:rsidP="00F603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100 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F603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</w:tr>
    </w:tbl>
    <w:p w:rsidR="00F603EC" w:rsidRPr="00F603EC" w:rsidRDefault="00F603EC" w:rsidP="00F603E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Уравновешивают </w:t>
      </w:r>
      <w:r w:rsidR="00446D9B">
        <w:rPr>
          <w:rFonts w:ascii="Times New Roman" w:eastAsia="Times New Roman" w:hAnsi="Times New Roman" w:cs="Times New Roman"/>
          <w:sz w:val="28"/>
          <w:szCs w:val="20"/>
        </w:rPr>
        <w:t xml:space="preserve">колонку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в течение не менее 30 мин смесью ПФА—ПФБ </w:t>
      </w:r>
      <w:r w:rsidR="00446D9B">
        <w:rPr>
          <w:rFonts w:ascii="Times New Roman" w:eastAsia="Times New Roman" w:hAnsi="Times New Roman" w:cs="Times New Roman"/>
          <w:sz w:val="28"/>
          <w:szCs w:val="20"/>
        </w:rPr>
        <w:t xml:space="preserve">в соотношении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0:100, уравновешивают </w:t>
      </w:r>
      <w:r w:rsidR="00446D9B">
        <w:rPr>
          <w:rFonts w:ascii="Times New Roman" w:eastAsia="Times New Roman" w:hAnsi="Times New Roman" w:cs="Times New Roman"/>
          <w:sz w:val="28"/>
          <w:szCs w:val="20"/>
        </w:rPr>
        <w:t xml:space="preserve">колонку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в течение 15 мин смесью ПФА—ПФБ </w:t>
      </w:r>
      <w:r w:rsidR="00446D9B">
        <w:rPr>
          <w:rFonts w:ascii="Times New Roman" w:eastAsia="Times New Roman" w:hAnsi="Times New Roman" w:cs="Times New Roman"/>
          <w:sz w:val="28"/>
          <w:szCs w:val="20"/>
        </w:rPr>
        <w:t xml:space="preserve">в соотношении </w:t>
      </w:r>
      <w:r w:rsidR="00351C22">
        <w:rPr>
          <w:rFonts w:ascii="Times New Roman" w:eastAsia="Times New Roman" w:hAnsi="Times New Roman" w:cs="Times New Roman"/>
          <w:sz w:val="28"/>
          <w:szCs w:val="20"/>
        </w:rPr>
        <w:t>100:0.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F603EC">
        <w:rPr>
          <w:rFonts w:ascii="Times New Roman" w:eastAsia="Times New Roman" w:hAnsi="Times New Roman" w:cs="Times New Roman" w:hint="eastAsia"/>
          <w:sz w:val="28"/>
          <w:szCs w:val="20"/>
        </w:rPr>
        <w:t>роматографируют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Pr="00F603EC">
        <w:rPr>
          <w:rFonts w:ascii="Times New Roman" w:eastAsia="Times New Roman" w:hAnsi="Times New Roman" w:cs="Times New Roman" w:hint="eastAsia"/>
          <w:sz w:val="28"/>
          <w:szCs w:val="20"/>
        </w:rPr>
        <w:t>испытуемы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 xml:space="preserve">е </w:t>
      </w:r>
      <w:r w:rsidRPr="00F603EC">
        <w:rPr>
          <w:rFonts w:ascii="Times New Roman" w:eastAsia="Times New Roman" w:hAnsi="Times New Roman" w:cs="Times New Roman" w:hint="eastAsia"/>
          <w:sz w:val="28"/>
          <w:szCs w:val="20"/>
        </w:rPr>
        <w:t>раствор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ы А и Б.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 xml:space="preserve">Время удерживания ванкомицина В – </w:t>
      </w:r>
      <w:r w:rsidRPr="00F603EC">
        <w:rPr>
          <w:rFonts w:ascii="Times New Roman" w:eastAsia="Times New Roman" w:hAnsi="Times New Roman" w:cs="Times New Roman"/>
          <w:sz w:val="28"/>
          <w:szCs w:val="20"/>
        </w:rPr>
        <w:t>около 11 мин.</w:t>
      </w:r>
    </w:p>
    <w:p w:rsidR="00F603EC" w:rsidRPr="00F603EC" w:rsidRDefault="00F603EC" w:rsidP="00351C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351C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пика ванкомицина В должно быть не менее 10.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F603E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разрешение (</w:t>
      </w:r>
      <w:r w:rsidRPr="00F603E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F603E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F603E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F603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двумя основными пиками должно быть не менее 5,0.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 Б: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03EC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пика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) ванкомицина В должен быть не более 1,6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603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F603EC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F603E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F603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ванкомицина В должно быть не более 2,0 % (6 введений);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603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рассчитанная по пику ванкомицина В, должна составлять не менее 2000 теоретических тарелок.</w:t>
      </w:r>
    </w:p>
    <w:p w:rsidR="00F603EC" w:rsidRPr="00F603EC" w:rsidRDefault="00F603EC" w:rsidP="00F603E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ванкомицина В в субстанции в процентах (</w:t>
      </w:r>
      <w:r w:rsidRPr="00F603EC">
        <w:rPr>
          <w:rFonts w:asciiTheme="majorHAnsi" w:eastAsia="Times New Roman" w:hAnsiTheme="majorHAnsi" w:cs="Times New Roman"/>
          <w:i/>
          <w:snapToGrid w:val="0"/>
          <w:color w:val="000000"/>
          <w:sz w:val="28"/>
          <w:szCs w:val="28"/>
        </w:rPr>
        <w:t>Х</w:t>
      </w:r>
      <w:r w:rsidRPr="00F603E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F603EC" w:rsidRPr="00F603EC" w:rsidRDefault="00F603EC" w:rsidP="00351C22">
      <w:pPr>
        <w:tabs>
          <w:tab w:val="left" w:pos="6237"/>
        </w:tabs>
        <w:spacing w:after="0" w:line="360" w:lineRule="auto"/>
        <w:jc w:val="center"/>
        <w:rPr>
          <w:rFonts w:ascii="Cambria Math" w:eastAsia="Times New Roman" w:hAnsi="Cambria Math" w:cs="Times New Roman"/>
          <w:i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napToGrid w:val="0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napToGrid w:val="0"/>
                          <w:color w:val="000000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/25</m:t>
                  </m:r>
                </m:e>
              </m:nary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55"/>
        <w:gridCol w:w="888"/>
        <w:gridCol w:w="286"/>
        <w:gridCol w:w="7742"/>
      </w:tblGrid>
      <w:tr w:rsidR="00F603EC" w:rsidRPr="00F603EC" w:rsidTr="00E215ED">
        <w:tc>
          <w:tcPr>
            <w:tcW w:w="648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878" w:type="dxa"/>
          </w:tcPr>
          <w:p w:rsidR="00F603EC" w:rsidRPr="00351C22" w:rsidRDefault="00281CBB" w:rsidP="00F603E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Theme="majorHAnsi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Theme="majorHAnsi" w:cs="Times New Roman"/>
                        <w:color w:val="000000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ванкомицина В на хроматограмме испытуемого раствора Б;</w:t>
            </w:r>
          </w:p>
        </w:tc>
      </w:tr>
      <w:tr w:rsidR="00F603EC" w:rsidRPr="00F603EC" w:rsidTr="00E215ED">
        <w:tc>
          <w:tcPr>
            <w:tcW w:w="648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F603EC" w:rsidRPr="00351C22" w:rsidRDefault="00281CBB" w:rsidP="00F603E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Theme="majorHAnsi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Theme="majorHAnsi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Theme="majorHAnsi" w:cs="Times New Roman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F603EC" w:rsidRPr="00F603EC" w:rsidRDefault="00F603EC" w:rsidP="00F603EC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603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сумма площадей пиков всех примесей на хроматограмме испытуемого раствора А;</w:t>
            </w:r>
          </w:p>
        </w:tc>
      </w:tr>
      <w:tr w:rsidR="00F603EC" w:rsidRPr="00F603EC" w:rsidTr="00E215ED">
        <w:tc>
          <w:tcPr>
            <w:tcW w:w="648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603E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F603EC" w:rsidRPr="00F603EC" w:rsidRDefault="00F603EC" w:rsidP="00F603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F603EC" w:rsidRPr="00F603EC" w:rsidRDefault="00F603EC" w:rsidP="00F603EC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разведения испытуемого раствора А.</w:t>
            </w:r>
          </w:p>
        </w:tc>
      </w:tr>
    </w:tbl>
    <w:p w:rsidR="00F603EC" w:rsidRPr="00F603EC" w:rsidRDefault="00F603EC" w:rsidP="00F603E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Не учитывают пики, площадь которых </w:t>
      </w:r>
      <w:r w:rsidR="00446D9B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менее 0,2 % </w:t>
      </w:r>
      <w:r w:rsidR="00446D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площади основного пика на хроматограмме испытуемого раствора А, а также пики, соответствующие пикам на хроматограмме ПФ.</w:t>
      </w:r>
    </w:p>
    <w:p w:rsidR="00F603EC" w:rsidRPr="00351C22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Родственные примеси. </w:t>
      </w:r>
      <w:r w:rsidRPr="00F603E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«Ванкомицин В»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3EC" w:rsidRPr="00F603EC" w:rsidRDefault="00F603EC" w:rsidP="00F603E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>Содержание каждой из примесей в субстанции в процентах (</w:t>
      </w:r>
      <w:r w:rsidRPr="00F603EC">
        <w:rPr>
          <w:rFonts w:asciiTheme="majorHAnsi" w:eastAsia="Times New Roman" w:hAnsiTheme="majorHAnsi" w:cs="Times New Roman"/>
          <w:i/>
          <w:snapToGrid w:val="0"/>
          <w:color w:val="000000"/>
          <w:sz w:val="28"/>
          <w:szCs w:val="28"/>
        </w:rPr>
        <w:t>Х</w:t>
      </w:r>
      <w:r w:rsidRPr="00F603E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F603EC" w:rsidRPr="00F603EC" w:rsidRDefault="00F603EC" w:rsidP="0035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Х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/25)∙100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/25</m:t>
                  </m:r>
                </m:e>
              </m:nary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55"/>
        <w:gridCol w:w="1032"/>
        <w:gridCol w:w="286"/>
        <w:gridCol w:w="7598"/>
      </w:tblGrid>
      <w:tr w:rsidR="00F603EC" w:rsidRPr="00F603EC" w:rsidTr="00E215ED">
        <w:tc>
          <w:tcPr>
            <w:tcW w:w="648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F603EC" w:rsidRPr="00F603EC" w:rsidRDefault="00281CBB" w:rsidP="00351C22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Theme="majorHAnsi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Theme="majorHAnsi" w:cs="Times New Roman"/>
                        <w:color w:val="000000"/>
                        <w:sz w:val="28"/>
                        <w:szCs w:val="28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F603EC" w:rsidRPr="00F603EC" w:rsidRDefault="00F603EC" w:rsidP="00351C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любой примеси на хроматограмме испытуемого раствора А;</w:t>
            </w:r>
          </w:p>
        </w:tc>
      </w:tr>
      <w:tr w:rsidR="00F603EC" w:rsidRPr="00F603EC" w:rsidTr="00E215ED">
        <w:tc>
          <w:tcPr>
            <w:tcW w:w="648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03EC" w:rsidRPr="00F603EC" w:rsidRDefault="00281CBB" w:rsidP="00351C22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Theme="majorHAnsi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Theme="majorHAnsi" w:cs="Times New Roman"/>
                        <w:color w:val="000000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F603EC" w:rsidRPr="00F603EC" w:rsidRDefault="00F603EC" w:rsidP="00351C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ванкомицина В на хроматограмме испытуемого раствора Б;</w:t>
            </w:r>
          </w:p>
        </w:tc>
      </w:tr>
      <w:tr w:rsidR="00F603EC" w:rsidRPr="00F603EC" w:rsidTr="00E215ED">
        <w:tc>
          <w:tcPr>
            <w:tcW w:w="648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03EC" w:rsidRPr="00F603EC" w:rsidRDefault="00281CBB" w:rsidP="00351C22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Theme="majorHAnsi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Theme="majorHAnsi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Theme="majorHAnsi" w:cs="Times New Roman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F603EC" w:rsidRPr="00F603EC" w:rsidRDefault="00F603EC" w:rsidP="00351C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площадей пиков всех примесей на хроматограмме испытуемого раствора А;</w:t>
            </w:r>
          </w:p>
        </w:tc>
      </w:tr>
      <w:tr w:rsidR="00F603EC" w:rsidRPr="00F603EC" w:rsidTr="00E215ED">
        <w:tc>
          <w:tcPr>
            <w:tcW w:w="648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F603EC" w:rsidRPr="00F603EC" w:rsidRDefault="00F603EC" w:rsidP="00351C22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603E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F603EC" w:rsidRPr="00F603EC" w:rsidRDefault="00F603EC" w:rsidP="00351C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F603EC" w:rsidRPr="00F603EC" w:rsidRDefault="00F603EC" w:rsidP="00351C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разведения испытуемого раствора А.</w:t>
            </w:r>
          </w:p>
        </w:tc>
      </w:tr>
    </w:tbl>
    <w:p w:rsidR="00F603EC" w:rsidRPr="00F603EC" w:rsidRDefault="00F603EC" w:rsidP="00F603E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>- любая примесь – не более 4,0 %;</w:t>
      </w:r>
    </w:p>
    <w:p w:rsidR="00F603EC" w:rsidRP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>- сумма примесей – не более 9,0 %.</w:t>
      </w:r>
    </w:p>
    <w:p w:rsidR="00F603EC" w:rsidRDefault="00F603EC" w:rsidP="00F60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Не учитывают пики, площадь которых </w:t>
      </w:r>
      <w:r w:rsidR="00446D9B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 xml:space="preserve">менее 0,1 % </w:t>
      </w:r>
      <w:r w:rsidR="00446D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603EC">
        <w:rPr>
          <w:rFonts w:ascii="Times New Roman" w:eastAsia="Times New Roman" w:hAnsi="Times New Roman" w:cs="Times New Roman"/>
          <w:sz w:val="28"/>
          <w:szCs w:val="28"/>
        </w:rPr>
        <w:t>площади основного пика на хроматограмме испытуемого раствора А, а также пики, соответствующие пикам на хроматограмме ПФ.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8"/>
        </w:rPr>
        <w:t>Вода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t>. Не более 5,0 % (ОФС «Определение воды»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t xml:space="preserve"> метод 1). Для определения используют 0,5 г (точная навеска) субстанции.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0"/>
        </w:rPr>
        <w:t>Сульфатная зола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>. Не более 1,0 % (ОФС «Сульфатная зола»). Для определения используют 1</w:t>
      </w:r>
      <w:r w:rsidR="00351C22">
        <w:rPr>
          <w:rFonts w:ascii="Times New Roman" w:eastAsia="Times New Roman" w:hAnsi="Times New Roman" w:cs="Times New Roman"/>
          <w:sz w:val="28"/>
          <w:szCs w:val="20"/>
        </w:rPr>
        <w:t> г (точная навеска) субстанции.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0"/>
        </w:rPr>
        <w:t>Тяжёлые металлы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>. Не более 0,003 %. Определение проводят в соответствии с ОФС «Тяжёлые металлы» (</w:t>
      </w:r>
      <w:r w:rsidRPr="00446D9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3Б)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 xml:space="preserve"> в зольном остатке, полученном </w:t>
      </w:r>
      <w:r>
        <w:rPr>
          <w:rFonts w:ascii="Times New Roman" w:eastAsia="Times New Roman" w:hAnsi="Times New Roman" w:cs="Times New Roman"/>
          <w:sz w:val="28"/>
          <w:szCs w:val="20"/>
        </w:rPr>
        <w:t>в испытании «Сульфатная зола»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>. Для приготовления эталонного раствора к 3 мл свинец стандартный раствор 10 мкг/мл прибавляют 7 мл воды.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0"/>
        </w:rPr>
        <w:t xml:space="preserve">Остаточные органические растворители. 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446D9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>соответствии с ОФС «Остаточные органические растворители».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8"/>
        </w:rPr>
        <w:t>Аномальная токсичность.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t xml:space="preserve"> Субстанция должна быть нетоксичной (ОФС «Аномальная токсичность»). Тест-доза – 4 мг субстанции, 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растворённой в 0,5 мл воды для инъекций, на мышь, внутривенно</w:t>
      </w:r>
      <w:r w:rsidR="00F26B0E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t xml:space="preserve"> скорость</w:t>
      </w:r>
      <w:r w:rsidR="00F26B0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46D9B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51C22">
        <w:rPr>
          <w:rFonts w:ascii="Times New Roman" w:eastAsia="Times New Roman" w:hAnsi="Times New Roman" w:cs="Times New Roman"/>
          <w:sz w:val="28"/>
          <w:szCs w:val="28"/>
        </w:rPr>
        <w:t>1 мл/с. Срок наблюдения – 48 ч.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6D9B">
        <w:rPr>
          <w:rFonts w:ascii="Times New Roman" w:eastAsia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446D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более 0,25 ЕЭ на 1 мг субстанции </w:t>
      </w:r>
      <w:r w:rsidRPr="00446D9B">
        <w:rPr>
          <w:rFonts w:ascii="Times New Roman" w:eastAsia="Times New Roman" w:hAnsi="Times New Roman" w:cs="Times New Roman"/>
          <w:sz w:val="28"/>
          <w:szCs w:val="20"/>
        </w:rPr>
        <w:t xml:space="preserve">(Ванкомицин В) </w:t>
      </w:r>
      <w:r w:rsidRPr="00446D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Микробиологическая чистота</w:t>
      </w:r>
      <w:r w:rsidRPr="00446D9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sz w:val="28"/>
          <w:szCs w:val="20"/>
        </w:rPr>
        <w:t>КОЛИЧЕСТВЕННОЕ ОПРЕДЕЛЕНИЕ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sz w:val="28"/>
          <w:szCs w:val="20"/>
        </w:rPr>
        <w:t>Определение проводят микробиологическим методом в соответствии с ОФС «Определение антимикробной активности антибиотиков методом диффузии в агар».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sz w:val="28"/>
          <w:szCs w:val="20"/>
        </w:rPr>
        <w:t>ХРАНЕНИЕ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sz w:val="28"/>
          <w:szCs w:val="28"/>
        </w:rPr>
        <w:t>В герметично укупоренной упаковке</w:t>
      </w:r>
      <w:r w:rsidR="00FA7E4F">
        <w:rPr>
          <w:rFonts w:ascii="Times New Roman" w:eastAsia="Times New Roman" w:hAnsi="Times New Roman" w:cs="Times New Roman"/>
          <w:sz w:val="28"/>
          <w:szCs w:val="28"/>
        </w:rPr>
        <w:t xml:space="preserve"> в защищённом от света месте.</w:t>
      </w: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46D9B" w:rsidRPr="00446D9B" w:rsidRDefault="00446D9B" w:rsidP="0044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D9B">
        <w:rPr>
          <w:rFonts w:ascii="Times New Roman" w:eastAsia="Times New Roman" w:hAnsi="Times New Roman" w:cs="Times New Roman"/>
          <w:sz w:val="28"/>
          <w:szCs w:val="20"/>
        </w:rPr>
        <w:t>*Приводится для информации.</w:t>
      </w:r>
    </w:p>
    <w:sectPr w:rsidR="00446D9B" w:rsidRPr="00446D9B" w:rsidSect="00FC536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9B" w:rsidRDefault="00532F9B" w:rsidP="006F516A">
      <w:pPr>
        <w:spacing w:after="0" w:line="240" w:lineRule="auto"/>
      </w:pPr>
      <w:r>
        <w:separator/>
      </w:r>
    </w:p>
  </w:endnote>
  <w:endnote w:type="continuationSeparator" w:id="0">
    <w:p w:rsidR="00532F9B" w:rsidRDefault="00532F9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351C22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351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1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CB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51C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9B" w:rsidRDefault="00532F9B" w:rsidP="006F516A">
      <w:pPr>
        <w:spacing w:after="0" w:line="240" w:lineRule="auto"/>
      </w:pPr>
      <w:r>
        <w:separator/>
      </w:r>
    </w:p>
  </w:footnote>
  <w:footnote w:type="continuationSeparator" w:id="0">
    <w:p w:rsidR="00532F9B" w:rsidRDefault="00532F9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351C2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C479B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1CBB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1C22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46D9B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2F9B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4747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08A0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22F52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291A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2E92"/>
    <w:rsid w:val="00D84430"/>
    <w:rsid w:val="00D8518F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3676"/>
    <w:rsid w:val="00EA648C"/>
    <w:rsid w:val="00EB3124"/>
    <w:rsid w:val="00EB3955"/>
    <w:rsid w:val="00EB6632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26B0E"/>
    <w:rsid w:val="00F42331"/>
    <w:rsid w:val="00F43E61"/>
    <w:rsid w:val="00F46A89"/>
    <w:rsid w:val="00F476D8"/>
    <w:rsid w:val="00F540AD"/>
    <w:rsid w:val="00F57AED"/>
    <w:rsid w:val="00F603EC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A7E4F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D79AB7-0E96-4FCE-9CF3-013BFDF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8A92-DA62-4A2A-BC38-B1F8E07A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12</cp:revision>
  <cp:lastPrinted>2023-02-21T11:08:00Z</cp:lastPrinted>
  <dcterms:created xsi:type="dcterms:W3CDTF">2023-05-30T06:45:00Z</dcterms:created>
  <dcterms:modified xsi:type="dcterms:W3CDTF">2023-07-07T06:24:00Z</dcterms:modified>
</cp:coreProperties>
</file>