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734" w:rsidRPr="00BD64B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BD64B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CA5734" w:rsidRPr="00BD64B6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1B3A7A" w:rsidRPr="00F57AED" w:rsidTr="00823ABC">
        <w:tc>
          <w:tcPr>
            <w:tcW w:w="5920" w:type="dxa"/>
          </w:tcPr>
          <w:p w:rsidR="00CF06B4" w:rsidRDefault="00811095" w:rsidP="002F1156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110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Валганцикловира гидрохлорид</w:t>
            </w:r>
          </w:p>
        </w:tc>
        <w:tc>
          <w:tcPr>
            <w:tcW w:w="460" w:type="dxa"/>
          </w:tcPr>
          <w:p w:rsidR="00CF06B4" w:rsidRDefault="00CF06B4" w:rsidP="002F1156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CF06B4" w:rsidRDefault="001B3A7A" w:rsidP="002F1156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D654FE">
              <w:rPr>
                <w:rFonts w:ascii="Times New Roman" w:hAnsi="Times New Roman" w:cs="Times New Roman"/>
                <w:b/>
                <w:sz w:val="28"/>
                <w:szCs w:val="28"/>
              </w:rPr>
              <w:t>.2.1.0644</w:t>
            </w:r>
          </w:p>
        </w:tc>
      </w:tr>
      <w:tr w:rsidR="00BD64B6" w:rsidRPr="00F57AED" w:rsidTr="00823ABC">
        <w:tc>
          <w:tcPr>
            <w:tcW w:w="5920" w:type="dxa"/>
          </w:tcPr>
          <w:p w:rsidR="00BD64B6" w:rsidRPr="00495DB0" w:rsidRDefault="00811095" w:rsidP="002F1156">
            <w:pPr>
              <w:spacing w:after="120"/>
              <w:ind w:right="-57"/>
              <w:rPr>
                <w:rFonts w:ascii="Times New Roman" w:hAnsi="Times New Roman"/>
                <w:b/>
                <w:sz w:val="28"/>
                <w:szCs w:val="28"/>
              </w:rPr>
            </w:pPr>
            <w:r w:rsidRPr="00811095">
              <w:rPr>
                <w:rFonts w:ascii="Times New Roman" w:hAnsi="Times New Roman"/>
                <w:b/>
                <w:sz w:val="28"/>
                <w:szCs w:val="28"/>
              </w:rPr>
              <w:t>Валганцикловира гидрохлорид</w:t>
            </w:r>
          </w:p>
        </w:tc>
        <w:tc>
          <w:tcPr>
            <w:tcW w:w="460" w:type="dxa"/>
          </w:tcPr>
          <w:p w:rsidR="00BD64B6" w:rsidRDefault="00BD64B6" w:rsidP="002F1156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D64B6" w:rsidRDefault="00BD64B6" w:rsidP="002F1156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B3A7A" w:rsidRPr="00A70813" w:rsidTr="00823ABC">
        <w:tc>
          <w:tcPr>
            <w:tcW w:w="5920" w:type="dxa"/>
          </w:tcPr>
          <w:p w:rsidR="00CF06B4" w:rsidRDefault="00811095" w:rsidP="002F1156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1109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Valgancicloviri hydrochloridum</w:t>
            </w:r>
          </w:p>
        </w:tc>
        <w:tc>
          <w:tcPr>
            <w:tcW w:w="460" w:type="dxa"/>
          </w:tcPr>
          <w:p w:rsidR="00CF06B4" w:rsidRDefault="00CF06B4" w:rsidP="002F1156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CF06B4" w:rsidRDefault="00811095" w:rsidP="002F1156">
            <w:pPr>
              <w:spacing w:after="120"/>
              <w:ind w:right="-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1095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3A7A" w:rsidRDefault="001B3A7A" w:rsidP="001B3A7A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823ABC">
        <w:tc>
          <w:tcPr>
            <w:tcW w:w="9356" w:type="dxa"/>
          </w:tcPr>
          <w:p w:rsidR="001B3A7A" w:rsidRDefault="001B3A7A" w:rsidP="003C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14FED" w:rsidRPr="003B01F6" w:rsidTr="00514FED">
        <w:tc>
          <w:tcPr>
            <w:tcW w:w="9571" w:type="dxa"/>
            <w:gridSpan w:val="2"/>
          </w:tcPr>
          <w:p w:rsidR="006C3D0B" w:rsidRPr="002F1156" w:rsidRDefault="00811095" w:rsidP="00C102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1156">
              <w:rPr>
                <w:rFonts w:ascii="Times New Roman" w:hAnsi="Times New Roman" w:cs="Times New Roman"/>
                <w:sz w:val="28"/>
                <w:szCs w:val="28"/>
              </w:rPr>
              <w:object w:dxaOrig="5445" w:dyaOrig="24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3pt;height:125.25pt" o:ole="" fillcolor="window">
                  <v:imagedata r:id="rId7" o:title=""/>
                </v:shape>
                <o:OLEObject Type="Embed" ProgID="ChemWindow.Document" ShapeID="_x0000_i1025" DrawAspect="Content" ObjectID="_1750226721" r:id="rId8"/>
              </w:object>
            </w:r>
          </w:p>
          <w:p w:rsidR="00613ABB" w:rsidRPr="00613ABB" w:rsidRDefault="00613ABB" w:rsidP="00613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4FED" w:rsidRPr="003B01F6" w:rsidTr="00823ABC">
        <w:tc>
          <w:tcPr>
            <w:tcW w:w="4785" w:type="dxa"/>
          </w:tcPr>
          <w:p w:rsidR="00514FED" w:rsidRPr="003B01F6" w:rsidRDefault="00811095" w:rsidP="006B3F3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5975">
              <w:rPr>
                <w:rFonts w:ascii="Times New Roman" w:hAnsi="Times New Roman"/>
                <w:sz w:val="28"/>
                <w:szCs w:val="28"/>
              </w:rPr>
              <w:t>C</w:t>
            </w:r>
            <w:r w:rsidRPr="00AE5975">
              <w:rPr>
                <w:rFonts w:ascii="Times New Roman" w:hAnsi="Times New Roman"/>
                <w:sz w:val="28"/>
                <w:szCs w:val="28"/>
                <w:vertAlign w:val="subscript"/>
              </w:rPr>
              <w:t>14</w:t>
            </w:r>
            <w:r w:rsidRPr="00AE5975">
              <w:rPr>
                <w:rFonts w:ascii="Times New Roman" w:hAnsi="Times New Roman"/>
                <w:sz w:val="28"/>
                <w:szCs w:val="28"/>
              </w:rPr>
              <w:t>H</w:t>
            </w:r>
            <w:r w:rsidRPr="00AE5975">
              <w:rPr>
                <w:rFonts w:ascii="Times New Roman" w:hAnsi="Times New Roman"/>
                <w:sz w:val="28"/>
                <w:szCs w:val="28"/>
                <w:vertAlign w:val="subscript"/>
              </w:rPr>
              <w:t>22</w:t>
            </w:r>
            <w:r w:rsidRPr="00AE5975">
              <w:rPr>
                <w:rFonts w:ascii="Times New Roman" w:hAnsi="Times New Roman"/>
                <w:sz w:val="28"/>
                <w:szCs w:val="28"/>
              </w:rPr>
              <w:t>N</w:t>
            </w:r>
            <w:r w:rsidRPr="00AE5975">
              <w:rPr>
                <w:rFonts w:ascii="Times New Roman" w:hAnsi="Times New Roman"/>
                <w:sz w:val="28"/>
                <w:szCs w:val="28"/>
                <w:vertAlign w:val="subscript"/>
              </w:rPr>
              <w:t>6</w:t>
            </w:r>
            <w:r w:rsidRPr="00AE5975">
              <w:rPr>
                <w:rFonts w:ascii="Times New Roman" w:hAnsi="Times New Roman"/>
                <w:sz w:val="28"/>
                <w:szCs w:val="28"/>
              </w:rPr>
              <w:t>O</w:t>
            </w:r>
            <w:r w:rsidRPr="00AE5975">
              <w:rPr>
                <w:rFonts w:ascii="Times New Roman" w:hAnsi="Times New Roman"/>
                <w:sz w:val="28"/>
                <w:szCs w:val="28"/>
                <w:vertAlign w:val="subscript"/>
              </w:rPr>
              <w:t>5</w:t>
            </w:r>
            <w:r w:rsidRPr="00AE5975">
              <w:rPr>
                <w:rFonts w:ascii="Times New Roman" w:hAnsi="Times New Roman"/>
                <w:sz w:val="28"/>
                <w:szCs w:val="28"/>
              </w:rPr>
              <w:t>·</w:t>
            </w:r>
            <w:r w:rsidRPr="00AE5975">
              <w:rPr>
                <w:rFonts w:ascii="Times New Roman" w:hAnsi="Times New Roman"/>
                <w:sz w:val="28"/>
                <w:szCs w:val="28"/>
                <w:lang w:val="en-US"/>
              </w:rPr>
              <w:t>HCl</w:t>
            </w:r>
          </w:p>
        </w:tc>
        <w:tc>
          <w:tcPr>
            <w:tcW w:w="4786" w:type="dxa"/>
          </w:tcPr>
          <w:p w:rsidR="00514FED" w:rsidRPr="00811095" w:rsidRDefault="00B20F96" w:rsidP="0081109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5DB0"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811095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  <w:r w:rsidRPr="00495D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 w:rsidR="00811095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C10251" w:rsidRPr="003B01F6" w:rsidTr="00823ABC">
        <w:tc>
          <w:tcPr>
            <w:tcW w:w="4785" w:type="dxa"/>
          </w:tcPr>
          <w:p w:rsidR="00C10251" w:rsidRPr="00495DB0" w:rsidRDefault="00811095" w:rsidP="0081109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[</w:t>
            </w:r>
            <w:r w:rsidRPr="009A3464">
              <w:rPr>
                <w:rFonts w:ascii="Times New Roman" w:hAnsi="Times New Roman"/>
                <w:sz w:val="28"/>
                <w:szCs w:val="28"/>
              </w:rPr>
              <w:t>175865-59-5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]</w:t>
            </w:r>
          </w:p>
        </w:tc>
        <w:tc>
          <w:tcPr>
            <w:tcW w:w="4786" w:type="dxa"/>
          </w:tcPr>
          <w:p w:rsidR="00C10251" w:rsidRPr="00495DB0" w:rsidRDefault="00C10251" w:rsidP="006B3F3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4" w:rsidRDefault="00CF06B4" w:rsidP="00613ABB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251" w:rsidRDefault="00C10251" w:rsidP="00B20F96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F54F18" w:rsidRPr="00F54F18" w:rsidRDefault="00F54F18" w:rsidP="00F54F18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4F18">
        <w:rPr>
          <w:rFonts w:ascii="Times New Roman" w:eastAsia="Calibri" w:hAnsi="Times New Roman" w:cs="Times New Roman"/>
          <w:sz w:val="28"/>
          <w:szCs w:val="28"/>
          <w:lang w:eastAsia="en-US"/>
        </w:rPr>
        <w:t>[(2</w:t>
      </w:r>
      <w:r w:rsidRPr="00F54F18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RS</w:t>
      </w:r>
      <w:r w:rsidRPr="00F54F18">
        <w:rPr>
          <w:rFonts w:ascii="Times New Roman" w:eastAsia="Calibri" w:hAnsi="Times New Roman" w:cs="Times New Roman"/>
          <w:sz w:val="28"/>
          <w:szCs w:val="28"/>
          <w:lang w:eastAsia="en-US"/>
        </w:rPr>
        <w:t>)-2-[(2-Амино-6-оксо-1,6-дигидро-9</w:t>
      </w:r>
      <w:r w:rsidRPr="00F54F18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H</w:t>
      </w:r>
      <w:r w:rsidRPr="00F54F18">
        <w:rPr>
          <w:rFonts w:ascii="Times New Roman" w:eastAsia="Calibri" w:hAnsi="Times New Roman" w:cs="Times New Roman"/>
          <w:sz w:val="28"/>
          <w:szCs w:val="28"/>
          <w:lang w:eastAsia="en-US"/>
        </w:rPr>
        <w:t>-пурин-9-ил)метокси]-3-гидроксипропил][(2</w:t>
      </w:r>
      <w:r w:rsidRPr="00F54F18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S</w:t>
      </w:r>
      <w:r w:rsidRPr="00F54F18">
        <w:rPr>
          <w:rFonts w:ascii="Times New Roman" w:eastAsia="Calibri" w:hAnsi="Times New Roman" w:cs="Times New Roman"/>
          <w:sz w:val="28"/>
          <w:szCs w:val="28"/>
          <w:lang w:eastAsia="en-US"/>
        </w:rPr>
        <w:t>)-2-амино-3-метилбутаноата] гидрохлорид (1:1).</w:t>
      </w:r>
    </w:p>
    <w:p w:rsidR="00F54F18" w:rsidRPr="00F54F18" w:rsidRDefault="00F54F18" w:rsidP="00F54F18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4F18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Pr="00F54F18">
        <w:rPr>
          <w:rFonts w:ascii="Times New Roman" w:eastAsia="Times New Roman" w:hAnsi="Times New Roman" w:cs="Times New Roman"/>
          <w:sz w:val="28"/>
          <w:szCs w:val="28"/>
        </w:rPr>
        <w:t>одержит не менее 97,0 % и не более 102,0 % валганцикловира гидрохлорида C</w:t>
      </w:r>
      <w:r w:rsidRPr="00F54F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14</w:t>
      </w:r>
      <w:r w:rsidRPr="00F54F18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F54F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22</w:t>
      </w:r>
      <w:r w:rsidRPr="00F54F18">
        <w:rPr>
          <w:rFonts w:ascii="Times New Roman" w:eastAsia="Times New Roman" w:hAnsi="Times New Roman" w:cs="Times New Roman"/>
          <w:sz w:val="28"/>
          <w:szCs w:val="28"/>
        </w:rPr>
        <w:t>N</w:t>
      </w:r>
      <w:bookmarkStart w:id="0" w:name="_GoBack"/>
      <w:bookmarkEnd w:id="0"/>
      <w:r w:rsidRPr="00F54F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F54F18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F54F18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F54F18">
        <w:rPr>
          <w:rFonts w:ascii="Times New Roman" w:eastAsia="Times New Roman" w:hAnsi="Times New Roman" w:cs="Times New Roman"/>
          <w:sz w:val="28"/>
          <w:szCs w:val="28"/>
        </w:rPr>
        <w:t>·</w:t>
      </w:r>
      <w:r w:rsidRPr="00F54F18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r w:rsidRPr="00F54F18">
        <w:rPr>
          <w:rFonts w:ascii="Times New Roman" w:eastAsia="Times New Roman" w:hAnsi="Times New Roman" w:cs="Times New Roman"/>
          <w:sz w:val="28"/>
          <w:szCs w:val="28"/>
        </w:rPr>
        <w:t xml:space="preserve"> в пересчёте на безводное и свободное от остаточных органических растворителей вещество.</w:t>
      </w:r>
    </w:p>
    <w:p w:rsidR="00C10251" w:rsidRDefault="00C10251" w:rsidP="00BB6A3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F54F18" w:rsidRPr="00F54F18" w:rsidRDefault="00F54F18" w:rsidP="00F54F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4F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Описание. </w:t>
      </w:r>
      <w:r w:rsidRPr="00F54F18">
        <w:rPr>
          <w:rFonts w:ascii="Times New Roman" w:eastAsia="Calibri" w:hAnsi="Times New Roman" w:cs="Times New Roman"/>
          <w:sz w:val="28"/>
          <w:szCs w:val="28"/>
          <w:lang w:eastAsia="en-US"/>
        </w:rPr>
        <w:t>Белый или почти белый кристаллический порошок.</w:t>
      </w:r>
    </w:p>
    <w:p w:rsidR="00F54F18" w:rsidRDefault="00F54F18" w:rsidP="00F54F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4F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Растворимость</w:t>
      </w:r>
      <w:r w:rsidRPr="00F54F18">
        <w:rPr>
          <w:rFonts w:ascii="Times New Roman" w:eastAsia="Calibri" w:hAnsi="Times New Roman" w:cs="Times New Roman"/>
          <w:sz w:val="28"/>
          <w:szCs w:val="28"/>
          <w:lang w:eastAsia="en-US"/>
        </w:rPr>
        <w:t>. Легко растворим в воде, умеренно растворим в метаноле, мало растворим в спирте 96 %, практически нерастворим в 2-пропаноле.</w:t>
      </w:r>
    </w:p>
    <w:p w:rsidR="00F54F18" w:rsidRPr="00F54F18" w:rsidRDefault="00F54F18" w:rsidP="00F54F18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4F1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ИДЕНТИФИКАЦИЯ</w:t>
      </w:r>
    </w:p>
    <w:p w:rsidR="00F54F18" w:rsidRPr="00F54F18" w:rsidRDefault="00F54F18" w:rsidP="00F54F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4F1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1.</w:t>
      </w:r>
      <w:r w:rsidRPr="00F54F1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 </w:t>
      </w:r>
      <w:r w:rsidRPr="00F54F18">
        <w:rPr>
          <w:rFonts w:ascii="Times New Roman" w:eastAsia="Calibri" w:hAnsi="Times New Roman" w:cs="Times New Roman"/>
          <w:i/>
          <w:color w:val="000000"/>
          <w:sz w:val="28"/>
          <w:lang w:eastAsia="en-US"/>
        </w:rPr>
        <w:t xml:space="preserve">ИК-спектрометрия </w:t>
      </w:r>
      <w:r w:rsidRPr="00F54F18">
        <w:rPr>
          <w:rFonts w:ascii="Times New Roman" w:eastAsia="Calibri" w:hAnsi="Times New Roman" w:cs="Times New Roman"/>
          <w:color w:val="000000"/>
          <w:sz w:val="28"/>
          <w:lang w:eastAsia="en-US"/>
        </w:rPr>
        <w:t>(ОФС «Спектрометрия в средней инфракрасной области»)</w:t>
      </w:r>
      <w:r w:rsidRPr="00F54F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F54F1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 </w:t>
      </w:r>
      <w:r w:rsidRPr="00F54F18">
        <w:rPr>
          <w:rFonts w:ascii="Times New Roman" w:eastAsia="Calibri" w:hAnsi="Times New Roman" w:cs="Times New Roman"/>
          <w:sz w:val="28"/>
          <w:szCs w:val="28"/>
          <w:lang w:eastAsia="en-US"/>
        </w:rPr>
        <w:t>Инфракрасный спектр субстанции в области от 4000 до 400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Pr="00F54F18">
        <w:rPr>
          <w:rFonts w:ascii="Times New Roman" w:eastAsia="Calibri" w:hAnsi="Times New Roman" w:cs="Times New Roman"/>
          <w:sz w:val="28"/>
          <w:szCs w:val="28"/>
          <w:lang w:eastAsia="en-US"/>
        </w:rPr>
        <w:t>см</w:t>
      </w:r>
      <w:r w:rsidR="00204F9D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–</w:t>
      </w:r>
      <w:r w:rsidRPr="00F54F18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Pr="00F54F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положению полос поглощения должен соответствовать спектру фармакопейного стандартного образца валганцикловира гидрохлорида.</w:t>
      </w:r>
    </w:p>
    <w:p w:rsidR="00F54F18" w:rsidRPr="004D0034" w:rsidRDefault="00F54F18" w:rsidP="00F54F18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  <w:lang w:eastAsia="en-US"/>
        </w:rPr>
      </w:pPr>
      <w:r w:rsidRPr="00F54F1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2. ВЭЖХ. </w:t>
      </w:r>
      <w:r w:rsidRPr="00F54F1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Время удерживания двух </w:t>
      </w:r>
      <w:r w:rsidRPr="00F54F1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  <w:lang w:eastAsia="en-US"/>
        </w:rPr>
        <w:t>основных пиков на хроматограмме испытуемого раствора должно соответствовать времени удерживания пика валганцикловира</w:t>
      </w:r>
      <w:r w:rsidRPr="00F54F18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 хроматограмме раствора стандартного образца валганцикловира гидрохлорида (раздел </w:t>
      </w:r>
      <w:r w:rsidRPr="004D003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  <w:lang w:eastAsia="en-US"/>
        </w:rPr>
        <w:t>«</w:t>
      </w:r>
      <w:r w:rsidR="004D003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  <w:lang w:eastAsia="en-US"/>
        </w:rPr>
        <w:t>Количественное определение</w:t>
      </w:r>
      <w:r w:rsidRPr="004D0034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 w:themeFill="background1"/>
          <w:lang w:eastAsia="en-US"/>
        </w:rPr>
        <w:t>»).</w:t>
      </w:r>
    </w:p>
    <w:p w:rsidR="00F54F18" w:rsidRPr="00F54F18" w:rsidRDefault="00F54F18" w:rsidP="00F54F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4F1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3. Качественная реакция. </w:t>
      </w:r>
      <w:r w:rsidRPr="00F54F18">
        <w:rPr>
          <w:rFonts w:ascii="Times New Roman" w:eastAsia="Calibri" w:hAnsi="Times New Roman" w:cs="Times New Roman"/>
          <w:sz w:val="28"/>
          <w:szCs w:val="28"/>
          <w:lang w:eastAsia="en-US"/>
        </w:rPr>
        <w:t>Растворяют 0,1 г субстанции в 2 мл воды. Полученный раствор должен давать характерную реакцию А на хлориды (ОФС «Общие реакции на подлинность»).</w:t>
      </w:r>
    </w:p>
    <w:p w:rsidR="00C10251" w:rsidRPr="00C10251" w:rsidRDefault="00C10251" w:rsidP="008722DB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ИСПЫТАНИЯ</w:t>
      </w:r>
    </w:p>
    <w:p w:rsidR="00F54F18" w:rsidRPr="00F54F18" w:rsidRDefault="00F54F18" w:rsidP="00F54F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F18">
        <w:rPr>
          <w:rFonts w:ascii="Times New Roman" w:eastAsia="Times New Roman" w:hAnsi="Times New Roman" w:cs="Times New Roman"/>
          <w:b/>
          <w:sz w:val="28"/>
          <w:szCs w:val="28"/>
        </w:rPr>
        <w:t>Родственные примеси.</w:t>
      </w:r>
      <w:r w:rsidRPr="00F54F18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проводят методом ВЭЖХ (ОФС «Высокоэффективная жидкостная хроматография»).</w:t>
      </w:r>
    </w:p>
    <w:p w:rsidR="00F54F18" w:rsidRPr="00F54F18" w:rsidRDefault="00F54F18" w:rsidP="00F54F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4F18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bidi="ru-RU"/>
        </w:rPr>
        <w:t>С</w:t>
      </w:r>
      <w:r w:rsidRPr="00F54F18">
        <w:rPr>
          <w:rFonts w:ascii="Times New Roman" w:eastAsia="Times New Roman" w:hAnsi="Times New Roman" w:cs="Times New Roman"/>
          <w:sz w:val="28"/>
          <w:szCs w:val="28"/>
        </w:rPr>
        <w:t xml:space="preserve">умма примесей, определённая методами 1 и 2 – не более </w:t>
      </w:r>
      <w:r w:rsidRPr="00F54F18">
        <w:rPr>
          <w:rFonts w:ascii="Times New Roman" w:eastAsia="Times New Roman" w:hAnsi="Times New Roman" w:cs="Times New Roman"/>
          <w:color w:val="000000"/>
          <w:sz w:val="28"/>
          <w:szCs w:val="28"/>
        </w:rPr>
        <w:t>3,0</w:t>
      </w:r>
      <w:r w:rsidRPr="00F54F18">
        <w:rPr>
          <w:rFonts w:ascii="Times New Roman" w:eastAsia="Times New Roman" w:hAnsi="Times New Roman" w:cs="Times New Roman"/>
          <w:sz w:val="28"/>
          <w:szCs w:val="28"/>
        </w:rPr>
        <w:t> %.</w:t>
      </w:r>
    </w:p>
    <w:p w:rsidR="00F54F18" w:rsidRPr="00F54F18" w:rsidRDefault="00F54F18" w:rsidP="00F54F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F54F1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en-US"/>
        </w:rPr>
        <w:t xml:space="preserve">1. Примесь </w:t>
      </w:r>
      <w:r w:rsidRPr="00F54F18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val="en-US" w:eastAsia="en-US"/>
        </w:rPr>
        <w:t>N</w:t>
      </w:r>
    </w:p>
    <w:p w:rsidR="00F54F18" w:rsidRPr="00F54F18" w:rsidRDefault="00F54F18" w:rsidP="00F54F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F54F1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Подвижная фаза А (ПФА). </w:t>
      </w:r>
      <w:r w:rsidRPr="00F54F1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Растворяют </w:t>
      </w:r>
      <w:r w:rsidRPr="00F54F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2,5 г триэтиламина в </w:t>
      </w:r>
      <w:r w:rsidRPr="00F54F1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воде и доводят рН раствора </w:t>
      </w:r>
      <w:r w:rsidRPr="00F54F18">
        <w:rPr>
          <w:rFonts w:ascii="Times New Roman" w:eastAsia="Calibri" w:hAnsi="Times New Roman" w:cs="Times New Roman"/>
          <w:sz w:val="28"/>
          <w:szCs w:val="28"/>
          <w:lang w:eastAsia="en-US"/>
        </w:rPr>
        <w:t>трифторуксусной кислотой</w:t>
      </w:r>
      <w:r w:rsidRPr="00F54F1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до 3,0. Переносят полученный раствор в мерную колбу вместимостью 1000 мл и доводят объём раствора водой до метки</w:t>
      </w:r>
      <w:r w:rsidRPr="00F54F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54F18" w:rsidRPr="00F54F18" w:rsidRDefault="00F54F18" w:rsidP="00F54F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4F1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Подвижная фаза Б (ПФБ).</w:t>
      </w:r>
      <w:r w:rsidRPr="00F54F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Метанол.</w:t>
      </w:r>
    </w:p>
    <w:p w:rsidR="00F54F18" w:rsidRPr="00F54F18" w:rsidRDefault="00F54F18" w:rsidP="00F54F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54F1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Растворитель.</w:t>
      </w:r>
      <w:r w:rsidRPr="00F54F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54F1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Хлористоводородной кислоты раствор 0,001 М.</w:t>
      </w:r>
    </w:p>
    <w:p w:rsidR="00F54F18" w:rsidRPr="00F54F18" w:rsidRDefault="00F54F18" w:rsidP="00F54F1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54F18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Испытуемый раствор. </w:t>
      </w:r>
      <w:r w:rsidRPr="00F54F18">
        <w:rPr>
          <w:rFonts w:ascii="Times New Roman" w:eastAsia="Calibri" w:hAnsi="Times New Roman" w:cs="Times New Roman"/>
          <w:sz w:val="28"/>
          <w:szCs w:val="28"/>
          <w:lang w:eastAsia="en-US"/>
        </w:rPr>
        <w:t>В мерную колбу вместимостью 50 мл помещают 10 мг субстанции, растворяют в растворителе и доводят объём раствора растворителем до метки.</w:t>
      </w:r>
    </w:p>
    <w:p w:rsidR="00662E9A" w:rsidRPr="00662E9A" w:rsidRDefault="00F54F18" w:rsidP="00662E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B15">
        <w:rPr>
          <w:rFonts w:ascii="Times New Roman" w:eastAsia="Calibri" w:hAnsi="Times New Roman"/>
          <w:i/>
          <w:sz w:val="28"/>
          <w:szCs w:val="28"/>
          <w:lang w:eastAsia="en-US"/>
        </w:rPr>
        <w:t xml:space="preserve">Раствор стандартного образца примеси С (Метоксиметилгуанина). </w:t>
      </w:r>
      <w:r w:rsidRPr="00173B15">
        <w:rPr>
          <w:rFonts w:ascii="Times New Roman" w:eastAsia="Calibri" w:hAnsi="Times New Roman"/>
          <w:sz w:val="28"/>
          <w:szCs w:val="28"/>
          <w:lang w:eastAsia="en-US"/>
        </w:rPr>
        <w:t>В мерную колбу вместимостью 10 мл помещают 2 мг фармакопейного</w:t>
      </w:r>
      <w:r w:rsidRPr="00F54F18">
        <w:rPr>
          <w:rFonts w:ascii="Times New Roman" w:eastAsia="Calibri" w:hAnsi="Times New Roman"/>
          <w:szCs w:val="28"/>
          <w:lang w:eastAsia="en-US"/>
        </w:rPr>
        <w:t xml:space="preserve"> </w:t>
      </w:r>
      <w:r w:rsidR="00662E9A" w:rsidRPr="00662E9A">
        <w:rPr>
          <w:rFonts w:ascii="Times New Roman" w:eastAsia="Calibri" w:hAnsi="Times New Roman" w:cs="Times New Roman"/>
          <w:sz w:val="28"/>
          <w:szCs w:val="28"/>
          <w:lang w:eastAsia="en-US"/>
        </w:rPr>
        <w:t>стандартного образца метоксиметилгуанина, растворяют в растворителе и доводят объём раствора растворителем до метки.</w:t>
      </w:r>
    </w:p>
    <w:p w:rsidR="00662E9A" w:rsidRPr="00662E9A" w:rsidRDefault="00662E9A" w:rsidP="00662E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2E9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lastRenderedPageBreak/>
        <w:t xml:space="preserve">Раствор для проверки пригодности хроматографической системы. </w:t>
      </w:r>
      <w:r w:rsidRPr="00662E9A">
        <w:rPr>
          <w:rFonts w:ascii="Times New Roman" w:eastAsia="Calibri" w:hAnsi="Times New Roman" w:cs="Times New Roman"/>
          <w:sz w:val="28"/>
          <w:szCs w:val="28"/>
          <w:lang w:eastAsia="en-US"/>
        </w:rPr>
        <w:t>В мерную колбу вместимостью 50 мл помещают 10 мг фармакопейного стандартного образца валганцикловира гидрохлорида, растворяют в растворителе, прибавляют 2,5 мл раствора стандартного образца примеси С и доводят объём раствора растворителем до метк</w:t>
      </w:r>
      <w:r w:rsidR="00944FEB">
        <w:rPr>
          <w:rFonts w:ascii="Times New Roman" w:eastAsia="Calibri" w:hAnsi="Times New Roman" w:cs="Times New Roman"/>
          <w:sz w:val="28"/>
          <w:szCs w:val="28"/>
          <w:lang w:eastAsia="en-US"/>
        </w:rPr>
        <w:t>и.</w:t>
      </w:r>
    </w:p>
    <w:p w:rsidR="00662E9A" w:rsidRPr="00662E9A" w:rsidRDefault="00662E9A" w:rsidP="00662E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2E9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Раствор для проверки чувствительности хроматографической системы. </w:t>
      </w:r>
      <w:r w:rsidRPr="00662E9A">
        <w:rPr>
          <w:rFonts w:ascii="Times New Roman" w:eastAsia="Calibri" w:hAnsi="Times New Roman" w:cs="Times New Roman"/>
          <w:sz w:val="28"/>
          <w:szCs w:val="28"/>
          <w:lang w:eastAsia="en-US"/>
        </w:rPr>
        <w:t>В мерную колбу вместимостью 100 мл помещают 1 мг фармакопейного стандартного образца валганцикловира гидрохлорида и доводят объём раствора растворителем до метки. В мерную колбу вместимостью 100 мл помещают 1,0 мл полученного раствора и доводят объём раствора растворителем до метки.</w:t>
      </w:r>
    </w:p>
    <w:p w:rsidR="00662E9A" w:rsidRPr="00662E9A" w:rsidRDefault="00662E9A" w:rsidP="00662E9A">
      <w:pPr>
        <w:spacing w:before="12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2E9A">
        <w:rPr>
          <w:rFonts w:ascii="Times New Roman" w:eastAsia="Calibri" w:hAnsi="Times New Roman" w:cs="Times New Roman"/>
          <w:sz w:val="28"/>
          <w:szCs w:val="28"/>
          <w:lang w:eastAsia="en-US"/>
        </w:rPr>
        <w:t>Примечание</w:t>
      </w:r>
    </w:p>
    <w:p w:rsidR="00662E9A" w:rsidRPr="00662E9A" w:rsidRDefault="00662E9A" w:rsidP="00662E9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2E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Примесь </w:t>
      </w:r>
      <w:r w:rsidRPr="00662E9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662E9A">
        <w:rPr>
          <w:rFonts w:ascii="Times New Roman" w:eastAsia="Calibri" w:hAnsi="Times New Roman" w:cs="Times New Roman"/>
          <w:sz w:val="28"/>
          <w:szCs w:val="28"/>
          <w:lang w:eastAsia="en-US"/>
        </w:rPr>
        <w:t>: [(2</w:t>
      </w:r>
      <w:r w:rsidRPr="00662E9A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RS</w:t>
      </w:r>
      <w:r w:rsidRPr="00662E9A">
        <w:rPr>
          <w:rFonts w:ascii="Times New Roman" w:eastAsia="Calibri" w:hAnsi="Times New Roman" w:cs="Times New Roman"/>
          <w:sz w:val="28"/>
          <w:szCs w:val="28"/>
          <w:lang w:eastAsia="en-US"/>
        </w:rPr>
        <w:t>)-2-[(2-амино-6-оксо-1,6-дигидро-9</w:t>
      </w:r>
      <w:r w:rsidRPr="00662E9A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H</w:t>
      </w:r>
      <w:r w:rsidRPr="00662E9A">
        <w:rPr>
          <w:rFonts w:ascii="Times New Roman" w:eastAsia="Calibri" w:hAnsi="Times New Roman" w:cs="Times New Roman"/>
          <w:sz w:val="28"/>
          <w:szCs w:val="28"/>
          <w:lang w:eastAsia="en-US"/>
        </w:rPr>
        <w:t>-пурин-9-ил)метокси]-3-гидроксипропил][(2</w:t>
      </w:r>
      <w:r w:rsidRPr="00662E9A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S</w:t>
      </w:r>
      <w:r w:rsidRPr="00662E9A">
        <w:rPr>
          <w:rFonts w:ascii="Times New Roman" w:eastAsia="Calibri" w:hAnsi="Times New Roman" w:cs="Times New Roman"/>
          <w:sz w:val="28"/>
          <w:szCs w:val="28"/>
          <w:lang w:eastAsia="en-US"/>
        </w:rPr>
        <w:t>)-3-метил-2-(метиламино)бутаноат] [1401661-95-7].</w:t>
      </w:r>
    </w:p>
    <w:p w:rsidR="00662E9A" w:rsidRPr="00662E9A" w:rsidRDefault="00662E9A" w:rsidP="00662E9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2E9A">
        <w:rPr>
          <w:rFonts w:ascii="Times New Roman" w:eastAsia="Calibri" w:hAnsi="Times New Roman" w:cs="Times New Roman"/>
          <w:sz w:val="28"/>
          <w:szCs w:val="28"/>
          <w:lang w:eastAsia="en-US"/>
        </w:rPr>
        <w:t>Примесь С: (метоксиметилгуанин): 2-амино-9-(метоксиметил)-1,9-дигидро-6</w:t>
      </w:r>
      <w:r w:rsidRPr="00662E9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</w:t>
      </w:r>
      <w:r w:rsidRPr="00662E9A">
        <w:rPr>
          <w:rFonts w:ascii="Times New Roman" w:eastAsia="Calibri" w:hAnsi="Times New Roman" w:cs="Times New Roman"/>
          <w:sz w:val="28"/>
          <w:szCs w:val="28"/>
          <w:lang w:eastAsia="en-US"/>
        </w:rPr>
        <w:t>-пурин-6-он [1202645-50-8].</w:t>
      </w:r>
    </w:p>
    <w:p w:rsidR="00662E9A" w:rsidRPr="00662E9A" w:rsidRDefault="00662E9A" w:rsidP="00662E9A">
      <w:pPr>
        <w:keepNext/>
        <w:spacing w:before="120"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2E9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86"/>
        <w:gridCol w:w="6585"/>
      </w:tblGrid>
      <w:tr w:rsidR="00662E9A" w:rsidRPr="00662E9A" w:rsidTr="00C6407E">
        <w:tc>
          <w:tcPr>
            <w:tcW w:w="1560" w:type="pct"/>
          </w:tcPr>
          <w:p w:rsidR="00662E9A" w:rsidRPr="00662E9A" w:rsidRDefault="00662E9A" w:rsidP="00662E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E9A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662E9A" w:rsidRPr="00662E9A" w:rsidRDefault="00662E9A" w:rsidP="00662E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E9A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  <w:r w:rsidRPr="00662E9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662E9A">
              <w:rPr>
                <w:rFonts w:ascii="Times New Roman" w:eastAsia="Times New Roman" w:hAnsi="Times New Roman" w:cs="Times New Roman"/>
                <w:sz w:val="28"/>
                <w:szCs w:val="28"/>
              </w:rPr>
              <w:t>×</w:t>
            </w:r>
            <w:r w:rsidRPr="00662E9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662E9A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  <w:r w:rsidRPr="00662E9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662E9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мм, </w:t>
            </w:r>
            <w:r w:rsidRPr="00662E9A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силикагель фенилсилильный для хроматографии</w:t>
            </w:r>
            <w:r w:rsidRPr="00662E9A">
              <w:rPr>
                <w:rFonts w:ascii="Times New Roman" w:eastAsia="Times New Roman" w:hAnsi="Times New Roman" w:cs="Times New Roman"/>
                <w:sz w:val="28"/>
                <w:szCs w:val="28"/>
              </w:rPr>
              <w:t>, 3,5 мкм;</w:t>
            </w:r>
          </w:p>
        </w:tc>
      </w:tr>
      <w:tr w:rsidR="00662E9A" w:rsidRPr="00662E9A" w:rsidTr="00C6407E">
        <w:tc>
          <w:tcPr>
            <w:tcW w:w="1560" w:type="pct"/>
          </w:tcPr>
          <w:p w:rsidR="00662E9A" w:rsidRPr="00662E9A" w:rsidRDefault="00662E9A" w:rsidP="00662E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E9A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662E9A" w:rsidRPr="00662E9A" w:rsidRDefault="00662E9A" w:rsidP="00662E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E9A">
              <w:rPr>
                <w:rFonts w:ascii="Times New Roman" w:eastAsia="Times New Roman" w:hAnsi="Times New Roman" w:cs="Times New Roman"/>
                <w:sz w:val="28"/>
                <w:szCs w:val="28"/>
              </w:rPr>
              <w:t>30 °С;</w:t>
            </w:r>
          </w:p>
        </w:tc>
      </w:tr>
      <w:tr w:rsidR="00662E9A" w:rsidRPr="00662E9A" w:rsidTr="00C6407E">
        <w:tc>
          <w:tcPr>
            <w:tcW w:w="1560" w:type="pct"/>
          </w:tcPr>
          <w:p w:rsidR="00662E9A" w:rsidRPr="00662E9A" w:rsidRDefault="00662E9A" w:rsidP="00662E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E9A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662E9A" w:rsidRPr="00662E9A" w:rsidRDefault="00662E9A" w:rsidP="00662E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E9A">
              <w:rPr>
                <w:rFonts w:ascii="Times New Roman" w:eastAsia="Times New Roman" w:hAnsi="Times New Roman" w:cs="Times New Roman"/>
                <w:sz w:val="28"/>
                <w:szCs w:val="28"/>
              </w:rPr>
              <w:t>1,0 мл/мин;</w:t>
            </w:r>
          </w:p>
        </w:tc>
      </w:tr>
      <w:tr w:rsidR="00662E9A" w:rsidRPr="00662E9A" w:rsidTr="00C6407E">
        <w:tc>
          <w:tcPr>
            <w:tcW w:w="1560" w:type="pct"/>
          </w:tcPr>
          <w:p w:rsidR="00662E9A" w:rsidRPr="00662E9A" w:rsidRDefault="00662E9A" w:rsidP="00662E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E9A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662E9A" w:rsidRPr="00662E9A" w:rsidRDefault="00662E9A" w:rsidP="00662E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E9A"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спектрофотометрический, 254 нм;</w:t>
            </w:r>
          </w:p>
        </w:tc>
      </w:tr>
      <w:tr w:rsidR="00662E9A" w:rsidRPr="00662E9A" w:rsidTr="00C6407E">
        <w:tc>
          <w:tcPr>
            <w:tcW w:w="1560" w:type="pct"/>
          </w:tcPr>
          <w:p w:rsidR="00662E9A" w:rsidRPr="00662E9A" w:rsidRDefault="00662E9A" w:rsidP="00662E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E9A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662E9A" w:rsidRPr="00662E9A" w:rsidRDefault="00662E9A" w:rsidP="00662E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E9A">
              <w:rPr>
                <w:rFonts w:ascii="Times New Roman" w:eastAsia="Times New Roman" w:hAnsi="Times New Roman" w:cs="Times New Roman"/>
                <w:sz w:val="28"/>
                <w:szCs w:val="28"/>
              </w:rPr>
              <w:t>20 мкл;</w:t>
            </w:r>
          </w:p>
        </w:tc>
      </w:tr>
      <w:tr w:rsidR="00662E9A" w:rsidRPr="00662E9A" w:rsidTr="00C6407E">
        <w:tc>
          <w:tcPr>
            <w:tcW w:w="1560" w:type="pct"/>
          </w:tcPr>
          <w:p w:rsidR="00662E9A" w:rsidRPr="00662E9A" w:rsidRDefault="00662E9A" w:rsidP="00662E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E9A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40" w:type="pct"/>
          </w:tcPr>
          <w:p w:rsidR="00662E9A" w:rsidRPr="00662E9A" w:rsidRDefault="00662E9A" w:rsidP="00662E9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2E9A">
              <w:rPr>
                <w:rFonts w:ascii="Times New Roman" w:eastAsia="Times New Roman" w:hAnsi="Times New Roman" w:cs="Times New Roman"/>
                <w:sz w:val="28"/>
                <w:szCs w:val="28"/>
              </w:rPr>
              <w:t>30 мин.</w:t>
            </w:r>
          </w:p>
        </w:tc>
      </w:tr>
    </w:tbl>
    <w:p w:rsidR="00662E9A" w:rsidRPr="00662E9A" w:rsidRDefault="00662E9A" w:rsidP="0031748D">
      <w:pPr>
        <w:keepNext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662E9A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Режим хроматографирования</w:t>
      </w:r>
    </w:p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3191"/>
        <w:gridCol w:w="3137"/>
      </w:tblGrid>
      <w:tr w:rsidR="00662E9A" w:rsidRPr="00662E9A" w:rsidTr="00AB340D">
        <w:trPr>
          <w:jc w:val="center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A" w:rsidRPr="00662E9A" w:rsidRDefault="00662E9A" w:rsidP="00662E9A">
            <w:pPr>
              <w:keepNext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62E9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Время, мин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A" w:rsidRPr="00662E9A" w:rsidRDefault="00662E9A" w:rsidP="00662E9A">
            <w:pPr>
              <w:keepNext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62E9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ПФА, %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A" w:rsidRPr="00662E9A" w:rsidRDefault="00662E9A" w:rsidP="00662E9A">
            <w:pPr>
              <w:keepNext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62E9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ПФБ, %</w:t>
            </w:r>
          </w:p>
        </w:tc>
      </w:tr>
      <w:tr w:rsidR="00662E9A" w:rsidRPr="00662E9A" w:rsidTr="00AB340D">
        <w:trPr>
          <w:jc w:val="center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A" w:rsidRPr="00662E9A" w:rsidRDefault="00662E9A" w:rsidP="00662E9A">
            <w:pPr>
              <w:keepNext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62E9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0–10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A" w:rsidRPr="00662E9A" w:rsidRDefault="00662E9A" w:rsidP="00662E9A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62E9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A" w:rsidRPr="00662E9A" w:rsidRDefault="00662E9A" w:rsidP="00662E9A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62E9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  <w:tr w:rsidR="00662E9A" w:rsidRPr="00662E9A" w:rsidTr="00AB340D">
        <w:trPr>
          <w:jc w:val="center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A" w:rsidRPr="00662E9A" w:rsidRDefault="00662E9A" w:rsidP="00662E9A">
            <w:pPr>
              <w:keepNext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62E9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10–20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A" w:rsidRPr="00662E9A" w:rsidRDefault="00662E9A" w:rsidP="00662E9A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62E9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93 → 70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A" w:rsidRPr="00662E9A" w:rsidRDefault="00662E9A" w:rsidP="00662E9A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62E9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7 → 30</w:t>
            </w:r>
          </w:p>
        </w:tc>
      </w:tr>
      <w:tr w:rsidR="00662E9A" w:rsidRPr="00662E9A" w:rsidTr="00AB340D">
        <w:trPr>
          <w:jc w:val="center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A" w:rsidRPr="00662E9A" w:rsidRDefault="00662E9A" w:rsidP="00662E9A">
            <w:pPr>
              <w:keepNext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62E9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20–25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A" w:rsidRPr="00662E9A" w:rsidRDefault="00662E9A" w:rsidP="00662E9A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62E9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70 → 93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A" w:rsidRPr="00662E9A" w:rsidRDefault="00662E9A" w:rsidP="00662E9A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62E9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30 → 7</w:t>
            </w:r>
          </w:p>
        </w:tc>
      </w:tr>
      <w:tr w:rsidR="00662E9A" w:rsidRPr="00662E9A" w:rsidTr="00AB340D">
        <w:trPr>
          <w:jc w:val="center"/>
        </w:trPr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A" w:rsidRPr="00662E9A" w:rsidRDefault="00662E9A" w:rsidP="00662E9A">
            <w:pPr>
              <w:keepNext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62E9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25–30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A" w:rsidRPr="00662E9A" w:rsidRDefault="00662E9A" w:rsidP="00662E9A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62E9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A" w:rsidRPr="00662E9A" w:rsidRDefault="00662E9A" w:rsidP="00662E9A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662E9A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7</w:t>
            </w:r>
          </w:p>
        </w:tc>
      </w:tr>
    </w:tbl>
    <w:p w:rsidR="00662E9A" w:rsidRPr="00662E9A" w:rsidRDefault="00662E9A" w:rsidP="00662E9A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2E9A">
        <w:rPr>
          <w:rFonts w:ascii="Times New Roman" w:eastAsia="Times New Roman" w:hAnsi="Times New Roman" w:cs="Times New Roman"/>
          <w:sz w:val="28"/>
          <w:szCs w:val="28"/>
        </w:rPr>
        <w:t>Хроматографируют раствор для проверки чувствительности хроматографической системы, раствор для проверки пригодности хроматографическо</w:t>
      </w:r>
      <w:r w:rsidR="0031748D">
        <w:rPr>
          <w:rFonts w:ascii="Times New Roman" w:eastAsia="Times New Roman" w:hAnsi="Times New Roman" w:cs="Times New Roman"/>
          <w:sz w:val="28"/>
          <w:szCs w:val="28"/>
        </w:rPr>
        <w:t>й системы и испытуемый раствор.</w:t>
      </w:r>
    </w:p>
    <w:p w:rsidR="00662E9A" w:rsidRPr="00662E9A" w:rsidRDefault="00662E9A" w:rsidP="00662E9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2E9A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Относительное время удерживания соединений.</w:t>
      </w:r>
      <w:r w:rsidRPr="00662E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Валганцикловир (второй пик) – 1 (около 7,5мин); примесь </w:t>
      </w:r>
      <w:r w:rsidRPr="00662E9A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N</w:t>
      </w:r>
      <w:r w:rsidRPr="00662E9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(относительно второго пик</w:t>
      </w:r>
      <w:r w:rsidR="00F22CC3">
        <w:rPr>
          <w:rFonts w:ascii="Times New Roman" w:eastAsia="Calibri" w:hAnsi="Times New Roman" w:cs="Times New Roman"/>
          <w:sz w:val="28"/>
          <w:szCs w:val="28"/>
          <w:lang w:eastAsia="en-US"/>
        </w:rPr>
        <w:t>а валганцикловира) – около 1,2.</w:t>
      </w:r>
    </w:p>
    <w:p w:rsidR="00173B15" w:rsidRPr="00F22CC3" w:rsidRDefault="00173B15" w:rsidP="00F22CC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Пригодность хроматографической системы</w:t>
      </w:r>
      <w:r w:rsidR="00F22CC3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хроматограмме раствора для проверки чувствительности хроматографической системы </w:t>
      </w:r>
      <w:r w:rsidRPr="00173B1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отношение сигнал/шум (</w:t>
      </w:r>
      <w:r w:rsidRPr="00173B15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S</w:t>
      </w:r>
      <w:r w:rsidRPr="00173B1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/</w:t>
      </w:r>
      <w:r w:rsidRPr="00173B15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N</w:t>
      </w:r>
      <w:r w:rsidRPr="00173B1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) </w:t>
      </w: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второго пика валганцикловира должно быть не менее 10.</w:t>
      </w:r>
    </w:p>
    <w:p w:rsidR="00173B15" w:rsidRPr="00173B15" w:rsidRDefault="00173B15" w:rsidP="00173B1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На хроматограмме раствора для проверки пригодности хроматографической системы:</w:t>
      </w:r>
    </w:p>
    <w:p w:rsidR="00173B15" w:rsidRPr="00173B15" w:rsidRDefault="00173B15" w:rsidP="00173B1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 w:rsidRPr="00173B1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разрешение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173B15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R</w:t>
      </w:r>
      <w:r w:rsidRPr="00173B15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 w:eastAsia="en-US"/>
        </w:rPr>
        <w:t>S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) между пиком примеси</w:t>
      </w:r>
      <w:r w:rsidRPr="00173B1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С и первым пиком валганцикловира должно быть не менее 1,0;</w:t>
      </w:r>
    </w:p>
    <w:p w:rsidR="00173B15" w:rsidRPr="00173B15" w:rsidRDefault="00173B15" w:rsidP="00173B1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73B15">
        <w:rPr>
          <w:rFonts w:ascii="Calibri" w:eastAsia="Calibri" w:hAnsi="Calibri" w:cs="Times New Roman"/>
          <w:lang w:eastAsia="en-US"/>
        </w:rPr>
        <w:t> </w:t>
      </w:r>
      <w:r w:rsidRPr="00173B1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разрешение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173B15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R</w:t>
      </w:r>
      <w:r w:rsidRPr="00173B15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 w:eastAsia="en-US"/>
        </w:rPr>
        <w:t>S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) между двумя пиками валганцикловира должно быть не менее 1,0;</w:t>
      </w:r>
    </w:p>
    <w:p w:rsidR="00173B15" w:rsidRPr="00173B15" w:rsidRDefault="00173B15" w:rsidP="00173B1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 w:rsidRPr="00173B1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фактор асимметрии</w:t>
      </w: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73B1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второго</w:t>
      </w: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73B1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пика </w:t>
      </w: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</w:t>
      </w:r>
      <w:r w:rsidRPr="00173B15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A</w:t>
      </w:r>
      <w:r w:rsidRPr="00173B15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 валганцикловира должен быть не более 1,3;</w:t>
      </w:r>
    </w:p>
    <w:p w:rsidR="00173B15" w:rsidRPr="00173B15" w:rsidRDefault="00173B15" w:rsidP="00173B1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73B1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 относительное стандартное отклонение</w:t>
      </w: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площади второго пика валганцикловира должно быть не более 10,0 % (6 введений);</w:t>
      </w:r>
    </w:p>
    <w:p w:rsidR="00173B15" w:rsidRPr="00173B15" w:rsidRDefault="00173B15" w:rsidP="00173B1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 w:rsidRPr="00173B1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эффективность хроматографической колонки (</w:t>
      </w:r>
      <w:r w:rsidRPr="00173B15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N</w:t>
      </w:r>
      <w:r w:rsidRPr="00173B1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)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, рассчитанная по второму пику валганцикловира, должна составлять не менее 8000 теоретических тарелок.</w:t>
      </w:r>
    </w:p>
    <w:p w:rsidR="00173B15" w:rsidRPr="00173B15" w:rsidRDefault="00173B15" w:rsidP="00746B2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i/>
          <w:snapToGrid w:val="0"/>
          <w:color w:val="000000"/>
          <w:sz w:val="28"/>
          <w:szCs w:val="28"/>
        </w:rPr>
        <w:lastRenderedPageBreak/>
        <w:t>Допустимое содержание примесей.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Содержание примеси </w:t>
      </w: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N</w:t>
      </w: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субстанции в процентах вычисляют согласно методу нормирования (ОФС «Хроматография»).</w:t>
      </w:r>
    </w:p>
    <w:p w:rsidR="00173B15" w:rsidRPr="00173B15" w:rsidRDefault="00173B15" w:rsidP="00746B2E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Примесь </w:t>
      </w: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N</w:t>
      </w: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не более 0,3 %.</w:t>
      </w:r>
    </w:p>
    <w:p w:rsidR="00173B15" w:rsidRPr="00173B15" w:rsidRDefault="00746B2E" w:rsidP="00746B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2. Другие примеси</w:t>
      </w:r>
    </w:p>
    <w:p w:rsidR="00173B15" w:rsidRPr="00173B15" w:rsidRDefault="00173B15" w:rsidP="00746B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Подвижная фаза А (ПФА). </w:t>
      </w:r>
      <w:r w:rsidRPr="00173B1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Растворяют 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11,5 г аммония дигидрофосфата в </w:t>
      </w:r>
      <w:r w:rsidRPr="00173B1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воде и доводят рН раствора фосфорной кислотой концентрированной до 2,80. Переносят полученный раствор в мерную колбу вместимостью 1000 мл и доводят объём раствора водой до метки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173B15" w:rsidRPr="00173B15" w:rsidRDefault="00173B15" w:rsidP="00746B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Подвижная фаза Б (ПФБ).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Метанол.</w:t>
      </w:r>
    </w:p>
    <w:p w:rsidR="00173B15" w:rsidRPr="00173B15" w:rsidRDefault="00173B15" w:rsidP="00746B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Растворитель.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73B1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Хлористоводородной кислоты раствор 0,001 М.</w:t>
      </w:r>
    </w:p>
    <w:p w:rsidR="00173B15" w:rsidRPr="00173B15" w:rsidRDefault="00173B15" w:rsidP="00746B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Испытуемый раствор. 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В мерную колбу вместимостью 50 мл помещают 10 мг субстанции растворяют в растворителе и доводят объём раствора растворителем до метки.</w:t>
      </w:r>
    </w:p>
    <w:p w:rsidR="00173B15" w:rsidRPr="00173B15" w:rsidRDefault="00173B15" w:rsidP="00746B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Раствор стандартного образца примеси С (Метоксиметилгуанин). 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В мерную колбу вместимостью 10 мл помещают 2 мг фармакопейного стандартного образца примеси С, растворяют в растворителе и доводят объём раствора растворителем до метки.</w:t>
      </w:r>
    </w:p>
    <w:p w:rsidR="00173B15" w:rsidRPr="00173B15" w:rsidRDefault="00173B15" w:rsidP="00746B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Раствор для проверки пригодности хроматографической системы. 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В мерную колбу вместимостью 50 мл помещают 10 мг фармакопейного стандартного образца валганцикловира гидрохлорида, растворяют в растворителе, прибавляют 2,5 мл раствора стандартного образца примеси С и доводят объём раствора растворителем до метки.</w:t>
      </w:r>
    </w:p>
    <w:p w:rsidR="00173B15" w:rsidRPr="00173B15" w:rsidRDefault="00173B15" w:rsidP="00746B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Раствор для проверки чувствительности хроматографической системы. 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В мерную колбу вместимостью 100 мл помещают 1,0 мл испытуемого раствора и доводят объём раствора растворителем до метки. В мерную колбу вместимостью 20 мл помещают 1,0 мл полученного раствора и доводят объём раствора растворителем до метки.</w:t>
      </w:r>
    </w:p>
    <w:p w:rsidR="00173B15" w:rsidRPr="00173B15" w:rsidRDefault="00173B15" w:rsidP="00173B15">
      <w:pPr>
        <w:keepNext/>
        <w:spacing w:before="120"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Примечание</w:t>
      </w:r>
    </w:p>
    <w:p w:rsidR="00173B15" w:rsidRPr="00173B15" w:rsidRDefault="00173B15" w:rsidP="00173B1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Примесь А: 2-амино-9-{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sym w:font="Times New Roman" w:char="005B"/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(1,3-дигидроксипропан-2-ил)окси]метил}-1,9-дигидро-6</w:t>
      </w:r>
      <w:r w:rsidRPr="00173B15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H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-пурин-6-он [82410-32-0].</w:t>
      </w:r>
    </w:p>
    <w:p w:rsidR="00173B15" w:rsidRPr="00173B15" w:rsidRDefault="00173B15" w:rsidP="00173B1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Примесь В: 2-амино-1,7-дигидро-6</w:t>
      </w:r>
      <w:r w:rsidRPr="00173B1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-пурин-6-он [73-40-5].</w:t>
      </w:r>
    </w:p>
    <w:p w:rsidR="00173B15" w:rsidRPr="00173B15" w:rsidRDefault="00173B15" w:rsidP="00173B1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Примесь С: (метоксиметилгуанин): 2-амино-9-(метоксиметил)-1,9-дигидро-6</w:t>
      </w:r>
      <w:r w:rsidRPr="00173B1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Н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-пурин-6-он [1202645-50-8].</w:t>
      </w:r>
    </w:p>
    <w:p w:rsidR="00173B15" w:rsidRPr="00173B15" w:rsidRDefault="00173B15" w:rsidP="00173B1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Примесь </w:t>
      </w:r>
      <w:r w:rsidRPr="00173B1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: [(1</w:t>
      </w:r>
      <w:r w:rsidRPr="00173B15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RS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)-1-[(2-амино-6-оксо-1,6-дигидро-9</w:t>
      </w:r>
      <w:r w:rsidRPr="00173B15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H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-пурин-9-ил)метокси]-2-гидроксипропил][(2</w:t>
      </w:r>
      <w:r w:rsidRPr="00173B15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S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)-2-амино-3-метилбутаноата] [1356932-18-7].</w:t>
      </w:r>
    </w:p>
    <w:p w:rsidR="00173B15" w:rsidRPr="00173B15" w:rsidRDefault="00173B15" w:rsidP="00173B15">
      <w:pPr>
        <w:spacing w:after="0" w:line="240" w:lineRule="auto"/>
        <w:ind w:firstLine="709"/>
        <w:rPr>
          <w:rFonts w:ascii="Times New Roman" w:eastAsia="MS Mincho" w:hAnsi="Times New Roman" w:cs="Times New Roman"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Примесь Е: [(2</w:t>
      </w:r>
      <w:r w:rsidRPr="00173B15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RS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)-2-[(2-амино-6-оксо-1,6-дигидро-9</w:t>
      </w:r>
      <w:r w:rsidRPr="00173B15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H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-пурин-9-ил)метокси]-3-гидроксипропил]ацетат [88110-89-8].</w:t>
      </w:r>
    </w:p>
    <w:p w:rsidR="00173B15" w:rsidRPr="00173B15" w:rsidRDefault="00173B15" w:rsidP="00173B1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Примесь </w:t>
      </w:r>
      <w:r w:rsidRPr="00173B1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: {2-[(2-амино-6-оксо-1,6-дигидро-9</w:t>
      </w:r>
      <w:r w:rsidRPr="00173B15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H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-пурин-9-ил)метокси]пропан-1,3-диил}бис[(2</w:t>
      </w:r>
      <w:r w:rsidRPr="00173B15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S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)-2-амино-3-метилбутаноат] [130914-71-5].</w:t>
      </w:r>
    </w:p>
    <w:p w:rsidR="00173B15" w:rsidRPr="00173B15" w:rsidRDefault="00173B15" w:rsidP="00173B1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Примесь </w:t>
      </w:r>
      <w:r w:rsidRPr="00173B1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: [(2</w:t>
      </w:r>
      <w:r w:rsidRPr="00173B15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RS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)-2-{[(2-амино-6-оксо-1,6-дигидро-9</w:t>
      </w:r>
      <w:r w:rsidRPr="00173B15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H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-пурин-9-ил)метокси]метокси}-3-гидроксипропил][(2</w:t>
      </w:r>
      <w:r w:rsidRPr="00173B15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S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)-2-амино-3-метилбутаноат] [1356932-88-1].</w:t>
      </w:r>
    </w:p>
    <w:p w:rsidR="00173B15" w:rsidRPr="00173B15" w:rsidRDefault="00173B15" w:rsidP="00173B1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Примесь Н: структура не установлена.</w:t>
      </w:r>
    </w:p>
    <w:p w:rsidR="00173B15" w:rsidRPr="00173B15" w:rsidRDefault="00173B15" w:rsidP="00173B1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Примесь </w:t>
      </w:r>
      <w:r w:rsidRPr="00173B1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: структура не установлена.</w:t>
      </w:r>
    </w:p>
    <w:p w:rsidR="00173B15" w:rsidRPr="00173B15" w:rsidRDefault="00173B15" w:rsidP="00173B1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Примесь </w:t>
      </w:r>
      <w:r w:rsidRPr="00173B1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J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: [(2</w:t>
      </w:r>
      <w:r w:rsidRPr="00173B15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RS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)-2-[(2-амино-6-оксо-1,6-дигидро-9</w:t>
      </w:r>
      <w:r w:rsidRPr="00173B15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H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-пурин-9-ил)метокси]-3-гидроксипропил]пропаноат [194159-18-7].</w:t>
      </w:r>
    </w:p>
    <w:p w:rsidR="00173B15" w:rsidRPr="00173B15" w:rsidRDefault="00173B15" w:rsidP="00173B15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Примесь К, </w:t>
      </w:r>
      <w:r w:rsidRPr="00173B1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L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, М: {метиленбис[азандиил(6-оксо-1,6-дигидро-9</w:t>
      </w:r>
      <w:r w:rsidRPr="00173B15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H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-пурин-2,9-диил)метиленокси-3-гидроксипропан-2,1-диил]}[(2</w:t>
      </w:r>
      <w:r w:rsidRPr="00173B15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S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, 2</w:t>
      </w:r>
      <w:r w:rsidRPr="00173B15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>S'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)-бис(2-амино-3-метилбутаноат) [1401661-96-8].</w:t>
      </w:r>
    </w:p>
    <w:p w:rsidR="00173B15" w:rsidRPr="00173B15" w:rsidRDefault="00173B15" w:rsidP="00173B15">
      <w:pPr>
        <w:keepNext/>
        <w:spacing w:before="120" w:after="12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86"/>
        <w:gridCol w:w="6585"/>
      </w:tblGrid>
      <w:tr w:rsidR="00173B15" w:rsidRPr="00173B15" w:rsidTr="00C6407E">
        <w:tc>
          <w:tcPr>
            <w:tcW w:w="1560" w:type="pct"/>
          </w:tcPr>
          <w:p w:rsidR="00173B15" w:rsidRPr="00173B15" w:rsidRDefault="00173B15" w:rsidP="00173B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B15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173B15" w:rsidRPr="00173B15" w:rsidRDefault="00173B15" w:rsidP="0071252C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B15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  <w:r w:rsidRPr="00173B1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3B15">
              <w:rPr>
                <w:rFonts w:ascii="Times New Roman" w:eastAsia="Times New Roman" w:hAnsi="Times New Roman" w:cs="Times New Roman"/>
                <w:sz w:val="28"/>
                <w:szCs w:val="28"/>
              </w:rPr>
              <w:t>×</w:t>
            </w:r>
            <w:r w:rsidRPr="00173B1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3B15"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  <w:r w:rsidRPr="00173B15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173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мм, </w:t>
            </w:r>
            <w:r w:rsidRPr="00173B15"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силикагель октадецилсилильный для хроматографии</w:t>
            </w:r>
            <w:r w:rsidRPr="00173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3,5 мкм, </w:t>
            </w:r>
            <w:r w:rsidRPr="00173B1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размер пор 8 нм,</w:t>
            </w:r>
            <w:r w:rsidRPr="00173B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содержание углерода 10 %;</w:t>
            </w:r>
          </w:p>
        </w:tc>
      </w:tr>
      <w:tr w:rsidR="00173B15" w:rsidRPr="00173B15" w:rsidTr="00C6407E">
        <w:tc>
          <w:tcPr>
            <w:tcW w:w="1560" w:type="pct"/>
          </w:tcPr>
          <w:p w:rsidR="00173B15" w:rsidRPr="00173B15" w:rsidRDefault="00173B15" w:rsidP="00173B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B15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173B15" w:rsidRPr="00173B15" w:rsidRDefault="00173B15" w:rsidP="00173B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B15">
              <w:rPr>
                <w:rFonts w:ascii="Times New Roman" w:eastAsia="Times New Roman" w:hAnsi="Times New Roman" w:cs="Times New Roman"/>
                <w:sz w:val="28"/>
                <w:szCs w:val="28"/>
              </w:rPr>
              <w:t>27 °С;</w:t>
            </w:r>
          </w:p>
        </w:tc>
      </w:tr>
      <w:tr w:rsidR="00173B15" w:rsidRPr="00173B15" w:rsidTr="00C6407E">
        <w:tc>
          <w:tcPr>
            <w:tcW w:w="1560" w:type="pct"/>
          </w:tcPr>
          <w:p w:rsidR="00173B15" w:rsidRPr="00173B15" w:rsidRDefault="00173B15" w:rsidP="00173B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B15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173B15" w:rsidRPr="00173B15" w:rsidRDefault="00173B15" w:rsidP="00173B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B15">
              <w:rPr>
                <w:rFonts w:ascii="Times New Roman" w:eastAsia="Times New Roman" w:hAnsi="Times New Roman" w:cs="Times New Roman"/>
                <w:sz w:val="28"/>
                <w:szCs w:val="28"/>
              </w:rPr>
              <w:t>1,0 мл/мин;</w:t>
            </w:r>
          </w:p>
        </w:tc>
      </w:tr>
      <w:tr w:rsidR="00173B15" w:rsidRPr="00173B15" w:rsidTr="00C6407E">
        <w:tc>
          <w:tcPr>
            <w:tcW w:w="1560" w:type="pct"/>
          </w:tcPr>
          <w:p w:rsidR="00173B15" w:rsidRPr="00173B15" w:rsidRDefault="00173B15" w:rsidP="00173B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B15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173B15" w:rsidRPr="00173B15" w:rsidRDefault="00173B15" w:rsidP="00173B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B15"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спектрофотометрический, 254 нм;</w:t>
            </w:r>
          </w:p>
        </w:tc>
      </w:tr>
      <w:tr w:rsidR="00173B15" w:rsidRPr="00173B15" w:rsidTr="00C6407E">
        <w:tc>
          <w:tcPr>
            <w:tcW w:w="1560" w:type="pct"/>
          </w:tcPr>
          <w:p w:rsidR="00173B15" w:rsidRPr="00173B15" w:rsidRDefault="00173B15" w:rsidP="00173B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B15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173B15" w:rsidRPr="00173B15" w:rsidRDefault="00173B15" w:rsidP="00173B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B15">
              <w:rPr>
                <w:rFonts w:ascii="Times New Roman" w:eastAsia="Times New Roman" w:hAnsi="Times New Roman" w:cs="Times New Roman"/>
                <w:sz w:val="28"/>
                <w:szCs w:val="28"/>
              </w:rPr>
              <w:t>20 мкл;</w:t>
            </w:r>
          </w:p>
        </w:tc>
      </w:tr>
      <w:tr w:rsidR="00173B15" w:rsidRPr="00173B15" w:rsidTr="00C6407E">
        <w:tc>
          <w:tcPr>
            <w:tcW w:w="1560" w:type="pct"/>
          </w:tcPr>
          <w:p w:rsidR="00173B15" w:rsidRPr="00173B15" w:rsidRDefault="00173B15" w:rsidP="00173B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B15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40" w:type="pct"/>
          </w:tcPr>
          <w:p w:rsidR="00173B15" w:rsidRPr="00173B15" w:rsidRDefault="00173B15" w:rsidP="00173B15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B15">
              <w:rPr>
                <w:rFonts w:ascii="Times New Roman" w:eastAsia="Times New Roman" w:hAnsi="Times New Roman" w:cs="Times New Roman"/>
                <w:sz w:val="28"/>
                <w:szCs w:val="28"/>
              </w:rPr>
              <w:t>40 мин.</w:t>
            </w:r>
          </w:p>
        </w:tc>
      </w:tr>
    </w:tbl>
    <w:p w:rsidR="00173B15" w:rsidRPr="00173B15" w:rsidRDefault="00173B15" w:rsidP="00746B2E">
      <w:pPr>
        <w:keepNext/>
        <w:spacing w:before="120" w:after="120" w:line="240" w:lineRule="auto"/>
        <w:ind w:firstLine="709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73B15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Режим хроматографирования</w:t>
      </w:r>
    </w:p>
    <w:tbl>
      <w:tblPr>
        <w:tblW w:w="49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5"/>
        <w:gridCol w:w="3189"/>
        <w:gridCol w:w="3084"/>
      </w:tblGrid>
      <w:tr w:rsidR="00173B15" w:rsidRPr="00173B15" w:rsidTr="00746B2E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173B15" w:rsidRDefault="00173B15" w:rsidP="00173B15">
            <w:pPr>
              <w:keepNext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73B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Время, мин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173B15" w:rsidRDefault="00173B15" w:rsidP="00173B15">
            <w:pPr>
              <w:keepNext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73B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ПФА, %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173B15" w:rsidRDefault="00173B15" w:rsidP="00173B15">
            <w:pPr>
              <w:keepNext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73B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ПФБ, %</w:t>
            </w:r>
          </w:p>
        </w:tc>
      </w:tr>
      <w:tr w:rsidR="00173B15" w:rsidRPr="00173B15" w:rsidTr="00746B2E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173B15" w:rsidRDefault="00173B15" w:rsidP="00173B15">
            <w:pPr>
              <w:keepNext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73B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0–5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173B15" w:rsidRDefault="00173B15" w:rsidP="00173B15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73B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173B15" w:rsidRDefault="00173B15" w:rsidP="00173B15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73B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  <w:tr w:rsidR="00173B15" w:rsidRPr="00173B15" w:rsidTr="00746B2E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173B15" w:rsidRDefault="00173B15" w:rsidP="00173B15">
            <w:pPr>
              <w:keepNext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73B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5–15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173B15" w:rsidRDefault="00173B15" w:rsidP="00173B15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73B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92 → 80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173B15" w:rsidRDefault="00173B15" w:rsidP="00173B15">
            <w:pPr>
              <w:keepNext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73B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8 → 20</w:t>
            </w:r>
          </w:p>
        </w:tc>
      </w:tr>
      <w:tr w:rsidR="00173B15" w:rsidRPr="00173B15" w:rsidTr="00746B2E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173B15" w:rsidRDefault="00173B15" w:rsidP="00173B15">
            <w:pPr>
              <w:keepNext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73B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15–30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173B15" w:rsidRDefault="00173B15" w:rsidP="00173B15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73B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80 → 30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173B15" w:rsidRDefault="00173B15" w:rsidP="00173B15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73B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20 → 70</w:t>
            </w:r>
          </w:p>
        </w:tc>
      </w:tr>
      <w:tr w:rsidR="00173B15" w:rsidRPr="00173B15" w:rsidTr="00746B2E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173B15" w:rsidRDefault="00173B15" w:rsidP="00173B15">
            <w:pPr>
              <w:keepNext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73B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30–35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173B15" w:rsidRDefault="00173B15" w:rsidP="00173B15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73B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30 → 92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173B15" w:rsidRDefault="00173B15" w:rsidP="00173B15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73B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70 → 8</w:t>
            </w:r>
          </w:p>
        </w:tc>
      </w:tr>
      <w:tr w:rsidR="00173B15" w:rsidRPr="00173B15" w:rsidTr="00746B2E">
        <w:trPr>
          <w:jc w:val="center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173B15" w:rsidRDefault="00173B15" w:rsidP="00173B15">
            <w:pPr>
              <w:keepNext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73B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35–40</w:t>
            </w: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173B15" w:rsidRDefault="00173B15" w:rsidP="00173B15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73B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B15" w:rsidRPr="00173B15" w:rsidRDefault="00173B15" w:rsidP="00173B15">
            <w:pPr>
              <w:keepNext/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</w:pPr>
            <w:r w:rsidRPr="00173B15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eastAsia="en-US"/>
              </w:rPr>
              <w:t>8</w:t>
            </w:r>
          </w:p>
        </w:tc>
      </w:tr>
    </w:tbl>
    <w:p w:rsidR="00173B15" w:rsidRPr="00173B15" w:rsidRDefault="00173B15" w:rsidP="00173B15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B15">
        <w:rPr>
          <w:rFonts w:ascii="Times New Roman" w:eastAsia="Times New Roman" w:hAnsi="Times New Roman" w:cs="Times New Roman"/>
          <w:sz w:val="28"/>
          <w:szCs w:val="28"/>
        </w:rPr>
        <w:t>Хроматографируют раствор для проверки чувствительности хроматографической системы, раствор для проверки пригодности хроматографической системы и испытуемый раствор.</w:t>
      </w:r>
    </w:p>
    <w:p w:rsidR="00173B15" w:rsidRPr="00173B15" w:rsidRDefault="00173B15" w:rsidP="00173B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Относительное время удерживания соединений.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Валганцикловир (второй пик) – 1 (около 5 мин); примесь В – около 0,28; примесь А – около 0,42; примесь С– около 0,81; примесь </w:t>
      </w:r>
      <w:r w:rsidRPr="00173B1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около 1,26; примесь Е – около 1,36;</w:t>
      </w:r>
      <w:r w:rsidRPr="00173B15">
        <w:rPr>
          <w:rFonts w:ascii="Times New Roman" w:eastAsia="Calibri" w:hAnsi="Times New Roman" w:cs="Times New Roman"/>
          <w:sz w:val="28"/>
          <w:szCs w:val="28"/>
          <w:highlight w:val="yellow"/>
          <w:lang w:eastAsia="en-US"/>
        </w:rPr>
        <w:t xml:space="preserve"> 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примесь Н – около 1,47; примесь </w:t>
      </w:r>
      <w:r w:rsidRPr="00173B1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около 1,52; примесь </w:t>
      </w:r>
      <w:r w:rsidRPr="00173B1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около 1,62; примесь </w:t>
      </w:r>
      <w:r w:rsidRPr="00173B1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G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около 1,66; примесь </w:t>
      </w:r>
      <w:r w:rsidRPr="00173B1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J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около 2,09; примесь К – около 2,49; примесь </w:t>
      </w:r>
      <w:r w:rsidRPr="00173B1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L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около 2,52; примесь М – около 2,54.</w:t>
      </w:r>
    </w:p>
    <w:p w:rsidR="00173B15" w:rsidRPr="00746B2E" w:rsidRDefault="00173B15" w:rsidP="00746B2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Пригодность хроматографической системы</w:t>
      </w:r>
      <w:r w:rsidR="00746B2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. 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хроматограмме раствора для проверки чувствительности хроматографической системы </w:t>
      </w:r>
      <w:r w:rsidRPr="00173B1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отношение сигнал/шум (</w:t>
      </w:r>
      <w:r w:rsidRPr="00173B15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S</w:t>
      </w:r>
      <w:r w:rsidRPr="00173B1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/</w:t>
      </w:r>
      <w:r w:rsidRPr="00173B15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N</w:t>
      </w:r>
      <w:r w:rsidRPr="00173B1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) </w:t>
      </w: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для второго пика валганцикловира должно быть не менее 10.</w:t>
      </w:r>
    </w:p>
    <w:p w:rsidR="00173B15" w:rsidRPr="00173B15" w:rsidRDefault="00173B15" w:rsidP="00173B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На хроматограмме раствора для проверки пригодно</w:t>
      </w:r>
      <w:r w:rsidR="00C27507">
        <w:rPr>
          <w:rFonts w:ascii="Times New Roman" w:eastAsia="Calibri" w:hAnsi="Times New Roman" w:cs="Times New Roman"/>
          <w:sz w:val="28"/>
          <w:szCs w:val="28"/>
          <w:lang w:eastAsia="en-US"/>
        </w:rPr>
        <w:t>сти хроматографической системы:</w:t>
      </w:r>
    </w:p>
    <w:p w:rsidR="00173B15" w:rsidRPr="00173B15" w:rsidRDefault="00173B15" w:rsidP="00173B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73B1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 разрешение 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173B15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R</w:t>
      </w:r>
      <w:r w:rsidRPr="00173B15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 w:eastAsia="en-US"/>
        </w:rPr>
        <w:t>S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) между пиком примеси</w:t>
      </w:r>
      <w:r w:rsidRPr="00173B1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С и первым пиком валганцикловира должно быть не менее 1,0;</w:t>
      </w:r>
    </w:p>
    <w:p w:rsidR="00173B15" w:rsidRPr="00173B15" w:rsidRDefault="00173B15" w:rsidP="00173B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73B1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 разрешение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173B15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R</w:t>
      </w:r>
      <w:r w:rsidRPr="00173B15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 w:eastAsia="en-US"/>
        </w:rPr>
        <w:t>S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) между двумя пиками валганцикловира должно быть не менее 3,0;</w:t>
      </w:r>
    </w:p>
    <w:p w:rsidR="00173B15" w:rsidRPr="00173B15" w:rsidRDefault="00173B15" w:rsidP="00173B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 w:rsidRPr="00173B1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фактор асимметрии</w:t>
      </w: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73B1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второго</w:t>
      </w: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173B1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пика </w:t>
      </w: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</w:t>
      </w:r>
      <w:r w:rsidRPr="00173B15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A</w:t>
      </w:r>
      <w:r w:rsidRPr="00173B15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 валганцикловира должен быть не более 1,5;</w:t>
      </w:r>
    </w:p>
    <w:p w:rsidR="00173B15" w:rsidRPr="00173B15" w:rsidRDefault="00173B15" w:rsidP="00173B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173B1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 относительное стандартное отклонение</w:t>
      </w: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площади второго пика валганцикловира должно быть не более 5,0 % (6 введений);</w:t>
      </w:r>
    </w:p>
    <w:p w:rsidR="00173B15" w:rsidRPr="00173B15" w:rsidRDefault="00173B15" w:rsidP="00173B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- </w:t>
      </w:r>
      <w:r w:rsidRPr="00173B1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эффективность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173B1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хроматографической колонки (</w:t>
      </w:r>
      <w:r w:rsidRPr="00173B15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N</w:t>
      </w:r>
      <w:r w:rsidRPr="00173B15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)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>, рассчитанная по второму пику валганцикловира, должна составлять не менее 8000 теоретических тарелок.</w:t>
      </w:r>
    </w:p>
    <w:p w:rsidR="00173B15" w:rsidRPr="00173B15" w:rsidRDefault="00173B15" w:rsidP="00173B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Поправочные коэффициенты.</w:t>
      </w: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Для расчёта содержания площади пиков следующих примесей умножают на соответствующие поправочные коэффициенты: примесь А 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0,7; примесь В 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– </w:t>
      </w: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0,5;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примесь Е – 0,8; примесь </w:t>
      </w:r>
      <w:r w:rsidRPr="00173B1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1,4; примесь Н – 0,8; примесь </w:t>
      </w:r>
      <w:r w:rsidRPr="00173B1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I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0,7; примесь </w:t>
      </w:r>
      <w:r w:rsidRPr="00173B15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J</w:t>
      </w:r>
      <w:r w:rsidRPr="00173B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0,9.</w:t>
      </w:r>
    </w:p>
    <w:p w:rsidR="00173B15" w:rsidRDefault="0071252C" w:rsidP="00173B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173B15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Допустимое содержание примесей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.</w:t>
      </w:r>
      <w:r w:rsidRPr="00173B1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173B15" w:rsidRPr="00173B15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Содержание каждой из примесей в субстанции в процентах вычисляют согласно методу нормирования (ОФС «Хроматография»).</w:t>
      </w:r>
    </w:p>
    <w:p w:rsidR="00C10B0D" w:rsidRPr="00173B15" w:rsidRDefault="00C10B0D" w:rsidP="00173B1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- только одна примесь – не более 0,10%;</w:t>
      </w:r>
    </w:p>
    <w:p w:rsidR="00173B15" w:rsidRPr="00173B15" w:rsidRDefault="00173B15" w:rsidP="00173B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примесь А – не более 1,5 %;</w:t>
      </w:r>
    </w:p>
    <w:p w:rsidR="00173B15" w:rsidRPr="00173B15" w:rsidRDefault="00173B15" w:rsidP="00173B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примесь В – не более 0,25 %;</w:t>
      </w:r>
    </w:p>
    <w:p w:rsidR="00173B15" w:rsidRPr="00173B15" w:rsidRDefault="00173B15" w:rsidP="00173B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примесь С – не более 0,30 %;</w:t>
      </w:r>
    </w:p>
    <w:p w:rsidR="00173B15" w:rsidRPr="00173B15" w:rsidRDefault="00173B15" w:rsidP="00173B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 примесь </w:t>
      </w: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D</w:t>
      </w: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не более 0,50 %;</w:t>
      </w:r>
    </w:p>
    <w:p w:rsidR="00173B15" w:rsidRPr="00173B15" w:rsidRDefault="00173B15" w:rsidP="00173B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 примесь </w:t>
      </w: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E</w:t>
      </w: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не более 0,15 %;</w:t>
      </w:r>
    </w:p>
    <w:p w:rsidR="00173B15" w:rsidRPr="00173B15" w:rsidRDefault="00173B15" w:rsidP="00173B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 примесь </w:t>
      </w: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F</w:t>
      </w: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не более 0,10 %;</w:t>
      </w:r>
    </w:p>
    <w:p w:rsidR="00173B15" w:rsidRPr="00173B15" w:rsidRDefault="00173B15" w:rsidP="00173B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 примесь </w:t>
      </w: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G</w:t>
      </w: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не более 0,25 %;</w:t>
      </w:r>
    </w:p>
    <w:p w:rsidR="00173B15" w:rsidRPr="00173B15" w:rsidRDefault="00173B15" w:rsidP="00173B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 примесь </w:t>
      </w: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H</w:t>
      </w: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не более 0,10 %;</w:t>
      </w:r>
    </w:p>
    <w:p w:rsidR="00173B15" w:rsidRPr="00173B15" w:rsidRDefault="00173B15" w:rsidP="00173B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 примесь </w:t>
      </w: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I</w:t>
      </w: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не более 0,10 %;</w:t>
      </w:r>
    </w:p>
    <w:p w:rsidR="00173B15" w:rsidRPr="00173B15" w:rsidRDefault="00173B15" w:rsidP="00173B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 примесь </w:t>
      </w: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J</w:t>
      </w: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не более 0,15 %;</w:t>
      </w:r>
    </w:p>
    <w:p w:rsidR="00173B15" w:rsidRPr="00173B15" w:rsidRDefault="00173B15" w:rsidP="00173B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 примесь </w:t>
      </w: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K</w:t>
      </w: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не более 0,10 %;</w:t>
      </w:r>
    </w:p>
    <w:p w:rsidR="00173B15" w:rsidRPr="00173B15" w:rsidRDefault="00173B15" w:rsidP="00173B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 примесь </w:t>
      </w: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L</w:t>
      </w: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не более 0,10 %;</w:t>
      </w:r>
    </w:p>
    <w:p w:rsidR="00173B15" w:rsidRPr="00173B15" w:rsidRDefault="00173B15" w:rsidP="00173B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- примесь </w:t>
      </w: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M</w:t>
      </w: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– не более 0,10 %;</w:t>
      </w:r>
    </w:p>
    <w:p w:rsidR="00173B15" w:rsidRPr="00173B15" w:rsidRDefault="00173B15" w:rsidP="00173B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- сумма примесей – не более 0,25 %.</w:t>
      </w:r>
    </w:p>
    <w:p w:rsidR="00173B15" w:rsidRPr="00173B15" w:rsidRDefault="00173B15" w:rsidP="00173B1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173B15">
        <w:rPr>
          <w:rFonts w:ascii="Times New Roman" w:eastAsia="Calibri" w:hAnsi="Times New Roman" w:cs="Times New Roman"/>
          <w:sz w:val="28"/>
          <w:lang w:eastAsia="en-US"/>
        </w:rPr>
        <w:t xml:space="preserve">Не учитывают пики, </w:t>
      </w: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площадь которых менее площади основного пика на хроматограмме раствора для проверки чувствительности хроматографической системы (менее 0,05</w:t>
      </w: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val="en-US" w:eastAsia="en-US"/>
        </w:rPr>
        <w:t> </w:t>
      </w:r>
      <w:r w:rsidRPr="00173B15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%).</w:t>
      </w:r>
    </w:p>
    <w:p w:rsidR="00C10B0D" w:rsidRPr="00C10B0D" w:rsidRDefault="00C10B0D" w:rsidP="00C10B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10B0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Соотношение диастереомеров.</w:t>
      </w:r>
      <w:r w:rsidRPr="00C10B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45:55 до 55:45. Определение проводят методом ВЭЖХ в </w:t>
      </w:r>
      <w:r w:rsidRPr="00C10B0D">
        <w:rPr>
          <w:rFonts w:ascii="Times New Roman" w:eastAsia="Times New Roman" w:hAnsi="Times New Roman" w:cs="Times New Roman"/>
          <w:sz w:val="28"/>
          <w:szCs w:val="20"/>
        </w:rPr>
        <w:t>условиях испытания «Родственные примеси. Другие примеси» со следующими изменениями.</w:t>
      </w:r>
    </w:p>
    <w:p w:rsidR="00C10B0D" w:rsidRPr="00C10B0D" w:rsidRDefault="00C10B0D" w:rsidP="00C10B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10B0D">
        <w:rPr>
          <w:rFonts w:ascii="Times New Roman" w:eastAsia="Times New Roman" w:hAnsi="Times New Roman" w:cs="Times New Roman"/>
          <w:sz w:val="28"/>
          <w:szCs w:val="20"/>
        </w:rPr>
        <w:t>Хроматографируют испытуемый раствор.</w:t>
      </w:r>
    </w:p>
    <w:p w:rsidR="00C10B0D" w:rsidRPr="00C10B0D" w:rsidRDefault="00C10B0D" w:rsidP="00C10B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C10B0D">
        <w:rPr>
          <w:rFonts w:ascii="Times New Roman" w:eastAsia="Times New Roman" w:hAnsi="Times New Roman" w:cs="Times New Roman"/>
          <w:i/>
          <w:sz w:val="28"/>
          <w:szCs w:val="20"/>
        </w:rPr>
        <w:t>Время удерживания соединений.</w:t>
      </w:r>
      <w:r w:rsidRPr="00C10B0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C10B0D">
        <w:rPr>
          <w:rFonts w:ascii="Times New Roman" w:eastAsia="Calibri" w:hAnsi="Times New Roman" w:cs="Times New Roman"/>
          <w:sz w:val="28"/>
          <w:lang w:eastAsia="en-US"/>
        </w:rPr>
        <w:t>Диастереомер</w:t>
      </w:r>
      <w:r w:rsidRPr="00C10B0D">
        <w:rPr>
          <w:rFonts w:ascii="Times New Roman" w:eastAsia="Times New Roman" w:hAnsi="Times New Roman" w:cs="Times New Roman"/>
          <w:sz w:val="28"/>
          <w:szCs w:val="20"/>
        </w:rPr>
        <w:t>ы – около 7,5±1,5 мин.</w:t>
      </w:r>
    </w:p>
    <w:p w:rsidR="00C10B0D" w:rsidRPr="00C10B0D" w:rsidRDefault="00C10B0D" w:rsidP="00C10B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C10B0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Содержание диастереомеров в субстанции в процентах (</w:t>
      </w:r>
      <w:r w:rsidRPr="00C10B0D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Х</w:t>
      </w:r>
      <w:r w:rsidRPr="00C10B0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) вычисляют по формулам:</w:t>
      </w:r>
    </w:p>
    <w:p w:rsidR="00C10B0D" w:rsidRPr="00C10B0D" w:rsidRDefault="00C10B0D" w:rsidP="00546139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sz w:val="28"/>
              <w:szCs w:val="20"/>
              <w:lang w:val="en-US"/>
            </w:rPr>
            <m:t>X</m:t>
          </m:r>
          <m:r>
            <w:rPr>
              <w:rFonts w:ascii="Cambria Math" w:eastAsia="Times New Roman" w:hAnsi="Times New Roman" w:cs="Times New Roman"/>
              <w:sz w:val="28"/>
              <w:szCs w:val="20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0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0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0"/>
                      <w:lang w:val="en-US"/>
                    </w:rPr>
                    <m:t>A</m:t>
                  </m:r>
                </m:sub>
              </m:sSub>
              <m:r>
                <w:rPr>
                  <w:rFonts w:ascii="Cambria Math" w:eastAsia="Times New Roman" w:hAnsi="Times New Roman" w:cs="Times New Roman"/>
                  <w:sz w:val="28"/>
                  <w:szCs w:val="20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0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0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0"/>
                      <w:lang w:val="en-US"/>
                    </w:rPr>
                    <m:t>А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0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0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0"/>
                      <w:lang w:val="en-US"/>
                    </w:rPr>
                    <m:t>B</m:t>
                  </m:r>
                </m:sub>
              </m:sSub>
            </m:den>
          </m:f>
          <m:r>
            <w:rPr>
              <w:rFonts w:ascii="Cambria Math" w:eastAsia="Times New Roman" w:hAnsi="Times New Roman" w:cs="Times New Roman"/>
              <w:sz w:val="28"/>
              <w:szCs w:val="20"/>
              <w:lang w:val="en-US"/>
            </w:rPr>
            <m:t>;</m:t>
          </m:r>
        </m:oMath>
      </m:oMathPara>
    </w:p>
    <w:p w:rsidR="00C10B0D" w:rsidRPr="00C10B0D" w:rsidRDefault="00C10B0D" w:rsidP="00546139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</w:rPr>
      </w:pPr>
      <m:oMathPara>
        <m:oMath>
          <m:r>
            <w:rPr>
              <w:rFonts w:ascii="Cambria Math" w:eastAsia="Times New Roman" w:hAnsi="Cambria Math" w:cs="Times New Roman"/>
              <w:sz w:val="28"/>
              <w:szCs w:val="20"/>
              <w:lang w:val="en-US"/>
            </w:rPr>
            <m:t>X</m:t>
          </m:r>
          <m:r>
            <w:rPr>
              <w:rFonts w:ascii="Cambria Math" w:eastAsia="Times New Roman" w:hAnsi="Times New Roman" w:cs="Times New Roman"/>
              <w:sz w:val="28"/>
              <w:szCs w:val="20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0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0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0"/>
                      <w:lang w:val="en-US"/>
                    </w:rPr>
                    <m:t>B</m:t>
                  </m:r>
                </m:sub>
              </m:sSub>
              <m:r>
                <w:rPr>
                  <w:rFonts w:ascii="Cambria Math" w:eastAsia="Times New Roman" w:hAnsi="Times New Roman" w:cs="Times New Roman"/>
                  <w:sz w:val="28"/>
                  <w:szCs w:val="20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0"/>
                  <w:lang w:val="en-US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0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0"/>
                      <w:lang w:val="en-US"/>
                    </w:rPr>
                    <m:t>А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0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0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0"/>
                      <w:lang w:val="en-US"/>
                    </w:rPr>
                    <m:t>B</m:t>
                  </m:r>
                </m:sub>
              </m:sSub>
            </m:den>
          </m:f>
          <m:r>
            <w:rPr>
              <w:rFonts w:ascii="Cambria Math" w:eastAsia="Times New Roman" w:hAnsi="Times New Roman" w:cs="Times New Roman"/>
              <w:sz w:val="28"/>
              <w:szCs w:val="20"/>
              <w:lang w:val="en-US"/>
            </w:rPr>
            <m:t>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598"/>
        <w:gridCol w:w="678"/>
        <w:gridCol w:w="356"/>
        <w:gridCol w:w="7939"/>
      </w:tblGrid>
      <w:tr w:rsidR="00C10B0D" w:rsidRPr="00C10B0D" w:rsidTr="00C6407E">
        <w:trPr>
          <w:cantSplit/>
          <w:trHeight w:val="160"/>
        </w:trPr>
        <w:tc>
          <w:tcPr>
            <w:tcW w:w="299" w:type="pct"/>
          </w:tcPr>
          <w:p w:rsidR="00C10B0D" w:rsidRPr="00C10B0D" w:rsidRDefault="00C10B0D" w:rsidP="00C10B0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GB"/>
              </w:rPr>
            </w:pPr>
            <w:r w:rsidRPr="00C10B0D">
              <w:rPr>
                <w:rFonts w:ascii="Times New Roman" w:eastAsia="Times New Roman" w:hAnsi="Times New Roman" w:cs="Times New Roman"/>
                <w:sz w:val="28"/>
                <w:szCs w:val="20"/>
              </w:rPr>
              <w:t>где</w:t>
            </w:r>
          </w:p>
        </w:tc>
        <w:tc>
          <w:tcPr>
            <w:tcW w:w="365" w:type="pct"/>
          </w:tcPr>
          <w:p w:rsidR="00C10B0D" w:rsidRPr="00546139" w:rsidRDefault="00D654FE" w:rsidP="00C10B0D">
            <w:pPr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i/>
                <w:sz w:val="28"/>
                <w:szCs w:val="20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Times New Roman" w:hAnsiTheme="majorHAnsi" w:cs="Times New Roman"/>
                        <w:i/>
                        <w:sz w:val="28"/>
                        <w:szCs w:val="20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0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0"/>
                        <w:lang w:val="en-US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178" w:type="pct"/>
          </w:tcPr>
          <w:p w:rsidR="00C10B0D" w:rsidRPr="00C10B0D" w:rsidRDefault="00C10B0D" w:rsidP="00C10B0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10B0D">
              <w:rPr>
                <w:rFonts w:ascii="Times New Roman" w:eastAsia="Times New Roman" w:hAnsi="Times New Roman" w:cs="Times New Roman"/>
                <w:sz w:val="28"/>
                <w:szCs w:val="20"/>
              </w:rPr>
              <w:t>–</w:t>
            </w:r>
          </w:p>
        </w:tc>
        <w:tc>
          <w:tcPr>
            <w:tcW w:w="4158" w:type="pct"/>
          </w:tcPr>
          <w:p w:rsidR="00C10B0D" w:rsidRPr="00C10B0D" w:rsidRDefault="00C10B0D" w:rsidP="00C10B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10B0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площадь пика </w:t>
            </w:r>
            <w:r w:rsidRPr="00C10B0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R</w:t>
            </w:r>
            <w:r w:rsidRPr="00C10B0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-эфира </w:t>
            </w:r>
            <w:r w:rsidRPr="00C10B0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L</w:t>
            </w:r>
            <w:r w:rsidRPr="00C10B0D">
              <w:rPr>
                <w:rFonts w:ascii="Times New Roman" w:eastAsia="Times New Roman" w:hAnsi="Times New Roman" w:cs="Times New Roman"/>
                <w:sz w:val="28"/>
                <w:szCs w:val="20"/>
              </w:rPr>
              <w:t>-валина валганцикловира на хроматограмме испытуемого раствора;</w:t>
            </w:r>
          </w:p>
        </w:tc>
      </w:tr>
      <w:tr w:rsidR="00C10B0D" w:rsidRPr="00C10B0D" w:rsidTr="00C6407E">
        <w:trPr>
          <w:cantSplit/>
          <w:trHeight w:val="866"/>
        </w:trPr>
        <w:tc>
          <w:tcPr>
            <w:tcW w:w="299" w:type="pct"/>
          </w:tcPr>
          <w:p w:rsidR="00C10B0D" w:rsidRPr="00C10B0D" w:rsidRDefault="00C10B0D" w:rsidP="00C10B0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65" w:type="pct"/>
          </w:tcPr>
          <w:p w:rsidR="00C10B0D" w:rsidRPr="00C10B0D" w:rsidRDefault="00C10B0D" w:rsidP="00546139">
            <w:pPr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8"/>
                <w:szCs w:val="20"/>
                <w:lang w:val="en-US"/>
              </w:rPr>
            </w:pPr>
            <w:r w:rsidRPr="00C10B0D">
              <w:rPr>
                <w:rFonts w:asciiTheme="majorHAnsi" w:eastAsia="Times New Roman" w:hAnsiTheme="majorHAnsi" w:cs="Times New Roman"/>
                <w:i/>
                <w:sz w:val="28"/>
                <w:szCs w:val="20"/>
              </w:rPr>
              <w:t>S</w:t>
            </w:r>
            <w:r w:rsidRPr="00C10B0D">
              <w:rPr>
                <w:rFonts w:asciiTheme="majorHAnsi" w:eastAsia="Times New Roman" w:hAnsiTheme="majorHAnsi" w:cs="Times New Roman"/>
                <w:i/>
                <w:sz w:val="28"/>
                <w:szCs w:val="20"/>
                <w:vertAlign w:val="subscript"/>
                <w:lang w:val="en-US"/>
              </w:rPr>
              <w:t>B</w:t>
            </w:r>
          </w:p>
        </w:tc>
        <w:tc>
          <w:tcPr>
            <w:tcW w:w="178" w:type="pct"/>
          </w:tcPr>
          <w:p w:rsidR="00C10B0D" w:rsidRPr="00C10B0D" w:rsidRDefault="00C10B0D" w:rsidP="00C10B0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10B0D">
              <w:rPr>
                <w:rFonts w:ascii="Times New Roman" w:eastAsia="Times New Roman" w:hAnsi="Times New Roman" w:cs="Times New Roman"/>
                <w:sz w:val="28"/>
                <w:szCs w:val="20"/>
              </w:rPr>
              <w:t>–</w:t>
            </w:r>
          </w:p>
        </w:tc>
        <w:tc>
          <w:tcPr>
            <w:tcW w:w="4158" w:type="pct"/>
          </w:tcPr>
          <w:p w:rsidR="00C10B0D" w:rsidRPr="00C10B0D" w:rsidRDefault="00C10B0D" w:rsidP="00C10B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10B0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площадь пика </w:t>
            </w:r>
            <w:r w:rsidRPr="00C10B0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S</w:t>
            </w:r>
            <w:r w:rsidRPr="00C10B0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-эфира </w:t>
            </w:r>
            <w:r w:rsidRPr="00C10B0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L</w:t>
            </w:r>
            <w:r w:rsidRPr="00C10B0D">
              <w:rPr>
                <w:rFonts w:ascii="Times New Roman" w:eastAsia="Times New Roman" w:hAnsi="Times New Roman" w:cs="Times New Roman"/>
                <w:sz w:val="28"/>
                <w:szCs w:val="20"/>
              </w:rPr>
              <w:t>-валина валганцикловира на  хроматограмме испытуемого раствора.</w:t>
            </w:r>
          </w:p>
        </w:tc>
      </w:tr>
    </w:tbl>
    <w:p w:rsidR="00C10B0D" w:rsidRPr="00C10B0D" w:rsidRDefault="00C10B0D" w:rsidP="00C10B0D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10B0D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Энантиомерная чистота.</w:t>
      </w:r>
      <w:r w:rsidRPr="00C10B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Не менее 97,0 %. Определение проводят методом ВЭЖХ (ОФС «Высокоэффективная жидкостная хроматография»).</w:t>
      </w:r>
    </w:p>
    <w:p w:rsidR="00C10B0D" w:rsidRPr="00C10B0D" w:rsidRDefault="00C10B0D" w:rsidP="00C10B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0B0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Подвижная фаза (ПФ). </w:t>
      </w:r>
      <w:r w:rsidRPr="00C10B0D">
        <w:rPr>
          <w:rFonts w:ascii="Times New Roman" w:eastAsia="Calibri" w:hAnsi="Times New Roman" w:cs="Times New Roman"/>
          <w:sz w:val="28"/>
          <w:szCs w:val="28"/>
          <w:lang w:eastAsia="en-US"/>
        </w:rPr>
        <w:t>В мерную колбу вместимостью 1000 мл помещают воду, прибавляют 10 мл хлорной кислоты и доводят объём раствора водой до метки.</w:t>
      </w:r>
    </w:p>
    <w:p w:rsidR="00C10B0D" w:rsidRPr="00546139" w:rsidRDefault="00C10B0D" w:rsidP="00C10B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0B0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Растворитель.</w:t>
      </w:r>
      <w:r w:rsidRPr="00C10B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10B0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Хлористоводородной кислоты раствор 0,001 М.</w:t>
      </w:r>
    </w:p>
    <w:p w:rsidR="00C10B0D" w:rsidRPr="00C10B0D" w:rsidRDefault="00C10B0D" w:rsidP="00C10B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0B0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Испытуемый раствор. </w:t>
      </w:r>
      <w:r w:rsidRPr="00C10B0D">
        <w:rPr>
          <w:rFonts w:ascii="Times New Roman" w:eastAsia="Calibri" w:hAnsi="Times New Roman" w:cs="Times New Roman"/>
          <w:sz w:val="28"/>
          <w:szCs w:val="28"/>
          <w:lang w:eastAsia="en-US"/>
        </w:rPr>
        <w:t>В мерную колбу вместимостью 50 мл помещают 10 мг (точная навеска) субстанции, растворяют в растворителе и доводят объём раствора растворителем до метки.</w:t>
      </w:r>
    </w:p>
    <w:p w:rsidR="00C10B0D" w:rsidRPr="00C10B0D" w:rsidRDefault="00C10B0D" w:rsidP="00C10B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0B0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Раствор стандартного образца </w:t>
      </w:r>
      <w:r w:rsidRPr="00C10B0D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D</w:t>
      </w:r>
      <w:r w:rsidRPr="00C10B0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-валганцикловира. </w:t>
      </w:r>
      <w:r w:rsidRPr="00C10B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мерную колбу вместимостью 10 мл помещают 2 мг (точная навеска) фармакопейного стандартного образца </w:t>
      </w:r>
      <w:r w:rsidRPr="00C10B0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</w:t>
      </w:r>
      <w:r w:rsidRPr="00C10B0D">
        <w:rPr>
          <w:rFonts w:ascii="Times New Roman" w:eastAsia="Calibri" w:hAnsi="Times New Roman" w:cs="Times New Roman"/>
          <w:sz w:val="28"/>
          <w:szCs w:val="28"/>
          <w:lang w:eastAsia="en-US"/>
        </w:rPr>
        <w:t>-валганцикловира, растворяют в растворителе и доводят объём раствора растворителем до метки.</w:t>
      </w:r>
    </w:p>
    <w:p w:rsidR="00C10B0D" w:rsidRPr="00C10B0D" w:rsidRDefault="00C10B0D" w:rsidP="00C10B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0B0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Раствор для проверки пригодности хроматографической системы. </w:t>
      </w:r>
      <w:r w:rsidRPr="00C10B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мерную колбу вместимостью 25 мл помещают 5 мг фармакопейного стандартного образца валганцикловира гидрохлорида, растворяют в </w:t>
      </w:r>
      <w:r w:rsidRPr="00C10B0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растворителе, прибавляют 2,5 мл раствора стандартного образца </w:t>
      </w:r>
      <w:r w:rsidRPr="00C10B0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</w:t>
      </w:r>
      <w:r w:rsidRPr="00C10B0D">
        <w:rPr>
          <w:rFonts w:ascii="Times New Roman" w:eastAsia="Calibri" w:hAnsi="Times New Roman" w:cs="Times New Roman"/>
          <w:sz w:val="28"/>
          <w:szCs w:val="28"/>
          <w:lang w:eastAsia="en-US"/>
        </w:rPr>
        <w:t>-валганцикловира и доводят объём раствора растворителем до метки.</w:t>
      </w:r>
    </w:p>
    <w:p w:rsidR="00C10B0D" w:rsidRPr="00C10B0D" w:rsidRDefault="00C10B0D" w:rsidP="00C10B0D">
      <w:pPr>
        <w:keepNext/>
        <w:spacing w:before="120" w:after="120" w:line="240" w:lineRule="auto"/>
        <w:ind w:firstLine="709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C10B0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86"/>
        <w:gridCol w:w="6585"/>
      </w:tblGrid>
      <w:tr w:rsidR="00C10B0D" w:rsidRPr="00C10B0D" w:rsidTr="00C6407E">
        <w:tc>
          <w:tcPr>
            <w:tcW w:w="1560" w:type="pct"/>
          </w:tcPr>
          <w:p w:rsidR="00C10B0D" w:rsidRPr="00C10B0D" w:rsidRDefault="00C10B0D" w:rsidP="00C10B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B0D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C10B0D" w:rsidRPr="00C10B0D" w:rsidRDefault="00C10B0D" w:rsidP="00C10B0D">
            <w:pPr>
              <w:spacing w:after="12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C10B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</w:t>
            </w:r>
            <w:r w:rsidRPr="00C10B0D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C10B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×</w:t>
            </w:r>
            <w:r w:rsidRPr="00C10B0D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C10B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4,0</w:t>
            </w:r>
            <w:r w:rsidRPr="00C10B0D">
              <w:rPr>
                <w:rFonts w:ascii="Times New Roman" w:eastAsia="Calibri" w:hAnsi="Times New Roman" w:cs="Times New Roman"/>
                <w:sz w:val="28"/>
                <w:szCs w:val="28"/>
                <w:lang w:val="en-US" w:eastAsia="en-US"/>
              </w:rPr>
              <w:t> </w:t>
            </w:r>
            <w:r w:rsidRPr="00C10B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мм, </w:t>
            </w:r>
            <w:r w:rsidRPr="00C10B0D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en-US"/>
              </w:rPr>
              <w:t>силикагель модифицированный оптически активным краун-эфиром для хиральной хроматографии (+), 5 мкм</w:t>
            </w:r>
            <w:r w:rsidRPr="00C10B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</w:tc>
      </w:tr>
      <w:tr w:rsidR="00C10B0D" w:rsidRPr="00C10B0D" w:rsidTr="00C6407E">
        <w:tc>
          <w:tcPr>
            <w:tcW w:w="1560" w:type="pct"/>
          </w:tcPr>
          <w:p w:rsidR="00C10B0D" w:rsidRPr="00C10B0D" w:rsidRDefault="00C10B0D" w:rsidP="00C10B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B0D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C10B0D" w:rsidRPr="00C10B0D" w:rsidRDefault="00C10B0D" w:rsidP="00C10B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B0D">
              <w:rPr>
                <w:rFonts w:ascii="Times New Roman" w:eastAsia="Times New Roman" w:hAnsi="Times New Roman" w:cs="Times New Roman"/>
                <w:sz w:val="28"/>
                <w:szCs w:val="28"/>
              </w:rPr>
              <w:t>27 °С;</w:t>
            </w:r>
          </w:p>
        </w:tc>
      </w:tr>
      <w:tr w:rsidR="00C10B0D" w:rsidRPr="00C10B0D" w:rsidTr="00C6407E">
        <w:tc>
          <w:tcPr>
            <w:tcW w:w="1560" w:type="pct"/>
          </w:tcPr>
          <w:p w:rsidR="00C10B0D" w:rsidRPr="00C10B0D" w:rsidRDefault="00C10B0D" w:rsidP="00C10B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B0D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C10B0D" w:rsidRPr="00C10B0D" w:rsidRDefault="00C10B0D" w:rsidP="00C10B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B0D">
              <w:rPr>
                <w:rFonts w:ascii="Times New Roman" w:eastAsia="Times New Roman" w:hAnsi="Times New Roman" w:cs="Times New Roman"/>
                <w:sz w:val="28"/>
                <w:szCs w:val="28"/>
              </w:rPr>
              <w:t>0,8 мл/мин;</w:t>
            </w:r>
          </w:p>
        </w:tc>
      </w:tr>
      <w:tr w:rsidR="00C10B0D" w:rsidRPr="00C10B0D" w:rsidTr="00C6407E">
        <w:tc>
          <w:tcPr>
            <w:tcW w:w="1560" w:type="pct"/>
          </w:tcPr>
          <w:p w:rsidR="00C10B0D" w:rsidRPr="00C10B0D" w:rsidRDefault="00C10B0D" w:rsidP="00C10B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B0D">
              <w:rPr>
                <w:rFonts w:ascii="Times New Roman" w:eastAsia="Times New Roman" w:hAnsi="Times New Roman" w:cs="Times New Roman"/>
                <w:sz w:val="28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C10B0D" w:rsidRPr="00C10B0D" w:rsidRDefault="00C10B0D" w:rsidP="00C10B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B0D">
              <w:rPr>
                <w:rFonts w:ascii="Times New Roman" w:eastAsia="Times New Roman" w:hAnsi="Times New Roman" w:cs="Times New Roman"/>
                <w:sz w:val="28"/>
                <w:szCs w:val="28"/>
              </w:rPr>
              <w:t>спектрофотометрический, 254 нм;</w:t>
            </w:r>
          </w:p>
        </w:tc>
      </w:tr>
      <w:tr w:rsidR="00C10B0D" w:rsidRPr="00C10B0D" w:rsidTr="00C6407E">
        <w:tc>
          <w:tcPr>
            <w:tcW w:w="1560" w:type="pct"/>
          </w:tcPr>
          <w:p w:rsidR="00C10B0D" w:rsidRPr="00C10B0D" w:rsidRDefault="00C10B0D" w:rsidP="00C10B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B0D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C10B0D" w:rsidRPr="00C10B0D" w:rsidRDefault="00C10B0D" w:rsidP="00C10B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B0D">
              <w:rPr>
                <w:rFonts w:ascii="Times New Roman" w:eastAsia="Times New Roman" w:hAnsi="Times New Roman" w:cs="Times New Roman"/>
                <w:sz w:val="28"/>
                <w:szCs w:val="28"/>
              </w:rPr>
              <w:t>20 мкл;</w:t>
            </w:r>
          </w:p>
        </w:tc>
      </w:tr>
      <w:tr w:rsidR="00C10B0D" w:rsidRPr="00C10B0D" w:rsidTr="00C6407E">
        <w:tc>
          <w:tcPr>
            <w:tcW w:w="1560" w:type="pct"/>
          </w:tcPr>
          <w:p w:rsidR="00C10B0D" w:rsidRPr="00C10B0D" w:rsidRDefault="00C10B0D" w:rsidP="00C10B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B0D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40" w:type="pct"/>
            <w:vAlign w:val="center"/>
          </w:tcPr>
          <w:p w:rsidR="00C10B0D" w:rsidRPr="00C10B0D" w:rsidRDefault="00C10B0D" w:rsidP="00C10B0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B0D">
              <w:rPr>
                <w:rFonts w:ascii="Times New Roman" w:eastAsia="Times New Roman" w:hAnsi="Times New Roman" w:cs="Times New Roman"/>
                <w:sz w:val="28"/>
                <w:szCs w:val="28"/>
              </w:rPr>
              <w:t>30 мин.</w:t>
            </w:r>
          </w:p>
        </w:tc>
      </w:tr>
    </w:tbl>
    <w:p w:rsidR="00C10B0D" w:rsidRPr="00C10B0D" w:rsidRDefault="00C10B0D" w:rsidP="00C10B0D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0B0D">
        <w:rPr>
          <w:rFonts w:ascii="Times New Roman" w:eastAsia="Times New Roman" w:hAnsi="Times New Roman" w:cs="Times New Roman"/>
          <w:sz w:val="28"/>
          <w:szCs w:val="28"/>
        </w:rPr>
        <w:t>Хроматографируют раствор для проверки пригодности хроматографической системы и испытуемый раствор.</w:t>
      </w:r>
    </w:p>
    <w:p w:rsidR="00C10B0D" w:rsidRPr="00C10B0D" w:rsidRDefault="00C10B0D" w:rsidP="00C10B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0B0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Пригодность хроматографической системы</w:t>
      </w:r>
      <w:r w:rsidRPr="00C10B0D">
        <w:rPr>
          <w:rFonts w:ascii="Times New Roman" w:eastAsia="Calibri" w:hAnsi="Times New Roman" w:cs="Times New Roman"/>
          <w:sz w:val="28"/>
          <w:szCs w:val="28"/>
          <w:lang w:eastAsia="en-US"/>
        </w:rPr>
        <w:t>. На хроматограмме раствора для проверки пригодно</w:t>
      </w:r>
      <w:r w:rsidR="00546139">
        <w:rPr>
          <w:rFonts w:ascii="Times New Roman" w:eastAsia="Calibri" w:hAnsi="Times New Roman" w:cs="Times New Roman"/>
          <w:sz w:val="28"/>
          <w:szCs w:val="28"/>
          <w:lang w:eastAsia="en-US"/>
        </w:rPr>
        <w:t>сти хроматографической системы:</w:t>
      </w:r>
    </w:p>
    <w:p w:rsidR="00C10B0D" w:rsidRPr="00C10B0D" w:rsidRDefault="00C10B0D" w:rsidP="00C10B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0B0D"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 w:rsidRPr="00C10B0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разрешение</w:t>
      </w:r>
      <w:r w:rsidRPr="00C10B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C10B0D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R</w:t>
      </w:r>
      <w:r w:rsidRPr="00C10B0D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 w:eastAsia="en-US"/>
        </w:rPr>
        <w:t>S</w:t>
      </w:r>
      <w:r w:rsidRPr="00C10B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между вторым пиком </w:t>
      </w:r>
      <w:r w:rsidRPr="00C10B0D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D</w:t>
      </w:r>
      <w:r w:rsidRPr="00C10B0D">
        <w:rPr>
          <w:rFonts w:ascii="Times New Roman" w:eastAsia="Calibri" w:hAnsi="Times New Roman" w:cs="Times New Roman"/>
          <w:sz w:val="28"/>
          <w:szCs w:val="28"/>
          <w:lang w:eastAsia="en-US"/>
        </w:rPr>
        <w:t>-валинового эфира и первым пиком валганцикловира должно быть не менее 2,5;</w:t>
      </w:r>
    </w:p>
    <w:p w:rsidR="00C10B0D" w:rsidRPr="00C10B0D" w:rsidRDefault="00C10B0D" w:rsidP="00C10B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10B0D"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 w:rsidRPr="00C10B0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фактор асимметрии</w:t>
      </w:r>
      <w:r w:rsidRPr="00C10B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10B0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второго</w:t>
      </w:r>
      <w:r w:rsidRPr="00C10B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C10B0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пика </w:t>
      </w:r>
      <w:r w:rsidRPr="00C10B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</w:t>
      </w:r>
      <w:r w:rsidRPr="00C10B0D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A</w:t>
      </w:r>
      <w:r w:rsidRPr="00C10B0D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C10B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 валганцикловира должен быть не более 1,4;</w:t>
      </w:r>
    </w:p>
    <w:p w:rsidR="00C10B0D" w:rsidRPr="00C10B0D" w:rsidRDefault="00C10B0D" w:rsidP="00C10B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C10B0D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C10B0D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 относительное стандартное отклонение</w:t>
      </w:r>
      <w:r w:rsidRPr="00C10B0D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площади второго пика валганцикловира должно быть не более 5,0 % (6 введений);</w:t>
      </w:r>
    </w:p>
    <w:p w:rsidR="00C10B0D" w:rsidRPr="00C10B0D" w:rsidRDefault="00C10B0D" w:rsidP="00C10B0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10B0D"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 w:rsidRPr="00C10B0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эффективность</w:t>
      </w:r>
      <w:r w:rsidRPr="00C10B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10B0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хроматографической колонки</w:t>
      </w:r>
      <w:r w:rsidRPr="00C10B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10B0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</w:t>
      </w:r>
      <w:r w:rsidRPr="00C10B0D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N</w:t>
      </w:r>
      <w:r w:rsidRPr="00C10B0D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)</w:t>
      </w:r>
      <w:r w:rsidRPr="00C10B0D">
        <w:rPr>
          <w:rFonts w:ascii="Times New Roman" w:eastAsia="Calibri" w:hAnsi="Times New Roman" w:cs="Times New Roman"/>
          <w:sz w:val="28"/>
          <w:szCs w:val="28"/>
          <w:lang w:eastAsia="en-US"/>
        </w:rPr>
        <w:t>, рассчитанная по второму пику валганцикловира, должна составлять не менее 1800 теоретических тарелок.</w:t>
      </w:r>
    </w:p>
    <w:p w:rsidR="00C10B0D" w:rsidRPr="00C10B0D" w:rsidRDefault="00C10B0D" w:rsidP="00C10B0D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</w:pPr>
      <w:r w:rsidRPr="00C10B0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lastRenderedPageBreak/>
        <w:t>Содержание энантиомеров в субстанции в процентах (</w:t>
      </w:r>
      <w:r w:rsidRPr="00C10B0D">
        <w:rPr>
          <w:rFonts w:ascii="Times New Roman" w:eastAsia="Times New Roman" w:hAnsi="Times New Roman" w:cs="Times New Roman"/>
          <w:i/>
          <w:snapToGrid w:val="0"/>
          <w:color w:val="000000"/>
          <w:sz w:val="28"/>
          <w:szCs w:val="28"/>
        </w:rPr>
        <w:t>Х</w:t>
      </w:r>
      <w:r w:rsidRPr="00C10B0D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</w:rPr>
        <w:t>) вычисляют по формуле:</w:t>
      </w:r>
    </w:p>
    <w:p w:rsidR="00C10B0D" w:rsidRPr="00C10B0D" w:rsidRDefault="00C10B0D" w:rsidP="001C183E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8"/>
          <w:szCs w:val="20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="Times New Roman" w:hAnsi="Cambria Math" w:cs="Times New Roman"/>
              <w:sz w:val="28"/>
              <w:szCs w:val="20"/>
              <w:lang w:val="en-US"/>
            </w:rPr>
            <m:t>X</m:t>
          </m:r>
          <m:r>
            <w:rPr>
              <w:rFonts w:ascii="Cambria Math" w:eastAsia="Times New Roman" w:hAnsi="Times New Roman" w:cs="Times New Roman"/>
              <w:sz w:val="28"/>
              <w:szCs w:val="20"/>
              <w:lang w:val="en-US"/>
            </w:rPr>
            <m:t>=</m:t>
          </m:r>
          <m:f>
            <m:f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0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0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0"/>
                      <w:lang w:val="en-US"/>
                    </w:rPr>
                    <m:t>L</m:t>
                  </m:r>
                </m:sub>
              </m:sSub>
              <m:r>
                <w:rPr>
                  <w:rFonts w:ascii="Cambria Math" w:eastAsia="Times New Roman" w:hAnsi="Times New Roman" w:cs="Times New Roman"/>
                  <w:sz w:val="28"/>
                  <w:szCs w:val="20"/>
                  <w:lang w:val="en-US"/>
                </w:rPr>
                <m:t>∙</m:t>
              </m:r>
              <m:r>
                <w:rPr>
                  <w:rFonts w:ascii="Cambria Math" w:eastAsia="Times New Roman" w:hAnsi="Times New Roman" w:cs="Times New Roman"/>
                  <w:sz w:val="28"/>
                  <w:szCs w:val="20"/>
                  <w:lang w:val="en-US"/>
                </w:rPr>
                <m:t>100</m:t>
              </m:r>
            </m:num>
            <m:den>
              <m:r>
                <w:rPr>
                  <w:rFonts w:ascii="Cambria Math" w:eastAsia="Times New Roman" w:hAnsi="Times New Roman" w:cs="Times New Roman"/>
                  <w:sz w:val="28"/>
                  <w:szCs w:val="20"/>
                  <w:lang w:val="en-US"/>
                </w:rPr>
                <m:t>(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0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0"/>
                      <w:lang w:val="en-US"/>
                    </w:rPr>
                    <m:t>L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8"/>
                  <w:szCs w:val="20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="Times New Roman" w:hAnsi="Times New Roman" w:cs="Times New Roman"/>
                      <w:i/>
                      <w:sz w:val="28"/>
                      <w:szCs w:val="20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Times New Roman" w:cs="Times New Roman"/>
                      <w:sz w:val="28"/>
                      <w:szCs w:val="20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Times New Roman" w:cs="Times New Roman"/>
                      <w:sz w:val="28"/>
                      <w:szCs w:val="20"/>
                      <w:lang w:val="en-US"/>
                    </w:rPr>
                    <m:t>D</m:t>
                  </m:r>
                </m:sub>
              </m:sSub>
              <m:r>
                <w:rPr>
                  <w:rFonts w:ascii="Cambria Math" w:eastAsia="Times New Roman" w:hAnsi="Times New Roman" w:cs="Times New Roman"/>
                  <w:sz w:val="28"/>
                  <w:szCs w:val="20"/>
                  <w:lang w:val="en-US"/>
                </w:rPr>
                <m:t>)</m:t>
              </m:r>
            </m:den>
          </m:f>
          <m:r>
            <w:rPr>
              <w:rFonts w:ascii="Cambria Math" w:eastAsia="Times New Roman" w:hAnsi="Times New Roman" w:cs="Times New Roman"/>
              <w:sz w:val="28"/>
              <w:szCs w:val="20"/>
              <w:lang w:val="en-US"/>
            </w:rPr>
            <m:t xml:space="preserve"> 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598"/>
        <w:gridCol w:w="677"/>
        <w:gridCol w:w="356"/>
        <w:gridCol w:w="7940"/>
      </w:tblGrid>
      <w:tr w:rsidR="00C10B0D" w:rsidRPr="00C10B0D" w:rsidTr="00DF454E">
        <w:trPr>
          <w:cantSplit/>
          <w:trHeight w:val="160"/>
        </w:trPr>
        <w:tc>
          <w:tcPr>
            <w:tcW w:w="312" w:type="pct"/>
          </w:tcPr>
          <w:p w:rsidR="00C10B0D" w:rsidRPr="00C10B0D" w:rsidRDefault="00C10B0D" w:rsidP="00C10B0D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GB"/>
              </w:rPr>
            </w:pPr>
            <w:r w:rsidRPr="00C10B0D">
              <w:rPr>
                <w:rFonts w:ascii="Times New Roman" w:eastAsia="Times New Roman" w:hAnsi="Times New Roman" w:cs="Times New Roman"/>
                <w:sz w:val="28"/>
                <w:szCs w:val="20"/>
              </w:rPr>
              <w:t>где</w:t>
            </w:r>
          </w:p>
        </w:tc>
        <w:tc>
          <w:tcPr>
            <w:tcW w:w="354" w:type="pct"/>
          </w:tcPr>
          <w:p w:rsidR="00C10B0D" w:rsidRPr="001C183E" w:rsidRDefault="00D654FE" w:rsidP="00C10B0D">
            <w:pPr>
              <w:keepNext/>
              <w:spacing w:after="120" w:line="240" w:lineRule="auto"/>
              <w:jc w:val="both"/>
              <w:rPr>
                <w:rFonts w:asciiTheme="majorHAnsi" w:eastAsia="Times New Roman" w:hAnsiTheme="majorHAnsi" w:cs="Times New Roman"/>
                <w:i/>
                <w:sz w:val="28"/>
                <w:szCs w:val="20"/>
                <w:vertAlign w:val="subscript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="Times New Roman" w:hAnsiTheme="majorHAnsi" w:cs="Times New Roman"/>
                        <w:i/>
                        <w:sz w:val="28"/>
                        <w:szCs w:val="20"/>
                        <w:vertAlign w:val="subscript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0"/>
                        <w:vertAlign w:val="subscript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8"/>
                        <w:szCs w:val="20"/>
                        <w:vertAlign w:val="subscript"/>
                        <w:lang w:val="en-US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186" w:type="pct"/>
          </w:tcPr>
          <w:p w:rsidR="00C10B0D" w:rsidRPr="00C10B0D" w:rsidRDefault="00C10B0D" w:rsidP="00C10B0D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10B0D">
              <w:rPr>
                <w:rFonts w:ascii="Times New Roman" w:eastAsia="Times New Roman" w:hAnsi="Times New Roman" w:cs="Times New Roman"/>
                <w:sz w:val="28"/>
                <w:szCs w:val="20"/>
              </w:rPr>
              <w:t>–</w:t>
            </w:r>
          </w:p>
        </w:tc>
        <w:tc>
          <w:tcPr>
            <w:tcW w:w="4147" w:type="pct"/>
          </w:tcPr>
          <w:p w:rsidR="00C10B0D" w:rsidRPr="00C10B0D" w:rsidRDefault="00C10B0D" w:rsidP="00C10B0D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10B0D">
              <w:rPr>
                <w:rFonts w:ascii="Times New Roman" w:eastAsia="Times New Roman" w:hAnsi="Times New Roman" w:cs="Times New Roman"/>
                <w:sz w:val="28"/>
                <w:szCs w:val="20"/>
              </w:rPr>
              <w:t>сумма площадей пиков валганцикловира (</w:t>
            </w:r>
            <w:r w:rsidRPr="00C10B0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R</w:t>
            </w:r>
            <w:r w:rsidRPr="00C10B0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 </w:t>
            </w:r>
            <w:r w:rsidRPr="00C10B0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S</w:t>
            </w:r>
            <w:r w:rsidRPr="00C10B0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эфира </w:t>
            </w:r>
            <w:r w:rsidRPr="00C10B0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L</w:t>
            </w:r>
            <w:r w:rsidRPr="00C10B0D">
              <w:rPr>
                <w:rFonts w:ascii="Times New Roman" w:eastAsia="Times New Roman" w:hAnsi="Times New Roman" w:cs="Times New Roman"/>
                <w:sz w:val="28"/>
                <w:szCs w:val="20"/>
              </w:rPr>
              <w:t>-валина) на хроматограмме испытуемого раствора;</w:t>
            </w:r>
          </w:p>
        </w:tc>
      </w:tr>
      <w:tr w:rsidR="00C10B0D" w:rsidRPr="00C10B0D" w:rsidTr="00DF454E">
        <w:trPr>
          <w:cantSplit/>
        </w:trPr>
        <w:tc>
          <w:tcPr>
            <w:tcW w:w="312" w:type="pct"/>
          </w:tcPr>
          <w:p w:rsidR="00C10B0D" w:rsidRPr="00C10B0D" w:rsidRDefault="00C10B0D" w:rsidP="00C10B0D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54" w:type="pct"/>
          </w:tcPr>
          <w:p w:rsidR="00C10B0D" w:rsidRPr="00C10B0D" w:rsidRDefault="00C10B0D" w:rsidP="001C183E">
            <w:pPr>
              <w:keepNext/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8"/>
                <w:szCs w:val="20"/>
                <w:lang w:val="en-US"/>
              </w:rPr>
            </w:pPr>
            <w:r w:rsidRPr="00C10B0D">
              <w:rPr>
                <w:rFonts w:asciiTheme="majorHAnsi" w:eastAsia="Times New Roman" w:hAnsiTheme="majorHAnsi" w:cs="Times New Roman"/>
                <w:i/>
                <w:sz w:val="28"/>
                <w:szCs w:val="20"/>
              </w:rPr>
              <w:t>S</w:t>
            </w:r>
            <w:r w:rsidRPr="00C10B0D">
              <w:rPr>
                <w:rFonts w:asciiTheme="majorHAnsi" w:eastAsia="Times New Roman" w:hAnsiTheme="majorHAnsi" w:cs="Times New Roman"/>
                <w:i/>
                <w:sz w:val="28"/>
                <w:szCs w:val="20"/>
                <w:vertAlign w:val="subscript"/>
                <w:lang w:val="en-US"/>
              </w:rPr>
              <w:t>D</w:t>
            </w:r>
          </w:p>
        </w:tc>
        <w:tc>
          <w:tcPr>
            <w:tcW w:w="186" w:type="pct"/>
          </w:tcPr>
          <w:p w:rsidR="00C10B0D" w:rsidRPr="00C10B0D" w:rsidRDefault="00C10B0D" w:rsidP="00C10B0D">
            <w:pPr>
              <w:keepNext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10B0D">
              <w:rPr>
                <w:rFonts w:ascii="Times New Roman" w:eastAsia="Times New Roman" w:hAnsi="Times New Roman" w:cs="Times New Roman"/>
                <w:sz w:val="28"/>
                <w:szCs w:val="20"/>
              </w:rPr>
              <w:t>–</w:t>
            </w:r>
          </w:p>
        </w:tc>
        <w:tc>
          <w:tcPr>
            <w:tcW w:w="4147" w:type="pct"/>
          </w:tcPr>
          <w:p w:rsidR="00C10B0D" w:rsidRPr="00C10B0D" w:rsidRDefault="00C10B0D" w:rsidP="00C10B0D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C10B0D">
              <w:rPr>
                <w:rFonts w:ascii="Times New Roman" w:eastAsia="Times New Roman" w:hAnsi="Times New Roman" w:cs="Times New Roman"/>
                <w:sz w:val="28"/>
                <w:szCs w:val="20"/>
              </w:rPr>
              <w:t>сумма площадей пиков энантиомерных примесей</w:t>
            </w:r>
            <w:r w:rsidRPr="00C10B0D"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(</w:t>
            </w:r>
            <w:r w:rsidRPr="00C10B0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R</w:t>
            </w:r>
            <w:r w:rsidRPr="00C10B0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 </w:t>
            </w:r>
            <w:r w:rsidRPr="00C10B0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S</w:t>
            </w:r>
            <w:r w:rsidRPr="00C10B0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эфира </w:t>
            </w:r>
            <w:r w:rsidRPr="00C10B0D">
              <w:rPr>
                <w:rFonts w:ascii="Times New Roman" w:eastAsia="Times New Roman" w:hAnsi="Times New Roman" w:cs="Times New Roman"/>
                <w:sz w:val="28"/>
                <w:szCs w:val="20"/>
                <w:lang w:val="en-US"/>
              </w:rPr>
              <w:t>D</w:t>
            </w:r>
            <w:r w:rsidRPr="00C10B0D">
              <w:rPr>
                <w:rFonts w:ascii="Times New Roman" w:eastAsia="Times New Roman" w:hAnsi="Times New Roman" w:cs="Times New Roman"/>
                <w:sz w:val="28"/>
                <w:szCs w:val="20"/>
              </w:rPr>
              <w:t>-валина) на хроматограмме испытуемого раствора.</w:t>
            </w:r>
          </w:p>
        </w:tc>
      </w:tr>
    </w:tbl>
    <w:p w:rsidR="00DF454E" w:rsidRPr="00DF454E" w:rsidRDefault="00DF454E" w:rsidP="00DF454E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54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Вода.</w:t>
      </w:r>
      <w:r w:rsidRPr="00DF45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более 8,0 % (ОФС «Определение воды»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F45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метод 1). Для определения используют 0,1 г (точная навеска) субстанции.</w:t>
      </w:r>
    </w:p>
    <w:p w:rsidR="00DF454E" w:rsidRPr="00DF454E" w:rsidRDefault="00DF454E" w:rsidP="00DF45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54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Сульфатная зола.</w:t>
      </w:r>
      <w:r w:rsidRPr="00DF45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более 0,1 % (ОФС «Сульфатная зола»). Для определения используют 1 г (точная навеска) субстанции.</w:t>
      </w:r>
    </w:p>
    <w:p w:rsidR="00DF454E" w:rsidRPr="00DF454E" w:rsidRDefault="00DF454E" w:rsidP="00DF4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54E">
        <w:rPr>
          <w:rFonts w:ascii="Times New Roman" w:eastAsia="Times New Roman" w:hAnsi="Times New Roman" w:cs="Times New Roman"/>
          <w:b/>
          <w:sz w:val="28"/>
          <w:szCs w:val="28"/>
        </w:rPr>
        <w:t xml:space="preserve">Тяжёлые металлы. </w:t>
      </w:r>
      <w:r w:rsidRPr="00DF454E">
        <w:rPr>
          <w:rFonts w:ascii="Times New Roman" w:eastAsia="Times New Roman" w:hAnsi="Times New Roman" w:cs="Times New Roman"/>
          <w:sz w:val="28"/>
          <w:szCs w:val="28"/>
        </w:rPr>
        <w:t>Не более 0,002 %</w:t>
      </w:r>
      <w:r w:rsidRPr="00DF454E">
        <w:rPr>
          <w:rFonts w:ascii="Times New Roman" w:eastAsia="Times New Roman" w:hAnsi="Times New Roman" w:cs="Times New Roman"/>
          <w:color w:val="000000"/>
          <w:sz w:val="28"/>
          <w:szCs w:val="28"/>
        </w:rPr>
        <w:t>. Определение проводят в соответствии с ОФС «Тяжёлые металлы» (метод 3Б) в зольном остатке, полученном в испытании «Сульфатная зола», с использованием эталонного раствора 2.</w:t>
      </w:r>
    </w:p>
    <w:p w:rsidR="00DF454E" w:rsidRPr="00DF454E" w:rsidRDefault="00DF454E" w:rsidP="00DF4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F454E">
        <w:rPr>
          <w:rFonts w:ascii="Times New Roman" w:eastAsia="Times New Roman" w:hAnsi="Times New Roman" w:cs="Times New Roman"/>
          <w:b/>
          <w:sz w:val="28"/>
          <w:szCs w:val="28"/>
        </w:rPr>
        <w:t>Остаточные</w:t>
      </w:r>
      <w:r w:rsidRPr="00DF454E">
        <w:rPr>
          <w:rFonts w:ascii="Times New Roman" w:eastAsia="Times New Roman" w:hAnsi="Times New Roman" w:cs="Times New Roman"/>
          <w:b/>
          <w:sz w:val="28"/>
          <w:szCs w:val="20"/>
        </w:rPr>
        <w:t xml:space="preserve"> органические растворители.</w:t>
      </w:r>
      <w:r w:rsidRPr="00DF454E">
        <w:rPr>
          <w:rFonts w:ascii="Times New Roman" w:eastAsia="Times New Roman" w:hAnsi="Times New Roman" w:cs="Times New Roman"/>
          <w:sz w:val="28"/>
          <w:szCs w:val="20"/>
        </w:rPr>
        <w:t xml:space="preserve"> В соответствии с ОФС «Остаточные органические растворители».</w:t>
      </w:r>
    </w:p>
    <w:p w:rsidR="00DF454E" w:rsidRPr="00DF454E" w:rsidRDefault="00DF454E" w:rsidP="00DF4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54E">
        <w:rPr>
          <w:rFonts w:ascii="Times New Roman" w:eastAsia="Times New Roman" w:hAnsi="Times New Roman" w:cs="Times New Roman"/>
          <w:b/>
          <w:sz w:val="28"/>
          <w:szCs w:val="20"/>
        </w:rPr>
        <w:t>Микробиологическая чистота.</w:t>
      </w:r>
      <w:r w:rsidRPr="00DF454E">
        <w:rPr>
          <w:rFonts w:ascii="Times New Roman" w:eastAsia="Times New Roman" w:hAnsi="Times New Roman" w:cs="Times New Roman"/>
          <w:sz w:val="28"/>
          <w:szCs w:val="20"/>
        </w:rPr>
        <w:t xml:space="preserve"> В соответствии с ОФС «Микробиологическая чистота».</w:t>
      </w:r>
    </w:p>
    <w:p w:rsidR="00DF454E" w:rsidRPr="00DF454E" w:rsidRDefault="00DF454E" w:rsidP="00DF4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54E">
        <w:rPr>
          <w:rFonts w:ascii="Times New Roman" w:eastAsia="Times New Roman" w:hAnsi="Times New Roman" w:cs="Times New Roman"/>
          <w:sz w:val="28"/>
          <w:szCs w:val="28"/>
        </w:rPr>
        <w:t>КОЛИЧЕСТВЕННОЕ ОПРЕДЕЛЕНИЕ</w:t>
      </w:r>
    </w:p>
    <w:p w:rsidR="00DF454E" w:rsidRPr="00DF454E" w:rsidRDefault="00DF454E" w:rsidP="00DF4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F454E">
        <w:rPr>
          <w:rFonts w:ascii="Times New Roman" w:eastAsia="Times New Roman" w:hAnsi="Times New Roman" w:cs="Times New Roman"/>
          <w:sz w:val="28"/>
          <w:szCs w:val="20"/>
        </w:rPr>
        <w:t>Определение проводят методом ВЭЖХ в условиях испытания «Родственные примеси. Другие примеси» со следующими изменениями.</w:t>
      </w:r>
    </w:p>
    <w:p w:rsidR="00DF454E" w:rsidRPr="00DF454E" w:rsidRDefault="00DF454E" w:rsidP="00DF4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54E">
        <w:rPr>
          <w:rFonts w:ascii="Times New Roman" w:eastAsia="Times New Roman" w:hAnsi="Times New Roman" w:cs="Times New Roman"/>
          <w:i/>
          <w:sz w:val="28"/>
          <w:szCs w:val="20"/>
        </w:rPr>
        <w:t xml:space="preserve">Подвижная фаза (ПФ). </w:t>
      </w:r>
      <w:r w:rsidRPr="00DF454E">
        <w:rPr>
          <w:rFonts w:ascii="Times New Roman" w:eastAsia="Times New Roman" w:hAnsi="Times New Roman" w:cs="Times New Roman"/>
          <w:sz w:val="28"/>
          <w:szCs w:val="20"/>
        </w:rPr>
        <w:t>Метанол</w:t>
      </w:r>
      <w:r w:rsidRPr="00DF454E">
        <w:rPr>
          <w:rFonts w:ascii="Times New Roman" w:eastAsia="Times New Roman" w:hAnsi="Times New Roman" w:cs="Times New Roman"/>
          <w:sz w:val="28"/>
          <w:szCs w:val="28"/>
        </w:rPr>
        <w:t>—буферный раствор 80:920.</w:t>
      </w:r>
    </w:p>
    <w:p w:rsidR="00DF454E" w:rsidRPr="00DF454E" w:rsidRDefault="00DF454E" w:rsidP="00DF4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F454E">
        <w:rPr>
          <w:rFonts w:ascii="Times New Roman" w:eastAsia="Times New Roman" w:hAnsi="Times New Roman" w:cs="Times New Roman"/>
          <w:i/>
          <w:sz w:val="28"/>
          <w:szCs w:val="20"/>
        </w:rPr>
        <w:t>Испытуемый раствор.</w:t>
      </w:r>
      <w:r w:rsidRPr="00DF454E">
        <w:rPr>
          <w:rFonts w:ascii="Times New Roman" w:eastAsia="Times New Roman" w:hAnsi="Times New Roman" w:cs="Times New Roman"/>
          <w:sz w:val="28"/>
          <w:szCs w:val="20"/>
        </w:rPr>
        <w:t xml:space="preserve"> В мерную колбу вместимостью 100 мл помещают 20 мг (точная навеска) субстанции, растворяют в растворителе и доводят объём раствора растворителем до метки.</w:t>
      </w:r>
    </w:p>
    <w:p w:rsidR="00DF454E" w:rsidRPr="00DF454E" w:rsidRDefault="00DF454E" w:rsidP="00DF4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F454E">
        <w:rPr>
          <w:rFonts w:ascii="Times New Roman" w:eastAsia="Times New Roman" w:hAnsi="Times New Roman" w:cs="Times New Roman"/>
          <w:i/>
          <w:sz w:val="28"/>
          <w:szCs w:val="20"/>
        </w:rPr>
        <w:t xml:space="preserve">Раствор стандартного образца валганцикловира гидрохлорида. </w:t>
      </w:r>
      <w:r w:rsidRPr="00DF454E">
        <w:rPr>
          <w:rFonts w:ascii="Times New Roman" w:eastAsia="Times New Roman" w:hAnsi="Times New Roman" w:cs="Times New Roman"/>
          <w:sz w:val="28"/>
          <w:szCs w:val="20"/>
        </w:rPr>
        <w:t xml:space="preserve">В мерную колбу вместимостью 100 мл помещают 20 мг (точная навеска) фармакопейного стандартного образца валганцикловира гидрохлорида, </w:t>
      </w:r>
      <w:r w:rsidRPr="00DF454E">
        <w:rPr>
          <w:rFonts w:ascii="Times New Roman" w:eastAsia="Times New Roman" w:hAnsi="Times New Roman" w:cs="Times New Roman"/>
          <w:sz w:val="28"/>
          <w:szCs w:val="20"/>
        </w:rPr>
        <w:lastRenderedPageBreak/>
        <w:t>растворяют в растворителе и доводят объём раствора растворителем до метки.</w:t>
      </w:r>
    </w:p>
    <w:p w:rsidR="00DF454E" w:rsidRPr="00DF454E" w:rsidRDefault="00DF454E" w:rsidP="00DF454E">
      <w:pPr>
        <w:keepNext/>
        <w:spacing w:before="120" w:after="12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54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Хроматографические условия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86"/>
        <w:gridCol w:w="6585"/>
      </w:tblGrid>
      <w:tr w:rsidR="00DF454E" w:rsidRPr="00DF454E" w:rsidTr="00C6407E">
        <w:tc>
          <w:tcPr>
            <w:tcW w:w="1560" w:type="pct"/>
          </w:tcPr>
          <w:p w:rsidR="00DF454E" w:rsidRPr="00DF454E" w:rsidRDefault="00DF454E" w:rsidP="00DF454E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54E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40" w:type="pct"/>
          </w:tcPr>
          <w:p w:rsidR="00DF454E" w:rsidRPr="00DF454E" w:rsidRDefault="00DF454E" w:rsidP="00DF454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54E">
              <w:rPr>
                <w:rFonts w:ascii="Times New Roman" w:eastAsia="Times New Roman" w:hAnsi="Times New Roman" w:cs="Times New Roman"/>
                <w:sz w:val="28"/>
                <w:szCs w:val="28"/>
              </w:rPr>
              <w:t>20 мин.</w:t>
            </w:r>
          </w:p>
        </w:tc>
      </w:tr>
    </w:tbl>
    <w:p w:rsidR="00DF454E" w:rsidRPr="00DF454E" w:rsidRDefault="00DF454E" w:rsidP="00DF454E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5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Хроматографируют раствор для проверки пригодности хроматографической системы, раствор </w:t>
      </w:r>
      <w:r w:rsidRPr="00DF454E">
        <w:rPr>
          <w:rFonts w:ascii="Times New Roman" w:eastAsia="Calibri" w:hAnsi="Times New Roman" w:cs="Times New Roman"/>
          <w:sz w:val="28"/>
          <w:lang w:eastAsia="en-US"/>
        </w:rPr>
        <w:t>стандартного образца валганцикловира гид</w:t>
      </w:r>
      <w:r w:rsidR="001C183E">
        <w:rPr>
          <w:rFonts w:ascii="Times New Roman" w:eastAsia="Calibri" w:hAnsi="Times New Roman" w:cs="Times New Roman"/>
          <w:sz w:val="28"/>
          <w:lang w:eastAsia="en-US"/>
        </w:rPr>
        <w:t>рохлорида и испытуемый раствор.</w:t>
      </w:r>
    </w:p>
    <w:p w:rsidR="00DF454E" w:rsidRPr="00DF454E" w:rsidRDefault="00DF454E" w:rsidP="00DF45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54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 xml:space="preserve">Время удерживания </w:t>
      </w:r>
      <w:r w:rsidRPr="00DF454E">
        <w:rPr>
          <w:rFonts w:ascii="Times New Roman" w:eastAsia="Calibri" w:hAnsi="Times New Roman" w:cs="Times New Roman"/>
          <w:sz w:val="28"/>
          <w:szCs w:val="28"/>
          <w:lang w:eastAsia="en-US"/>
        </w:rPr>
        <w:t>второго пика валганцикловира – между 5 и 8,5 мин.</w:t>
      </w:r>
    </w:p>
    <w:p w:rsidR="00DF454E" w:rsidRPr="00DF454E" w:rsidRDefault="00DF454E" w:rsidP="00DF45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54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Пригодность хроматографической системы</w:t>
      </w:r>
      <w:r w:rsidRPr="00DF454E">
        <w:rPr>
          <w:rFonts w:ascii="Times New Roman" w:eastAsia="Calibri" w:hAnsi="Times New Roman" w:cs="Times New Roman"/>
          <w:sz w:val="28"/>
          <w:szCs w:val="28"/>
          <w:lang w:eastAsia="en-US"/>
        </w:rPr>
        <w:t>. На хроматограмме раствора для проверки пригодно</w:t>
      </w:r>
      <w:r w:rsidR="000E4F29">
        <w:rPr>
          <w:rFonts w:ascii="Times New Roman" w:eastAsia="Calibri" w:hAnsi="Times New Roman" w:cs="Times New Roman"/>
          <w:sz w:val="28"/>
          <w:szCs w:val="28"/>
          <w:lang w:eastAsia="en-US"/>
        </w:rPr>
        <w:t>сти хроматографической системы:</w:t>
      </w:r>
    </w:p>
    <w:p w:rsidR="00DF454E" w:rsidRPr="00DF454E" w:rsidRDefault="00DF454E" w:rsidP="00DF45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54E"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 w:rsidRPr="00DF454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разрешение</w:t>
      </w:r>
      <w:r w:rsidRPr="00DF45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DF454E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R</w:t>
      </w:r>
      <w:r w:rsidRPr="00DF454E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 w:eastAsia="en-US"/>
        </w:rPr>
        <w:t>S</w:t>
      </w:r>
      <w:r w:rsidRPr="00DF454E">
        <w:rPr>
          <w:rFonts w:ascii="Times New Roman" w:eastAsia="Calibri" w:hAnsi="Times New Roman" w:cs="Times New Roman"/>
          <w:sz w:val="28"/>
          <w:szCs w:val="28"/>
          <w:lang w:eastAsia="en-US"/>
        </w:rPr>
        <w:t>) между первым пиком валганцикловира и пиком примеси</w:t>
      </w:r>
      <w:r w:rsidRPr="00DF454E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DF454E">
        <w:rPr>
          <w:rFonts w:ascii="Times New Roman" w:eastAsia="Calibri" w:hAnsi="Times New Roman" w:cs="Times New Roman"/>
          <w:sz w:val="28"/>
          <w:szCs w:val="28"/>
          <w:lang w:eastAsia="en-US"/>
        </w:rPr>
        <w:t>С должно быть не менее 1,0;</w:t>
      </w:r>
    </w:p>
    <w:p w:rsidR="00DF454E" w:rsidRPr="00DF454E" w:rsidRDefault="00DF454E" w:rsidP="00DF45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54E"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 w:rsidRPr="00DF454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разрешение</w:t>
      </w:r>
      <w:r w:rsidRPr="00DF45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</w:t>
      </w:r>
      <w:r w:rsidRPr="00DF454E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R</w:t>
      </w:r>
      <w:r w:rsidRPr="00DF454E">
        <w:rPr>
          <w:rFonts w:ascii="Times New Roman" w:eastAsia="Calibri" w:hAnsi="Times New Roman" w:cs="Times New Roman"/>
          <w:i/>
          <w:sz w:val="28"/>
          <w:szCs w:val="28"/>
          <w:vertAlign w:val="subscript"/>
          <w:lang w:val="en-US" w:eastAsia="en-US"/>
        </w:rPr>
        <w:t>S</w:t>
      </w:r>
      <w:r w:rsidRPr="00DF454E">
        <w:rPr>
          <w:rFonts w:ascii="Times New Roman" w:eastAsia="Calibri" w:hAnsi="Times New Roman" w:cs="Times New Roman"/>
          <w:sz w:val="28"/>
          <w:szCs w:val="28"/>
          <w:lang w:eastAsia="en-US"/>
        </w:rPr>
        <w:t>) между двумя пиками валганцикловира диастереомеров должно быть не менее 3,0;</w:t>
      </w:r>
    </w:p>
    <w:p w:rsidR="00DF454E" w:rsidRPr="00DF454E" w:rsidRDefault="00DF454E" w:rsidP="00DF45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F454E"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 w:rsidRPr="00DF454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фактор асимметрии</w:t>
      </w:r>
      <w:r w:rsidRPr="00DF45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F454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второго</w:t>
      </w:r>
      <w:r w:rsidRPr="00DF45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DF454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 xml:space="preserve">пика </w:t>
      </w:r>
      <w:r w:rsidRPr="00DF45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</w:t>
      </w:r>
      <w:r w:rsidRPr="00DF454E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 w:eastAsia="en-US"/>
        </w:rPr>
        <w:t>A</w:t>
      </w:r>
      <w:r w:rsidRPr="00DF454E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 w:eastAsia="en-US"/>
        </w:rPr>
        <w:t>S</w:t>
      </w:r>
      <w:r w:rsidRPr="00DF45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 валганцикловира должен быть не более 1,4;</w:t>
      </w:r>
    </w:p>
    <w:p w:rsidR="00DF454E" w:rsidRPr="00DF454E" w:rsidRDefault="00DF454E" w:rsidP="00DF45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DF454E"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 w:rsidRPr="00DF454E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относительное стандартное отклонение</w:t>
      </w:r>
      <w:r w:rsidRPr="00DF454E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площади второго пика валганцикловира должно быть не более 1,0 % (6 введений);</w:t>
      </w:r>
    </w:p>
    <w:p w:rsidR="00DF454E" w:rsidRPr="00DF454E" w:rsidRDefault="00DF454E" w:rsidP="00DF454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54E">
        <w:rPr>
          <w:rFonts w:ascii="Times New Roman" w:eastAsia="Calibri" w:hAnsi="Times New Roman" w:cs="Times New Roman"/>
          <w:sz w:val="28"/>
          <w:szCs w:val="28"/>
          <w:lang w:eastAsia="en-US"/>
        </w:rPr>
        <w:t>- </w:t>
      </w:r>
      <w:r w:rsidRPr="00DF454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эффективность</w:t>
      </w:r>
      <w:r w:rsidRPr="00DF45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F454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хроматографической колонки</w:t>
      </w:r>
      <w:r w:rsidRPr="00DF45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F454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(</w:t>
      </w:r>
      <w:r w:rsidRPr="00DF454E">
        <w:rPr>
          <w:rFonts w:ascii="Times New Roman" w:eastAsia="Calibri" w:hAnsi="Times New Roman" w:cs="Times New Roman"/>
          <w:i/>
          <w:sz w:val="28"/>
          <w:szCs w:val="28"/>
          <w:lang w:val="en-US" w:eastAsia="en-US"/>
        </w:rPr>
        <w:t>N</w:t>
      </w:r>
      <w:r w:rsidRPr="00DF454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)</w:t>
      </w:r>
      <w:r w:rsidRPr="00DF454E">
        <w:rPr>
          <w:rFonts w:ascii="Times New Roman" w:eastAsia="Calibri" w:hAnsi="Times New Roman" w:cs="Times New Roman"/>
          <w:sz w:val="28"/>
          <w:szCs w:val="28"/>
          <w:lang w:eastAsia="en-US"/>
        </w:rPr>
        <w:t>, рассчитанная по второму пику валганцикловира, должна составлять не менее 8000 теоретических тарелок.</w:t>
      </w:r>
    </w:p>
    <w:p w:rsidR="00DF454E" w:rsidRPr="00DF454E" w:rsidRDefault="00DF454E" w:rsidP="00DF454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F4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</w:t>
      </w:r>
      <w:r w:rsidRPr="00DF454E">
        <w:rPr>
          <w:rFonts w:ascii="Times New Roman" w:eastAsia="Times New Roman" w:hAnsi="Times New Roman" w:cs="Times New Roman"/>
          <w:sz w:val="28"/>
          <w:szCs w:val="28"/>
        </w:rPr>
        <w:t>валганцикловира гидрохлорида C</w:t>
      </w:r>
      <w:r w:rsidRPr="00DF454E">
        <w:rPr>
          <w:rFonts w:ascii="Times New Roman" w:eastAsia="Times New Roman" w:hAnsi="Times New Roman" w:cs="Times New Roman"/>
          <w:sz w:val="28"/>
          <w:szCs w:val="28"/>
          <w:vertAlign w:val="subscript"/>
        </w:rPr>
        <w:t>14</w:t>
      </w:r>
      <w:r w:rsidRPr="00DF454E">
        <w:rPr>
          <w:rFonts w:ascii="Times New Roman" w:eastAsia="Times New Roman" w:hAnsi="Times New Roman" w:cs="Times New Roman"/>
          <w:sz w:val="28"/>
          <w:szCs w:val="28"/>
        </w:rPr>
        <w:t>H</w:t>
      </w:r>
      <w:r w:rsidRPr="00DF454E">
        <w:rPr>
          <w:rFonts w:ascii="Times New Roman" w:eastAsia="Times New Roman" w:hAnsi="Times New Roman" w:cs="Times New Roman"/>
          <w:sz w:val="28"/>
          <w:szCs w:val="28"/>
          <w:vertAlign w:val="subscript"/>
        </w:rPr>
        <w:t>22</w:t>
      </w:r>
      <w:r w:rsidRPr="00DF454E">
        <w:rPr>
          <w:rFonts w:ascii="Times New Roman" w:eastAsia="Times New Roman" w:hAnsi="Times New Roman" w:cs="Times New Roman"/>
          <w:sz w:val="28"/>
          <w:szCs w:val="28"/>
        </w:rPr>
        <w:t>N</w:t>
      </w:r>
      <w:r w:rsidRPr="00DF454E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DF454E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DF454E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DF454E">
        <w:rPr>
          <w:rFonts w:ascii="Times New Roman" w:eastAsia="Times New Roman" w:hAnsi="Times New Roman" w:cs="Times New Roman"/>
          <w:sz w:val="28"/>
          <w:szCs w:val="28"/>
        </w:rPr>
        <w:t>·</w:t>
      </w:r>
      <w:r w:rsidRPr="00DF454E">
        <w:rPr>
          <w:rFonts w:ascii="Times New Roman" w:eastAsia="Times New Roman" w:hAnsi="Times New Roman" w:cs="Times New Roman"/>
          <w:sz w:val="28"/>
          <w:szCs w:val="28"/>
          <w:lang w:val="en-US"/>
        </w:rPr>
        <w:t>HCl</w:t>
      </w:r>
      <w:r w:rsidRPr="00DF4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субстанции в процентах в пересчёте на безводное и свободное от органических растворителей вещество (</w:t>
      </w:r>
      <w:r w:rsidRPr="00DF454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X</w:t>
      </w:r>
      <w:r w:rsidRPr="00DF45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DF454E">
        <w:rPr>
          <w:rFonts w:ascii="Times New Roman" w:eastAsia="Times New Roman" w:hAnsi="Times New Roman" w:cs="Times New Roman"/>
          <w:sz w:val="28"/>
          <w:szCs w:val="20"/>
        </w:rPr>
        <w:t>вычисляют по формуле</w:t>
      </w:r>
      <w:r w:rsidRPr="00DF454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F454E" w:rsidRPr="00DF454E" w:rsidRDefault="00DF454E" w:rsidP="00DF454E">
      <w:pPr>
        <w:keepNext/>
        <w:tabs>
          <w:tab w:val="left" w:pos="6237"/>
        </w:tabs>
        <w:spacing w:after="0" w:line="360" w:lineRule="auto"/>
        <w:jc w:val="center"/>
        <w:rPr>
          <w:rFonts w:ascii="Arial" w:eastAsia="Times New Roman" w:hAnsi="Arial" w:cs="Times New Roman"/>
          <w:snapToGrid w:val="0"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w:lastRenderedPageBreak/>
            <m:t>X=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napToGrid w:val="0"/>
                  <w:color w:val="000000"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∙P∙100∙100</m:t>
              </m:r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napToGrid w:val="0"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napToGrid w:val="0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  <w:lang w:val="en-US"/>
                </w:rPr>
                <m:t>∙100∙(100-W</m:t>
              </m:r>
              <m:r>
                <w:rPr>
                  <w:rFonts w:ascii="Cambria Math" w:eastAsia="Times New Roman" w:hAnsi="Cambria Math" w:cs="Times New Roman"/>
                  <w:snapToGrid w:val="0"/>
                  <w:color w:val="000000"/>
                  <w:sz w:val="28"/>
                  <w:szCs w:val="28"/>
                </w:rPr>
                <m:t>)</m:t>
              </m:r>
            </m:den>
          </m:f>
          <m:r>
            <w:rPr>
              <w:rFonts w:ascii="Cambria Math" w:eastAsia="Times New Roman" w:hAnsi="Cambria Math" w:cs="Times New Roman"/>
              <w:snapToGrid w:val="0"/>
              <w:color w:val="000000"/>
              <w:sz w:val="28"/>
              <w:szCs w:val="28"/>
              <w:lang w:val="en-US"/>
            </w:rPr>
            <m:t xml:space="preserve"> ,</m:t>
          </m:r>
        </m:oMath>
      </m:oMathPara>
    </w:p>
    <w:tbl>
      <w:tblPr>
        <w:tblW w:w="5000" w:type="pct"/>
        <w:tblLook w:val="0000" w:firstRow="0" w:lastRow="0" w:firstColumn="0" w:lastColumn="0" w:noHBand="0" w:noVBand="0"/>
      </w:tblPr>
      <w:tblGrid>
        <w:gridCol w:w="646"/>
        <w:gridCol w:w="680"/>
        <w:gridCol w:w="406"/>
        <w:gridCol w:w="7839"/>
      </w:tblGrid>
      <w:tr w:rsidR="00DF454E" w:rsidRPr="00DF454E" w:rsidTr="00C6407E">
        <w:trPr>
          <w:cantSplit/>
          <w:trHeight w:val="160"/>
        </w:trPr>
        <w:tc>
          <w:tcPr>
            <w:tcW w:w="338" w:type="pct"/>
          </w:tcPr>
          <w:p w:rsidR="00DF454E" w:rsidRPr="00DF454E" w:rsidRDefault="00DF454E" w:rsidP="00DF454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GB"/>
              </w:rPr>
            </w:pPr>
            <w:r w:rsidRPr="00DF4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355" w:type="pct"/>
          </w:tcPr>
          <w:p w:rsidR="00DF454E" w:rsidRPr="00DF454E" w:rsidRDefault="00DF454E" w:rsidP="00DF454E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F454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S</w:t>
            </w:r>
            <w:r w:rsidRPr="00DF45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212" w:type="pct"/>
          </w:tcPr>
          <w:p w:rsidR="00DF454E" w:rsidRPr="00DF454E" w:rsidRDefault="00DF454E" w:rsidP="00DF454E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F45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095" w:type="pct"/>
          </w:tcPr>
          <w:p w:rsidR="00DF454E" w:rsidRPr="00DF454E" w:rsidRDefault="00DF454E" w:rsidP="00DF454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пика </w:t>
            </w:r>
            <w:r w:rsidRPr="00DF45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валганцикловира в виде суммы двух пиков валганцикловира диастереомеров </w:t>
            </w:r>
            <w:r w:rsidRPr="00DF4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DF454E" w:rsidRPr="00DF454E" w:rsidTr="00C6407E">
        <w:trPr>
          <w:cantSplit/>
        </w:trPr>
        <w:tc>
          <w:tcPr>
            <w:tcW w:w="338" w:type="pct"/>
          </w:tcPr>
          <w:p w:rsidR="00DF454E" w:rsidRPr="00DF454E" w:rsidRDefault="00DF454E" w:rsidP="00DF454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5" w:type="pct"/>
          </w:tcPr>
          <w:p w:rsidR="00DF454E" w:rsidRPr="00DF454E" w:rsidRDefault="00DF454E" w:rsidP="00DF454E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F454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S</w:t>
            </w:r>
            <w:r w:rsidRPr="00DF45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en-US"/>
              </w:rPr>
              <w:t>0</w:t>
            </w:r>
          </w:p>
        </w:tc>
        <w:tc>
          <w:tcPr>
            <w:tcW w:w="212" w:type="pct"/>
          </w:tcPr>
          <w:p w:rsidR="00DF454E" w:rsidRPr="00DF454E" w:rsidRDefault="00DF454E" w:rsidP="00DF454E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F45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095" w:type="pct"/>
          </w:tcPr>
          <w:p w:rsidR="00DF454E" w:rsidRPr="00DF454E" w:rsidRDefault="00DF454E" w:rsidP="00DF454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4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площадь пика валганцикловира в виде суммы двух пиков валганцикловира диастереомеров на хроматограмме раствора стандартного образца </w:t>
            </w:r>
            <w:r w:rsidRPr="00DF454E">
              <w:rPr>
                <w:rFonts w:ascii="Times New Roman" w:eastAsia="Times New Roman" w:hAnsi="Times New Roman" w:cs="Times New Roman"/>
                <w:sz w:val="28"/>
                <w:szCs w:val="28"/>
              </w:rPr>
              <w:t>валганцикловира гидрохлорида</w:t>
            </w:r>
            <w:r w:rsidRPr="00DF4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DF454E" w:rsidRPr="00DF454E" w:rsidTr="00C6407E">
        <w:trPr>
          <w:cantSplit/>
        </w:trPr>
        <w:tc>
          <w:tcPr>
            <w:tcW w:w="338" w:type="pct"/>
          </w:tcPr>
          <w:p w:rsidR="00DF454E" w:rsidRPr="00DF454E" w:rsidRDefault="00DF454E" w:rsidP="00DF454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5" w:type="pct"/>
          </w:tcPr>
          <w:p w:rsidR="00DF454E" w:rsidRPr="00DF454E" w:rsidRDefault="00DF454E" w:rsidP="00DF454E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F454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а</w:t>
            </w:r>
            <w:r w:rsidRPr="00DF45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en-US"/>
              </w:rPr>
              <w:t>1</w:t>
            </w:r>
          </w:p>
        </w:tc>
        <w:tc>
          <w:tcPr>
            <w:tcW w:w="212" w:type="pct"/>
          </w:tcPr>
          <w:p w:rsidR="00DF454E" w:rsidRPr="00DF454E" w:rsidRDefault="00DF454E" w:rsidP="00DF454E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F45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095" w:type="pct"/>
          </w:tcPr>
          <w:p w:rsidR="00DF454E" w:rsidRPr="00DF454E" w:rsidRDefault="00DF454E" w:rsidP="00DF454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F45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навеска субстанции, мг;</w:t>
            </w:r>
          </w:p>
        </w:tc>
      </w:tr>
      <w:tr w:rsidR="00DF454E" w:rsidRPr="00DF454E" w:rsidTr="00C6407E">
        <w:trPr>
          <w:cantSplit/>
          <w:trHeight w:val="208"/>
        </w:trPr>
        <w:tc>
          <w:tcPr>
            <w:tcW w:w="338" w:type="pct"/>
          </w:tcPr>
          <w:p w:rsidR="00DF454E" w:rsidRPr="00DF454E" w:rsidRDefault="00DF454E" w:rsidP="00DF454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5" w:type="pct"/>
          </w:tcPr>
          <w:p w:rsidR="00DF454E" w:rsidRPr="00DF454E" w:rsidRDefault="00DF454E" w:rsidP="00DF454E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F454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а</w:t>
            </w:r>
            <w:r w:rsidRPr="00DF45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vertAlign w:val="subscript"/>
                <w:lang w:eastAsia="en-US"/>
              </w:rPr>
              <w:t>0</w:t>
            </w:r>
          </w:p>
        </w:tc>
        <w:tc>
          <w:tcPr>
            <w:tcW w:w="212" w:type="pct"/>
          </w:tcPr>
          <w:p w:rsidR="00DF454E" w:rsidRPr="00DF454E" w:rsidRDefault="00DF454E" w:rsidP="00DF454E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F45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095" w:type="pct"/>
          </w:tcPr>
          <w:p w:rsidR="00DF454E" w:rsidRPr="00DF454E" w:rsidRDefault="00DF454E" w:rsidP="00DF454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DF454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навеска </w:t>
            </w:r>
            <w:r w:rsidRPr="00DF454E">
              <w:rPr>
                <w:rFonts w:ascii="Times New Roman" w:eastAsia="Times New Roman" w:hAnsi="Times New Roman" w:cs="Times New Roman"/>
                <w:sz w:val="28"/>
                <w:szCs w:val="28"/>
              </w:rPr>
              <w:t>фармакопейного</w:t>
            </w:r>
            <w:r w:rsidRPr="00DF454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 стандартного образца </w:t>
            </w:r>
            <w:r w:rsidRPr="00DF454E">
              <w:rPr>
                <w:rFonts w:ascii="Times New Roman" w:eastAsia="Times New Roman" w:hAnsi="Times New Roman" w:cs="Times New Roman"/>
                <w:sz w:val="28"/>
                <w:szCs w:val="28"/>
              </w:rPr>
              <w:t>валганцикловира гидрохлорида</w:t>
            </w:r>
            <w:r w:rsidRPr="00DF4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DF454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мг;</w:t>
            </w:r>
          </w:p>
        </w:tc>
      </w:tr>
      <w:tr w:rsidR="00DF454E" w:rsidRPr="00DF454E" w:rsidTr="00C6407E">
        <w:trPr>
          <w:cantSplit/>
          <w:trHeight w:val="208"/>
        </w:trPr>
        <w:tc>
          <w:tcPr>
            <w:tcW w:w="338" w:type="pct"/>
          </w:tcPr>
          <w:p w:rsidR="00DF454E" w:rsidRPr="00DF454E" w:rsidRDefault="00DF454E" w:rsidP="00DF454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5" w:type="pct"/>
          </w:tcPr>
          <w:p w:rsidR="00DF454E" w:rsidRPr="00DF454E" w:rsidRDefault="00DF454E" w:rsidP="00DF454E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en-US"/>
              </w:rPr>
            </w:pPr>
            <w:r w:rsidRPr="00DF454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val="en-US" w:eastAsia="en-US"/>
              </w:rPr>
              <w:t>W</w:t>
            </w:r>
          </w:p>
        </w:tc>
        <w:tc>
          <w:tcPr>
            <w:tcW w:w="212" w:type="pct"/>
          </w:tcPr>
          <w:p w:rsidR="00DF454E" w:rsidRPr="00DF454E" w:rsidRDefault="00DF454E" w:rsidP="00DF454E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</w:pPr>
            <w:r w:rsidRPr="00DF45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en-US" w:eastAsia="en-US"/>
              </w:rPr>
              <w:t>–</w:t>
            </w:r>
          </w:p>
        </w:tc>
        <w:tc>
          <w:tcPr>
            <w:tcW w:w="4095" w:type="pct"/>
          </w:tcPr>
          <w:p w:rsidR="00DF454E" w:rsidRPr="00DF454E" w:rsidRDefault="00DF454E" w:rsidP="00DF454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DF454E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</w:rPr>
              <w:t>суммарное содержание воды и остаточных органических растворителей в субстанции, %;</w:t>
            </w:r>
          </w:p>
        </w:tc>
      </w:tr>
      <w:tr w:rsidR="00DF454E" w:rsidRPr="00DF454E" w:rsidTr="00C6407E">
        <w:trPr>
          <w:cantSplit/>
        </w:trPr>
        <w:tc>
          <w:tcPr>
            <w:tcW w:w="338" w:type="pct"/>
          </w:tcPr>
          <w:p w:rsidR="00DF454E" w:rsidRPr="00DF454E" w:rsidRDefault="00DF454E" w:rsidP="00DF454E">
            <w:pPr>
              <w:keepNext/>
              <w:tabs>
                <w:tab w:val="left" w:pos="567"/>
              </w:tabs>
              <w:spacing w:after="12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5" w:type="pct"/>
          </w:tcPr>
          <w:p w:rsidR="00DF454E" w:rsidRPr="00DF454E" w:rsidRDefault="00DF454E" w:rsidP="00DF454E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</w:pPr>
            <w:r w:rsidRPr="00DF454E">
              <w:rPr>
                <w:rFonts w:ascii="Times New Roman" w:eastAsia="Calibri" w:hAnsi="Times New Roman" w:cs="Times New Roman"/>
                <w:i/>
                <w:color w:val="000000"/>
                <w:sz w:val="28"/>
                <w:szCs w:val="28"/>
                <w:lang w:eastAsia="en-US"/>
              </w:rPr>
              <w:t>P</w:t>
            </w:r>
          </w:p>
        </w:tc>
        <w:tc>
          <w:tcPr>
            <w:tcW w:w="212" w:type="pct"/>
          </w:tcPr>
          <w:p w:rsidR="00DF454E" w:rsidRPr="00DF454E" w:rsidRDefault="00DF454E" w:rsidP="00DF454E">
            <w:pPr>
              <w:keepNext/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DF454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4095" w:type="pct"/>
          </w:tcPr>
          <w:p w:rsidR="00DF454E" w:rsidRPr="00DF454E" w:rsidRDefault="00DF454E" w:rsidP="00DF454E">
            <w:pPr>
              <w:keepNext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</w:rPr>
            </w:pPr>
            <w:r w:rsidRPr="00DF4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содержание </w:t>
            </w:r>
            <w:r w:rsidRPr="00DF45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валганцикловира гидрохлорида </w:t>
            </w:r>
            <w:r w:rsidRPr="00DF4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DF45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фармакопейном</w:t>
            </w:r>
            <w:r w:rsidRPr="00DF4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стандартном образце </w:t>
            </w:r>
            <w:r w:rsidRPr="00DF454E">
              <w:rPr>
                <w:rFonts w:ascii="Times New Roman" w:eastAsia="Times New Roman" w:hAnsi="Times New Roman" w:cs="Times New Roman"/>
                <w:sz w:val="28"/>
                <w:szCs w:val="28"/>
              </w:rPr>
              <w:t>валганцикловира гидрохлорида</w:t>
            </w:r>
            <w:r w:rsidRPr="00DF4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DF454E" w:rsidRPr="00DF454E" w:rsidRDefault="00DF454E" w:rsidP="00DF454E">
      <w:pPr>
        <w:spacing w:before="120"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54E">
        <w:rPr>
          <w:rFonts w:ascii="Times New Roman" w:eastAsia="Calibri" w:hAnsi="Times New Roman" w:cs="Times New Roman"/>
          <w:sz w:val="28"/>
          <w:szCs w:val="28"/>
          <w:lang w:eastAsia="en-US"/>
        </w:rPr>
        <w:t>ХРАНЕНИЕ</w:t>
      </w:r>
    </w:p>
    <w:p w:rsidR="000A5B88" w:rsidRPr="000E4F29" w:rsidRDefault="00DF454E" w:rsidP="000E4F2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F45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DF454E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плотно укупоренной упаковке</w:t>
      </w:r>
      <w:r w:rsidRPr="00DF454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защищённом от света месте.</w:t>
      </w:r>
    </w:p>
    <w:sectPr w:rsidR="000A5B88" w:rsidRPr="000E4F29" w:rsidSect="00FC536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128" w:rsidRDefault="00041128" w:rsidP="006F516A">
      <w:pPr>
        <w:spacing w:after="0" w:line="240" w:lineRule="auto"/>
      </w:pPr>
      <w:r>
        <w:separator/>
      </w:r>
    </w:p>
  </w:endnote>
  <w:endnote w:type="continuationSeparator" w:id="0">
    <w:p w:rsidR="00041128" w:rsidRDefault="00041128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6407E" w:rsidRPr="0031748D" w:rsidRDefault="00C6407E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1748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1748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31748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54F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1748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07E" w:rsidRPr="00137257" w:rsidRDefault="00C6407E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128" w:rsidRDefault="00041128" w:rsidP="006F516A">
      <w:pPr>
        <w:spacing w:after="0" w:line="240" w:lineRule="auto"/>
      </w:pPr>
      <w:r>
        <w:separator/>
      </w:r>
    </w:p>
  </w:footnote>
  <w:footnote w:type="continuationSeparator" w:id="0">
    <w:p w:rsidR="00041128" w:rsidRDefault="00041128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07E" w:rsidRPr="00B6795F" w:rsidRDefault="00C6407E" w:rsidP="00204F9D">
    <w:pPr>
      <w:pStyle w:val="a8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07E" w:rsidRPr="00FC536E" w:rsidRDefault="00C6407E" w:rsidP="002F1156">
    <w:pPr>
      <w:pStyle w:val="a8"/>
      <w:tabs>
        <w:tab w:val="left" w:pos="7636"/>
      </w:tabs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0DD4"/>
    <w:rsid w:val="0000522E"/>
    <w:rsid w:val="0000628C"/>
    <w:rsid w:val="000110EE"/>
    <w:rsid w:val="0001158B"/>
    <w:rsid w:val="00017378"/>
    <w:rsid w:val="00030798"/>
    <w:rsid w:val="00033745"/>
    <w:rsid w:val="00036347"/>
    <w:rsid w:val="00036534"/>
    <w:rsid w:val="00041128"/>
    <w:rsid w:val="00043A93"/>
    <w:rsid w:val="000440E4"/>
    <w:rsid w:val="00051D90"/>
    <w:rsid w:val="00053775"/>
    <w:rsid w:val="00065638"/>
    <w:rsid w:val="00080346"/>
    <w:rsid w:val="00081119"/>
    <w:rsid w:val="00081E48"/>
    <w:rsid w:val="00087581"/>
    <w:rsid w:val="000939A1"/>
    <w:rsid w:val="00094D41"/>
    <w:rsid w:val="000A5B88"/>
    <w:rsid w:val="000B6F32"/>
    <w:rsid w:val="000C251F"/>
    <w:rsid w:val="000C700E"/>
    <w:rsid w:val="000C70DA"/>
    <w:rsid w:val="000D1084"/>
    <w:rsid w:val="000E4F29"/>
    <w:rsid w:val="000F0844"/>
    <w:rsid w:val="000F08FE"/>
    <w:rsid w:val="000F72A3"/>
    <w:rsid w:val="00121CB3"/>
    <w:rsid w:val="00126542"/>
    <w:rsid w:val="001312E9"/>
    <w:rsid w:val="001315D9"/>
    <w:rsid w:val="00132E33"/>
    <w:rsid w:val="001364B3"/>
    <w:rsid w:val="00137257"/>
    <w:rsid w:val="00145ECD"/>
    <w:rsid w:val="0014700F"/>
    <w:rsid w:val="001576BD"/>
    <w:rsid w:val="00164938"/>
    <w:rsid w:val="00165AF1"/>
    <w:rsid w:val="001667CF"/>
    <w:rsid w:val="00166997"/>
    <w:rsid w:val="00173857"/>
    <w:rsid w:val="00173B15"/>
    <w:rsid w:val="001742C4"/>
    <w:rsid w:val="001822F1"/>
    <w:rsid w:val="00182D7A"/>
    <w:rsid w:val="0018327A"/>
    <w:rsid w:val="00193E1D"/>
    <w:rsid w:val="001A126A"/>
    <w:rsid w:val="001A15FC"/>
    <w:rsid w:val="001A2917"/>
    <w:rsid w:val="001A6C31"/>
    <w:rsid w:val="001B3A7A"/>
    <w:rsid w:val="001B7F5A"/>
    <w:rsid w:val="001C183E"/>
    <w:rsid w:val="001D5C23"/>
    <w:rsid w:val="001E5858"/>
    <w:rsid w:val="001E590A"/>
    <w:rsid w:val="002009B3"/>
    <w:rsid w:val="0020145F"/>
    <w:rsid w:val="00204F9D"/>
    <w:rsid w:val="00227D63"/>
    <w:rsid w:val="00232A0C"/>
    <w:rsid w:val="002353E6"/>
    <w:rsid w:val="00241707"/>
    <w:rsid w:val="00245F56"/>
    <w:rsid w:val="0024683D"/>
    <w:rsid w:val="00247566"/>
    <w:rsid w:val="0025112D"/>
    <w:rsid w:val="00251271"/>
    <w:rsid w:val="00254BE2"/>
    <w:rsid w:val="00271F2B"/>
    <w:rsid w:val="00276782"/>
    <w:rsid w:val="00287EDB"/>
    <w:rsid w:val="002A0834"/>
    <w:rsid w:val="002A28F0"/>
    <w:rsid w:val="002B3508"/>
    <w:rsid w:val="002C2E11"/>
    <w:rsid w:val="002D0ADD"/>
    <w:rsid w:val="002D2719"/>
    <w:rsid w:val="002E2E48"/>
    <w:rsid w:val="002E4F70"/>
    <w:rsid w:val="002F1156"/>
    <w:rsid w:val="002F2388"/>
    <w:rsid w:val="003130D7"/>
    <w:rsid w:val="0031748D"/>
    <w:rsid w:val="00334347"/>
    <w:rsid w:val="00336871"/>
    <w:rsid w:val="00337E53"/>
    <w:rsid w:val="00357246"/>
    <w:rsid w:val="00357D04"/>
    <w:rsid w:val="003640FB"/>
    <w:rsid w:val="0036410E"/>
    <w:rsid w:val="003730B4"/>
    <w:rsid w:val="00387C3B"/>
    <w:rsid w:val="0039376C"/>
    <w:rsid w:val="0039453B"/>
    <w:rsid w:val="003A306E"/>
    <w:rsid w:val="003A460D"/>
    <w:rsid w:val="003A66F3"/>
    <w:rsid w:val="003A6BBE"/>
    <w:rsid w:val="003B01F6"/>
    <w:rsid w:val="003C27D7"/>
    <w:rsid w:val="003C2E29"/>
    <w:rsid w:val="003C547D"/>
    <w:rsid w:val="003C6869"/>
    <w:rsid w:val="003D2C7D"/>
    <w:rsid w:val="003D30AA"/>
    <w:rsid w:val="003D3108"/>
    <w:rsid w:val="003D7E79"/>
    <w:rsid w:val="003E5FFD"/>
    <w:rsid w:val="003F1CFB"/>
    <w:rsid w:val="003F3507"/>
    <w:rsid w:val="003F52D1"/>
    <w:rsid w:val="00400E40"/>
    <w:rsid w:val="00411A5A"/>
    <w:rsid w:val="004325F4"/>
    <w:rsid w:val="0043277F"/>
    <w:rsid w:val="004411FD"/>
    <w:rsid w:val="00441A73"/>
    <w:rsid w:val="0045023A"/>
    <w:rsid w:val="00453287"/>
    <w:rsid w:val="00457454"/>
    <w:rsid w:val="00463633"/>
    <w:rsid w:val="00464470"/>
    <w:rsid w:val="00465184"/>
    <w:rsid w:val="0046736D"/>
    <w:rsid w:val="00472EE9"/>
    <w:rsid w:val="004732C2"/>
    <w:rsid w:val="00490653"/>
    <w:rsid w:val="00494977"/>
    <w:rsid w:val="004B4B4B"/>
    <w:rsid w:val="004B5C7E"/>
    <w:rsid w:val="004B6A9D"/>
    <w:rsid w:val="004C0563"/>
    <w:rsid w:val="004D0034"/>
    <w:rsid w:val="004E53F7"/>
    <w:rsid w:val="004F1B6A"/>
    <w:rsid w:val="004F79EE"/>
    <w:rsid w:val="004F7D24"/>
    <w:rsid w:val="00503378"/>
    <w:rsid w:val="00510122"/>
    <w:rsid w:val="0051161B"/>
    <w:rsid w:val="00512A43"/>
    <w:rsid w:val="00514126"/>
    <w:rsid w:val="00514FED"/>
    <w:rsid w:val="0052106C"/>
    <w:rsid w:val="00530CEE"/>
    <w:rsid w:val="00531BAC"/>
    <w:rsid w:val="00533335"/>
    <w:rsid w:val="00541F50"/>
    <w:rsid w:val="00544742"/>
    <w:rsid w:val="00546139"/>
    <w:rsid w:val="00546477"/>
    <w:rsid w:val="00546843"/>
    <w:rsid w:val="00562279"/>
    <w:rsid w:val="005812F2"/>
    <w:rsid w:val="005860A6"/>
    <w:rsid w:val="00587824"/>
    <w:rsid w:val="005909F2"/>
    <w:rsid w:val="0059749A"/>
    <w:rsid w:val="005B1627"/>
    <w:rsid w:val="005B4F07"/>
    <w:rsid w:val="005C0CD2"/>
    <w:rsid w:val="005C2380"/>
    <w:rsid w:val="005E3089"/>
    <w:rsid w:val="005E6308"/>
    <w:rsid w:val="005E7430"/>
    <w:rsid w:val="005E7513"/>
    <w:rsid w:val="005F1FD7"/>
    <w:rsid w:val="00602CB3"/>
    <w:rsid w:val="00612318"/>
    <w:rsid w:val="00613ABB"/>
    <w:rsid w:val="00613B6E"/>
    <w:rsid w:val="006160CA"/>
    <w:rsid w:val="00617F15"/>
    <w:rsid w:val="006201E3"/>
    <w:rsid w:val="006243F5"/>
    <w:rsid w:val="00625BA1"/>
    <w:rsid w:val="0062612E"/>
    <w:rsid w:val="00626C0B"/>
    <w:rsid w:val="00634792"/>
    <w:rsid w:val="006441E9"/>
    <w:rsid w:val="00644581"/>
    <w:rsid w:val="0065274C"/>
    <w:rsid w:val="00662E9A"/>
    <w:rsid w:val="0066435A"/>
    <w:rsid w:val="00671A6C"/>
    <w:rsid w:val="006734B3"/>
    <w:rsid w:val="0068177B"/>
    <w:rsid w:val="0068321D"/>
    <w:rsid w:val="006847D2"/>
    <w:rsid w:val="006847E4"/>
    <w:rsid w:val="00690E97"/>
    <w:rsid w:val="006949BE"/>
    <w:rsid w:val="00695E81"/>
    <w:rsid w:val="006A4558"/>
    <w:rsid w:val="006B3013"/>
    <w:rsid w:val="006B364D"/>
    <w:rsid w:val="006B3A28"/>
    <w:rsid w:val="006B3F34"/>
    <w:rsid w:val="006B5E7B"/>
    <w:rsid w:val="006C3D0B"/>
    <w:rsid w:val="006C74A8"/>
    <w:rsid w:val="006C7B6C"/>
    <w:rsid w:val="006C7DBB"/>
    <w:rsid w:val="006F0500"/>
    <w:rsid w:val="006F2A98"/>
    <w:rsid w:val="006F4C06"/>
    <w:rsid w:val="006F516A"/>
    <w:rsid w:val="006F7C9A"/>
    <w:rsid w:val="00701277"/>
    <w:rsid w:val="0071252C"/>
    <w:rsid w:val="00724CEE"/>
    <w:rsid w:val="00727F50"/>
    <w:rsid w:val="007449E4"/>
    <w:rsid w:val="00746B2E"/>
    <w:rsid w:val="00753E07"/>
    <w:rsid w:val="00757D7D"/>
    <w:rsid w:val="00763B9C"/>
    <w:rsid w:val="0076714E"/>
    <w:rsid w:val="00770A96"/>
    <w:rsid w:val="007735E0"/>
    <w:rsid w:val="00774FCB"/>
    <w:rsid w:val="00775554"/>
    <w:rsid w:val="00780F84"/>
    <w:rsid w:val="007944E0"/>
    <w:rsid w:val="007A1A6A"/>
    <w:rsid w:val="007A3E20"/>
    <w:rsid w:val="007A6D5F"/>
    <w:rsid w:val="007C1D9F"/>
    <w:rsid w:val="007D1A09"/>
    <w:rsid w:val="007D7DF0"/>
    <w:rsid w:val="007E3E5C"/>
    <w:rsid w:val="00800D08"/>
    <w:rsid w:val="00811095"/>
    <w:rsid w:val="00812069"/>
    <w:rsid w:val="00812912"/>
    <w:rsid w:val="00821469"/>
    <w:rsid w:val="00822840"/>
    <w:rsid w:val="00823ABC"/>
    <w:rsid w:val="0082496B"/>
    <w:rsid w:val="00824D53"/>
    <w:rsid w:val="00830D50"/>
    <w:rsid w:val="0083391D"/>
    <w:rsid w:val="0083401A"/>
    <w:rsid w:val="00841E74"/>
    <w:rsid w:val="00842A3E"/>
    <w:rsid w:val="00843549"/>
    <w:rsid w:val="0084539F"/>
    <w:rsid w:val="008539BD"/>
    <w:rsid w:val="00857A4E"/>
    <w:rsid w:val="00857F81"/>
    <w:rsid w:val="00857FAE"/>
    <w:rsid w:val="00865488"/>
    <w:rsid w:val="00870183"/>
    <w:rsid w:val="00870E31"/>
    <w:rsid w:val="00871F32"/>
    <w:rsid w:val="008722DB"/>
    <w:rsid w:val="008749F6"/>
    <w:rsid w:val="00875612"/>
    <w:rsid w:val="00880027"/>
    <w:rsid w:val="0088426A"/>
    <w:rsid w:val="008A5766"/>
    <w:rsid w:val="008A6B8F"/>
    <w:rsid w:val="008B5990"/>
    <w:rsid w:val="008C6783"/>
    <w:rsid w:val="008E1B50"/>
    <w:rsid w:val="008E4C50"/>
    <w:rsid w:val="008E5914"/>
    <w:rsid w:val="008E764F"/>
    <w:rsid w:val="008F2471"/>
    <w:rsid w:val="008F2BE9"/>
    <w:rsid w:val="008F3EED"/>
    <w:rsid w:val="009006A1"/>
    <w:rsid w:val="009109C4"/>
    <w:rsid w:val="00913003"/>
    <w:rsid w:val="00914A01"/>
    <w:rsid w:val="00921D0C"/>
    <w:rsid w:val="00921EB1"/>
    <w:rsid w:val="00925459"/>
    <w:rsid w:val="00930D6E"/>
    <w:rsid w:val="00933AEC"/>
    <w:rsid w:val="009403A1"/>
    <w:rsid w:val="009404B4"/>
    <w:rsid w:val="0094334D"/>
    <w:rsid w:val="00944FEB"/>
    <w:rsid w:val="00945072"/>
    <w:rsid w:val="00957F3A"/>
    <w:rsid w:val="00961C11"/>
    <w:rsid w:val="00965B2C"/>
    <w:rsid w:val="009669B7"/>
    <w:rsid w:val="0097110C"/>
    <w:rsid w:val="00971BA0"/>
    <w:rsid w:val="0097459F"/>
    <w:rsid w:val="00977197"/>
    <w:rsid w:val="0099052C"/>
    <w:rsid w:val="009A1783"/>
    <w:rsid w:val="009A191F"/>
    <w:rsid w:val="009A7B0E"/>
    <w:rsid w:val="009B1FC9"/>
    <w:rsid w:val="009B50E0"/>
    <w:rsid w:val="009B5D8F"/>
    <w:rsid w:val="009B5F43"/>
    <w:rsid w:val="009C0C04"/>
    <w:rsid w:val="009C0FF9"/>
    <w:rsid w:val="009D75F8"/>
    <w:rsid w:val="009D7AA2"/>
    <w:rsid w:val="009E1FC2"/>
    <w:rsid w:val="009E62C3"/>
    <w:rsid w:val="009F1FCF"/>
    <w:rsid w:val="00A128B5"/>
    <w:rsid w:val="00A16813"/>
    <w:rsid w:val="00A27FBA"/>
    <w:rsid w:val="00A37B09"/>
    <w:rsid w:val="00A405A9"/>
    <w:rsid w:val="00A45614"/>
    <w:rsid w:val="00A47406"/>
    <w:rsid w:val="00A50188"/>
    <w:rsid w:val="00A60532"/>
    <w:rsid w:val="00A6709C"/>
    <w:rsid w:val="00A70813"/>
    <w:rsid w:val="00A770CD"/>
    <w:rsid w:val="00A94F58"/>
    <w:rsid w:val="00AA2A94"/>
    <w:rsid w:val="00AB340D"/>
    <w:rsid w:val="00AB4E29"/>
    <w:rsid w:val="00AB76B1"/>
    <w:rsid w:val="00AB7CAC"/>
    <w:rsid w:val="00AB7DF4"/>
    <w:rsid w:val="00AC5AFE"/>
    <w:rsid w:val="00AC6508"/>
    <w:rsid w:val="00AD30DB"/>
    <w:rsid w:val="00AE7C39"/>
    <w:rsid w:val="00AF4378"/>
    <w:rsid w:val="00AF4E5C"/>
    <w:rsid w:val="00B0791F"/>
    <w:rsid w:val="00B134E9"/>
    <w:rsid w:val="00B20F96"/>
    <w:rsid w:val="00B34E0C"/>
    <w:rsid w:val="00B43905"/>
    <w:rsid w:val="00B63714"/>
    <w:rsid w:val="00B64D59"/>
    <w:rsid w:val="00B6795F"/>
    <w:rsid w:val="00B729BA"/>
    <w:rsid w:val="00B75076"/>
    <w:rsid w:val="00B807D1"/>
    <w:rsid w:val="00B809E2"/>
    <w:rsid w:val="00B94C5B"/>
    <w:rsid w:val="00B9505F"/>
    <w:rsid w:val="00B9659F"/>
    <w:rsid w:val="00B97840"/>
    <w:rsid w:val="00BA2FEF"/>
    <w:rsid w:val="00BA6023"/>
    <w:rsid w:val="00BA7572"/>
    <w:rsid w:val="00BB5646"/>
    <w:rsid w:val="00BB6A3D"/>
    <w:rsid w:val="00BD1A5A"/>
    <w:rsid w:val="00BD2EF3"/>
    <w:rsid w:val="00BD6139"/>
    <w:rsid w:val="00BD64B6"/>
    <w:rsid w:val="00BD6C3C"/>
    <w:rsid w:val="00BE3EEF"/>
    <w:rsid w:val="00BF4D11"/>
    <w:rsid w:val="00C01A27"/>
    <w:rsid w:val="00C07838"/>
    <w:rsid w:val="00C07AD3"/>
    <w:rsid w:val="00C10251"/>
    <w:rsid w:val="00C104A0"/>
    <w:rsid w:val="00C107DE"/>
    <w:rsid w:val="00C10B0D"/>
    <w:rsid w:val="00C21CEE"/>
    <w:rsid w:val="00C27507"/>
    <w:rsid w:val="00C275AE"/>
    <w:rsid w:val="00C509A6"/>
    <w:rsid w:val="00C6013B"/>
    <w:rsid w:val="00C6229E"/>
    <w:rsid w:val="00C6407E"/>
    <w:rsid w:val="00C64383"/>
    <w:rsid w:val="00C65D2B"/>
    <w:rsid w:val="00C772B7"/>
    <w:rsid w:val="00C8292F"/>
    <w:rsid w:val="00C842C6"/>
    <w:rsid w:val="00C91110"/>
    <w:rsid w:val="00C93AC3"/>
    <w:rsid w:val="00CA21E1"/>
    <w:rsid w:val="00CA5734"/>
    <w:rsid w:val="00CA5D3B"/>
    <w:rsid w:val="00CB2231"/>
    <w:rsid w:val="00CB463C"/>
    <w:rsid w:val="00CB6A80"/>
    <w:rsid w:val="00CB7D0D"/>
    <w:rsid w:val="00CC5743"/>
    <w:rsid w:val="00CC7EA0"/>
    <w:rsid w:val="00CD6F11"/>
    <w:rsid w:val="00CE6F8D"/>
    <w:rsid w:val="00CF06B4"/>
    <w:rsid w:val="00CF0947"/>
    <w:rsid w:val="00CF1ADB"/>
    <w:rsid w:val="00CF3737"/>
    <w:rsid w:val="00D01ED2"/>
    <w:rsid w:val="00D01F83"/>
    <w:rsid w:val="00D0362E"/>
    <w:rsid w:val="00D042AC"/>
    <w:rsid w:val="00D04FE7"/>
    <w:rsid w:val="00D16E7C"/>
    <w:rsid w:val="00D302BC"/>
    <w:rsid w:val="00D343BC"/>
    <w:rsid w:val="00D508E9"/>
    <w:rsid w:val="00D55EF0"/>
    <w:rsid w:val="00D61CA5"/>
    <w:rsid w:val="00D6358F"/>
    <w:rsid w:val="00D650E0"/>
    <w:rsid w:val="00D654FE"/>
    <w:rsid w:val="00D7033F"/>
    <w:rsid w:val="00D70DC1"/>
    <w:rsid w:val="00D73998"/>
    <w:rsid w:val="00D74253"/>
    <w:rsid w:val="00D763CB"/>
    <w:rsid w:val="00D82943"/>
    <w:rsid w:val="00D84430"/>
    <w:rsid w:val="00D87BC0"/>
    <w:rsid w:val="00DA587C"/>
    <w:rsid w:val="00DB2265"/>
    <w:rsid w:val="00DB5C70"/>
    <w:rsid w:val="00DB7244"/>
    <w:rsid w:val="00DC44E4"/>
    <w:rsid w:val="00DD1F1A"/>
    <w:rsid w:val="00DD391B"/>
    <w:rsid w:val="00DE3288"/>
    <w:rsid w:val="00DE4CD8"/>
    <w:rsid w:val="00DF454E"/>
    <w:rsid w:val="00E02845"/>
    <w:rsid w:val="00E14E0C"/>
    <w:rsid w:val="00E31932"/>
    <w:rsid w:val="00E359B4"/>
    <w:rsid w:val="00E412BD"/>
    <w:rsid w:val="00E437F2"/>
    <w:rsid w:val="00E44223"/>
    <w:rsid w:val="00E448D4"/>
    <w:rsid w:val="00E5164D"/>
    <w:rsid w:val="00E660BD"/>
    <w:rsid w:val="00E67534"/>
    <w:rsid w:val="00E67C5F"/>
    <w:rsid w:val="00E71D1E"/>
    <w:rsid w:val="00E71D74"/>
    <w:rsid w:val="00E71F3D"/>
    <w:rsid w:val="00E91F43"/>
    <w:rsid w:val="00E95DEB"/>
    <w:rsid w:val="00E96558"/>
    <w:rsid w:val="00E96F2D"/>
    <w:rsid w:val="00EA648C"/>
    <w:rsid w:val="00EB3124"/>
    <w:rsid w:val="00EB3955"/>
    <w:rsid w:val="00EB6A45"/>
    <w:rsid w:val="00EB78F7"/>
    <w:rsid w:val="00EC08A1"/>
    <w:rsid w:val="00EC215C"/>
    <w:rsid w:val="00EC511C"/>
    <w:rsid w:val="00EC5784"/>
    <w:rsid w:val="00ED2E71"/>
    <w:rsid w:val="00ED386E"/>
    <w:rsid w:val="00ED6478"/>
    <w:rsid w:val="00ED72B6"/>
    <w:rsid w:val="00ED76B7"/>
    <w:rsid w:val="00EF013D"/>
    <w:rsid w:val="00EF528A"/>
    <w:rsid w:val="00F05BBC"/>
    <w:rsid w:val="00F1062B"/>
    <w:rsid w:val="00F13493"/>
    <w:rsid w:val="00F14C76"/>
    <w:rsid w:val="00F14D97"/>
    <w:rsid w:val="00F15AB3"/>
    <w:rsid w:val="00F16BF1"/>
    <w:rsid w:val="00F17ECE"/>
    <w:rsid w:val="00F22CC3"/>
    <w:rsid w:val="00F42331"/>
    <w:rsid w:val="00F43E61"/>
    <w:rsid w:val="00F46A89"/>
    <w:rsid w:val="00F476D8"/>
    <w:rsid w:val="00F540AD"/>
    <w:rsid w:val="00F54F18"/>
    <w:rsid w:val="00F57AED"/>
    <w:rsid w:val="00F615C3"/>
    <w:rsid w:val="00F61E65"/>
    <w:rsid w:val="00F63506"/>
    <w:rsid w:val="00F650A0"/>
    <w:rsid w:val="00F66EDE"/>
    <w:rsid w:val="00F73805"/>
    <w:rsid w:val="00F74D01"/>
    <w:rsid w:val="00F85CE2"/>
    <w:rsid w:val="00F87743"/>
    <w:rsid w:val="00F96F49"/>
    <w:rsid w:val="00FA3A45"/>
    <w:rsid w:val="00FA5EB8"/>
    <w:rsid w:val="00FA6F91"/>
    <w:rsid w:val="00FA730B"/>
    <w:rsid w:val="00FC21D4"/>
    <w:rsid w:val="00FC3F71"/>
    <w:rsid w:val="00FC536E"/>
    <w:rsid w:val="00FC5D85"/>
    <w:rsid w:val="00FC72E7"/>
    <w:rsid w:val="00FC763E"/>
    <w:rsid w:val="00FC7DE4"/>
    <w:rsid w:val="00FD383F"/>
    <w:rsid w:val="00FD58F5"/>
    <w:rsid w:val="00FE53B9"/>
    <w:rsid w:val="00FE68D3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753E8AE-6CCE-4395-91B2-BA04CDB3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0D5E3-53CA-4232-92D2-899A60DF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13</Pages>
  <Words>2464</Words>
  <Characters>14048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Болобан Екатерина Александровна</cp:lastModifiedBy>
  <cp:revision>26</cp:revision>
  <cp:lastPrinted>2023-02-21T11:08:00Z</cp:lastPrinted>
  <dcterms:created xsi:type="dcterms:W3CDTF">2023-05-30T06:45:00Z</dcterms:created>
  <dcterms:modified xsi:type="dcterms:W3CDTF">2023-07-07T06:19:00Z</dcterms:modified>
</cp:coreProperties>
</file>