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06" w:rsidRPr="00FF24AA" w:rsidRDefault="009C1306" w:rsidP="009C1306">
      <w:pPr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FF24AA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9C1306" w:rsidRPr="00FF24AA" w:rsidRDefault="009C1306" w:rsidP="009C1306">
      <w:pPr>
        <w:tabs>
          <w:tab w:val="left" w:pos="3828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9C1306" w:rsidRPr="00FF24AA" w:rsidRDefault="009C1306" w:rsidP="009C1306">
      <w:pPr>
        <w:tabs>
          <w:tab w:val="left" w:pos="3828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9C1306" w:rsidRPr="00FF24AA" w:rsidRDefault="009C1306" w:rsidP="009C1306">
      <w:pPr>
        <w:tabs>
          <w:tab w:val="left" w:pos="3828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9C1306" w:rsidRPr="00FF24AA" w:rsidRDefault="009C1306" w:rsidP="009C1306">
      <w:pPr>
        <w:jc w:val="center"/>
        <w:rPr>
          <w:b/>
          <w:color w:val="000000"/>
          <w:sz w:val="32"/>
          <w:szCs w:val="32"/>
        </w:rPr>
      </w:pPr>
      <w:r w:rsidRPr="00FF24AA">
        <w:rPr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9C1306" w:rsidRPr="00FF24AA" w:rsidTr="009C13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06" w:rsidRPr="00FF24AA" w:rsidRDefault="009C1306" w:rsidP="009C13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1306" w:rsidRPr="00FF24AA" w:rsidRDefault="009C1306" w:rsidP="009C1306">
      <w:pPr>
        <w:spacing w:line="40" w:lineRule="exact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638"/>
        <w:gridCol w:w="567"/>
        <w:gridCol w:w="3367"/>
      </w:tblGrid>
      <w:tr w:rsidR="009C1306" w:rsidRPr="00FF24AA" w:rsidTr="009C1306">
        <w:trPr>
          <w:trHeight w:val="20"/>
        </w:trPr>
        <w:tc>
          <w:tcPr>
            <w:tcW w:w="2945" w:type="pct"/>
            <w:hideMark/>
          </w:tcPr>
          <w:p w:rsidR="009C1306" w:rsidRPr="00FF24AA" w:rsidRDefault="009C1306" w:rsidP="009C1306">
            <w:pPr>
              <w:spacing w:after="120"/>
              <w:rPr>
                <w:b/>
                <w:sz w:val="28"/>
                <w:szCs w:val="28"/>
              </w:rPr>
            </w:pPr>
            <w:bookmarkStart w:id="0" w:name="_GoBack" w:colFirst="3" w:colLast="3"/>
            <w:r w:rsidRPr="00FF24AA">
              <w:rPr>
                <w:b/>
                <w:sz w:val="28"/>
                <w:szCs w:val="28"/>
              </w:rPr>
              <w:t>α-Токоферола ацетат</w:t>
            </w:r>
          </w:p>
        </w:tc>
        <w:tc>
          <w:tcPr>
            <w:tcW w:w="296" w:type="pct"/>
          </w:tcPr>
          <w:p w:rsidR="009C1306" w:rsidRPr="00FF24AA" w:rsidRDefault="009C1306" w:rsidP="009C130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9C1306" w:rsidRPr="00FF24AA" w:rsidRDefault="009C1306" w:rsidP="009C130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FF24AA">
              <w:rPr>
                <w:b/>
                <w:sz w:val="28"/>
                <w:szCs w:val="28"/>
              </w:rPr>
              <w:t>ФС</w:t>
            </w:r>
          </w:p>
        </w:tc>
      </w:tr>
      <w:tr w:rsidR="009C1306" w:rsidRPr="00FF24AA" w:rsidTr="009C1306">
        <w:trPr>
          <w:trHeight w:val="20"/>
        </w:trPr>
        <w:tc>
          <w:tcPr>
            <w:tcW w:w="2945" w:type="pct"/>
            <w:hideMark/>
          </w:tcPr>
          <w:p w:rsidR="009C1306" w:rsidRPr="00FF24AA" w:rsidRDefault="009C1306" w:rsidP="009C1306">
            <w:pPr>
              <w:spacing w:after="120"/>
              <w:rPr>
                <w:b/>
                <w:sz w:val="28"/>
                <w:szCs w:val="28"/>
              </w:rPr>
            </w:pPr>
            <w:r w:rsidRPr="00FF24AA">
              <w:rPr>
                <w:b/>
                <w:sz w:val="28"/>
                <w:szCs w:val="28"/>
              </w:rPr>
              <w:t>α-Токоферола ацетат</w:t>
            </w:r>
          </w:p>
        </w:tc>
        <w:tc>
          <w:tcPr>
            <w:tcW w:w="296" w:type="pct"/>
          </w:tcPr>
          <w:p w:rsidR="009C1306" w:rsidRPr="00FF24AA" w:rsidRDefault="009C1306" w:rsidP="009C130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9C1306" w:rsidRPr="00FF24AA" w:rsidRDefault="009C1306" w:rsidP="009C1306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C1306" w:rsidRPr="00FF24AA" w:rsidTr="009C1306">
        <w:trPr>
          <w:trHeight w:val="328"/>
        </w:trPr>
        <w:tc>
          <w:tcPr>
            <w:tcW w:w="2945" w:type="pct"/>
            <w:hideMark/>
          </w:tcPr>
          <w:p w:rsidR="009C1306" w:rsidRPr="00FF24AA" w:rsidRDefault="009C1306" w:rsidP="007337B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FF24AA">
              <w:rPr>
                <w:b/>
                <w:sz w:val="28"/>
                <w:szCs w:val="28"/>
                <w:lang w:val="el-GR"/>
              </w:rPr>
              <w:t>α-Tocopherylis</w:t>
            </w:r>
            <w:r w:rsidRPr="00FF24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24AA">
              <w:rPr>
                <w:b/>
                <w:sz w:val="28"/>
                <w:szCs w:val="28"/>
                <w:lang w:val="en-US"/>
              </w:rPr>
              <w:t>acetas</w:t>
            </w:r>
            <w:proofErr w:type="spellEnd"/>
          </w:p>
        </w:tc>
        <w:tc>
          <w:tcPr>
            <w:tcW w:w="296" w:type="pct"/>
          </w:tcPr>
          <w:p w:rsidR="009C1306" w:rsidRPr="00FF24AA" w:rsidRDefault="009C1306" w:rsidP="009C1306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vAlign w:val="bottom"/>
            <w:hideMark/>
          </w:tcPr>
          <w:p w:rsidR="009C1306" w:rsidRPr="00FF24AA" w:rsidRDefault="009C1306" w:rsidP="009C1306">
            <w:pPr>
              <w:spacing w:after="120"/>
              <w:rPr>
                <w:b/>
                <w:sz w:val="28"/>
                <w:szCs w:val="28"/>
              </w:rPr>
            </w:pPr>
            <w:r w:rsidRPr="00FF24AA">
              <w:rPr>
                <w:b/>
                <w:sz w:val="28"/>
                <w:szCs w:val="28"/>
              </w:rPr>
              <w:t>Взамен ФС.2.1.0050.18</w:t>
            </w:r>
          </w:p>
        </w:tc>
      </w:tr>
      <w:bookmarkEnd w:id="0"/>
    </w:tbl>
    <w:p w:rsidR="009C1306" w:rsidRPr="00FF24AA" w:rsidRDefault="009C1306" w:rsidP="009C1306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9C1306" w:rsidRPr="00FF24AA" w:rsidTr="009C1306">
        <w:tc>
          <w:tcPr>
            <w:tcW w:w="9356" w:type="dxa"/>
          </w:tcPr>
          <w:p w:rsidR="009C1306" w:rsidRPr="00FF24AA" w:rsidRDefault="009C1306" w:rsidP="009C1306">
            <w:pPr>
              <w:rPr>
                <w:sz w:val="28"/>
                <w:szCs w:val="28"/>
              </w:rPr>
            </w:pPr>
          </w:p>
        </w:tc>
      </w:tr>
    </w:tbl>
    <w:p w:rsidR="00EC58F1" w:rsidRPr="00FF24AA" w:rsidRDefault="00EC58F1" w:rsidP="00B63986">
      <w:pPr>
        <w:spacing w:line="120" w:lineRule="exact"/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5069"/>
        <w:gridCol w:w="4537"/>
      </w:tblGrid>
      <w:tr w:rsidR="00EC58F1" w:rsidRPr="00FF24AA" w:rsidTr="004F0965">
        <w:tc>
          <w:tcPr>
            <w:tcW w:w="9606" w:type="dxa"/>
            <w:gridSpan w:val="2"/>
          </w:tcPr>
          <w:p w:rsidR="00EC58F1" w:rsidRPr="00FF24AA" w:rsidRDefault="00EC58F1" w:rsidP="00EC58F1">
            <w:pPr>
              <w:jc w:val="center"/>
              <w:rPr>
                <w:sz w:val="28"/>
                <w:szCs w:val="28"/>
              </w:rPr>
            </w:pPr>
            <w:r w:rsidRPr="00FF24AA">
              <w:rPr>
                <w:sz w:val="28"/>
                <w:szCs w:val="28"/>
                <w:lang w:val="en-US"/>
              </w:rPr>
              <w:object w:dxaOrig="7545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6.3pt;height:96.4pt" o:ole="" fillcolor="window">
                  <v:imagedata r:id="rId8" o:title=""/>
                </v:shape>
                <o:OLEObject Type="Embed" ProgID="ChemWindow.Document" ShapeID="_x0000_i1025" DrawAspect="Content" ObjectID="_1748673851" r:id="rId9"/>
              </w:object>
            </w:r>
          </w:p>
          <w:p w:rsidR="00EC58F1" w:rsidRPr="00FF24AA" w:rsidRDefault="00EC58F1" w:rsidP="00EC58F1">
            <w:pPr>
              <w:jc w:val="center"/>
              <w:rPr>
                <w:sz w:val="28"/>
                <w:szCs w:val="28"/>
              </w:rPr>
            </w:pPr>
          </w:p>
        </w:tc>
      </w:tr>
      <w:tr w:rsidR="00335800" w:rsidRPr="00FF24AA" w:rsidTr="004F0965">
        <w:tc>
          <w:tcPr>
            <w:tcW w:w="5069" w:type="dxa"/>
          </w:tcPr>
          <w:p w:rsidR="00335800" w:rsidRPr="00FF24AA" w:rsidRDefault="00335800" w:rsidP="00EC58F1">
            <w:pPr>
              <w:rPr>
                <w:sz w:val="28"/>
                <w:szCs w:val="28"/>
                <w:lang w:val="en-US"/>
              </w:rPr>
            </w:pPr>
            <w:r w:rsidRPr="00FF24AA">
              <w:rPr>
                <w:sz w:val="28"/>
                <w:szCs w:val="28"/>
              </w:rPr>
              <w:t>C</w:t>
            </w:r>
            <w:r w:rsidRPr="00FF24AA">
              <w:rPr>
                <w:sz w:val="28"/>
                <w:szCs w:val="28"/>
                <w:vertAlign w:val="subscript"/>
              </w:rPr>
              <w:t>31</w:t>
            </w:r>
            <w:r w:rsidRPr="00FF24AA">
              <w:rPr>
                <w:sz w:val="28"/>
                <w:szCs w:val="28"/>
              </w:rPr>
              <w:t>H</w:t>
            </w:r>
            <w:r w:rsidRPr="00FF24AA">
              <w:rPr>
                <w:sz w:val="28"/>
                <w:szCs w:val="28"/>
                <w:vertAlign w:val="subscript"/>
              </w:rPr>
              <w:t>52</w:t>
            </w:r>
            <w:r w:rsidRPr="00FF24AA">
              <w:rPr>
                <w:sz w:val="28"/>
                <w:szCs w:val="28"/>
              </w:rPr>
              <w:t>O</w:t>
            </w:r>
            <w:r w:rsidRPr="00FF24AA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537" w:type="dxa"/>
          </w:tcPr>
          <w:p w:rsidR="00335800" w:rsidRPr="00FF24AA" w:rsidRDefault="00335800" w:rsidP="00BE224E">
            <w:pPr>
              <w:jc w:val="right"/>
              <w:rPr>
                <w:sz w:val="28"/>
                <w:szCs w:val="28"/>
                <w:lang w:val="en-US"/>
              </w:rPr>
            </w:pPr>
            <w:r w:rsidRPr="00FF24AA">
              <w:rPr>
                <w:sz w:val="28"/>
                <w:szCs w:val="28"/>
              </w:rPr>
              <w:t>М.м. 472,7</w:t>
            </w:r>
            <w:r w:rsidR="00C04B22" w:rsidRPr="00FF24AA">
              <w:rPr>
                <w:sz w:val="28"/>
                <w:szCs w:val="28"/>
                <w:lang w:val="en-US"/>
              </w:rPr>
              <w:t>4</w:t>
            </w:r>
          </w:p>
        </w:tc>
      </w:tr>
      <w:tr w:rsidR="00EC58F1" w:rsidRPr="00FF24AA" w:rsidTr="004F0965">
        <w:tc>
          <w:tcPr>
            <w:tcW w:w="5069" w:type="dxa"/>
          </w:tcPr>
          <w:p w:rsidR="00EC58F1" w:rsidRPr="00FF24AA" w:rsidRDefault="0010691B" w:rsidP="00EC58F1">
            <w:pPr>
              <w:rPr>
                <w:sz w:val="28"/>
                <w:szCs w:val="28"/>
                <w:lang w:val="en-US"/>
              </w:rPr>
            </w:pPr>
            <w:r w:rsidRPr="00FF24AA">
              <w:rPr>
                <w:sz w:val="28"/>
                <w:szCs w:val="28"/>
                <w:lang w:val="en-US"/>
              </w:rPr>
              <w:t>[</w:t>
            </w:r>
            <w:r w:rsidR="00EC58F1" w:rsidRPr="00FF24AA">
              <w:rPr>
                <w:sz w:val="28"/>
                <w:szCs w:val="28"/>
              </w:rPr>
              <w:t>7695-91-2</w:t>
            </w:r>
            <w:r w:rsidRPr="00FF24AA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537" w:type="dxa"/>
          </w:tcPr>
          <w:p w:rsidR="00EC58F1" w:rsidRPr="00FF24AA" w:rsidRDefault="00EC58F1" w:rsidP="00BE224E">
            <w:pPr>
              <w:jc w:val="right"/>
              <w:rPr>
                <w:sz w:val="28"/>
                <w:szCs w:val="28"/>
              </w:rPr>
            </w:pPr>
          </w:p>
        </w:tc>
      </w:tr>
    </w:tbl>
    <w:p w:rsidR="00EC58F1" w:rsidRPr="00FF24AA" w:rsidRDefault="00EC58F1" w:rsidP="00EC58F1">
      <w:pPr>
        <w:spacing w:line="360" w:lineRule="auto"/>
        <w:ind w:firstLine="709"/>
        <w:rPr>
          <w:sz w:val="28"/>
          <w:szCs w:val="28"/>
        </w:rPr>
      </w:pPr>
    </w:p>
    <w:p w:rsidR="00335800" w:rsidRPr="00FF24AA" w:rsidRDefault="00EC58F1" w:rsidP="00EC58F1">
      <w:pPr>
        <w:spacing w:line="360" w:lineRule="auto"/>
        <w:ind w:firstLine="709"/>
        <w:rPr>
          <w:sz w:val="28"/>
          <w:szCs w:val="28"/>
        </w:rPr>
      </w:pPr>
      <w:r w:rsidRPr="00FF24AA">
        <w:rPr>
          <w:sz w:val="28"/>
          <w:szCs w:val="28"/>
        </w:rPr>
        <w:t>ОПРЕДЕЛЕНИЕ</w:t>
      </w:r>
    </w:p>
    <w:p w:rsidR="00EC58F1" w:rsidRPr="00FF24AA" w:rsidRDefault="00C04B22" w:rsidP="00EC58F1">
      <w:pPr>
        <w:spacing w:line="360" w:lineRule="auto"/>
        <w:ind w:firstLine="709"/>
        <w:rPr>
          <w:sz w:val="28"/>
          <w:szCs w:val="28"/>
        </w:rPr>
      </w:pPr>
      <w:r w:rsidRPr="00FF24AA">
        <w:rPr>
          <w:sz w:val="28"/>
          <w:szCs w:val="28"/>
        </w:rPr>
        <w:t>в</w:t>
      </w:r>
      <w:r w:rsidR="00EC58F1" w:rsidRPr="00FF24AA">
        <w:rPr>
          <w:sz w:val="28"/>
          <w:szCs w:val="28"/>
        </w:rPr>
        <w:t>се-</w:t>
      </w:r>
      <w:proofErr w:type="spellStart"/>
      <w:r w:rsidR="00EC58F1" w:rsidRPr="00FF24AA">
        <w:rPr>
          <w:i/>
          <w:sz w:val="28"/>
          <w:szCs w:val="28"/>
          <w:lang w:val="en-US"/>
        </w:rPr>
        <w:t>rac</w:t>
      </w:r>
      <w:proofErr w:type="spellEnd"/>
      <w:r w:rsidR="00EC58F1" w:rsidRPr="00FF24AA">
        <w:rPr>
          <w:sz w:val="28"/>
          <w:szCs w:val="28"/>
        </w:rPr>
        <w:t>-[2,5,7,8-Тетраметил-2-(4,8,12-триметилтридецил)-3,4-дигидро-2</w:t>
      </w:r>
      <w:r w:rsidR="00EC58F1" w:rsidRPr="00FF24AA">
        <w:rPr>
          <w:i/>
          <w:sz w:val="28"/>
          <w:szCs w:val="28"/>
          <w:lang w:val="en-US"/>
        </w:rPr>
        <w:t>H</w:t>
      </w:r>
      <w:r w:rsidR="00EC58F1" w:rsidRPr="00FF24AA">
        <w:rPr>
          <w:sz w:val="28"/>
          <w:szCs w:val="28"/>
        </w:rPr>
        <w:t>-1-бензопиран-6-ил</w:t>
      </w:r>
      <w:proofErr w:type="gramStart"/>
      <w:r w:rsidR="00EC58F1" w:rsidRPr="00FF24AA">
        <w:rPr>
          <w:sz w:val="28"/>
          <w:szCs w:val="28"/>
        </w:rPr>
        <w:t>]а</w:t>
      </w:r>
      <w:proofErr w:type="gramEnd"/>
      <w:r w:rsidR="00EC58F1" w:rsidRPr="00FF24AA">
        <w:rPr>
          <w:sz w:val="28"/>
          <w:szCs w:val="28"/>
        </w:rPr>
        <w:t>цетат</w:t>
      </w:r>
      <w:r w:rsidR="00A61D48" w:rsidRPr="00FF24AA">
        <w:rPr>
          <w:sz w:val="28"/>
          <w:szCs w:val="28"/>
        </w:rPr>
        <w:t>.</w:t>
      </w:r>
    </w:p>
    <w:p w:rsidR="00335800" w:rsidRPr="00FF24AA" w:rsidRDefault="00335800" w:rsidP="00F6765A">
      <w:pPr>
        <w:pStyle w:val="aa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24AA">
        <w:rPr>
          <w:rFonts w:ascii="Times New Roman" w:hAnsi="Times New Roman"/>
          <w:sz w:val="28"/>
          <w:szCs w:val="28"/>
          <w:lang w:val="en-US"/>
        </w:rPr>
        <w:t>C</w:t>
      </w:r>
      <w:r w:rsidRPr="00FF24AA">
        <w:rPr>
          <w:rFonts w:ascii="Times New Roman" w:hAnsi="Times New Roman"/>
          <w:sz w:val="28"/>
          <w:szCs w:val="28"/>
        </w:rPr>
        <w:t>одержи</w:t>
      </w:r>
      <w:r w:rsidR="00946ECF" w:rsidRPr="00FF24AA">
        <w:rPr>
          <w:rFonts w:ascii="Times New Roman" w:hAnsi="Times New Roman"/>
          <w:sz w:val="28"/>
          <w:szCs w:val="28"/>
        </w:rPr>
        <w:t xml:space="preserve">т не менее </w:t>
      </w:r>
      <w:r w:rsidR="001D148F" w:rsidRPr="00FF24AA">
        <w:rPr>
          <w:rFonts w:ascii="Times New Roman" w:hAnsi="Times New Roman"/>
          <w:sz w:val="28"/>
          <w:szCs w:val="28"/>
        </w:rPr>
        <w:t>96,5 </w:t>
      </w:r>
      <w:r w:rsidR="00946ECF" w:rsidRPr="00FF24AA">
        <w:rPr>
          <w:rFonts w:ascii="Times New Roman" w:hAnsi="Times New Roman"/>
          <w:sz w:val="28"/>
          <w:szCs w:val="28"/>
        </w:rPr>
        <w:t>% и не более 102</w:t>
      </w:r>
      <w:r w:rsidR="001D148F" w:rsidRPr="00FF24AA">
        <w:rPr>
          <w:rFonts w:ascii="Times New Roman" w:hAnsi="Times New Roman"/>
          <w:sz w:val="28"/>
          <w:szCs w:val="28"/>
        </w:rPr>
        <w:t>,0 </w:t>
      </w:r>
      <w:r w:rsidRPr="00FF24AA">
        <w:rPr>
          <w:rFonts w:ascii="Times New Roman" w:hAnsi="Times New Roman"/>
          <w:sz w:val="28"/>
          <w:szCs w:val="28"/>
        </w:rPr>
        <w:t>% α-токоферола ацетата C</w:t>
      </w:r>
      <w:r w:rsidRPr="00FF24AA">
        <w:rPr>
          <w:rFonts w:ascii="Times New Roman" w:hAnsi="Times New Roman"/>
          <w:sz w:val="28"/>
          <w:szCs w:val="28"/>
          <w:vertAlign w:val="subscript"/>
        </w:rPr>
        <w:t>31</w:t>
      </w:r>
      <w:r w:rsidRPr="00FF24AA">
        <w:rPr>
          <w:rFonts w:ascii="Times New Roman" w:hAnsi="Times New Roman"/>
          <w:sz w:val="28"/>
          <w:szCs w:val="28"/>
        </w:rPr>
        <w:t>H</w:t>
      </w:r>
      <w:r w:rsidRPr="00FF24AA">
        <w:rPr>
          <w:rFonts w:ascii="Times New Roman" w:hAnsi="Times New Roman"/>
          <w:sz w:val="28"/>
          <w:szCs w:val="28"/>
          <w:vertAlign w:val="subscript"/>
        </w:rPr>
        <w:t>52</w:t>
      </w:r>
      <w:r w:rsidRPr="00FF24AA">
        <w:rPr>
          <w:rFonts w:ascii="Times New Roman" w:hAnsi="Times New Roman"/>
          <w:sz w:val="28"/>
          <w:szCs w:val="28"/>
        </w:rPr>
        <w:t>O</w:t>
      </w:r>
      <w:r w:rsidRPr="00FF24AA">
        <w:rPr>
          <w:rFonts w:ascii="Times New Roman" w:hAnsi="Times New Roman"/>
          <w:sz w:val="28"/>
          <w:szCs w:val="28"/>
          <w:vertAlign w:val="subscript"/>
        </w:rPr>
        <w:t>3</w:t>
      </w:r>
      <w:r w:rsidR="00B40E84" w:rsidRPr="00FF24A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9A1A4F" w:rsidRPr="00FF24AA">
        <w:rPr>
          <w:rFonts w:ascii="Times New Roman" w:hAnsi="Times New Roman"/>
          <w:sz w:val="28"/>
          <w:szCs w:val="28"/>
        </w:rPr>
        <w:t>в пересчё</w:t>
      </w:r>
      <w:r w:rsidR="00B40E84" w:rsidRPr="00FF24AA">
        <w:rPr>
          <w:rFonts w:ascii="Times New Roman" w:hAnsi="Times New Roman"/>
          <w:sz w:val="28"/>
          <w:szCs w:val="28"/>
        </w:rPr>
        <w:t xml:space="preserve">те на </w:t>
      </w:r>
      <w:r w:rsidR="00B445F8" w:rsidRPr="00FF24AA">
        <w:rPr>
          <w:rFonts w:ascii="Times New Roman" w:hAnsi="Times New Roman"/>
          <w:sz w:val="28"/>
          <w:szCs w:val="28"/>
        </w:rPr>
        <w:t xml:space="preserve">безводное и </w:t>
      </w:r>
      <w:r w:rsidR="00BA3B0B" w:rsidRPr="00FF24AA">
        <w:rPr>
          <w:rFonts w:ascii="Times New Roman" w:hAnsi="Times New Roman"/>
          <w:sz w:val="28"/>
          <w:szCs w:val="28"/>
        </w:rPr>
        <w:t>свободное от остаточных органических растворителей вещество</w:t>
      </w:r>
      <w:r w:rsidRPr="00FF24AA">
        <w:rPr>
          <w:rFonts w:ascii="Times New Roman" w:hAnsi="Times New Roman"/>
          <w:sz w:val="28"/>
          <w:szCs w:val="28"/>
        </w:rPr>
        <w:t>.</w:t>
      </w:r>
      <w:r w:rsidR="00F6765A" w:rsidRPr="00FF24AA">
        <w:rPr>
          <w:rFonts w:ascii="Times New Roman" w:hAnsi="Times New Roman"/>
          <w:sz w:val="28"/>
          <w:szCs w:val="28"/>
        </w:rPr>
        <w:t xml:space="preserve"> </w:t>
      </w:r>
    </w:p>
    <w:p w:rsidR="002857C2" w:rsidRPr="00FF24AA" w:rsidRDefault="00EC58F1" w:rsidP="00670C1D">
      <w:pPr>
        <w:spacing w:line="360" w:lineRule="auto"/>
        <w:ind w:firstLine="709"/>
        <w:rPr>
          <w:sz w:val="28"/>
          <w:szCs w:val="28"/>
        </w:rPr>
      </w:pPr>
      <w:r w:rsidRPr="00FF24AA">
        <w:rPr>
          <w:sz w:val="28"/>
          <w:szCs w:val="28"/>
        </w:rPr>
        <w:t>СВОЙСТВА</w:t>
      </w:r>
    </w:p>
    <w:p w:rsidR="002745F9" w:rsidRPr="00FF24AA" w:rsidRDefault="002857C2" w:rsidP="00670C1D">
      <w:pPr>
        <w:pStyle w:val="aa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4AA">
        <w:rPr>
          <w:rFonts w:ascii="Times New Roman" w:hAnsi="Times New Roman"/>
          <w:b/>
          <w:sz w:val="28"/>
          <w:szCs w:val="28"/>
        </w:rPr>
        <w:t>Описание</w:t>
      </w:r>
      <w:r w:rsidRPr="00FF24AA">
        <w:rPr>
          <w:rFonts w:ascii="Times New Roman" w:hAnsi="Times New Roman"/>
          <w:sz w:val="28"/>
          <w:szCs w:val="28"/>
        </w:rPr>
        <w:t>.</w:t>
      </w:r>
      <w:r w:rsidR="002745F9" w:rsidRPr="00FF24AA">
        <w:rPr>
          <w:rFonts w:ascii="Times New Roman" w:hAnsi="Times New Roman"/>
          <w:sz w:val="28"/>
          <w:szCs w:val="28"/>
        </w:rPr>
        <w:t xml:space="preserve"> Бес</w:t>
      </w:r>
      <w:r w:rsidR="009C1306" w:rsidRPr="00FF24AA">
        <w:rPr>
          <w:rFonts w:ascii="Times New Roman" w:hAnsi="Times New Roman"/>
          <w:sz w:val="28"/>
          <w:szCs w:val="28"/>
        </w:rPr>
        <w:t>цветная или слегка зеленовато-жё</w:t>
      </w:r>
      <w:r w:rsidR="002745F9" w:rsidRPr="00FF24AA">
        <w:rPr>
          <w:rFonts w:ascii="Times New Roman" w:hAnsi="Times New Roman"/>
          <w:sz w:val="28"/>
          <w:szCs w:val="28"/>
        </w:rPr>
        <w:t>лтая прозрачная маслянистая жидкость вязкой консистенции с характерным запахом.</w:t>
      </w:r>
    </w:p>
    <w:p w:rsidR="002857C2" w:rsidRPr="00FF24AA" w:rsidRDefault="002857C2" w:rsidP="00670C1D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FF24AA">
        <w:rPr>
          <w:b/>
          <w:sz w:val="28"/>
          <w:szCs w:val="28"/>
        </w:rPr>
        <w:t>Растворимость</w:t>
      </w:r>
      <w:r w:rsidR="001D148F" w:rsidRPr="00FF24AA">
        <w:rPr>
          <w:sz w:val="28"/>
          <w:szCs w:val="28"/>
        </w:rPr>
        <w:t>. Легко растворим в спирте 96 </w:t>
      </w:r>
      <w:r w:rsidRPr="00FF24AA">
        <w:rPr>
          <w:sz w:val="28"/>
          <w:szCs w:val="28"/>
        </w:rPr>
        <w:t xml:space="preserve">%, ацетоне и растительных маслах, практически </w:t>
      </w:r>
      <w:proofErr w:type="gramStart"/>
      <w:r w:rsidRPr="00FF24AA">
        <w:rPr>
          <w:sz w:val="28"/>
          <w:szCs w:val="28"/>
        </w:rPr>
        <w:t>нерастворим</w:t>
      </w:r>
      <w:proofErr w:type="gramEnd"/>
      <w:r w:rsidRPr="00FF24AA">
        <w:rPr>
          <w:sz w:val="28"/>
          <w:szCs w:val="28"/>
        </w:rPr>
        <w:t xml:space="preserve"> в воде.</w:t>
      </w:r>
    </w:p>
    <w:p w:rsidR="00197D56" w:rsidRPr="00FF24AA" w:rsidRDefault="00EC58F1" w:rsidP="00670C1D">
      <w:pPr>
        <w:pStyle w:val="a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4AA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2857C2" w:rsidRPr="00FF24AA" w:rsidRDefault="00BC024D" w:rsidP="00670C1D">
      <w:pPr>
        <w:pStyle w:val="a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4AA">
        <w:rPr>
          <w:rFonts w:ascii="Times New Roman" w:hAnsi="Times New Roman" w:cs="Times New Roman"/>
          <w:i/>
          <w:sz w:val="28"/>
          <w:szCs w:val="28"/>
        </w:rPr>
        <w:t>1.</w:t>
      </w:r>
      <w:r w:rsidR="00197D56" w:rsidRPr="00FF24AA">
        <w:rPr>
          <w:rFonts w:ascii="Times New Roman" w:hAnsi="Times New Roman" w:cs="Times New Roman"/>
          <w:i/>
          <w:sz w:val="28"/>
          <w:szCs w:val="28"/>
        </w:rPr>
        <w:t> </w:t>
      </w:r>
      <w:r w:rsidR="00B40E84" w:rsidRPr="00FF24AA">
        <w:rPr>
          <w:rFonts w:ascii="Times New Roman" w:hAnsi="Times New Roman" w:cs="Times New Roman"/>
          <w:i/>
          <w:sz w:val="28"/>
          <w:szCs w:val="28"/>
        </w:rPr>
        <w:t>ИК-спектр</w:t>
      </w:r>
      <w:r w:rsidR="00197D56" w:rsidRPr="00FF24AA">
        <w:rPr>
          <w:rFonts w:ascii="Times New Roman" w:hAnsi="Times New Roman" w:cs="Times New Roman"/>
          <w:i/>
          <w:sz w:val="28"/>
          <w:szCs w:val="28"/>
        </w:rPr>
        <w:t>ом</w:t>
      </w:r>
      <w:r w:rsidR="009A1A4F" w:rsidRPr="00FF24AA">
        <w:rPr>
          <w:rFonts w:ascii="Times New Roman" w:hAnsi="Times New Roman" w:cs="Times New Roman"/>
          <w:i/>
          <w:sz w:val="28"/>
          <w:szCs w:val="28"/>
        </w:rPr>
        <w:t>ет</w:t>
      </w:r>
      <w:r w:rsidR="00197D56" w:rsidRPr="00FF24AA">
        <w:rPr>
          <w:rFonts w:ascii="Times New Roman" w:hAnsi="Times New Roman" w:cs="Times New Roman"/>
          <w:i/>
          <w:sz w:val="28"/>
          <w:szCs w:val="28"/>
        </w:rPr>
        <w:t>рия</w:t>
      </w:r>
      <w:r w:rsidR="009C1306" w:rsidRPr="00FF24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306" w:rsidRPr="00FF24AA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7F3922" w:rsidRPr="00FF24AA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9C1306" w:rsidRPr="00FF24AA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9C1306" w:rsidRPr="00FF24A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B40E84" w:rsidRPr="00FF24AA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виде жидкой пл</w:t>
      </w:r>
      <w:r w:rsidR="00463222" w:rsidRPr="00FF24AA">
        <w:rPr>
          <w:rFonts w:ascii="Times New Roman" w:hAnsi="Times New Roman" w:cs="Times New Roman"/>
          <w:sz w:val="28"/>
          <w:szCs w:val="28"/>
        </w:rPr>
        <w:t>ё</w:t>
      </w:r>
      <w:r w:rsidR="00B40E84" w:rsidRPr="00FF24AA">
        <w:rPr>
          <w:rFonts w:ascii="Times New Roman" w:hAnsi="Times New Roman" w:cs="Times New Roman"/>
          <w:sz w:val="28"/>
          <w:szCs w:val="28"/>
        </w:rPr>
        <w:t xml:space="preserve">нки, </w:t>
      </w:r>
      <w:r w:rsidR="002A6C93" w:rsidRPr="00FF24AA">
        <w:rPr>
          <w:rFonts w:ascii="Times New Roman" w:hAnsi="Times New Roman" w:cs="Times New Roman"/>
          <w:sz w:val="28"/>
          <w:szCs w:val="28"/>
        </w:rPr>
        <w:lastRenderedPageBreak/>
        <w:t>в облас</w:t>
      </w:r>
      <w:r w:rsidR="001D148F" w:rsidRPr="00FF24AA">
        <w:rPr>
          <w:rFonts w:ascii="Times New Roman" w:hAnsi="Times New Roman" w:cs="Times New Roman"/>
          <w:sz w:val="28"/>
          <w:szCs w:val="28"/>
        </w:rPr>
        <w:t>ти от 4000 до 400 </w:t>
      </w:r>
      <w:r w:rsidR="002A6C93" w:rsidRPr="00FF24AA">
        <w:rPr>
          <w:rFonts w:ascii="Times New Roman" w:hAnsi="Times New Roman" w:cs="Times New Roman"/>
          <w:sz w:val="28"/>
          <w:szCs w:val="28"/>
        </w:rPr>
        <w:t>см</w:t>
      </w:r>
      <w:r w:rsidR="0079309D" w:rsidRPr="00FF24AA"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r w:rsidR="002A6C93" w:rsidRPr="00FF24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A6C93" w:rsidRPr="00FF24AA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1E12BB" w:rsidRPr="00FF24AA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2A6C93" w:rsidRPr="00FF24AA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gramStart"/>
      <w:r w:rsidR="004D7271" w:rsidRPr="00FF24AA">
        <w:rPr>
          <w:rFonts w:ascii="Times New Roman" w:hAnsi="Times New Roman" w:cs="Times New Roman"/>
          <w:sz w:val="28"/>
          <w:szCs w:val="28"/>
        </w:rPr>
        <w:sym w:font="Symbol" w:char="F061"/>
      </w:r>
      <w:r w:rsidR="004D7271" w:rsidRPr="00FF24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D7271" w:rsidRPr="00FF24AA">
        <w:rPr>
          <w:rFonts w:ascii="Times New Roman" w:hAnsi="Times New Roman" w:cs="Times New Roman"/>
          <w:sz w:val="28"/>
          <w:szCs w:val="28"/>
        </w:rPr>
        <w:t>токоферола ацетата</w:t>
      </w:r>
      <w:r w:rsidR="002857C2" w:rsidRPr="00FF24AA">
        <w:rPr>
          <w:rFonts w:ascii="Times New Roman" w:hAnsi="Times New Roman" w:cs="Times New Roman"/>
          <w:sz w:val="28"/>
          <w:szCs w:val="28"/>
        </w:rPr>
        <w:t>.</w:t>
      </w:r>
    </w:p>
    <w:p w:rsidR="000067BB" w:rsidRPr="00FF24AA" w:rsidRDefault="00706AAE" w:rsidP="000067BB">
      <w:pPr>
        <w:spacing w:line="360" w:lineRule="auto"/>
        <w:ind w:firstLine="709"/>
        <w:jc w:val="both"/>
        <w:rPr>
          <w:sz w:val="28"/>
          <w:szCs w:val="28"/>
        </w:rPr>
      </w:pPr>
      <w:r w:rsidRPr="00FF24AA">
        <w:rPr>
          <w:i/>
          <w:sz w:val="28"/>
          <w:szCs w:val="28"/>
        </w:rPr>
        <w:t>2. </w:t>
      </w:r>
      <w:r w:rsidR="000067BB" w:rsidRPr="00FF24AA">
        <w:rPr>
          <w:i/>
          <w:sz w:val="28"/>
          <w:szCs w:val="28"/>
        </w:rPr>
        <w:t xml:space="preserve">ГХ. </w:t>
      </w:r>
      <w:r w:rsidR="000067BB" w:rsidRPr="00FF24AA">
        <w:rPr>
          <w:sz w:val="28"/>
          <w:szCs w:val="28"/>
        </w:rPr>
        <w:t>Время удерживания</w:t>
      </w:r>
      <w:r w:rsidR="000067BB" w:rsidRPr="00FF24AA">
        <w:rPr>
          <w:i/>
          <w:sz w:val="28"/>
          <w:szCs w:val="28"/>
        </w:rPr>
        <w:t xml:space="preserve"> </w:t>
      </w:r>
      <w:r w:rsidR="000067BB" w:rsidRPr="00FF24AA">
        <w:rPr>
          <w:sz w:val="28"/>
          <w:szCs w:val="28"/>
        </w:rPr>
        <w:t>основного пика на хроматограмме испытуемого раствора должно соответствовать времени удерживания пика</w:t>
      </w:r>
      <w:r w:rsidR="00EB2828">
        <w:rPr>
          <w:sz w:val="28"/>
          <w:szCs w:val="28"/>
        </w:rPr>
        <w:br w:type="textWrapping" w:clear="all"/>
      </w:r>
      <w:proofErr w:type="gramStart"/>
      <w:r w:rsidR="000067BB" w:rsidRPr="00FF24AA">
        <w:rPr>
          <w:sz w:val="28"/>
          <w:szCs w:val="28"/>
        </w:rPr>
        <w:t>α-</w:t>
      </w:r>
      <w:proofErr w:type="gramEnd"/>
      <w:r w:rsidR="000067BB" w:rsidRPr="00FF24AA">
        <w:rPr>
          <w:sz w:val="28"/>
          <w:szCs w:val="28"/>
        </w:rPr>
        <w:t xml:space="preserve">токоферола ацетата на хроматограмме раствора стандартного образца </w:t>
      </w:r>
      <w:r w:rsidR="00EB2828">
        <w:rPr>
          <w:sz w:val="28"/>
          <w:szCs w:val="28"/>
        </w:rPr>
        <w:br w:type="textWrapping" w:clear="all"/>
      </w:r>
      <w:r w:rsidR="000067BB" w:rsidRPr="00FF24AA">
        <w:rPr>
          <w:sz w:val="28"/>
          <w:szCs w:val="28"/>
        </w:rPr>
        <w:t>α-токоферола ацетата</w:t>
      </w:r>
      <w:r w:rsidR="000067BB" w:rsidRPr="00FF24AA" w:rsidDel="009B2520">
        <w:rPr>
          <w:sz w:val="28"/>
          <w:szCs w:val="28"/>
        </w:rPr>
        <w:t xml:space="preserve"> </w:t>
      </w:r>
      <w:r w:rsidR="000067BB" w:rsidRPr="00FF24AA">
        <w:rPr>
          <w:sz w:val="28"/>
          <w:szCs w:val="28"/>
        </w:rPr>
        <w:t xml:space="preserve">(раздел «Родственные примеси»). </w:t>
      </w:r>
    </w:p>
    <w:p w:rsidR="00EC58F1" w:rsidRPr="00FF24AA" w:rsidRDefault="00EC58F1" w:rsidP="000067BB">
      <w:pPr>
        <w:spacing w:line="360" w:lineRule="auto"/>
        <w:ind w:firstLine="709"/>
        <w:jc w:val="both"/>
        <w:rPr>
          <w:sz w:val="28"/>
          <w:szCs w:val="28"/>
        </w:rPr>
      </w:pPr>
      <w:r w:rsidRPr="00FF24AA">
        <w:rPr>
          <w:sz w:val="28"/>
          <w:szCs w:val="28"/>
        </w:rPr>
        <w:t>ИСПЫТАНИЯ</w:t>
      </w:r>
    </w:p>
    <w:p w:rsidR="00E51AAF" w:rsidRPr="00FF24AA" w:rsidRDefault="002A6C93" w:rsidP="0015051A">
      <w:pPr>
        <w:pStyle w:val="aa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24AA">
        <w:rPr>
          <w:rFonts w:ascii="Times New Roman" w:hAnsi="Times New Roman"/>
          <w:b/>
          <w:sz w:val="28"/>
          <w:szCs w:val="28"/>
        </w:rPr>
        <w:t>Угол вращения.</w:t>
      </w:r>
      <w:r w:rsidRPr="00FF24AA">
        <w:rPr>
          <w:rFonts w:ascii="Times New Roman" w:hAnsi="Times New Roman"/>
          <w:sz w:val="28"/>
          <w:szCs w:val="28"/>
        </w:rPr>
        <w:t xml:space="preserve"> </w:t>
      </w:r>
      <w:r w:rsidR="006C53CF" w:rsidRPr="00FF24AA">
        <w:rPr>
          <w:rFonts w:ascii="Times New Roman" w:hAnsi="Times New Roman"/>
          <w:sz w:val="28"/>
          <w:szCs w:val="28"/>
        </w:rPr>
        <w:t xml:space="preserve">От </w:t>
      </w:r>
      <w:r w:rsidR="0015051A" w:rsidRPr="00FF24AA">
        <w:rPr>
          <w:rFonts w:ascii="Times New Roman" w:hAnsi="Times New Roman"/>
          <w:sz w:val="28"/>
          <w:szCs w:val="28"/>
        </w:rPr>
        <w:t>–</w:t>
      </w:r>
      <w:r w:rsidR="006C53CF" w:rsidRPr="00FF24AA">
        <w:rPr>
          <w:rFonts w:ascii="Times New Roman" w:hAnsi="Times New Roman"/>
          <w:sz w:val="28"/>
          <w:szCs w:val="28"/>
        </w:rPr>
        <w:t>0,</w:t>
      </w:r>
      <w:r w:rsidR="0015051A" w:rsidRPr="00FF24AA">
        <w:rPr>
          <w:rFonts w:ascii="Times New Roman" w:hAnsi="Times New Roman"/>
          <w:sz w:val="28"/>
          <w:szCs w:val="28"/>
        </w:rPr>
        <w:t>01</w:t>
      </w:r>
      <w:r w:rsidR="0079309D" w:rsidRPr="00FF24AA">
        <w:rPr>
          <w:rFonts w:ascii="Times New Roman" w:hAnsi="Times New Roman"/>
          <w:sz w:val="28"/>
          <w:szCs w:val="28"/>
        </w:rPr>
        <w:t>°</w:t>
      </w:r>
      <w:r w:rsidR="006C53CF" w:rsidRPr="00FF24AA">
        <w:rPr>
          <w:rFonts w:ascii="Times New Roman" w:hAnsi="Times New Roman"/>
          <w:sz w:val="28"/>
          <w:szCs w:val="28"/>
        </w:rPr>
        <w:t xml:space="preserve"> до +0,</w:t>
      </w:r>
      <w:r w:rsidR="0015051A" w:rsidRPr="00FF24AA">
        <w:rPr>
          <w:rFonts w:ascii="Times New Roman" w:hAnsi="Times New Roman"/>
          <w:sz w:val="28"/>
          <w:szCs w:val="28"/>
        </w:rPr>
        <w:t>01</w:t>
      </w:r>
      <w:r w:rsidR="0079309D" w:rsidRPr="00FF24AA">
        <w:rPr>
          <w:rFonts w:ascii="Times New Roman" w:hAnsi="Times New Roman"/>
          <w:sz w:val="28"/>
          <w:szCs w:val="28"/>
        </w:rPr>
        <w:t>°</w:t>
      </w:r>
      <w:r w:rsidR="006C53CF" w:rsidRPr="00FF24AA">
        <w:rPr>
          <w:rFonts w:ascii="Times New Roman" w:hAnsi="Times New Roman"/>
          <w:sz w:val="28"/>
          <w:szCs w:val="28"/>
        </w:rPr>
        <w:t xml:space="preserve"> </w:t>
      </w:r>
      <w:r w:rsidR="00BA3B0B" w:rsidRPr="00FF24AA">
        <w:rPr>
          <w:rFonts w:ascii="Times New Roman" w:hAnsi="Times New Roman"/>
          <w:sz w:val="28"/>
          <w:szCs w:val="28"/>
        </w:rPr>
        <w:t>(</w:t>
      </w:r>
      <w:r w:rsidR="001D148F" w:rsidRPr="00FF24AA">
        <w:rPr>
          <w:rFonts w:ascii="Times New Roman" w:hAnsi="Times New Roman"/>
          <w:sz w:val="28"/>
          <w:szCs w:val="28"/>
        </w:rPr>
        <w:t>10 </w:t>
      </w:r>
      <w:r w:rsidR="006C53CF" w:rsidRPr="00FF24AA">
        <w:rPr>
          <w:rFonts w:ascii="Times New Roman" w:hAnsi="Times New Roman"/>
          <w:sz w:val="28"/>
          <w:szCs w:val="28"/>
        </w:rPr>
        <w:t>% раствор субстанции в этаноле</w:t>
      </w:r>
      <w:r w:rsidR="00BA3B0B" w:rsidRPr="00FF24AA">
        <w:rPr>
          <w:rFonts w:ascii="Times New Roman" w:hAnsi="Times New Roman"/>
          <w:sz w:val="28"/>
          <w:szCs w:val="28"/>
        </w:rPr>
        <w:t xml:space="preserve"> </w:t>
      </w:r>
      <w:r w:rsidR="006C53CF" w:rsidRPr="00FF24AA">
        <w:rPr>
          <w:rFonts w:ascii="Times New Roman" w:hAnsi="Times New Roman"/>
          <w:sz w:val="28"/>
          <w:szCs w:val="28"/>
        </w:rPr>
        <w:t>п</w:t>
      </w:r>
      <w:r w:rsidR="001D148F" w:rsidRPr="00FF24AA">
        <w:rPr>
          <w:rFonts w:ascii="Times New Roman" w:hAnsi="Times New Roman"/>
          <w:sz w:val="28"/>
          <w:szCs w:val="28"/>
        </w:rPr>
        <w:t>ри длине кюветы 10</w:t>
      </w:r>
      <w:r w:rsidR="00EC58F1" w:rsidRPr="00FF24AA">
        <w:rPr>
          <w:rFonts w:ascii="Times New Roman" w:hAnsi="Times New Roman"/>
          <w:sz w:val="28"/>
          <w:szCs w:val="28"/>
        </w:rPr>
        <w:t> </w:t>
      </w:r>
      <w:r w:rsidR="006C53CF" w:rsidRPr="00FF24AA">
        <w:rPr>
          <w:rFonts w:ascii="Times New Roman" w:hAnsi="Times New Roman"/>
          <w:sz w:val="28"/>
          <w:szCs w:val="28"/>
        </w:rPr>
        <w:t>см, ОФС «</w:t>
      </w:r>
      <w:r w:rsidR="007F3922" w:rsidRPr="00FF24AA">
        <w:rPr>
          <w:rFonts w:ascii="Times New Roman" w:hAnsi="Times New Roman"/>
          <w:sz w:val="28"/>
          <w:szCs w:val="28"/>
        </w:rPr>
        <w:t>Оптическое вращение</w:t>
      </w:r>
      <w:r w:rsidR="006C53CF" w:rsidRPr="00FF24AA">
        <w:rPr>
          <w:rFonts w:ascii="Times New Roman" w:hAnsi="Times New Roman"/>
          <w:sz w:val="28"/>
          <w:szCs w:val="28"/>
        </w:rPr>
        <w:t>»).</w:t>
      </w:r>
    </w:p>
    <w:p w:rsidR="002857C2" w:rsidRPr="00FF24AA" w:rsidRDefault="002857C2" w:rsidP="00670C1D">
      <w:pPr>
        <w:spacing w:line="360" w:lineRule="auto"/>
        <w:ind w:firstLine="720"/>
        <w:jc w:val="both"/>
        <w:rPr>
          <w:sz w:val="28"/>
          <w:szCs w:val="28"/>
        </w:rPr>
      </w:pPr>
      <w:r w:rsidRPr="00FF24AA">
        <w:rPr>
          <w:b/>
          <w:sz w:val="28"/>
          <w:szCs w:val="28"/>
        </w:rPr>
        <w:t>Прозрачность раствора</w:t>
      </w:r>
      <w:r w:rsidR="001D148F" w:rsidRPr="00FF24AA">
        <w:rPr>
          <w:sz w:val="28"/>
          <w:szCs w:val="28"/>
        </w:rPr>
        <w:t>. Раствор 0,1 </w:t>
      </w:r>
      <w:r w:rsidRPr="00FF24AA">
        <w:rPr>
          <w:sz w:val="28"/>
          <w:szCs w:val="28"/>
        </w:rPr>
        <w:t xml:space="preserve">г </w:t>
      </w:r>
      <w:r w:rsidR="00E02A45" w:rsidRPr="00FF24AA">
        <w:rPr>
          <w:sz w:val="28"/>
          <w:szCs w:val="28"/>
        </w:rPr>
        <w:t>субстанции</w:t>
      </w:r>
      <w:r w:rsidR="001D148F" w:rsidRPr="00FF24AA">
        <w:rPr>
          <w:sz w:val="28"/>
          <w:szCs w:val="28"/>
        </w:rPr>
        <w:t xml:space="preserve"> в 10 </w:t>
      </w:r>
      <w:r w:rsidRPr="00FF24AA">
        <w:rPr>
          <w:sz w:val="28"/>
          <w:szCs w:val="28"/>
        </w:rPr>
        <w:t>мл спирта 96 % должен быть прозрачным</w:t>
      </w:r>
      <w:r w:rsidR="00001F9B" w:rsidRPr="00FF24AA">
        <w:rPr>
          <w:sz w:val="28"/>
          <w:szCs w:val="28"/>
        </w:rPr>
        <w:t xml:space="preserve"> (ОФС «Прозрачность и степень </w:t>
      </w:r>
      <w:r w:rsidR="007F3922" w:rsidRPr="00FF24AA">
        <w:rPr>
          <w:sz w:val="28"/>
          <w:szCs w:val="28"/>
        </w:rPr>
        <w:t>опалесценции (</w:t>
      </w:r>
      <w:r w:rsidR="00001F9B" w:rsidRPr="00FF24AA">
        <w:rPr>
          <w:sz w:val="28"/>
          <w:szCs w:val="28"/>
        </w:rPr>
        <w:t>мутности</w:t>
      </w:r>
      <w:r w:rsidR="007F3922" w:rsidRPr="00FF24AA">
        <w:rPr>
          <w:sz w:val="28"/>
          <w:szCs w:val="28"/>
        </w:rPr>
        <w:t>)</w:t>
      </w:r>
      <w:r w:rsidR="00001F9B" w:rsidRPr="00FF24AA">
        <w:rPr>
          <w:sz w:val="28"/>
          <w:szCs w:val="28"/>
        </w:rPr>
        <w:t xml:space="preserve"> жидкостей»)</w:t>
      </w:r>
      <w:r w:rsidRPr="00FF24AA">
        <w:rPr>
          <w:sz w:val="28"/>
          <w:szCs w:val="28"/>
        </w:rPr>
        <w:t>.</w:t>
      </w:r>
    </w:p>
    <w:p w:rsidR="002857C2" w:rsidRPr="00FF24AA" w:rsidRDefault="002857C2" w:rsidP="00670C1D">
      <w:pPr>
        <w:pStyle w:val="a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4AA">
        <w:rPr>
          <w:rFonts w:ascii="Times New Roman" w:hAnsi="Times New Roman" w:cs="Times New Roman"/>
          <w:b/>
          <w:sz w:val="28"/>
          <w:szCs w:val="28"/>
        </w:rPr>
        <w:t>Цветность раствора</w:t>
      </w:r>
      <w:r w:rsidRPr="00FF24AA">
        <w:rPr>
          <w:rFonts w:ascii="Times New Roman" w:hAnsi="Times New Roman" w:cs="Times New Roman"/>
          <w:sz w:val="28"/>
          <w:szCs w:val="28"/>
        </w:rPr>
        <w:t>.</w:t>
      </w:r>
      <w:r w:rsidR="00E36EC5" w:rsidRPr="00FF24AA">
        <w:rPr>
          <w:rFonts w:ascii="Times New Roman" w:hAnsi="Times New Roman" w:cs="Times New Roman"/>
          <w:sz w:val="28"/>
          <w:szCs w:val="28"/>
        </w:rPr>
        <w:t xml:space="preserve"> </w:t>
      </w:r>
      <w:r w:rsidR="00E36EC5" w:rsidRPr="00FF24A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Р</w:t>
      </w:r>
      <w:r w:rsidR="00E36EC5" w:rsidRPr="00FF24AA">
        <w:rPr>
          <w:rFonts w:ascii="Times New Roman" w:hAnsi="Times New Roman" w:cs="Times New Roman"/>
          <w:sz w:val="28"/>
          <w:szCs w:val="28"/>
        </w:rPr>
        <w:t>аствор, полученный</w:t>
      </w:r>
      <w:r w:rsidR="004D7271" w:rsidRPr="00FF24AA">
        <w:rPr>
          <w:rFonts w:ascii="Times New Roman" w:hAnsi="Times New Roman" w:cs="Times New Roman"/>
          <w:sz w:val="28"/>
          <w:szCs w:val="28"/>
        </w:rPr>
        <w:t xml:space="preserve"> в испытании «Прозрачность раствора», </w:t>
      </w:r>
      <w:r w:rsidR="00D53462" w:rsidRPr="00FF24AA">
        <w:rPr>
          <w:rFonts w:ascii="Times New Roman" w:hAnsi="Times New Roman" w:cs="Times New Roman"/>
          <w:sz w:val="28"/>
          <w:szCs w:val="28"/>
        </w:rPr>
        <w:t xml:space="preserve">должна выдерживать сравнение с эталоном </w:t>
      </w:r>
      <w:r w:rsidR="00D53462" w:rsidRPr="00FF24A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53462" w:rsidRPr="00FF24AA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D53462" w:rsidRPr="00FF24AA">
        <w:rPr>
          <w:rFonts w:ascii="Times New Roman" w:hAnsi="Times New Roman" w:cs="Times New Roman"/>
          <w:sz w:val="28"/>
          <w:szCs w:val="28"/>
        </w:rPr>
        <w:t xml:space="preserve"> (ОФС «Степ</w:t>
      </w:r>
      <w:r w:rsidR="002E5DC2" w:rsidRPr="00FF24AA">
        <w:rPr>
          <w:rFonts w:ascii="Times New Roman" w:hAnsi="Times New Roman" w:cs="Times New Roman"/>
          <w:sz w:val="28"/>
          <w:szCs w:val="28"/>
        </w:rPr>
        <w:t>ень окраски жидкостей»</w:t>
      </w:r>
      <w:r w:rsidR="00D53462" w:rsidRPr="00FF24AA">
        <w:rPr>
          <w:rFonts w:ascii="Times New Roman" w:hAnsi="Times New Roman" w:cs="Times New Roman"/>
          <w:sz w:val="28"/>
          <w:szCs w:val="28"/>
        </w:rPr>
        <w:t>).</w:t>
      </w:r>
    </w:p>
    <w:p w:rsidR="000145D5" w:rsidRPr="00FF24AA" w:rsidRDefault="002857C2" w:rsidP="00670C1D">
      <w:pPr>
        <w:pStyle w:val="a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4AA">
        <w:rPr>
          <w:rFonts w:ascii="Times New Roman" w:hAnsi="Times New Roman" w:cs="Times New Roman"/>
          <w:b/>
          <w:sz w:val="28"/>
          <w:szCs w:val="28"/>
        </w:rPr>
        <w:t>Кислотное число.</w:t>
      </w:r>
      <w:r w:rsidRPr="00FF24AA">
        <w:rPr>
          <w:rFonts w:ascii="Times New Roman" w:hAnsi="Times New Roman" w:cs="Times New Roman"/>
          <w:sz w:val="28"/>
          <w:szCs w:val="28"/>
        </w:rPr>
        <w:t xml:space="preserve"> Не более 1,0. </w:t>
      </w:r>
      <w:r w:rsidR="00B40E84" w:rsidRPr="00FF24AA">
        <w:rPr>
          <w:rFonts w:ascii="Times New Roman" w:hAnsi="Times New Roman" w:cs="Times New Roman"/>
          <w:sz w:val="28"/>
          <w:szCs w:val="28"/>
        </w:rPr>
        <w:t>(ОФС «Кислотное число»)</w:t>
      </w:r>
      <w:r w:rsidR="004273D4" w:rsidRPr="00FF24AA">
        <w:rPr>
          <w:rFonts w:ascii="Times New Roman" w:hAnsi="Times New Roman" w:cs="Times New Roman"/>
          <w:sz w:val="28"/>
          <w:szCs w:val="28"/>
        </w:rPr>
        <w:t>.</w:t>
      </w:r>
    </w:p>
    <w:p w:rsidR="000145D5" w:rsidRPr="00FF24AA" w:rsidRDefault="000145D5" w:rsidP="000145D5">
      <w:pPr>
        <w:pStyle w:val="aa"/>
        <w:keepNext/>
        <w:spacing w:after="0" w:line="360" w:lineRule="auto"/>
        <w:ind w:left="23" w:right="23" w:firstLine="692"/>
        <w:jc w:val="both"/>
        <w:rPr>
          <w:rFonts w:ascii="Times New Roman" w:hAnsi="Times New Roman"/>
          <w:color w:val="000000"/>
          <w:sz w:val="28"/>
          <w:szCs w:val="28"/>
        </w:rPr>
      </w:pPr>
      <w:r w:rsidRPr="00FF24AA">
        <w:rPr>
          <w:rFonts w:ascii="Times New Roman" w:hAnsi="Times New Roman"/>
          <w:b/>
          <w:sz w:val="28"/>
          <w:szCs w:val="28"/>
        </w:rPr>
        <w:t xml:space="preserve">Родственные примеси. </w:t>
      </w:r>
      <w:r w:rsidRPr="00FF24AA">
        <w:rPr>
          <w:rFonts w:ascii="Times New Roman" w:hAnsi="Times New Roman"/>
          <w:sz w:val="28"/>
          <w:szCs w:val="28"/>
        </w:rPr>
        <w:t>Определение проводят методом ГХ (ОФС</w:t>
      </w:r>
      <w:r w:rsidR="00AF5643" w:rsidRPr="00FF24AA">
        <w:rPr>
          <w:rFonts w:ascii="Times New Roman" w:hAnsi="Times New Roman"/>
          <w:sz w:val="28"/>
          <w:szCs w:val="28"/>
        </w:rPr>
        <w:t> </w:t>
      </w:r>
      <w:r w:rsidRPr="00FF24AA">
        <w:rPr>
          <w:rFonts w:ascii="Times New Roman" w:hAnsi="Times New Roman"/>
          <w:sz w:val="28"/>
          <w:szCs w:val="28"/>
        </w:rPr>
        <w:t>«Газовая хроматография»).</w:t>
      </w:r>
      <w:r w:rsidRPr="00FF24AA">
        <w:rPr>
          <w:rFonts w:ascii="Times New Roman" w:hAnsi="Times New Roman"/>
          <w:b/>
          <w:sz w:val="28"/>
          <w:szCs w:val="28"/>
        </w:rPr>
        <w:t xml:space="preserve"> </w:t>
      </w:r>
    </w:p>
    <w:p w:rsidR="00BE1143" w:rsidRPr="00FF24AA" w:rsidRDefault="0050532A" w:rsidP="000145D5">
      <w:pPr>
        <w:pStyle w:val="aa"/>
        <w:spacing w:after="0" w:line="36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 w:rsidRPr="00FF24AA">
        <w:rPr>
          <w:rStyle w:val="af4"/>
          <w:rFonts w:ascii="Times New Roman" w:hAnsi="Times New Roman" w:cs="Times New Roman"/>
          <w:color w:val="000000"/>
          <w:sz w:val="28"/>
          <w:szCs w:val="28"/>
        </w:rPr>
        <w:t>Испытуемый раствор</w:t>
      </w:r>
      <w:r w:rsidR="000145D5" w:rsidRPr="00FF24AA">
        <w:rPr>
          <w:rStyle w:val="af4"/>
          <w:rFonts w:ascii="Times New Roman" w:hAnsi="Times New Roman" w:cs="Times New Roman"/>
          <w:color w:val="000000"/>
          <w:sz w:val="28"/>
          <w:szCs w:val="28"/>
        </w:rPr>
        <w:t>.</w:t>
      </w:r>
      <w:r w:rsidR="000145D5" w:rsidRPr="00FF2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143" w:rsidRPr="00FF24AA">
        <w:rPr>
          <w:rFonts w:ascii="Times New Roman" w:hAnsi="Times New Roman"/>
          <w:color w:val="000000"/>
          <w:sz w:val="28"/>
          <w:szCs w:val="28"/>
        </w:rPr>
        <w:t>В мерную колбу</w:t>
      </w:r>
      <w:r w:rsidR="001D148F" w:rsidRPr="00FF2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C5" w:rsidRPr="00FF24AA">
        <w:rPr>
          <w:rFonts w:ascii="Times New Roman" w:hAnsi="Times New Roman"/>
          <w:color w:val="000000"/>
          <w:sz w:val="28"/>
          <w:szCs w:val="28"/>
        </w:rPr>
        <w:t>вместимостью 10 мл помещают 0,1</w:t>
      </w:r>
      <w:r w:rsidR="001D148F" w:rsidRPr="00FF24AA">
        <w:rPr>
          <w:rFonts w:ascii="Times New Roman" w:hAnsi="Times New Roman"/>
          <w:color w:val="000000"/>
          <w:sz w:val="28"/>
          <w:szCs w:val="28"/>
        </w:rPr>
        <w:t> </w:t>
      </w:r>
      <w:r w:rsidR="00BE1143" w:rsidRPr="00FF24AA">
        <w:rPr>
          <w:rFonts w:ascii="Times New Roman" w:hAnsi="Times New Roman"/>
          <w:color w:val="000000"/>
          <w:sz w:val="28"/>
          <w:szCs w:val="28"/>
        </w:rPr>
        <w:t>г</w:t>
      </w:r>
      <w:r w:rsidR="00B32F61" w:rsidRPr="00FF2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C5" w:rsidRPr="00FF24AA">
        <w:rPr>
          <w:rFonts w:ascii="Times New Roman" w:hAnsi="Times New Roman"/>
          <w:color w:val="000000"/>
          <w:sz w:val="28"/>
          <w:szCs w:val="28"/>
        </w:rPr>
        <w:t xml:space="preserve">(точная </w:t>
      </w:r>
      <w:proofErr w:type="gramStart"/>
      <w:r w:rsidR="00E36EC5" w:rsidRPr="00FF24AA">
        <w:rPr>
          <w:rFonts w:ascii="Times New Roman" w:hAnsi="Times New Roman"/>
          <w:color w:val="000000"/>
          <w:sz w:val="28"/>
          <w:szCs w:val="28"/>
        </w:rPr>
        <w:t xml:space="preserve">навеска) </w:t>
      </w:r>
      <w:proofErr w:type="gramEnd"/>
      <w:r w:rsidR="00A543AA" w:rsidRPr="00FF24AA">
        <w:rPr>
          <w:rFonts w:ascii="Times New Roman" w:hAnsi="Times New Roman"/>
          <w:color w:val="000000"/>
          <w:sz w:val="28"/>
          <w:szCs w:val="28"/>
        </w:rPr>
        <w:t>субстанции, растворяют в циклогексане и доводят объём раствора тем же растворителем до метки.</w:t>
      </w:r>
    </w:p>
    <w:p w:rsidR="00A543AA" w:rsidRPr="00FF24AA" w:rsidRDefault="0050532A" w:rsidP="002D76A5">
      <w:pPr>
        <w:pStyle w:val="aa"/>
        <w:spacing w:after="0" w:line="360" w:lineRule="auto"/>
        <w:ind w:left="20" w:right="-143" w:firstLine="689"/>
        <w:jc w:val="both"/>
        <w:rPr>
          <w:rFonts w:ascii="Times New Roman" w:hAnsi="Times New Roman"/>
          <w:sz w:val="28"/>
          <w:szCs w:val="28"/>
        </w:rPr>
      </w:pPr>
      <w:r w:rsidRPr="00FF24AA">
        <w:rPr>
          <w:rStyle w:val="af4"/>
          <w:rFonts w:ascii="Times New Roman" w:hAnsi="Times New Roman" w:cs="Times New Roman"/>
          <w:color w:val="000000"/>
          <w:sz w:val="28"/>
          <w:szCs w:val="28"/>
        </w:rPr>
        <w:t>Стандартный раствор</w:t>
      </w:r>
      <w:r w:rsidR="000145D5" w:rsidRPr="00FF24AA">
        <w:rPr>
          <w:rStyle w:val="af4"/>
          <w:rFonts w:ascii="Times New Roman" w:hAnsi="Times New Roman" w:cs="Times New Roman"/>
          <w:color w:val="000000"/>
          <w:sz w:val="28"/>
          <w:szCs w:val="28"/>
        </w:rPr>
        <w:t>.</w:t>
      </w:r>
      <w:r w:rsidR="000145D5" w:rsidRPr="00FF2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43AA" w:rsidRPr="00FF24AA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1D148F" w:rsidRPr="00FF24AA">
        <w:rPr>
          <w:rFonts w:ascii="Times New Roman" w:hAnsi="Times New Roman"/>
          <w:color w:val="000000"/>
          <w:sz w:val="28"/>
          <w:szCs w:val="28"/>
        </w:rPr>
        <w:t>100 мл помещают 10 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E36EC5" w:rsidRPr="00FF24AA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="001D148F" w:rsidRPr="00FF24AA">
        <w:rPr>
          <w:rFonts w:ascii="Times New Roman" w:hAnsi="Times New Roman"/>
          <w:color w:val="000000"/>
          <w:sz w:val="28"/>
          <w:szCs w:val="28"/>
        </w:rPr>
        <w:t>субстанции и 10 </w:t>
      </w:r>
      <w:r w:rsidR="002D76A5" w:rsidRPr="00FF24AA">
        <w:rPr>
          <w:rFonts w:ascii="Times New Roman" w:hAnsi="Times New Roman"/>
          <w:color w:val="000000"/>
          <w:sz w:val="28"/>
          <w:szCs w:val="28"/>
        </w:rPr>
        <w:t xml:space="preserve">мг (точная навеска) </w:t>
      </w:r>
      <w:r w:rsidR="00B32F61" w:rsidRPr="00FF24AA">
        <w:rPr>
          <w:rFonts w:ascii="Times New Roman" w:hAnsi="Times New Roman"/>
          <w:color w:val="000000"/>
          <w:sz w:val="28"/>
          <w:szCs w:val="28"/>
        </w:rPr>
        <w:t xml:space="preserve">фармакопейного стандартного образца </w:t>
      </w:r>
      <w:proofErr w:type="gramStart"/>
      <w:r w:rsidR="002D76A5" w:rsidRPr="00FF24AA">
        <w:rPr>
          <w:rFonts w:ascii="Times New Roman" w:hAnsi="Times New Roman"/>
          <w:sz w:val="28"/>
          <w:szCs w:val="28"/>
        </w:rPr>
        <w:sym w:font="Symbol" w:char="F061"/>
      </w:r>
      <w:r w:rsidR="002D76A5" w:rsidRPr="00FF24AA">
        <w:rPr>
          <w:rFonts w:ascii="Times New Roman" w:hAnsi="Times New Roman"/>
          <w:sz w:val="28"/>
          <w:szCs w:val="28"/>
        </w:rPr>
        <w:t>-</w:t>
      </w:r>
      <w:proofErr w:type="gramEnd"/>
      <w:r w:rsidR="002D76A5" w:rsidRPr="00FF24AA">
        <w:rPr>
          <w:rFonts w:ascii="Times New Roman" w:hAnsi="Times New Roman"/>
          <w:sz w:val="28"/>
          <w:szCs w:val="28"/>
        </w:rPr>
        <w:t>токоферола</w:t>
      </w:r>
      <w:r w:rsidR="00F95278" w:rsidRPr="00FF24AA">
        <w:rPr>
          <w:rFonts w:ascii="Times New Roman" w:hAnsi="Times New Roman"/>
          <w:sz w:val="28"/>
          <w:szCs w:val="28"/>
        </w:rPr>
        <w:t xml:space="preserve"> [</w:t>
      </w:r>
      <w:r w:rsidR="005E6200" w:rsidRPr="00FF24AA">
        <w:rPr>
          <w:rFonts w:ascii="Times New Roman" w:hAnsi="Times New Roman"/>
          <w:color w:val="000000"/>
          <w:sz w:val="28"/>
          <w:szCs w:val="28"/>
        </w:rPr>
        <w:t>10191-41-0</w:t>
      </w:r>
      <w:r w:rsidR="00F95278" w:rsidRPr="00FF24AA">
        <w:rPr>
          <w:rFonts w:ascii="Times New Roman" w:hAnsi="Times New Roman"/>
          <w:color w:val="000000"/>
          <w:sz w:val="28"/>
          <w:szCs w:val="28"/>
        </w:rPr>
        <w:t>]</w:t>
      </w:r>
      <w:r w:rsidR="002D76A5" w:rsidRPr="00FF24AA">
        <w:rPr>
          <w:rFonts w:ascii="Times New Roman" w:hAnsi="Times New Roman"/>
          <w:sz w:val="28"/>
          <w:szCs w:val="28"/>
        </w:rPr>
        <w:t>, растворяют в циклогексане и доводят объём раствора тем же растворителем до метки.</w:t>
      </w:r>
    </w:p>
    <w:p w:rsidR="007F0A6A" w:rsidRPr="00FF24AA" w:rsidRDefault="007F0A6A" w:rsidP="007F0A6A">
      <w:pPr>
        <w:pStyle w:val="aa"/>
        <w:spacing w:after="0" w:line="360" w:lineRule="auto"/>
        <w:ind w:left="20" w:right="-143" w:firstLine="689"/>
        <w:jc w:val="both"/>
        <w:rPr>
          <w:rFonts w:ascii="Times New Roman" w:hAnsi="Times New Roman"/>
          <w:sz w:val="28"/>
          <w:szCs w:val="28"/>
        </w:rPr>
      </w:pPr>
      <w:r w:rsidRPr="00FF24AA">
        <w:rPr>
          <w:rFonts w:ascii="Times New Roman" w:hAnsi="Times New Roman"/>
          <w:i/>
          <w:sz w:val="28"/>
          <w:szCs w:val="28"/>
        </w:rPr>
        <w:t>Раствор сравнения.</w:t>
      </w:r>
      <w:r w:rsidRPr="00FF24AA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циклогексаном до метки. В мерную колбу вместимостью 10 мл помещают 1,0 мл полученного раствора и доводят объём циклогексаном до метки.</w:t>
      </w:r>
    </w:p>
    <w:p w:rsidR="009A1A4F" w:rsidRPr="00FF24AA" w:rsidRDefault="002D76A5" w:rsidP="009A1A4F">
      <w:pPr>
        <w:pStyle w:val="aa"/>
        <w:spacing w:after="0" w:line="360" w:lineRule="auto"/>
        <w:ind w:left="20" w:right="-143" w:firstLine="689"/>
        <w:jc w:val="both"/>
        <w:rPr>
          <w:rFonts w:ascii="Times New Roman" w:hAnsi="Times New Roman"/>
          <w:sz w:val="28"/>
          <w:szCs w:val="28"/>
        </w:rPr>
      </w:pPr>
      <w:r w:rsidRPr="00FF24AA">
        <w:rPr>
          <w:rFonts w:ascii="Times New Roman" w:hAnsi="Times New Roman"/>
          <w:i/>
          <w:sz w:val="28"/>
          <w:szCs w:val="28"/>
        </w:rPr>
        <w:lastRenderedPageBreak/>
        <w:t>Раствор</w:t>
      </w:r>
      <w:r w:rsidR="00E36EC5" w:rsidRPr="00FF24AA">
        <w:rPr>
          <w:rFonts w:ascii="Times New Roman" w:hAnsi="Times New Roman"/>
          <w:i/>
          <w:sz w:val="28"/>
          <w:szCs w:val="28"/>
        </w:rPr>
        <w:t xml:space="preserve"> для идентификации</w:t>
      </w:r>
      <w:r w:rsidRPr="00FF24AA">
        <w:rPr>
          <w:rFonts w:ascii="Times New Roman" w:hAnsi="Times New Roman"/>
          <w:i/>
          <w:sz w:val="28"/>
          <w:szCs w:val="28"/>
        </w:rPr>
        <w:t>.</w:t>
      </w:r>
      <w:r w:rsidR="00E36EC5" w:rsidRPr="00FF24AA">
        <w:rPr>
          <w:rFonts w:ascii="Times New Roman" w:hAnsi="Times New Roman"/>
          <w:sz w:val="28"/>
          <w:szCs w:val="28"/>
        </w:rPr>
        <w:t xml:space="preserve"> Растворяют 1</w:t>
      </w:r>
      <w:r w:rsidR="001D148F" w:rsidRPr="00FF24AA">
        <w:rPr>
          <w:rFonts w:ascii="Times New Roman" w:hAnsi="Times New Roman"/>
          <w:sz w:val="28"/>
          <w:szCs w:val="28"/>
        </w:rPr>
        <w:t>0 </w:t>
      </w:r>
      <w:r w:rsidR="0050532A" w:rsidRPr="00FF24AA">
        <w:rPr>
          <w:rFonts w:ascii="Times New Roman" w:hAnsi="Times New Roman"/>
          <w:sz w:val="28"/>
          <w:szCs w:val="28"/>
        </w:rPr>
        <w:t xml:space="preserve">мг </w:t>
      </w:r>
      <w:r w:rsidR="00E36EC5" w:rsidRPr="00FF24AA">
        <w:rPr>
          <w:rFonts w:ascii="Times New Roman" w:hAnsi="Times New Roman"/>
          <w:sz w:val="28"/>
          <w:szCs w:val="28"/>
        </w:rPr>
        <w:t xml:space="preserve">(точная навеска) </w:t>
      </w:r>
      <w:r w:rsidR="00FA4923" w:rsidRPr="00FF24AA">
        <w:rPr>
          <w:rFonts w:ascii="Times New Roman" w:hAnsi="Times New Roman"/>
          <w:sz w:val="28"/>
          <w:szCs w:val="28"/>
        </w:rPr>
        <w:t xml:space="preserve">фармакопейного стандартного образца </w:t>
      </w:r>
      <w:proofErr w:type="spellStart"/>
      <w:r w:rsidR="00C917C6" w:rsidRPr="00FF24AA">
        <w:rPr>
          <w:rFonts w:ascii="Times New Roman" w:hAnsi="Times New Roman"/>
          <w:sz w:val="28"/>
          <w:szCs w:val="28"/>
        </w:rPr>
        <w:t>все-</w:t>
      </w:r>
      <w:proofErr w:type="gramStart"/>
      <w:r w:rsidR="00C917C6" w:rsidRPr="00FF24AA">
        <w:rPr>
          <w:rFonts w:ascii="Times New Roman" w:hAnsi="Times New Roman"/>
          <w:i/>
          <w:sz w:val="28"/>
          <w:szCs w:val="28"/>
        </w:rPr>
        <w:t>rac</w:t>
      </w:r>
      <w:proofErr w:type="spellEnd"/>
      <w:proofErr w:type="gramEnd"/>
      <w:r w:rsidR="00C917C6" w:rsidRPr="00FF24AA">
        <w:rPr>
          <w:rFonts w:ascii="Times New Roman" w:hAnsi="Times New Roman"/>
          <w:sz w:val="28"/>
          <w:szCs w:val="28"/>
        </w:rPr>
        <w:t>-</w:t>
      </w:r>
      <w:r w:rsidR="00B32F61" w:rsidRPr="00FF24AA">
        <w:rPr>
          <w:rFonts w:ascii="Times New Roman" w:hAnsi="Times New Roman"/>
          <w:sz w:val="28"/>
          <w:szCs w:val="28"/>
        </w:rPr>
        <w:sym w:font="Symbol" w:char="F061"/>
      </w:r>
      <w:r w:rsidR="00B32F61" w:rsidRPr="00FF24AA">
        <w:rPr>
          <w:rFonts w:ascii="Times New Roman" w:hAnsi="Times New Roman"/>
          <w:sz w:val="28"/>
          <w:szCs w:val="28"/>
        </w:rPr>
        <w:t>-токоферола</w:t>
      </w:r>
      <w:r w:rsidR="00C917C6" w:rsidRPr="00FF24AA">
        <w:rPr>
          <w:rFonts w:ascii="Times New Roman" w:hAnsi="Times New Roman"/>
          <w:sz w:val="28"/>
          <w:szCs w:val="28"/>
        </w:rPr>
        <w:t xml:space="preserve"> ацетата для идентификации пиков</w:t>
      </w:r>
      <w:r w:rsidR="001D148F" w:rsidRPr="00FF24AA">
        <w:rPr>
          <w:rFonts w:ascii="Times New Roman" w:hAnsi="Times New Roman"/>
          <w:sz w:val="28"/>
          <w:szCs w:val="28"/>
        </w:rPr>
        <w:t>, содержащего примеси </w:t>
      </w:r>
      <w:r w:rsidR="00B32F61" w:rsidRPr="00FF24AA">
        <w:rPr>
          <w:rFonts w:ascii="Times New Roman" w:hAnsi="Times New Roman"/>
          <w:sz w:val="28"/>
          <w:szCs w:val="28"/>
          <w:lang w:val="en-US"/>
        </w:rPr>
        <w:t>A</w:t>
      </w:r>
      <w:r w:rsidR="00B32F61" w:rsidRPr="00FF24AA">
        <w:rPr>
          <w:rFonts w:ascii="Times New Roman" w:hAnsi="Times New Roman"/>
          <w:sz w:val="28"/>
          <w:szCs w:val="28"/>
        </w:rPr>
        <w:t xml:space="preserve"> и </w:t>
      </w:r>
      <w:r w:rsidR="00B32F61" w:rsidRPr="00FF24AA">
        <w:rPr>
          <w:rFonts w:ascii="Times New Roman" w:hAnsi="Times New Roman"/>
          <w:sz w:val="28"/>
          <w:szCs w:val="28"/>
          <w:lang w:val="en-US"/>
        </w:rPr>
        <w:t>B</w:t>
      </w:r>
      <w:r w:rsidR="00C917C6" w:rsidRPr="00FF24AA">
        <w:rPr>
          <w:rFonts w:ascii="Times New Roman" w:hAnsi="Times New Roman"/>
          <w:sz w:val="28"/>
          <w:szCs w:val="28"/>
        </w:rPr>
        <w:t xml:space="preserve">, в </w:t>
      </w:r>
      <w:r w:rsidR="00EB2828">
        <w:rPr>
          <w:rFonts w:ascii="Times New Roman" w:hAnsi="Times New Roman"/>
          <w:sz w:val="28"/>
          <w:szCs w:val="28"/>
        </w:rPr>
        <w:t>1 </w:t>
      </w:r>
      <w:r w:rsidR="00E36EC5" w:rsidRPr="00FF24AA">
        <w:rPr>
          <w:rFonts w:ascii="Times New Roman" w:hAnsi="Times New Roman"/>
          <w:sz w:val="28"/>
          <w:szCs w:val="28"/>
        </w:rPr>
        <w:t>мл циклогексана</w:t>
      </w:r>
      <w:r w:rsidR="0063037A" w:rsidRPr="00FF24AA">
        <w:rPr>
          <w:rFonts w:ascii="Times New Roman" w:hAnsi="Times New Roman"/>
          <w:sz w:val="28"/>
          <w:szCs w:val="28"/>
        </w:rPr>
        <w:t>.</w:t>
      </w:r>
    </w:p>
    <w:p w:rsidR="006260AB" w:rsidRPr="00FF24AA" w:rsidRDefault="006260AB" w:rsidP="00923B34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24AA">
        <w:rPr>
          <w:rFonts w:ascii="Times New Roman" w:hAnsi="Times New Roman"/>
          <w:sz w:val="28"/>
          <w:szCs w:val="28"/>
        </w:rPr>
        <w:t>Примечание</w:t>
      </w:r>
    </w:p>
    <w:p w:rsidR="006260AB" w:rsidRPr="00FF24AA" w:rsidRDefault="006260AB" w:rsidP="00923B34">
      <w:pPr>
        <w:pStyle w:val="Default"/>
        <w:ind w:firstLine="709"/>
        <w:rPr>
          <w:rFonts w:asciiTheme="minorHAnsi" w:hAnsiTheme="minorHAnsi"/>
        </w:rPr>
      </w:pPr>
      <w:r w:rsidRPr="00FF24AA">
        <w:rPr>
          <w:rFonts w:ascii="Times New Roman" w:hAnsi="Times New Roman"/>
          <w:sz w:val="28"/>
          <w:szCs w:val="28"/>
        </w:rPr>
        <w:t xml:space="preserve">Примесь </w:t>
      </w:r>
      <w:r w:rsidRPr="00FF24AA">
        <w:rPr>
          <w:rFonts w:ascii="Times New Roman" w:hAnsi="Times New Roman"/>
          <w:sz w:val="28"/>
          <w:szCs w:val="28"/>
          <w:lang w:val="en-US"/>
        </w:rPr>
        <w:t>A</w:t>
      </w:r>
      <w:r w:rsidRPr="00FF24AA">
        <w:rPr>
          <w:rFonts w:ascii="Times New Roman" w:hAnsi="Times New Roman"/>
          <w:sz w:val="28"/>
          <w:szCs w:val="28"/>
        </w:rPr>
        <w:t>:</w:t>
      </w:r>
      <w:r w:rsidRPr="00FF24AA">
        <w:t xml:space="preserve"> </w:t>
      </w:r>
      <w:r w:rsidR="005E6200" w:rsidRPr="00FF24AA">
        <w:rPr>
          <w:rFonts w:ascii="Times New Roman" w:hAnsi="Times New Roman" w:cs="Times New Roman"/>
          <w:iCs/>
          <w:color w:val="auto"/>
          <w:sz w:val="28"/>
          <w:szCs w:val="28"/>
        </w:rPr>
        <w:t>все</w:t>
      </w:r>
      <w:r w:rsidRPr="00FF24A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F24AA">
        <w:rPr>
          <w:rFonts w:ascii="Times New Roman" w:hAnsi="Times New Roman" w:cs="Times New Roman"/>
          <w:i/>
          <w:color w:val="auto"/>
          <w:sz w:val="28"/>
          <w:szCs w:val="28"/>
        </w:rPr>
        <w:t>rac</w:t>
      </w:r>
      <w:r w:rsidRPr="00FF24A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F24AA">
        <w:rPr>
          <w:rFonts w:ascii="Times New Roman" w:hAnsi="Times New Roman" w:cs="Times New Roman"/>
          <w:i/>
          <w:iCs/>
          <w:color w:val="auto"/>
          <w:sz w:val="28"/>
          <w:szCs w:val="28"/>
        </w:rPr>
        <w:t>транс</w:t>
      </w:r>
      <w:r w:rsidRPr="00FF24A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E6200" w:rsidRPr="00FF24AA">
        <w:rPr>
          <w:rFonts w:ascii="Times New Roman" w:hAnsi="Times New Roman" w:cs="Times New Roman"/>
          <w:color w:val="auto"/>
          <w:sz w:val="28"/>
          <w:szCs w:val="28"/>
        </w:rPr>
        <w:t>[</w:t>
      </w:r>
      <w:r w:rsidRPr="00FF24AA">
        <w:rPr>
          <w:rFonts w:ascii="Times New Roman" w:hAnsi="Times New Roman" w:cs="Times New Roman"/>
          <w:color w:val="auto"/>
          <w:sz w:val="28"/>
          <w:szCs w:val="28"/>
        </w:rPr>
        <w:t>2,3,4,6,7-пентаметил-2-(4,8,12-триметилтридецил)-2,3-дигидробензофуран-5-ил</w:t>
      </w:r>
      <w:proofErr w:type="gramStart"/>
      <w:r w:rsidR="005E6200" w:rsidRPr="00FF24AA">
        <w:rPr>
          <w:rFonts w:ascii="Times New Roman" w:hAnsi="Times New Roman" w:cs="Times New Roman"/>
          <w:color w:val="auto"/>
          <w:sz w:val="28"/>
          <w:szCs w:val="28"/>
        </w:rPr>
        <w:t>]</w:t>
      </w:r>
      <w:r w:rsidRPr="00FF24AA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 w:rsidRPr="00FF24AA">
        <w:rPr>
          <w:rFonts w:ascii="Times New Roman" w:hAnsi="Times New Roman" w:cs="Times New Roman"/>
          <w:color w:val="auto"/>
          <w:sz w:val="28"/>
          <w:szCs w:val="28"/>
        </w:rPr>
        <w:t>цетат</w:t>
      </w:r>
      <w:r w:rsidRPr="00FF24AA">
        <w:rPr>
          <w:rFonts w:ascii="Times New Roman" w:hAnsi="Times New Roman" w:cs="Times New Roman"/>
          <w:sz w:val="28"/>
          <w:szCs w:val="28"/>
        </w:rPr>
        <w:t>.</w:t>
      </w:r>
    </w:p>
    <w:p w:rsidR="006260AB" w:rsidRPr="00FF24AA" w:rsidRDefault="006260AB" w:rsidP="00923B34">
      <w:pPr>
        <w:pStyle w:val="Default"/>
        <w:ind w:firstLine="709"/>
        <w:rPr>
          <w:rFonts w:ascii="Arial" w:hAnsi="Arial" w:cs="Arial"/>
        </w:rPr>
      </w:pPr>
      <w:r w:rsidRPr="00FF24AA">
        <w:rPr>
          <w:rFonts w:ascii="Times New Roman" w:hAnsi="Times New Roman"/>
          <w:sz w:val="28"/>
          <w:szCs w:val="28"/>
        </w:rPr>
        <w:t xml:space="preserve">Примесь </w:t>
      </w:r>
      <w:r w:rsidRPr="00FF24AA">
        <w:rPr>
          <w:rFonts w:ascii="Times New Roman" w:hAnsi="Times New Roman"/>
          <w:sz w:val="28"/>
          <w:szCs w:val="28"/>
          <w:lang w:val="en-US"/>
        </w:rPr>
        <w:t>B</w:t>
      </w:r>
      <w:r w:rsidRPr="00FF24AA">
        <w:rPr>
          <w:rFonts w:ascii="Times New Roman" w:hAnsi="Times New Roman"/>
          <w:sz w:val="28"/>
          <w:szCs w:val="28"/>
        </w:rPr>
        <w:t xml:space="preserve">: </w:t>
      </w:r>
      <w:r w:rsidR="005E6200" w:rsidRPr="00FF24AA">
        <w:rPr>
          <w:rFonts w:ascii="Times New Roman" w:hAnsi="Times New Roman" w:cs="Times New Roman"/>
          <w:sz w:val="28"/>
          <w:szCs w:val="28"/>
        </w:rPr>
        <w:t>все</w:t>
      </w:r>
      <w:r w:rsidRPr="00FF24AA">
        <w:rPr>
          <w:rFonts w:ascii="Times New Roman" w:hAnsi="Times New Roman" w:cs="Times New Roman"/>
          <w:sz w:val="28"/>
          <w:szCs w:val="28"/>
        </w:rPr>
        <w:t>-</w:t>
      </w:r>
      <w:r w:rsidRPr="00FF24AA">
        <w:rPr>
          <w:rFonts w:ascii="Times New Roman" w:hAnsi="Times New Roman" w:cs="Times New Roman"/>
          <w:i/>
          <w:color w:val="auto"/>
          <w:sz w:val="28"/>
          <w:szCs w:val="28"/>
        </w:rPr>
        <w:t>rac</w:t>
      </w:r>
      <w:r w:rsidRPr="00FF24AA">
        <w:rPr>
          <w:rFonts w:ascii="Times New Roman" w:hAnsi="Times New Roman" w:cs="Times New Roman"/>
          <w:sz w:val="28"/>
          <w:szCs w:val="28"/>
        </w:rPr>
        <w:t>-</w:t>
      </w:r>
      <w:r w:rsidRPr="00FF24AA">
        <w:rPr>
          <w:rFonts w:ascii="Times New Roman" w:hAnsi="Times New Roman" w:cs="Times New Roman"/>
          <w:i/>
          <w:iCs/>
          <w:sz w:val="28"/>
          <w:szCs w:val="28"/>
        </w:rPr>
        <w:t>цис</w:t>
      </w:r>
      <w:r w:rsidRPr="00FF24AA">
        <w:rPr>
          <w:rFonts w:ascii="Times New Roman" w:hAnsi="Times New Roman" w:cs="Times New Roman"/>
          <w:sz w:val="28"/>
          <w:szCs w:val="28"/>
        </w:rPr>
        <w:t>-</w:t>
      </w:r>
      <w:r w:rsidR="002A6E07" w:rsidRPr="00FF24AA">
        <w:rPr>
          <w:rFonts w:ascii="Times New Roman" w:hAnsi="Times New Roman" w:cs="Times New Roman"/>
          <w:sz w:val="28"/>
          <w:szCs w:val="28"/>
        </w:rPr>
        <w:t>[</w:t>
      </w:r>
      <w:r w:rsidRPr="00FF24AA">
        <w:rPr>
          <w:rFonts w:ascii="Times New Roman" w:hAnsi="Times New Roman" w:cs="Times New Roman"/>
          <w:sz w:val="28"/>
          <w:szCs w:val="28"/>
        </w:rPr>
        <w:t>2,3,4,6,7-пентаметил-2-(4,8,12-триметилтридецил)-2,3-дигидробензофуран-5-ил</w:t>
      </w:r>
      <w:proofErr w:type="gramStart"/>
      <w:r w:rsidR="002A6E07" w:rsidRPr="00FF24AA">
        <w:rPr>
          <w:rFonts w:ascii="Times New Roman" w:hAnsi="Times New Roman" w:cs="Times New Roman"/>
          <w:sz w:val="28"/>
          <w:szCs w:val="28"/>
        </w:rPr>
        <w:t>]</w:t>
      </w:r>
      <w:r w:rsidRPr="00FF24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F24AA">
        <w:rPr>
          <w:rFonts w:ascii="Times New Roman" w:hAnsi="Times New Roman" w:cs="Times New Roman"/>
          <w:sz w:val="28"/>
          <w:szCs w:val="28"/>
        </w:rPr>
        <w:t xml:space="preserve">цетат </w:t>
      </w:r>
      <w:r w:rsidR="00F95278" w:rsidRPr="00FF24AA">
        <w:rPr>
          <w:rFonts w:ascii="Times New Roman" w:hAnsi="Times New Roman" w:cs="Times New Roman"/>
          <w:sz w:val="28"/>
          <w:szCs w:val="28"/>
        </w:rPr>
        <w:t>[</w:t>
      </w:r>
      <w:r w:rsidR="00D356F2" w:rsidRPr="00FF24AA">
        <w:rPr>
          <w:rFonts w:ascii="Times New Roman" w:hAnsi="Times New Roman" w:cs="Times New Roman"/>
          <w:sz w:val="28"/>
          <w:szCs w:val="28"/>
        </w:rPr>
        <w:t>1560716-40-6</w:t>
      </w:r>
      <w:r w:rsidR="00F95278" w:rsidRPr="00FF24AA">
        <w:rPr>
          <w:rFonts w:ascii="Times New Roman" w:hAnsi="Times New Roman" w:cs="Times New Roman"/>
          <w:sz w:val="28"/>
          <w:szCs w:val="28"/>
        </w:rPr>
        <w:t>]</w:t>
      </w:r>
      <w:r w:rsidRPr="00FF24AA">
        <w:rPr>
          <w:rFonts w:ascii="Times New Roman" w:hAnsi="Times New Roman" w:cs="Times New Roman"/>
          <w:sz w:val="28"/>
          <w:szCs w:val="28"/>
        </w:rPr>
        <w:t>.</w:t>
      </w:r>
    </w:p>
    <w:p w:rsidR="006260AB" w:rsidRPr="00FF24AA" w:rsidRDefault="006260AB" w:rsidP="00923B34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FF24AA">
        <w:rPr>
          <w:rFonts w:ascii="Times New Roman" w:hAnsi="Times New Roman"/>
          <w:sz w:val="28"/>
          <w:szCs w:val="28"/>
        </w:rPr>
        <w:t xml:space="preserve">Примесь </w:t>
      </w:r>
      <w:r w:rsidRPr="00FF24AA">
        <w:rPr>
          <w:rFonts w:ascii="Times New Roman" w:hAnsi="Times New Roman"/>
          <w:sz w:val="28"/>
          <w:szCs w:val="28"/>
          <w:lang w:val="en-US"/>
        </w:rPr>
        <w:t>C</w:t>
      </w:r>
      <w:r w:rsidRPr="00FF24AA">
        <w:rPr>
          <w:rFonts w:ascii="Times New Roman" w:hAnsi="Times New Roman"/>
          <w:sz w:val="28"/>
          <w:szCs w:val="28"/>
        </w:rPr>
        <w:t xml:space="preserve">: </w:t>
      </w:r>
      <w:r w:rsidR="002A6E07" w:rsidRPr="00FF24AA">
        <w:rPr>
          <w:rFonts w:ascii="Times New Roman" w:hAnsi="Times New Roman" w:cs="Times New Roman"/>
          <w:color w:val="auto"/>
          <w:sz w:val="28"/>
          <w:szCs w:val="28"/>
        </w:rPr>
        <w:t>все</w:t>
      </w:r>
      <w:r w:rsidRPr="00FF24A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F24AA">
        <w:rPr>
          <w:rFonts w:ascii="Times New Roman" w:hAnsi="Times New Roman" w:cs="Times New Roman"/>
          <w:i/>
          <w:color w:val="auto"/>
          <w:sz w:val="28"/>
          <w:szCs w:val="28"/>
        </w:rPr>
        <w:t>rac</w:t>
      </w:r>
      <w:r w:rsidR="002A6E07" w:rsidRPr="00FF24A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F24AA">
        <w:rPr>
          <w:rFonts w:ascii="Times New Roman" w:hAnsi="Times New Roman" w:cs="Times New Roman"/>
          <w:iCs/>
          <w:color w:val="auto"/>
          <w:sz w:val="28"/>
          <w:szCs w:val="28"/>
        </w:rPr>
        <w:t>2,5,7,8</w:t>
      </w:r>
      <w:r w:rsidRPr="00FF24AA">
        <w:rPr>
          <w:rFonts w:ascii="Times New Roman" w:hAnsi="Times New Roman" w:cs="Times New Roman"/>
          <w:color w:val="auto"/>
          <w:sz w:val="28"/>
          <w:szCs w:val="28"/>
        </w:rPr>
        <w:t>-тетраметил-2-(4,8,12-триметилтридецил)-3,4-дигидро-</w:t>
      </w:r>
      <w:r w:rsidRPr="00FF24AA">
        <w:rPr>
          <w:rFonts w:ascii="Times New Roman" w:hAnsi="Times New Roman" w:cs="Times New Roman"/>
          <w:iCs/>
          <w:color w:val="auto"/>
          <w:sz w:val="28"/>
          <w:szCs w:val="28"/>
        </w:rPr>
        <w:t>2</w:t>
      </w:r>
      <w:r w:rsidRPr="00FF24AA">
        <w:rPr>
          <w:rFonts w:ascii="Times New Roman" w:hAnsi="Times New Roman" w:cs="Times New Roman"/>
          <w:i/>
          <w:iCs/>
          <w:color w:val="auto"/>
          <w:sz w:val="28"/>
          <w:szCs w:val="28"/>
        </w:rPr>
        <w:t>H</w:t>
      </w:r>
      <w:r w:rsidRPr="00FF24AA">
        <w:rPr>
          <w:rFonts w:ascii="Times New Roman" w:hAnsi="Times New Roman" w:cs="Times New Roman"/>
          <w:color w:val="auto"/>
          <w:sz w:val="28"/>
          <w:szCs w:val="28"/>
        </w:rPr>
        <w:t>-1-бензопиран-6-ол (</w:t>
      </w:r>
      <w:r w:rsidR="002A6E07" w:rsidRPr="00FF24AA">
        <w:rPr>
          <w:rFonts w:ascii="Times New Roman" w:hAnsi="Times New Roman" w:cs="Times New Roman"/>
          <w:color w:val="auto"/>
          <w:sz w:val="28"/>
          <w:szCs w:val="28"/>
        </w:rPr>
        <w:t>все</w:t>
      </w:r>
      <w:r w:rsidRPr="00FF24A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Start"/>
      <w:r w:rsidRPr="00FF24AA">
        <w:rPr>
          <w:rFonts w:ascii="Times New Roman" w:hAnsi="Times New Roman" w:cs="Times New Roman"/>
          <w:i/>
          <w:iCs/>
          <w:color w:val="auto"/>
          <w:sz w:val="28"/>
          <w:szCs w:val="28"/>
        </w:rPr>
        <w:t>rac</w:t>
      </w:r>
      <w:proofErr w:type="gramEnd"/>
      <w:r w:rsidRPr="00FF24AA">
        <w:rPr>
          <w:rFonts w:ascii="Times New Roman" w:hAnsi="Times New Roman" w:cs="Times New Roman"/>
          <w:color w:val="auto"/>
          <w:sz w:val="28"/>
          <w:szCs w:val="28"/>
        </w:rPr>
        <w:t xml:space="preserve">-α-токоферол) </w:t>
      </w:r>
      <w:r w:rsidR="00F95278" w:rsidRPr="00FF24AA">
        <w:rPr>
          <w:rFonts w:ascii="Times New Roman" w:hAnsi="Times New Roman" w:cs="Times New Roman"/>
          <w:color w:val="auto"/>
          <w:sz w:val="28"/>
          <w:szCs w:val="28"/>
        </w:rPr>
        <w:t>[</w:t>
      </w:r>
      <w:r w:rsidRPr="00FF24AA">
        <w:rPr>
          <w:rFonts w:ascii="Times New Roman" w:hAnsi="Times New Roman" w:cs="Times New Roman"/>
          <w:sz w:val="28"/>
          <w:szCs w:val="28"/>
        </w:rPr>
        <w:t>10191-41-0</w:t>
      </w:r>
      <w:r w:rsidR="00F95278" w:rsidRPr="00FF24AA">
        <w:rPr>
          <w:rFonts w:ascii="Times New Roman" w:hAnsi="Times New Roman" w:cs="Times New Roman"/>
          <w:sz w:val="28"/>
          <w:szCs w:val="28"/>
        </w:rPr>
        <w:t>]</w:t>
      </w:r>
      <w:r w:rsidRPr="00FF24AA">
        <w:rPr>
          <w:rFonts w:ascii="Times New Roman" w:hAnsi="Times New Roman" w:cs="Times New Roman"/>
          <w:sz w:val="28"/>
          <w:szCs w:val="28"/>
        </w:rPr>
        <w:t>.</w:t>
      </w:r>
    </w:p>
    <w:p w:rsidR="006260AB" w:rsidRPr="00FF24AA" w:rsidRDefault="006260AB" w:rsidP="00923B34">
      <w:pPr>
        <w:pStyle w:val="Default"/>
        <w:ind w:firstLine="709"/>
      </w:pPr>
      <w:r w:rsidRPr="00FF24AA">
        <w:rPr>
          <w:rFonts w:ascii="Times New Roman" w:hAnsi="Times New Roman"/>
          <w:sz w:val="28"/>
          <w:szCs w:val="28"/>
        </w:rPr>
        <w:t xml:space="preserve">Примесь </w:t>
      </w:r>
      <w:r w:rsidRPr="00FF24AA">
        <w:rPr>
          <w:rFonts w:ascii="Times New Roman" w:hAnsi="Times New Roman"/>
          <w:sz w:val="28"/>
          <w:szCs w:val="28"/>
          <w:lang w:val="en-US"/>
        </w:rPr>
        <w:t>D</w:t>
      </w:r>
      <w:r w:rsidRPr="00FF24AA">
        <w:rPr>
          <w:rFonts w:ascii="Times New Roman" w:hAnsi="Times New Roman"/>
          <w:sz w:val="28"/>
          <w:szCs w:val="28"/>
        </w:rPr>
        <w:t xml:space="preserve">: </w:t>
      </w:r>
      <w:r w:rsidR="002A6E07" w:rsidRPr="00FF24AA">
        <w:rPr>
          <w:rFonts w:ascii="Times New Roman" w:hAnsi="Times New Roman"/>
          <w:sz w:val="28"/>
          <w:szCs w:val="28"/>
        </w:rPr>
        <w:t>{</w:t>
      </w:r>
      <w:r w:rsidRPr="00FF24A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A6E07" w:rsidRPr="00FF24AA">
        <w:rPr>
          <w:rFonts w:ascii="Times New Roman" w:hAnsi="Times New Roman" w:cs="Times New Roman"/>
          <w:color w:val="auto"/>
          <w:sz w:val="28"/>
          <w:szCs w:val="28"/>
        </w:rPr>
        <w:t>-метокси-2,3,6-триметил-5-[(все</w:t>
      </w:r>
      <w:r w:rsidRPr="00FF24A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F24AA">
        <w:rPr>
          <w:rFonts w:ascii="Times New Roman" w:hAnsi="Times New Roman" w:cs="Times New Roman"/>
          <w:i/>
          <w:iCs/>
          <w:color w:val="auto"/>
          <w:sz w:val="28"/>
          <w:szCs w:val="28"/>
        </w:rPr>
        <w:t>RS</w:t>
      </w:r>
      <w:r w:rsidRPr="00FF24A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F24AA">
        <w:rPr>
          <w:rFonts w:ascii="Times New Roman" w:hAnsi="Times New Roman" w:cs="Times New Roman"/>
          <w:i/>
          <w:iCs/>
          <w:color w:val="auto"/>
          <w:sz w:val="28"/>
          <w:szCs w:val="28"/>
        </w:rPr>
        <w:t>E</w:t>
      </w:r>
      <w:r w:rsidRPr="00FF24AA">
        <w:rPr>
          <w:rFonts w:ascii="Times New Roman" w:hAnsi="Times New Roman" w:cs="Times New Roman"/>
          <w:color w:val="auto"/>
          <w:sz w:val="28"/>
          <w:szCs w:val="28"/>
        </w:rPr>
        <w:t>)-3,7,11,15-тетраметилгексадек-2-енил</w:t>
      </w:r>
      <w:proofErr w:type="gramStart"/>
      <w:r w:rsidRPr="00FF24AA">
        <w:rPr>
          <w:rFonts w:ascii="Times New Roman" w:hAnsi="Times New Roman" w:cs="Times New Roman"/>
          <w:color w:val="auto"/>
          <w:sz w:val="28"/>
          <w:szCs w:val="28"/>
        </w:rPr>
        <w:t>]ф</w:t>
      </w:r>
      <w:proofErr w:type="gramEnd"/>
      <w:r w:rsidRPr="00FF24AA">
        <w:rPr>
          <w:rFonts w:ascii="Times New Roman" w:hAnsi="Times New Roman" w:cs="Times New Roman"/>
          <w:color w:val="auto"/>
          <w:sz w:val="28"/>
          <w:szCs w:val="28"/>
        </w:rPr>
        <w:t>енил</w:t>
      </w:r>
      <w:r w:rsidR="002A6E07" w:rsidRPr="00FF24AA">
        <w:rPr>
          <w:rFonts w:ascii="Times New Roman" w:hAnsi="Times New Roman" w:cs="Times New Roman"/>
          <w:color w:val="auto"/>
          <w:sz w:val="28"/>
          <w:szCs w:val="28"/>
        </w:rPr>
        <w:t>}</w:t>
      </w:r>
      <w:r w:rsidRPr="00FF24AA">
        <w:rPr>
          <w:rFonts w:ascii="Times New Roman" w:hAnsi="Times New Roman" w:cs="Times New Roman"/>
          <w:color w:val="auto"/>
          <w:sz w:val="28"/>
          <w:szCs w:val="28"/>
        </w:rPr>
        <w:t>ацетат</w:t>
      </w:r>
      <w:r w:rsidR="00F95278" w:rsidRPr="00FF24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278" w:rsidRPr="00FF24AA">
        <w:rPr>
          <w:rFonts w:ascii="Times New Roman" w:hAnsi="Times New Roman"/>
          <w:sz w:val="28"/>
          <w:szCs w:val="28"/>
        </w:rPr>
        <w:t>[</w:t>
      </w:r>
      <w:r w:rsidRPr="00FF24AA">
        <w:rPr>
          <w:rFonts w:ascii="Times New Roman" w:hAnsi="Times New Roman"/>
          <w:sz w:val="28"/>
          <w:szCs w:val="28"/>
        </w:rPr>
        <w:t>37570-32-4</w:t>
      </w:r>
      <w:r w:rsidR="00F95278" w:rsidRPr="00FF24AA">
        <w:rPr>
          <w:rFonts w:ascii="Times New Roman" w:hAnsi="Times New Roman"/>
          <w:sz w:val="28"/>
          <w:szCs w:val="28"/>
        </w:rPr>
        <w:t>]</w:t>
      </w:r>
      <w:r w:rsidRPr="00FF24AA">
        <w:rPr>
          <w:rFonts w:ascii="Times New Roman" w:hAnsi="Times New Roman"/>
          <w:sz w:val="28"/>
          <w:szCs w:val="28"/>
        </w:rPr>
        <w:t>.</w:t>
      </w:r>
    </w:p>
    <w:p w:rsidR="006260AB" w:rsidRPr="00FF24AA" w:rsidRDefault="006260AB" w:rsidP="00923B34">
      <w:pPr>
        <w:pStyle w:val="Default"/>
        <w:ind w:firstLine="709"/>
        <w:rPr>
          <w:rFonts w:ascii="Times New Roman" w:hAnsi="Times New Roman"/>
          <w:sz w:val="28"/>
          <w:szCs w:val="28"/>
        </w:rPr>
      </w:pPr>
      <w:r w:rsidRPr="00FF24AA">
        <w:rPr>
          <w:rFonts w:ascii="Times New Roman" w:hAnsi="Times New Roman"/>
          <w:sz w:val="28"/>
          <w:szCs w:val="28"/>
        </w:rPr>
        <w:t xml:space="preserve">Примесь </w:t>
      </w:r>
      <w:r w:rsidRPr="00FF24AA">
        <w:rPr>
          <w:rFonts w:ascii="Times New Roman" w:hAnsi="Times New Roman"/>
          <w:sz w:val="28"/>
          <w:szCs w:val="28"/>
          <w:lang w:val="en-US"/>
        </w:rPr>
        <w:t>E</w:t>
      </w:r>
      <w:r w:rsidRPr="00FF24AA">
        <w:rPr>
          <w:rFonts w:ascii="Times New Roman" w:hAnsi="Times New Roman"/>
          <w:sz w:val="28"/>
          <w:szCs w:val="28"/>
        </w:rPr>
        <w:t xml:space="preserve">: </w:t>
      </w:r>
      <w:r w:rsidR="002A6E07" w:rsidRPr="00FF24AA">
        <w:rPr>
          <w:rFonts w:ascii="Times New Roman" w:hAnsi="Times New Roman" w:cs="Times New Roman"/>
          <w:color w:val="auto"/>
          <w:sz w:val="28"/>
          <w:szCs w:val="28"/>
        </w:rPr>
        <w:t>(все</w:t>
      </w:r>
      <w:r w:rsidRPr="00FF24A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F24AA">
        <w:rPr>
          <w:rFonts w:ascii="Times New Roman" w:hAnsi="Times New Roman" w:cs="Times New Roman"/>
          <w:i/>
          <w:iCs/>
          <w:color w:val="auto"/>
          <w:sz w:val="28"/>
          <w:szCs w:val="28"/>
        </w:rPr>
        <w:t>RS</w:t>
      </w:r>
      <w:r w:rsidR="002A6E07" w:rsidRPr="00FF24AA">
        <w:rPr>
          <w:rFonts w:ascii="Times New Roman" w:hAnsi="Times New Roman" w:cs="Times New Roman"/>
          <w:color w:val="auto"/>
          <w:sz w:val="28"/>
          <w:szCs w:val="28"/>
        </w:rPr>
        <w:t>,все</w:t>
      </w:r>
      <w:r w:rsidRPr="00FF24A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Start"/>
      <w:r w:rsidRPr="00FF24AA">
        <w:rPr>
          <w:rFonts w:ascii="Times New Roman" w:hAnsi="Times New Roman" w:cs="Times New Roman"/>
          <w:i/>
          <w:iCs/>
          <w:color w:val="auto"/>
          <w:sz w:val="28"/>
          <w:szCs w:val="28"/>
        </w:rPr>
        <w:t>E</w:t>
      </w:r>
      <w:proofErr w:type="gramEnd"/>
      <w:r w:rsidRPr="00FF24AA">
        <w:rPr>
          <w:rFonts w:ascii="Times New Roman" w:hAnsi="Times New Roman" w:cs="Times New Roman"/>
          <w:color w:val="auto"/>
          <w:sz w:val="28"/>
          <w:szCs w:val="28"/>
        </w:rPr>
        <w:t>)-2,6,10,14,19,23,27,31-октаметилдотриаконта-12,14,18-триен</w:t>
      </w:r>
      <w:r w:rsidRPr="00FF24AA">
        <w:rPr>
          <w:rFonts w:ascii="Times New Roman" w:hAnsi="Times New Roman"/>
          <w:sz w:val="28"/>
          <w:szCs w:val="28"/>
        </w:rPr>
        <w:t>.</w:t>
      </w:r>
    </w:p>
    <w:p w:rsidR="006260AB" w:rsidRPr="00FF24AA" w:rsidRDefault="006260AB" w:rsidP="00057E10">
      <w:pPr>
        <w:pStyle w:val="aa"/>
        <w:keepNext/>
        <w:spacing w:before="120"/>
        <w:ind w:firstLine="709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FF24AA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510"/>
        <w:gridCol w:w="6096"/>
      </w:tblGrid>
      <w:tr w:rsidR="006260AB" w:rsidRPr="00FF24AA" w:rsidTr="006260AB">
        <w:tc>
          <w:tcPr>
            <w:tcW w:w="3510" w:type="dxa"/>
          </w:tcPr>
          <w:p w:rsidR="006260AB" w:rsidRPr="00FF24AA" w:rsidRDefault="006260AB" w:rsidP="006260A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FF24AA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096" w:type="dxa"/>
          </w:tcPr>
          <w:p w:rsidR="006260AB" w:rsidRPr="00FF24AA" w:rsidRDefault="006260AB" w:rsidP="00B63986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4AA">
              <w:rPr>
                <w:rFonts w:ascii="Times New Roman" w:hAnsi="Times New Roman"/>
                <w:color w:val="000000"/>
                <w:sz w:val="28"/>
                <w:szCs w:val="28"/>
              </w:rPr>
              <w:t>квар</w:t>
            </w:r>
            <w:r w:rsidR="00B63986" w:rsidRPr="00FF24AA">
              <w:rPr>
                <w:rFonts w:ascii="Times New Roman" w:hAnsi="Times New Roman"/>
                <w:color w:val="000000"/>
                <w:sz w:val="28"/>
                <w:szCs w:val="28"/>
              </w:rPr>
              <w:t>цевая капиллярная размером 30 м </w:t>
            </w:r>
            <w:r w:rsidRPr="00FF24AA">
              <w:rPr>
                <w:rFonts w:ascii="Times New Roman" w:hAnsi="Times New Roman"/>
                <w:color w:val="000000"/>
                <w:sz w:val="28"/>
                <w:szCs w:val="28"/>
              </w:rPr>
              <w:t>×0,25 мм, покрытая слоем полиметилсилоксана толщиной 0,25 мкм;</w:t>
            </w:r>
          </w:p>
        </w:tc>
      </w:tr>
      <w:tr w:rsidR="006260AB" w:rsidRPr="00FF24AA" w:rsidTr="006260AB">
        <w:tc>
          <w:tcPr>
            <w:tcW w:w="3510" w:type="dxa"/>
          </w:tcPr>
          <w:p w:rsidR="006260AB" w:rsidRPr="00FF24AA" w:rsidRDefault="006260AB" w:rsidP="006260A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FF24AA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096" w:type="dxa"/>
          </w:tcPr>
          <w:p w:rsidR="006260AB" w:rsidRPr="00FF24AA" w:rsidRDefault="006260AB" w:rsidP="006260AB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4AA">
              <w:rPr>
                <w:rFonts w:ascii="Times New Roman" w:hAnsi="Times New Roman"/>
                <w:sz w:val="28"/>
                <w:szCs w:val="28"/>
              </w:rPr>
              <w:t>пламенно-ионизационный;</w:t>
            </w:r>
          </w:p>
        </w:tc>
      </w:tr>
      <w:tr w:rsidR="006260AB" w:rsidRPr="00FF24AA" w:rsidTr="006260AB">
        <w:tc>
          <w:tcPr>
            <w:tcW w:w="3510" w:type="dxa"/>
          </w:tcPr>
          <w:p w:rsidR="006260AB" w:rsidRPr="00FF24AA" w:rsidRDefault="006260AB" w:rsidP="006260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F24AA">
              <w:rPr>
                <w:rFonts w:ascii="Times New Roman" w:hAnsi="Times New Roman"/>
                <w:sz w:val="28"/>
                <w:szCs w:val="28"/>
              </w:rPr>
              <w:t>Газ-носитель</w:t>
            </w:r>
          </w:p>
        </w:tc>
        <w:tc>
          <w:tcPr>
            <w:tcW w:w="6096" w:type="dxa"/>
          </w:tcPr>
          <w:p w:rsidR="006260AB" w:rsidRPr="00FF24AA" w:rsidRDefault="006260AB" w:rsidP="006260AB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4AA">
              <w:rPr>
                <w:rFonts w:ascii="Times New Roman" w:hAnsi="Times New Roman"/>
                <w:color w:val="000000"/>
                <w:sz w:val="28"/>
                <w:szCs w:val="28"/>
              </w:rPr>
              <w:t>гелий для хроматографии;</w:t>
            </w:r>
          </w:p>
        </w:tc>
      </w:tr>
      <w:tr w:rsidR="006260AB" w:rsidRPr="00FF24AA" w:rsidTr="006260AB">
        <w:tc>
          <w:tcPr>
            <w:tcW w:w="3510" w:type="dxa"/>
          </w:tcPr>
          <w:p w:rsidR="006260AB" w:rsidRPr="00FF24AA" w:rsidRDefault="006260AB" w:rsidP="006260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F24AA">
              <w:rPr>
                <w:rFonts w:ascii="Times New Roman" w:hAnsi="Times New Roman"/>
                <w:sz w:val="28"/>
                <w:szCs w:val="28"/>
              </w:rPr>
              <w:t>Линейная скорость</w:t>
            </w:r>
          </w:p>
        </w:tc>
        <w:tc>
          <w:tcPr>
            <w:tcW w:w="6096" w:type="dxa"/>
          </w:tcPr>
          <w:p w:rsidR="006260AB" w:rsidRPr="00FF24AA" w:rsidRDefault="006260AB" w:rsidP="006260AB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4AA">
              <w:rPr>
                <w:rFonts w:ascii="Times New Roman" w:hAnsi="Times New Roman"/>
                <w:color w:val="000000"/>
                <w:sz w:val="28"/>
                <w:szCs w:val="28"/>
              </w:rPr>
              <w:t>1 мл/мин;</w:t>
            </w:r>
          </w:p>
        </w:tc>
      </w:tr>
      <w:tr w:rsidR="006260AB" w:rsidRPr="00FF24AA" w:rsidTr="006260AB">
        <w:tc>
          <w:tcPr>
            <w:tcW w:w="3510" w:type="dxa"/>
          </w:tcPr>
          <w:p w:rsidR="006260AB" w:rsidRPr="00FF24AA" w:rsidRDefault="006260AB" w:rsidP="006260A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FF24AA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096" w:type="dxa"/>
          </w:tcPr>
          <w:p w:rsidR="006260AB" w:rsidRPr="00FF24AA" w:rsidRDefault="006260AB" w:rsidP="006260AB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4AA">
              <w:rPr>
                <w:rFonts w:ascii="Times New Roman" w:hAnsi="Times New Roman"/>
                <w:sz w:val="28"/>
                <w:szCs w:val="28"/>
              </w:rPr>
              <w:t>1 мкл;</w:t>
            </w:r>
          </w:p>
        </w:tc>
      </w:tr>
      <w:tr w:rsidR="006260AB" w:rsidRPr="00FF24AA" w:rsidTr="006260AB">
        <w:tc>
          <w:tcPr>
            <w:tcW w:w="9606" w:type="dxa"/>
            <w:gridSpan w:val="2"/>
          </w:tcPr>
          <w:tbl>
            <w:tblPr>
              <w:tblpPr w:leftFromText="180" w:rightFromText="180" w:vertAnchor="text" w:horzAnchor="margin" w:tblpY="-24"/>
              <w:tblW w:w="9615" w:type="dxa"/>
              <w:tblLayout w:type="fixed"/>
              <w:tblLook w:val="0000"/>
            </w:tblPr>
            <w:tblGrid>
              <w:gridCol w:w="3510"/>
              <w:gridCol w:w="2127"/>
              <w:gridCol w:w="3978"/>
            </w:tblGrid>
            <w:tr w:rsidR="006260AB" w:rsidRPr="00FF24AA" w:rsidTr="006260AB">
              <w:trPr>
                <w:trHeight w:val="268"/>
              </w:trPr>
              <w:tc>
                <w:tcPr>
                  <w:tcW w:w="3510" w:type="dxa"/>
                </w:tcPr>
                <w:p w:rsidR="006260AB" w:rsidRPr="00FF24AA" w:rsidRDefault="006260AB" w:rsidP="006260AB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24AA">
                    <w:rPr>
                      <w:rFonts w:ascii="Times New Roman" w:hAnsi="Times New Roman"/>
                      <w:sz w:val="28"/>
                      <w:szCs w:val="28"/>
                    </w:rPr>
                    <w:t>Температура</w:t>
                  </w:r>
                </w:p>
              </w:tc>
              <w:tc>
                <w:tcPr>
                  <w:tcW w:w="2127" w:type="dxa"/>
                </w:tcPr>
                <w:p w:rsidR="006260AB" w:rsidRPr="00FF24AA" w:rsidRDefault="006260AB" w:rsidP="006260AB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24AA">
                    <w:rPr>
                      <w:rFonts w:ascii="Times New Roman" w:hAnsi="Times New Roman"/>
                      <w:sz w:val="28"/>
                      <w:szCs w:val="28"/>
                    </w:rPr>
                    <w:t>Колонка</w:t>
                  </w:r>
                </w:p>
              </w:tc>
              <w:tc>
                <w:tcPr>
                  <w:tcW w:w="3978" w:type="dxa"/>
                </w:tcPr>
                <w:p w:rsidR="006260AB" w:rsidRPr="00FF24AA" w:rsidRDefault="006260AB" w:rsidP="006260AB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24AA">
                    <w:rPr>
                      <w:rFonts w:ascii="Times New Roman" w:hAnsi="Times New Roman"/>
                      <w:sz w:val="28"/>
                      <w:szCs w:val="28"/>
                    </w:rPr>
                    <w:t>280 </w:t>
                  </w:r>
                  <w:r w:rsidRPr="00FF24AA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о</w:t>
                  </w:r>
                  <w:r w:rsidRPr="00FF24AA">
                    <w:rPr>
                      <w:rFonts w:ascii="Times New Roman" w:hAnsi="Times New Roman"/>
                      <w:sz w:val="28"/>
                      <w:szCs w:val="28"/>
                    </w:rPr>
                    <w:t>С;</w:t>
                  </w:r>
                </w:p>
              </w:tc>
            </w:tr>
            <w:tr w:rsidR="006260AB" w:rsidRPr="00FF24AA" w:rsidTr="006260AB">
              <w:trPr>
                <w:trHeight w:val="328"/>
              </w:trPr>
              <w:tc>
                <w:tcPr>
                  <w:tcW w:w="3510" w:type="dxa"/>
                </w:tcPr>
                <w:p w:rsidR="006260AB" w:rsidRPr="00FF24AA" w:rsidRDefault="006260AB" w:rsidP="006260AB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6260AB" w:rsidRPr="00FF24AA" w:rsidRDefault="006260AB" w:rsidP="006260AB">
                  <w:pPr>
                    <w:pStyle w:val="aa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F24AA">
                    <w:rPr>
                      <w:rFonts w:ascii="Times New Roman" w:hAnsi="Times New Roman"/>
                      <w:sz w:val="28"/>
                      <w:szCs w:val="28"/>
                    </w:rPr>
                    <w:t>Инжектор</w:t>
                  </w:r>
                </w:p>
              </w:tc>
              <w:tc>
                <w:tcPr>
                  <w:tcW w:w="3978" w:type="dxa"/>
                </w:tcPr>
                <w:p w:rsidR="006260AB" w:rsidRPr="00FF24AA" w:rsidRDefault="006260AB" w:rsidP="006260AB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24AA">
                    <w:rPr>
                      <w:rFonts w:ascii="Times New Roman" w:hAnsi="Times New Roman"/>
                      <w:sz w:val="28"/>
                      <w:szCs w:val="28"/>
                    </w:rPr>
                    <w:t>290 </w:t>
                  </w:r>
                  <w:r w:rsidRPr="00FF24AA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о</w:t>
                  </w:r>
                  <w:r w:rsidRPr="00FF24AA">
                    <w:rPr>
                      <w:rFonts w:ascii="Times New Roman" w:hAnsi="Times New Roman"/>
                      <w:sz w:val="28"/>
                      <w:szCs w:val="28"/>
                    </w:rPr>
                    <w:t>С;</w:t>
                  </w:r>
                </w:p>
              </w:tc>
            </w:tr>
            <w:tr w:rsidR="006260AB" w:rsidRPr="00FF24AA" w:rsidTr="006260AB">
              <w:trPr>
                <w:trHeight w:val="307"/>
              </w:trPr>
              <w:tc>
                <w:tcPr>
                  <w:tcW w:w="3510" w:type="dxa"/>
                </w:tcPr>
                <w:p w:rsidR="006260AB" w:rsidRPr="00FF24AA" w:rsidRDefault="006260AB" w:rsidP="006260AB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6260AB" w:rsidRPr="00FF24AA" w:rsidRDefault="006260AB" w:rsidP="006260AB">
                  <w:pPr>
                    <w:pStyle w:val="aa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F24AA">
                    <w:rPr>
                      <w:rFonts w:ascii="Times New Roman" w:hAnsi="Times New Roman"/>
                      <w:sz w:val="28"/>
                      <w:szCs w:val="28"/>
                    </w:rPr>
                    <w:t>Детектор</w:t>
                  </w:r>
                </w:p>
              </w:tc>
              <w:tc>
                <w:tcPr>
                  <w:tcW w:w="3978" w:type="dxa"/>
                </w:tcPr>
                <w:p w:rsidR="006260AB" w:rsidRPr="00FF24AA" w:rsidRDefault="006260AB" w:rsidP="006260AB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24AA">
                    <w:rPr>
                      <w:rFonts w:ascii="Times New Roman" w:hAnsi="Times New Roman"/>
                      <w:sz w:val="28"/>
                      <w:szCs w:val="28"/>
                    </w:rPr>
                    <w:t>290 </w:t>
                  </w:r>
                  <w:r w:rsidRPr="00FF24AA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о</w:t>
                  </w:r>
                  <w:r w:rsidRPr="00FF24AA">
                    <w:rPr>
                      <w:rFonts w:ascii="Times New Roman" w:hAnsi="Times New Roman"/>
                      <w:sz w:val="28"/>
                      <w:szCs w:val="28"/>
                    </w:rPr>
                    <w:t>С;</w:t>
                  </w:r>
                </w:p>
              </w:tc>
            </w:tr>
          </w:tbl>
          <w:p w:rsidR="006260AB" w:rsidRPr="00FF24AA" w:rsidRDefault="006260AB" w:rsidP="006260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0AB" w:rsidRPr="00FF24AA" w:rsidTr="006260AB">
        <w:tc>
          <w:tcPr>
            <w:tcW w:w="3510" w:type="dxa"/>
          </w:tcPr>
          <w:p w:rsidR="006260AB" w:rsidRPr="00FF24AA" w:rsidRDefault="006260AB" w:rsidP="006260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F24AA">
              <w:rPr>
                <w:rFonts w:ascii="Times New Roman" w:hAnsi="Times New Roman"/>
                <w:sz w:val="28"/>
                <w:szCs w:val="28"/>
              </w:rPr>
              <w:t>Деление потока</w:t>
            </w:r>
          </w:p>
        </w:tc>
        <w:tc>
          <w:tcPr>
            <w:tcW w:w="6096" w:type="dxa"/>
          </w:tcPr>
          <w:p w:rsidR="006260AB" w:rsidRPr="00FF24AA" w:rsidRDefault="006260AB" w:rsidP="006260AB">
            <w:pPr>
              <w:pStyle w:val="aa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F24AA">
              <w:rPr>
                <w:rStyle w:val="3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1:100;</w:t>
            </w:r>
          </w:p>
        </w:tc>
      </w:tr>
      <w:tr w:rsidR="006260AB" w:rsidRPr="00FF24AA" w:rsidTr="006260AB">
        <w:tc>
          <w:tcPr>
            <w:tcW w:w="3510" w:type="dxa"/>
          </w:tcPr>
          <w:p w:rsidR="006260AB" w:rsidRPr="00FF24AA" w:rsidRDefault="006260AB" w:rsidP="006260A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FF24AA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6" w:type="dxa"/>
          </w:tcPr>
          <w:p w:rsidR="006260AB" w:rsidRPr="00FF24AA" w:rsidRDefault="006260AB" w:rsidP="006260AB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4AA">
              <w:rPr>
                <w:rFonts w:ascii="Times New Roman" w:hAnsi="Times New Roman"/>
                <w:sz w:val="28"/>
                <w:szCs w:val="28"/>
              </w:rPr>
              <w:t>2-кратное от времени удерживания основного пика.</w:t>
            </w:r>
          </w:p>
        </w:tc>
      </w:tr>
    </w:tbl>
    <w:p w:rsidR="00AC764D" w:rsidRPr="00FF24AA" w:rsidRDefault="000145D5" w:rsidP="006260AB">
      <w:pPr>
        <w:pStyle w:val="aa"/>
        <w:spacing w:before="120" w:after="0" w:line="360" w:lineRule="auto"/>
        <w:ind w:left="23" w:firstLine="709"/>
        <w:jc w:val="both"/>
        <w:rPr>
          <w:rFonts w:ascii="Times New Roman" w:hAnsi="Times New Roman"/>
          <w:sz w:val="28"/>
          <w:szCs w:val="28"/>
        </w:rPr>
      </w:pPr>
      <w:r w:rsidRPr="00FF24AA">
        <w:rPr>
          <w:rFonts w:ascii="Times New Roman" w:hAnsi="Times New Roman"/>
          <w:sz w:val="28"/>
          <w:szCs w:val="28"/>
        </w:rPr>
        <w:t>Хроматографируют</w:t>
      </w:r>
      <w:r w:rsidR="006260AB" w:rsidRPr="00FF24AA">
        <w:rPr>
          <w:rFonts w:ascii="Times New Roman" w:hAnsi="Times New Roman"/>
          <w:sz w:val="28"/>
          <w:szCs w:val="28"/>
        </w:rPr>
        <w:t xml:space="preserve"> стандартный раствор, раствор для идентификации, раствор сравнения</w:t>
      </w:r>
      <w:r w:rsidR="007F0A6A" w:rsidRPr="00FF24AA">
        <w:rPr>
          <w:rFonts w:ascii="Times New Roman" w:hAnsi="Times New Roman"/>
          <w:sz w:val="28"/>
          <w:szCs w:val="28"/>
        </w:rPr>
        <w:t>, стандартный раствор</w:t>
      </w:r>
      <w:r w:rsidR="006260AB" w:rsidRPr="00FF24AA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A202DC" w:rsidRPr="00FF24AA" w:rsidRDefault="00A202DC" w:rsidP="00A202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24AA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FF24AA">
        <w:rPr>
          <w:color w:val="000000"/>
          <w:sz w:val="28"/>
          <w:szCs w:val="28"/>
        </w:rPr>
        <w:t xml:space="preserve">. </w:t>
      </w:r>
      <w:proofErr w:type="gramStart"/>
      <w:r w:rsidRPr="00FF24AA">
        <w:rPr>
          <w:sz w:val="28"/>
          <w:szCs w:val="28"/>
        </w:rPr>
        <w:sym w:font="Symbol" w:char="F061"/>
      </w:r>
      <w:r w:rsidRPr="00FF24AA">
        <w:rPr>
          <w:sz w:val="28"/>
          <w:szCs w:val="28"/>
        </w:rPr>
        <w:t>-</w:t>
      </w:r>
      <w:proofErr w:type="gramEnd"/>
      <w:r w:rsidRPr="00FF24AA">
        <w:rPr>
          <w:sz w:val="28"/>
          <w:szCs w:val="28"/>
        </w:rPr>
        <w:t xml:space="preserve">Токоферола ацетат </w:t>
      </w:r>
      <w:r w:rsidRPr="00FF24AA">
        <w:rPr>
          <w:color w:val="000000"/>
          <w:sz w:val="28"/>
          <w:szCs w:val="28"/>
        </w:rPr>
        <w:sym w:font="Symbol" w:char="F02D"/>
      </w:r>
      <w:r w:rsidR="00057E10" w:rsidRPr="00FF24AA">
        <w:rPr>
          <w:color w:val="000000"/>
          <w:sz w:val="28"/>
          <w:szCs w:val="28"/>
        </w:rPr>
        <w:t xml:space="preserve"> </w:t>
      </w:r>
      <w:r w:rsidRPr="00FF24AA">
        <w:rPr>
          <w:color w:val="000000"/>
          <w:sz w:val="28"/>
          <w:szCs w:val="28"/>
        </w:rPr>
        <w:t xml:space="preserve">1 (около 15 мин); </w:t>
      </w:r>
      <w:proofErr w:type="spellStart"/>
      <w:r w:rsidRPr="00FF24AA">
        <w:rPr>
          <w:color w:val="000000"/>
          <w:sz w:val="28"/>
          <w:szCs w:val="28"/>
        </w:rPr>
        <w:t>сквалан</w:t>
      </w:r>
      <w:proofErr w:type="spellEnd"/>
      <w:r w:rsidRPr="00FF24AA">
        <w:rPr>
          <w:color w:val="000000"/>
          <w:sz w:val="28"/>
          <w:szCs w:val="28"/>
        </w:rPr>
        <w:t xml:space="preserve"> </w:t>
      </w:r>
      <w:r w:rsidRPr="00FF24AA">
        <w:rPr>
          <w:color w:val="000000"/>
          <w:sz w:val="28"/>
          <w:szCs w:val="28"/>
        </w:rPr>
        <w:sym w:font="Symbol" w:char="F02D"/>
      </w:r>
      <w:r w:rsidRPr="00FF24AA">
        <w:rPr>
          <w:color w:val="000000"/>
          <w:sz w:val="28"/>
          <w:szCs w:val="28"/>
        </w:rPr>
        <w:t xml:space="preserve"> около 0,4; примесь </w:t>
      </w:r>
      <w:r w:rsidRPr="00FF24AA">
        <w:rPr>
          <w:color w:val="000000"/>
          <w:sz w:val="28"/>
          <w:szCs w:val="28"/>
          <w:lang w:val="en-US"/>
        </w:rPr>
        <w:t>A</w:t>
      </w:r>
      <w:r w:rsidRPr="00FF24AA">
        <w:rPr>
          <w:color w:val="000000"/>
          <w:sz w:val="28"/>
          <w:szCs w:val="28"/>
        </w:rPr>
        <w:t xml:space="preserve"> </w:t>
      </w:r>
      <w:r w:rsidRPr="00FF24AA">
        <w:rPr>
          <w:color w:val="000000"/>
          <w:sz w:val="28"/>
          <w:szCs w:val="28"/>
        </w:rPr>
        <w:sym w:font="Symbol" w:char="F02D"/>
      </w:r>
      <w:r w:rsidRPr="00FF24AA">
        <w:rPr>
          <w:color w:val="000000"/>
          <w:sz w:val="28"/>
          <w:szCs w:val="28"/>
        </w:rPr>
        <w:t xml:space="preserve"> около 0,7; примесь </w:t>
      </w:r>
      <w:r w:rsidRPr="00FF24AA">
        <w:rPr>
          <w:color w:val="000000"/>
          <w:sz w:val="28"/>
          <w:szCs w:val="28"/>
          <w:lang w:val="en-US"/>
        </w:rPr>
        <w:t>B</w:t>
      </w:r>
      <w:r w:rsidRPr="00FF24AA">
        <w:rPr>
          <w:color w:val="000000"/>
          <w:sz w:val="28"/>
          <w:szCs w:val="28"/>
        </w:rPr>
        <w:t xml:space="preserve"> </w:t>
      </w:r>
      <w:r w:rsidRPr="00FF24AA">
        <w:rPr>
          <w:color w:val="000000"/>
          <w:sz w:val="28"/>
          <w:szCs w:val="28"/>
        </w:rPr>
        <w:sym w:font="Symbol" w:char="F02D"/>
      </w:r>
      <w:r w:rsidRPr="00FF24AA">
        <w:rPr>
          <w:color w:val="000000"/>
          <w:sz w:val="28"/>
          <w:szCs w:val="28"/>
        </w:rPr>
        <w:t xml:space="preserve"> около 0,8; примесь </w:t>
      </w:r>
      <w:r w:rsidRPr="00FF24AA">
        <w:rPr>
          <w:color w:val="000000"/>
          <w:sz w:val="28"/>
          <w:szCs w:val="28"/>
          <w:lang w:val="en-US"/>
        </w:rPr>
        <w:t>C</w:t>
      </w:r>
      <w:r w:rsidRPr="00FF24AA">
        <w:rPr>
          <w:color w:val="000000"/>
          <w:sz w:val="28"/>
          <w:szCs w:val="28"/>
        </w:rPr>
        <w:t xml:space="preserve"> </w:t>
      </w:r>
      <w:r w:rsidRPr="00FF24AA">
        <w:rPr>
          <w:color w:val="000000"/>
          <w:sz w:val="28"/>
          <w:szCs w:val="28"/>
        </w:rPr>
        <w:sym w:font="Symbol" w:char="F02D"/>
      </w:r>
      <w:r w:rsidRPr="00FF24AA">
        <w:rPr>
          <w:color w:val="000000"/>
          <w:sz w:val="28"/>
          <w:szCs w:val="28"/>
        </w:rPr>
        <w:t xml:space="preserve"> около 0,9; примесь </w:t>
      </w:r>
      <w:r w:rsidRPr="00FF24AA">
        <w:rPr>
          <w:color w:val="000000"/>
          <w:sz w:val="28"/>
          <w:szCs w:val="28"/>
          <w:lang w:val="en-US"/>
        </w:rPr>
        <w:t>D</w:t>
      </w:r>
      <w:r w:rsidRPr="00FF24AA">
        <w:rPr>
          <w:color w:val="000000"/>
          <w:sz w:val="28"/>
          <w:szCs w:val="28"/>
        </w:rPr>
        <w:t xml:space="preserve"> и </w:t>
      </w:r>
      <w:r w:rsidRPr="00FF24AA">
        <w:rPr>
          <w:color w:val="000000"/>
          <w:sz w:val="28"/>
          <w:szCs w:val="28"/>
          <w:lang w:val="en-US"/>
        </w:rPr>
        <w:t>E</w:t>
      </w:r>
      <w:r w:rsidRPr="00FF24AA">
        <w:rPr>
          <w:color w:val="000000"/>
          <w:sz w:val="28"/>
          <w:szCs w:val="28"/>
        </w:rPr>
        <w:t xml:space="preserve"> </w:t>
      </w:r>
      <w:r w:rsidRPr="00FF24AA">
        <w:rPr>
          <w:color w:val="000000"/>
          <w:sz w:val="28"/>
          <w:szCs w:val="28"/>
        </w:rPr>
        <w:sym w:font="Symbol" w:char="F02D"/>
      </w:r>
      <w:r w:rsidRPr="00FF24AA">
        <w:rPr>
          <w:color w:val="000000"/>
          <w:sz w:val="28"/>
          <w:szCs w:val="28"/>
        </w:rPr>
        <w:t xml:space="preserve"> около 1,05 (выходят сразу после пика </w:t>
      </w:r>
      <w:r w:rsidRPr="00FF24AA">
        <w:rPr>
          <w:sz w:val="28"/>
          <w:szCs w:val="28"/>
        </w:rPr>
        <w:sym w:font="Symbol" w:char="F061"/>
      </w:r>
      <w:r w:rsidR="00B63986" w:rsidRPr="00FF24AA">
        <w:rPr>
          <w:sz w:val="28"/>
          <w:szCs w:val="28"/>
        </w:rPr>
        <w:t xml:space="preserve">-токоферола </w:t>
      </w:r>
      <w:r w:rsidRPr="00FF24AA">
        <w:rPr>
          <w:sz w:val="28"/>
          <w:szCs w:val="28"/>
        </w:rPr>
        <w:t>ацетата).</w:t>
      </w:r>
    </w:p>
    <w:p w:rsidR="007F0A6A" w:rsidRPr="00FF24AA" w:rsidRDefault="007F0A6A" w:rsidP="007F0A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24AA">
        <w:rPr>
          <w:i/>
          <w:color w:val="000000"/>
          <w:sz w:val="28"/>
          <w:szCs w:val="28"/>
        </w:rPr>
        <w:t>Идентификация примесей.</w:t>
      </w:r>
      <w:r w:rsidRPr="00FF24AA">
        <w:rPr>
          <w:color w:val="000000"/>
          <w:sz w:val="28"/>
          <w:szCs w:val="28"/>
        </w:rPr>
        <w:t xml:space="preserve"> Для идентификации пиков примеси</w:t>
      </w:r>
      <w:proofErr w:type="gramStart"/>
      <w:r w:rsidRPr="00FF24AA">
        <w:rPr>
          <w:color w:val="000000"/>
          <w:sz w:val="28"/>
          <w:szCs w:val="28"/>
        </w:rPr>
        <w:t xml:space="preserve"> </w:t>
      </w:r>
      <w:r w:rsidRPr="00FF24AA">
        <w:rPr>
          <w:sz w:val="28"/>
          <w:szCs w:val="28"/>
        </w:rPr>
        <w:t>А</w:t>
      </w:r>
      <w:proofErr w:type="gramEnd"/>
      <w:r w:rsidRPr="00FF24AA">
        <w:rPr>
          <w:sz w:val="28"/>
          <w:szCs w:val="28"/>
        </w:rPr>
        <w:t xml:space="preserve"> и В</w:t>
      </w:r>
      <w:r w:rsidRPr="00FF24AA">
        <w:rPr>
          <w:color w:val="000000"/>
          <w:sz w:val="28"/>
          <w:szCs w:val="28"/>
        </w:rPr>
        <w:t xml:space="preserve"> используют относительное время удерживания соединений и хроматограмму раствора </w:t>
      </w:r>
      <w:r w:rsidRPr="00FF24AA">
        <w:rPr>
          <w:sz w:val="28"/>
          <w:szCs w:val="28"/>
        </w:rPr>
        <w:t>для идентификации.</w:t>
      </w:r>
    </w:p>
    <w:p w:rsidR="00512A20" w:rsidRPr="00FF24AA" w:rsidRDefault="00512A20" w:rsidP="009A1A4F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F24AA">
        <w:rPr>
          <w:i/>
          <w:color w:val="000000"/>
          <w:sz w:val="28"/>
          <w:szCs w:val="28"/>
        </w:rPr>
        <w:t>Пригодность хроматографической системы</w:t>
      </w:r>
      <w:r w:rsidR="00AC764D" w:rsidRPr="00FF24AA">
        <w:rPr>
          <w:i/>
          <w:color w:val="000000"/>
          <w:sz w:val="28"/>
          <w:szCs w:val="28"/>
        </w:rPr>
        <w:t>.</w:t>
      </w:r>
    </w:p>
    <w:p w:rsidR="00512A20" w:rsidRPr="00FF24AA" w:rsidRDefault="00512A20" w:rsidP="00871AB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24AA">
        <w:rPr>
          <w:iCs/>
          <w:color w:val="000000"/>
          <w:sz w:val="28"/>
          <w:szCs w:val="28"/>
        </w:rPr>
        <w:t xml:space="preserve">На хроматограмме </w:t>
      </w:r>
      <w:r w:rsidR="00A202DC" w:rsidRPr="00FF24AA">
        <w:rPr>
          <w:bCs/>
          <w:color w:val="000000"/>
          <w:sz w:val="28"/>
          <w:szCs w:val="28"/>
        </w:rPr>
        <w:t>стандартного раствора</w:t>
      </w:r>
      <w:r w:rsidR="00871AB5" w:rsidRPr="00FF24AA">
        <w:rPr>
          <w:bCs/>
          <w:color w:val="000000"/>
          <w:sz w:val="28"/>
          <w:szCs w:val="28"/>
        </w:rPr>
        <w:t xml:space="preserve"> </w:t>
      </w:r>
      <w:r w:rsidRPr="00FF24AA">
        <w:rPr>
          <w:bCs/>
          <w:i/>
          <w:color w:val="000000"/>
          <w:sz w:val="28"/>
          <w:szCs w:val="28"/>
        </w:rPr>
        <w:t>разрешение (</w:t>
      </w:r>
      <w:r w:rsidRPr="00FF24AA">
        <w:rPr>
          <w:bCs/>
          <w:i/>
          <w:color w:val="000000"/>
          <w:sz w:val="28"/>
          <w:szCs w:val="28"/>
          <w:lang w:val="en-US"/>
        </w:rPr>
        <w:t>R</w:t>
      </w:r>
      <w:r w:rsidRPr="00FF24A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FF24AA">
        <w:rPr>
          <w:bCs/>
          <w:i/>
          <w:color w:val="000000"/>
          <w:sz w:val="28"/>
          <w:szCs w:val="28"/>
        </w:rPr>
        <w:t>)</w:t>
      </w:r>
      <w:r w:rsidRPr="00FF24AA">
        <w:rPr>
          <w:bCs/>
          <w:color w:val="000000"/>
          <w:sz w:val="28"/>
          <w:szCs w:val="28"/>
        </w:rPr>
        <w:t xml:space="preserve"> между пиками  </w:t>
      </w:r>
      <w:r w:rsidR="001D148F" w:rsidRPr="00FF24AA">
        <w:rPr>
          <w:sz w:val="28"/>
          <w:szCs w:val="28"/>
        </w:rPr>
        <w:t>примеси </w:t>
      </w:r>
      <w:r w:rsidRPr="00FF24AA">
        <w:rPr>
          <w:sz w:val="28"/>
          <w:szCs w:val="28"/>
        </w:rPr>
        <w:t xml:space="preserve">С и </w:t>
      </w:r>
      <w:proofErr w:type="gramStart"/>
      <w:r w:rsidRPr="00FF24AA">
        <w:rPr>
          <w:sz w:val="28"/>
          <w:szCs w:val="28"/>
        </w:rPr>
        <w:sym w:font="Symbol" w:char="F061"/>
      </w:r>
      <w:r w:rsidR="009A1A4F" w:rsidRPr="00FF24AA">
        <w:rPr>
          <w:sz w:val="28"/>
          <w:szCs w:val="28"/>
        </w:rPr>
        <w:t>-</w:t>
      </w:r>
      <w:proofErr w:type="gramEnd"/>
      <w:r w:rsidR="009A1A4F" w:rsidRPr="00FF24AA">
        <w:rPr>
          <w:sz w:val="28"/>
          <w:szCs w:val="28"/>
        </w:rPr>
        <w:t xml:space="preserve">токоферола </w:t>
      </w:r>
      <w:r w:rsidR="001E04A8" w:rsidRPr="00FF24AA">
        <w:rPr>
          <w:sz w:val="28"/>
          <w:szCs w:val="28"/>
        </w:rPr>
        <w:t xml:space="preserve">ацетата </w:t>
      </w:r>
      <w:r w:rsidR="00923B34">
        <w:rPr>
          <w:bCs/>
          <w:color w:val="000000"/>
          <w:sz w:val="28"/>
          <w:szCs w:val="28"/>
        </w:rPr>
        <w:t>должно быть не менее 3,5:</w:t>
      </w:r>
    </w:p>
    <w:p w:rsidR="00AF047E" w:rsidRPr="00FF24AA" w:rsidRDefault="009A1A4F" w:rsidP="00AF04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24AA">
        <w:rPr>
          <w:sz w:val="28"/>
          <w:szCs w:val="28"/>
        </w:rPr>
        <w:t>-</w:t>
      </w:r>
      <w:r w:rsidR="00B63986" w:rsidRPr="00FF24AA">
        <w:t> </w:t>
      </w:r>
      <w:r w:rsidR="00AF047E" w:rsidRPr="00FF24AA">
        <w:rPr>
          <w:color w:val="000000"/>
          <w:sz w:val="28"/>
          <w:szCs w:val="28"/>
        </w:rPr>
        <w:t xml:space="preserve">площадь пика примеси </w:t>
      </w:r>
      <w:r w:rsidR="00AF047E" w:rsidRPr="00FF24AA">
        <w:rPr>
          <w:color w:val="000000"/>
          <w:sz w:val="28"/>
          <w:szCs w:val="28"/>
          <w:lang w:val="en-US"/>
        </w:rPr>
        <w:t>C</w:t>
      </w:r>
      <w:r w:rsidR="00AF047E" w:rsidRPr="00FF24AA">
        <w:rPr>
          <w:color w:val="000000"/>
          <w:sz w:val="28"/>
          <w:szCs w:val="28"/>
        </w:rPr>
        <w:t xml:space="preserve"> </w:t>
      </w:r>
      <w:r w:rsidR="00871AB5" w:rsidRPr="00FF24AA">
        <w:rPr>
          <w:color w:val="000000"/>
          <w:sz w:val="28"/>
          <w:szCs w:val="28"/>
        </w:rPr>
        <w:t xml:space="preserve">не </w:t>
      </w:r>
      <w:r w:rsidR="00AF047E" w:rsidRPr="00FF24AA">
        <w:rPr>
          <w:color w:val="000000"/>
          <w:sz w:val="28"/>
          <w:szCs w:val="28"/>
        </w:rPr>
        <w:t>должна</w:t>
      </w:r>
      <w:r w:rsidR="00871AB5" w:rsidRPr="00FF24AA">
        <w:rPr>
          <w:color w:val="000000"/>
          <w:sz w:val="28"/>
          <w:szCs w:val="28"/>
        </w:rPr>
        <w:t xml:space="preserve"> превышать</w:t>
      </w:r>
      <w:r w:rsidR="00AF047E" w:rsidRPr="00FF24AA">
        <w:rPr>
          <w:color w:val="000000"/>
          <w:sz w:val="28"/>
          <w:szCs w:val="28"/>
        </w:rPr>
        <w:t xml:space="preserve"> 0,2 % от площади пика </w:t>
      </w:r>
      <w:proofErr w:type="gramStart"/>
      <w:r w:rsidR="00AF047E" w:rsidRPr="00FF24AA">
        <w:rPr>
          <w:sz w:val="28"/>
          <w:szCs w:val="28"/>
        </w:rPr>
        <w:sym w:font="Symbol" w:char="F061"/>
      </w:r>
      <w:r w:rsidR="00AF047E" w:rsidRPr="00FF24AA">
        <w:rPr>
          <w:sz w:val="28"/>
          <w:szCs w:val="28"/>
        </w:rPr>
        <w:t>-</w:t>
      </w:r>
      <w:proofErr w:type="gramEnd"/>
      <w:r w:rsidR="00AF047E" w:rsidRPr="00FF24AA">
        <w:rPr>
          <w:sz w:val="28"/>
          <w:szCs w:val="28"/>
        </w:rPr>
        <w:t>токоферола ацетата.</w:t>
      </w:r>
    </w:p>
    <w:p w:rsidR="000145D5" w:rsidRPr="00FF24AA" w:rsidRDefault="000145D5" w:rsidP="000145D5">
      <w:pPr>
        <w:pStyle w:val="310"/>
        <w:spacing w:line="360" w:lineRule="auto"/>
        <w:ind w:left="20" w:right="20" w:firstLine="689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FF24AA">
        <w:rPr>
          <w:rStyle w:val="32"/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примесей.</w:t>
      </w:r>
      <w:r w:rsidRPr="00FF24AA">
        <w:rPr>
          <w:rFonts w:ascii="Times New Roman" w:hAnsi="Times New Roman" w:cs="Times New Roman"/>
          <w:i w:val="0"/>
          <w:sz w:val="28"/>
          <w:szCs w:val="28"/>
        </w:rPr>
        <w:t xml:space="preserve"> Н</w:t>
      </w:r>
      <w:r w:rsidRPr="00FF24AA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а хроматограмме испытуемого </w:t>
      </w:r>
      <w:r w:rsidR="00AF047E" w:rsidRPr="00FF24AA">
        <w:rPr>
          <w:rFonts w:ascii="Times New Roman" w:hAnsi="Times New Roman" w:cs="Times New Roman"/>
          <w:i w:val="0"/>
          <w:color w:val="000000"/>
          <w:sz w:val="28"/>
          <w:szCs w:val="28"/>
        </w:rPr>
        <w:t>раствора</w:t>
      </w:r>
      <w:r w:rsidRPr="00FF24AA">
        <w:rPr>
          <w:rFonts w:ascii="Times New Roman" w:hAnsi="Times New Roman" w:cs="Times New Roman"/>
          <w:i w:val="0"/>
          <w:color w:val="000000"/>
          <w:sz w:val="28"/>
          <w:szCs w:val="28"/>
        </w:rPr>
        <w:t>:</w:t>
      </w:r>
    </w:p>
    <w:p w:rsidR="00AF047E" w:rsidRPr="00FF24AA" w:rsidRDefault="00AF047E" w:rsidP="00AF047E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4AA">
        <w:rPr>
          <w:rFonts w:ascii="Times New Roman" w:hAnsi="Times New Roman"/>
          <w:color w:val="000000"/>
          <w:sz w:val="28"/>
          <w:szCs w:val="28"/>
        </w:rPr>
        <w:t>-</w:t>
      </w:r>
      <w:r w:rsidR="00B63986" w:rsidRPr="00FF24AA">
        <w:rPr>
          <w:rFonts w:ascii="Times New Roman" w:hAnsi="Times New Roman"/>
          <w:color w:val="000000"/>
          <w:sz w:val="28"/>
          <w:szCs w:val="28"/>
        </w:rPr>
        <w:t> 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площадь пика каждой из примесей A и C не должна </w:t>
      </w:r>
      <w:r w:rsidR="001D7C51" w:rsidRPr="00FF24AA">
        <w:rPr>
          <w:rFonts w:ascii="Times New Roman" w:hAnsi="Times New Roman"/>
          <w:color w:val="000000"/>
          <w:sz w:val="28"/>
          <w:szCs w:val="28"/>
        </w:rPr>
        <w:t xml:space="preserve">более чем в 5 раз </w:t>
      </w:r>
      <w:r w:rsidRPr="00FF24AA">
        <w:rPr>
          <w:rFonts w:ascii="Times New Roman" w:hAnsi="Times New Roman"/>
          <w:color w:val="000000"/>
          <w:sz w:val="28"/>
          <w:szCs w:val="28"/>
        </w:rPr>
        <w:t>превышать</w:t>
      </w:r>
      <w:r w:rsidR="001D7C51" w:rsidRPr="00FF24AA">
        <w:rPr>
          <w:rFonts w:ascii="Times New Roman" w:hAnsi="Times New Roman"/>
          <w:color w:val="000000"/>
          <w:sz w:val="28"/>
          <w:szCs w:val="28"/>
        </w:rPr>
        <w:t xml:space="preserve"> площадь пика </w:t>
      </w:r>
      <w:proofErr w:type="gramStart"/>
      <w:r w:rsidRPr="00FF24AA">
        <w:rPr>
          <w:rFonts w:ascii="Times New Roman" w:hAnsi="Times New Roman"/>
          <w:sz w:val="28"/>
          <w:szCs w:val="28"/>
        </w:rPr>
        <w:sym w:font="Symbol" w:char="F061"/>
      </w:r>
      <w:r w:rsidRPr="00FF24AA">
        <w:rPr>
          <w:rFonts w:ascii="Times New Roman" w:hAnsi="Times New Roman"/>
          <w:sz w:val="28"/>
          <w:szCs w:val="28"/>
        </w:rPr>
        <w:t>-</w:t>
      </w:r>
      <w:proofErr w:type="gramEnd"/>
      <w:r w:rsidRPr="00FF24AA">
        <w:rPr>
          <w:rFonts w:ascii="Times New Roman" w:hAnsi="Times New Roman"/>
          <w:sz w:val="28"/>
          <w:szCs w:val="28"/>
        </w:rPr>
        <w:t xml:space="preserve">токоферола ацетата </w:t>
      </w:r>
      <w:r w:rsidR="001D7C51" w:rsidRPr="00FF24AA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 (не более 0</w:t>
      </w:r>
      <w:r w:rsidR="001D7C51" w:rsidRPr="00FF24AA">
        <w:rPr>
          <w:rFonts w:ascii="Times New Roman" w:hAnsi="Times New Roman"/>
          <w:color w:val="000000"/>
          <w:sz w:val="28"/>
          <w:szCs w:val="28"/>
        </w:rPr>
        <w:t>,5</w:t>
      </w:r>
      <w:r w:rsidRPr="00FF24AA">
        <w:rPr>
          <w:rFonts w:ascii="Times New Roman" w:hAnsi="Times New Roman"/>
          <w:color w:val="000000"/>
          <w:sz w:val="28"/>
          <w:szCs w:val="28"/>
        </w:rPr>
        <w:t> %);</w:t>
      </w:r>
    </w:p>
    <w:p w:rsidR="00AF047E" w:rsidRPr="00FF24AA" w:rsidRDefault="00AF047E" w:rsidP="00AF047E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4AA">
        <w:rPr>
          <w:rFonts w:ascii="Times New Roman" w:hAnsi="Times New Roman"/>
          <w:color w:val="000000"/>
          <w:sz w:val="28"/>
          <w:szCs w:val="28"/>
        </w:rPr>
        <w:t>-</w:t>
      </w:r>
      <w:r w:rsidR="00B63986" w:rsidRPr="00FF24AA">
        <w:rPr>
          <w:rFonts w:ascii="Times New Roman" w:hAnsi="Times New Roman"/>
        </w:rPr>
        <w:t> 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площадь пика примеси </w:t>
      </w:r>
      <w:r w:rsidR="001D7C51" w:rsidRPr="00FF24AA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1D7C51" w:rsidRPr="00FF2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не должна более чем в </w:t>
      </w:r>
      <w:r w:rsidR="001D7C51" w:rsidRPr="00FF24AA">
        <w:rPr>
          <w:rFonts w:ascii="Times New Roman" w:hAnsi="Times New Roman"/>
          <w:color w:val="000000"/>
          <w:sz w:val="28"/>
          <w:szCs w:val="28"/>
        </w:rPr>
        <w:t xml:space="preserve">1,5 </w:t>
      </w:r>
      <w:r w:rsidRPr="00FF24AA">
        <w:rPr>
          <w:rFonts w:ascii="Times New Roman" w:hAnsi="Times New Roman"/>
          <w:color w:val="000000"/>
          <w:sz w:val="28"/>
          <w:szCs w:val="28"/>
        </w:rPr>
        <w:t>раз</w:t>
      </w:r>
      <w:r w:rsidR="00282277" w:rsidRPr="00FF24AA">
        <w:rPr>
          <w:rFonts w:ascii="Times New Roman" w:hAnsi="Times New Roman"/>
          <w:color w:val="000000"/>
          <w:sz w:val="28"/>
          <w:szCs w:val="28"/>
        </w:rPr>
        <w:t>а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 превышать площадь пика </w:t>
      </w:r>
      <w:r w:rsidRPr="00FF24AA">
        <w:rPr>
          <w:rFonts w:ascii="Times New Roman" w:hAnsi="Times New Roman"/>
          <w:sz w:val="28"/>
          <w:szCs w:val="28"/>
        </w:rPr>
        <w:sym w:font="Symbol" w:char="F061"/>
      </w:r>
      <w:r w:rsidRPr="00FF24AA">
        <w:rPr>
          <w:rFonts w:ascii="Times New Roman" w:hAnsi="Times New Roman"/>
          <w:sz w:val="28"/>
          <w:szCs w:val="28"/>
        </w:rPr>
        <w:t xml:space="preserve">-токоферола ацетата на хроматограмме стандартного </w:t>
      </w:r>
      <w:r w:rsidR="001D7C51" w:rsidRPr="00FF24AA">
        <w:rPr>
          <w:rFonts w:ascii="Times New Roman" w:hAnsi="Times New Roman"/>
          <w:sz w:val="28"/>
          <w:szCs w:val="28"/>
        </w:rPr>
        <w:t>раствора</w:t>
      </w:r>
      <w:r w:rsidRPr="00FF24AA">
        <w:rPr>
          <w:rFonts w:ascii="Times New Roman" w:hAnsi="Times New Roman"/>
          <w:sz w:val="28"/>
          <w:szCs w:val="28"/>
        </w:rPr>
        <w:t xml:space="preserve"> (не более 1,5 %);</w:t>
      </w:r>
    </w:p>
    <w:p w:rsidR="00AF047E" w:rsidRPr="00FF24AA" w:rsidRDefault="00AF047E" w:rsidP="00AF047E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4AA">
        <w:rPr>
          <w:rFonts w:asciiTheme="minorHAnsi" w:hAnsiTheme="minorHAnsi"/>
          <w:color w:val="000000"/>
          <w:sz w:val="28"/>
          <w:szCs w:val="28"/>
        </w:rPr>
        <w:t>-</w:t>
      </w:r>
      <w:r w:rsidR="00B63986" w:rsidRPr="00FF24AA">
        <w:rPr>
          <w:rFonts w:ascii="Times New Roman" w:hAnsi="Times New Roman"/>
          <w:sz w:val="28"/>
          <w:szCs w:val="28"/>
        </w:rPr>
        <w:t> </w:t>
      </w:r>
      <w:r w:rsidR="00C4492E" w:rsidRPr="00FF24AA">
        <w:rPr>
          <w:rFonts w:ascii="Times New Roman" w:hAnsi="Times New Roman"/>
          <w:sz w:val="28"/>
          <w:szCs w:val="28"/>
        </w:rPr>
        <w:t>сумма площадей</w:t>
      </w:r>
      <w:r w:rsidRPr="00FF24AA">
        <w:rPr>
          <w:rFonts w:ascii="Times New Roman" w:hAnsi="Times New Roman"/>
          <w:sz w:val="28"/>
          <w:szCs w:val="28"/>
        </w:rPr>
        <w:t xml:space="preserve"> пиков примесей </w:t>
      </w:r>
      <w:r w:rsidR="00C4492E" w:rsidRPr="00FF24A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C4492E" w:rsidRPr="00FF24A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C4492E" w:rsidRPr="00FF24AA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C4492E" w:rsidRPr="00FF2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24AA">
        <w:rPr>
          <w:rFonts w:ascii="Times New Roman" w:hAnsi="Times New Roman"/>
          <w:sz w:val="28"/>
          <w:szCs w:val="28"/>
        </w:rPr>
        <w:t xml:space="preserve">не должна превышать площадь пика </w:t>
      </w:r>
      <w:r w:rsidRPr="00FF24AA">
        <w:rPr>
          <w:rFonts w:ascii="Times New Roman" w:hAnsi="Times New Roman"/>
          <w:sz w:val="28"/>
          <w:szCs w:val="28"/>
        </w:rPr>
        <w:sym w:font="Symbol" w:char="F061"/>
      </w:r>
      <w:r w:rsidRPr="00FF24AA">
        <w:rPr>
          <w:rFonts w:ascii="Times New Roman" w:hAnsi="Times New Roman"/>
          <w:sz w:val="28"/>
          <w:szCs w:val="28"/>
        </w:rPr>
        <w:t xml:space="preserve">-токоферола ацетата на хроматограмме стандартного </w:t>
      </w:r>
      <w:r w:rsidR="00C4492E" w:rsidRPr="00FF24AA">
        <w:rPr>
          <w:rFonts w:ascii="Times New Roman" w:hAnsi="Times New Roman"/>
          <w:sz w:val="28"/>
          <w:szCs w:val="28"/>
        </w:rPr>
        <w:t>раствора</w:t>
      </w:r>
      <w:r w:rsidRPr="00FF24AA">
        <w:rPr>
          <w:rFonts w:ascii="Times New Roman" w:hAnsi="Times New Roman"/>
          <w:sz w:val="28"/>
          <w:szCs w:val="28"/>
        </w:rPr>
        <w:t xml:space="preserve"> (не более 1,0 %);</w:t>
      </w:r>
    </w:p>
    <w:p w:rsidR="00AF047E" w:rsidRPr="00FF24AA" w:rsidRDefault="00AF047E" w:rsidP="00AF047E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4AA">
        <w:rPr>
          <w:rFonts w:ascii="Times New Roman" w:hAnsi="Times New Roman"/>
          <w:color w:val="000000"/>
          <w:sz w:val="28"/>
          <w:szCs w:val="28"/>
        </w:rPr>
        <w:t>-</w:t>
      </w:r>
      <w:r w:rsidR="00B63986" w:rsidRPr="00FF24AA">
        <w:rPr>
          <w:rFonts w:ascii="Times New Roman" w:hAnsi="Times New Roman"/>
          <w:color w:val="000000"/>
          <w:sz w:val="28"/>
          <w:szCs w:val="28"/>
        </w:rPr>
        <w:t> 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площадь пика любой другой примеси не должна </w:t>
      </w:r>
      <w:r w:rsidR="00282277" w:rsidRPr="00FF24AA">
        <w:rPr>
          <w:rFonts w:ascii="Times New Roman" w:hAnsi="Times New Roman"/>
          <w:color w:val="000000"/>
          <w:sz w:val="28"/>
          <w:szCs w:val="28"/>
        </w:rPr>
        <w:t>более чем в 2,5 раза</w:t>
      </w:r>
      <w:r w:rsidR="00282277" w:rsidRPr="00FF24AA">
        <w:rPr>
          <w:rFonts w:ascii="Times New Roman" w:hAnsi="Times New Roman"/>
          <w:sz w:val="28"/>
          <w:szCs w:val="28"/>
        </w:rPr>
        <w:t xml:space="preserve"> </w:t>
      </w:r>
      <w:r w:rsidRPr="00FF24AA">
        <w:rPr>
          <w:rFonts w:ascii="Times New Roman" w:hAnsi="Times New Roman"/>
          <w:sz w:val="28"/>
          <w:szCs w:val="28"/>
        </w:rPr>
        <w:t>превышать</w:t>
      </w:r>
      <w:r w:rsidR="00282277" w:rsidRPr="00FF24AA">
        <w:rPr>
          <w:rFonts w:ascii="Times New Roman" w:hAnsi="Times New Roman"/>
          <w:sz w:val="28"/>
          <w:szCs w:val="28"/>
        </w:rPr>
        <w:t xml:space="preserve"> площадь</w:t>
      </w:r>
      <w:r w:rsidRPr="00FF24AA">
        <w:rPr>
          <w:rFonts w:ascii="Times New Roman" w:hAnsi="Times New Roman"/>
          <w:sz w:val="28"/>
          <w:szCs w:val="28"/>
        </w:rPr>
        <w:t xml:space="preserve"> пика </w:t>
      </w:r>
      <w:r w:rsidRPr="00FF24AA">
        <w:rPr>
          <w:rFonts w:ascii="Times New Roman" w:hAnsi="Times New Roman"/>
          <w:sz w:val="28"/>
          <w:szCs w:val="28"/>
        </w:rPr>
        <w:sym w:font="Symbol" w:char="F061"/>
      </w:r>
      <w:r w:rsidRPr="00FF24AA">
        <w:rPr>
          <w:rFonts w:ascii="Times New Roman" w:hAnsi="Times New Roman"/>
          <w:sz w:val="28"/>
          <w:szCs w:val="28"/>
        </w:rPr>
        <w:t>-токоферола ацетата на хроматограмме раствора</w:t>
      </w:r>
      <w:r w:rsidR="00282277" w:rsidRPr="00FF24AA">
        <w:rPr>
          <w:rFonts w:ascii="Times New Roman" w:hAnsi="Times New Roman"/>
          <w:sz w:val="28"/>
          <w:szCs w:val="28"/>
        </w:rPr>
        <w:t xml:space="preserve"> сравнения</w:t>
      </w:r>
      <w:r w:rsidRPr="00FF24AA">
        <w:rPr>
          <w:rFonts w:ascii="Times New Roman" w:hAnsi="Times New Roman"/>
          <w:sz w:val="28"/>
          <w:szCs w:val="28"/>
        </w:rPr>
        <w:t xml:space="preserve"> (не более 0,25 %);</w:t>
      </w:r>
    </w:p>
    <w:p w:rsidR="00AF047E" w:rsidRPr="00FF24AA" w:rsidRDefault="00AF047E" w:rsidP="00AF047E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4AA">
        <w:rPr>
          <w:rFonts w:ascii="Times New Roman" w:hAnsi="Times New Roman"/>
          <w:color w:val="000000"/>
          <w:sz w:val="28"/>
          <w:szCs w:val="28"/>
        </w:rPr>
        <w:t>-</w:t>
      </w:r>
      <w:r w:rsidR="00B63986" w:rsidRPr="00FF24AA">
        <w:rPr>
          <w:rFonts w:ascii="Times New Roman" w:hAnsi="Times New Roman"/>
          <w:color w:val="000000"/>
          <w:sz w:val="28"/>
          <w:szCs w:val="28"/>
        </w:rPr>
        <w:t> </w:t>
      </w:r>
      <w:r w:rsidR="00282277" w:rsidRPr="00FF24AA">
        <w:rPr>
          <w:rFonts w:ascii="Times New Roman" w:hAnsi="Times New Roman"/>
          <w:sz w:val="28"/>
          <w:szCs w:val="28"/>
        </w:rPr>
        <w:t>сумма площадей</w:t>
      </w:r>
      <w:r w:rsidRPr="00FF24AA">
        <w:rPr>
          <w:rFonts w:ascii="Times New Roman" w:hAnsi="Times New Roman"/>
          <w:sz w:val="28"/>
          <w:szCs w:val="28"/>
        </w:rPr>
        <w:t xml:space="preserve"> пиков всех примесей не должна более чем в </w:t>
      </w:r>
      <w:r w:rsidR="00282277" w:rsidRPr="00FF24AA">
        <w:rPr>
          <w:rFonts w:ascii="Times New Roman" w:hAnsi="Times New Roman"/>
          <w:sz w:val="28"/>
          <w:szCs w:val="28"/>
        </w:rPr>
        <w:t xml:space="preserve">2,5 </w:t>
      </w:r>
      <w:r w:rsidRPr="00FF24AA">
        <w:rPr>
          <w:rFonts w:ascii="Times New Roman" w:hAnsi="Times New Roman"/>
          <w:sz w:val="28"/>
          <w:szCs w:val="28"/>
        </w:rPr>
        <w:t>раз</w:t>
      </w:r>
      <w:r w:rsidR="00282277" w:rsidRPr="00FF24AA">
        <w:rPr>
          <w:rFonts w:ascii="Times New Roman" w:hAnsi="Times New Roman"/>
          <w:sz w:val="28"/>
          <w:szCs w:val="28"/>
        </w:rPr>
        <w:t>а</w:t>
      </w:r>
      <w:r w:rsidRPr="00FF24AA">
        <w:rPr>
          <w:rFonts w:ascii="Times New Roman" w:hAnsi="Times New Roman"/>
          <w:sz w:val="28"/>
          <w:szCs w:val="28"/>
        </w:rPr>
        <w:t xml:space="preserve"> превышать площадь пика </w:t>
      </w:r>
      <w:r w:rsidRPr="00FF24AA">
        <w:rPr>
          <w:rFonts w:ascii="Times New Roman" w:hAnsi="Times New Roman"/>
          <w:sz w:val="28"/>
          <w:szCs w:val="28"/>
        </w:rPr>
        <w:sym w:font="Symbol" w:char="F061"/>
      </w:r>
      <w:r w:rsidRPr="00FF24AA">
        <w:rPr>
          <w:rFonts w:ascii="Times New Roman" w:hAnsi="Times New Roman"/>
          <w:sz w:val="28"/>
          <w:szCs w:val="28"/>
        </w:rPr>
        <w:t>-токоферола ацетата на хроматограмме стандартного раствора (не более 2,5 %).</w:t>
      </w:r>
    </w:p>
    <w:p w:rsidR="00AF047E" w:rsidRPr="00FF24AA" w:rsidRDefault="00AF047E" w:rsidP="00AF047E">
      <w:pPr>
        <w:pStyle w:val="aa"/>
        <w:spacing w:after="0" w:line="360" w:lineRule="auto"/>
        <w:ind w:lef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 w:rsidRPr="00FF24AA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 сравнения (менее 0,1 %).</w:t>
      </w:r>
    </w:p>
    <w:p w:rsidR="00001F9B" w:rsidRPr="00FF24AA" w:rsidRDefault="00001F9B" w:rsidP="00001F9B">
      <w:pPr>
        <w:pStyle w:val="a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4AA">
        <w:rPr>
          <w:rFonts w:ascii="Times New Roman" w:hAnsi="Times New Roman" w:cs="Times New Roman"/>
          <w:b/>
          <w:sz w:val="28"/>
          <w:szCs w:val="28"/>
        </w:rPr>
        <w:t>Сульфатная зола</w:t>
      </w:r>
      <w:r w:rsidR="001D148F" w:rsidRPr="00FF24AA">
        <w:rPr>
          <w:rFonts w:ascii="Times New Roman" w:hAnsi="Times New Roman" w:cs="Times New Roman"/>
          <w:sz w:val="28"/>
          <w:szCs w:val="28"/>
        </w:rPr>
        <w:t>. Не более 0,1 </w:t>
      </w:r>
      <w:r w:rsidRPr="00FF24AA">
        <w:rPr>
          <w:rFonts w:ascii="Times New Roman" w:hAnsi="Times New Roman" w:cs="Times New Roman"/>
          <w:sz w:val="28"/>
          <w:szCs w:val="28"/>
        </w:rPr>
        <w:t>% (ОФС «Сульфатная зола»). Для о</w:t>
      </w:r>
      <w:r w:rsidR="001D148F" w:rsidRPr="00FF24AA">
        <w:rPr>
          <w:rFonts w:ascii="Times New Roman" w:hAnsi="Times New Roman" w:cs="Times New Roman"/>
          <w:sz w:val="28"/>
          <w:szCs w:val="28"/>
        </w:rPr>
        <w:t>пределения использую</w:t>
      </w:r>
      <w:r w:rsidR="000404AF" w:rsidRPr="00FF24AA">
        <w:rPr>
          <w:rFonts w:ascii="Times New Roman" w:hAnsi="Times New Roman" w:cs="Times New Roman"/>
          <w:sz w:val="28"/>
          <w:szCs w:val="28"/>
        </w:rPr>
        <w:t>т 1</w:t>
      </w:r>
      <w:r w:rsidR="001D148F" w:rsidRPr="00FF24AA">
        <w:rPr>
          <w:rFonts w:ascii="Times New Roman" w:hAnsi="Times New Roman" w:cs="Times New Roman"/>
          <w:sz w:val="28"/>
          <w:szCs w:val="28"/>
        </w:rPr>
        <w:t>,0 </w:t>
      </w:r>
      <w:r w:rsidRPr="00FF24AA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085DB5" w:rsidRPr="00FF24AA" w:rsidRDefault="00085DB5" w:rsidP="00085DB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4AA">
        <w:rPr>
          <w:rFonts w:ascii="Times New Roman" w:hAnsi="Times New Roman"/>
          <w:b/>
          <w:sz w:val="28"/>
          <w:szCs w:val="28"/>
        </w:rPr>
        <w:t>Тяжё</w:t>
      </w:r>
      <w:r w:rsidR="00001F9B" w:rsidRPr="00FF24AA">
        <w:rPr>
          <w:rFonts w:ascii="Times New Roman" w:hAnsi="Times New Roman"/>
          <w:b/>
          <w:sz w:val="28"/>
          <w:szCs w:val="28"/>
        </w:rPr>
        <w:t>лые металлы</w:t>
      </w:r>
      <w:r w:rsidR="00001F9B" w:rsidRPr="00FF24AA">
        <w:rPr>
          <w:rFonts w:ascii="Times New Roman" w:hAnsi="Times New Roman"/>
          <w:sz w:val="28"/>
          <w:szCs w:val="28"/>
        </w:rPr>
        <w:t>.</w:t>
      </w:r>
      <w:r w:rsidRPr="00FF24AA">
        <w:rPr>
          <w:rFonts w:ascii="Times New Roman" w:hAnsi="Times New Roman"/>
          <w:sz w:val="28"/>
          <w:szCs w:val="28"/>
        </w:rPr>
        <w:t xml:space="preserve"> Не более 0,001 %. </w:t>
      </w:r>
      <w:r w:rsidRPr="00FF24AA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</w:t>
      </w:r>
      <w:r w:rsidR="00057E10" w:rsidRPr="00FF24AA">
        <w:rPr>
          <w:rFonts w:ascii="Times New Roman" w:hAnsi="Times New Roman"/>
          <w:color w:val="000000"/>
          <w:sz w:val="28"/>
          <w:szCs w:val="28"/>
        </w:rPr>
        <w:t xml:space="preserve"> ОФС «Тяжёлые металлы»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E10" w:rsidRPr="00FF24AA">
        <w:rPr>
          <w:rFonts w:ascii="Times New Roman" w:hAnsi="Times New Roman"/>
          <w:color w:val="000000"/>
          <w:sz w:val="28"/>
          <w:szCs w:val="28"/>
        </w:rPr>
        <w:t>(</w:t>
      </w:r>
      <w:r w:rsidR="00871AB5" w:rsidRPr="00FF24AA">
        <w:rPr>
          <w:rFonts w:ascii="Times New Roman" w:hAnsi="Times New Roman"/>
          <w:color w:val="000000"/>
          <w:sz w:val="28"/>
          <w:szCs w:val="28"/>
        </w:rPr>
        <w:t xml:space="preserve">метод </w:t>
      </w:r>
      <w:r w:rsidRPr="00FF24AA">
        <w:rPr>
          <w:rFonts w:ascii="Times New Roman" w:hAnsi="Times New Roman"/>
          <w:color w:val="000000"/>
          <w:sz w:val="28"/>
          <w:szCs w:val="28"/>
        </w:rPr>
        <w:t>3Б</w:t>
      </w:r>
      <w:r w:rsidR="00057E10" w:rsidRPr="00FF24AA">
        <w:rPr>
          <w:rFonts w:ascii="Times New Roman" w:hAnsi="Times New Roman"/>
          <w:color w:val="000000"/>
          <w:sz w:val="28"/>
          <w:szCs w:val="28"/>
        </w:rPr>
        <w:t>)</w:t>
      </w:r>
      <w:r w:rsidR="00871AB5" w:rsidRPr="00FF24AA">
        <w:rPr>
          <w:color w:val="000000" w:themeColor="text1"/>
          <w:sz w:val="28"/>
          <w:szCs w:val="28"/>
        </w:rPr>
        <w:t xml:space="preserve"> в зольном остатке, полученном в испытании «Сульфатная зола»,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 с использованием эталонного раствора 1.</w:t>
      </w:r>
    </w:p>
    <w:p w:rsidR="002857C2" w:rsidRPr="00FF24AA" w:rsidRDefault="002857C2" w:rsidP="009A1A4F">
      <w:pPr>
        <w:pStyle w:val="aa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Cs w:val="28"/>
        </w:rPr>
      </w:pPr>
      <w:r w:rsidRPr="00FF24AA">
        <w:rPr>
          <w:b/>
          <w:sz w:val="28"/>
          <w:szCs w:val="28"/>
        </w:rPr>
        <w:t xml:space="preserve">Остаточные органические растворители. </w:t>
      </w:r>
      <w:r w:rsidRPr="00FF24AA">
        <w:rPr>
          <w:sz w:val="28"/>
          <w:szCs w:val="28"/>
        </w:rPr>
        <w:t>В</w:t>
      </w:r>
      <w:r w:rsidRPr="00FF24AA">
        <w:rPr>
          <w:b/>
          <w:sz w:val="28"/>
          <w:szCs w:val="28"/>
        </w:rPr>
        <w:t xml:space="preserve"> </w:t>
      </w:r>
      <w:r w:rsidRPr="00FF24AA">
        <w:rPr>
          <w:sz w:val="28"/>
          <w:szCs w:val="28"/>
        </w:rPr>
        <w:t>соответствии с ОФС</w:t>
      </w:r>
      <w:r w:rsidR="00B32C82" w:rsidRPr="00FF24AA">
        <w:rPr>
          <w:rFonts w:ascii="Times New Roman" w:hAnsi="Times New Roman"/>
          <w:sz w:val="28"/>
          <w:szCs w:val="28"/>
        </w:rPr>
        <w:t> </w:t>
      </w:r>
      <w:r w:rsidRPr="00FF24AA">
        <w:rPr>
          <w:sz w:val="28"/>
          <w:szCs w:val="28"/>
        </w:rPr>
        <w:t>«Остаточные органические растворители».</w:t>
      </w:r>
    </w:p>
    <w:p w:rsidR="00EB7F67" w:rsidRPr="00FF24AA" w:rsidRDefault="00EB7F67" w:rsidP="00670C1D">
      <w:pPr>
        <w:pStyle w:val="ad"/>
        <w:spacing w:line="36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4AA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FF24AA">
        <w:rPr>
          <w:rFonts w:ascii="Times New Roman" w:hAnsi="Times New Roman" w:cs="Times New Roman"/>
          <w:sz w:val="28"/>
          <w:szCs w:val="28"/>
        </w:rPr>
        <w:t>.</w:t>
      </w:r>
      <w:r w:rsidRPr="00FF2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4AA">
        <w:rPr>
          <w:rFonts w:ascii="Times New Roman" w:hAnsi="Times New Roman" w:cs="Times New Roman"/>
          <w:sz w:val="28"/>
          <w:szCs w:val="28"/>
        </w:rPr>
        <w:t>В соответствии с ОФС</w:t>
      </w:r>
      <w:r w:rsidR="00AF5643" w:rsidRPr="00FF24AA">
        <w:rPr>
          <w:rFonts w:ascii="Times New Roman" w:hAnsi="Times New Roman" w:cs="Times New Roman"/>
          <w:sz w:val="28"/>
          <w:szCs w:val="28"/>
        </w:rPr>
        <w:t> </w:t>
      </w:r>
      <w:r w:rsidRPr="00FF24AA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EC58F1" w:rsidRPr="00FF24AA" w:rsidRDefault="00EC58F1" w:rsidP="00670C1D">
      <w:pPr>
        <w:pStyle w:val="a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4AA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085DB5" w:rsidRPr="00FF24AA" w:rsidRDefault="00085DB5" w:rsidP="00670C1D">
      <w:pPr>
        <w:pStyle w:val="ad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4AA">
        <w:rPr>
          <w:rFonts w:ascii="Times New Roman" w:hAnsi="Times New Roman" w:cs="Times New Roman"/>
          <w:sz w:val="28"/>
          <w:szCs w:val="28"/>
        </w:rPr>
        <w:t>Определение проводят методом ГХ</w:t>
      </w:r>
      <w:r w:rsidRPr="00FF24AA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испытания «Родственные примеси» со следующими изменениями.</w:t>
      </w:r>
    </w:p>
    <w:p w:rsidR="009D41F5" w:rsidRPr="00FF24AA" w:rsidRDefault="009D41F5" w:rsidP="009D41F5">
      <w:pPr>
        <w:pStyle w:val="aa"/>
        <w:spacing w:after="0" w:line="36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 w:rsidRPr="00FF24AA">
        <w:rPr>
          <w:rStyle w:val="af4"/>
          <w:rFonts w:ascii="Times New Roman" w:hAnsi="Times New Roman" w:cs="Times New Roman"/>
          <w:color w:val="000000"/>
          <w:sz w:val="28"/>
          <w:szCs w:val="28"/>
        </w:rPr>
        <w:t>Испытуемый раствор.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0,1 г (точная навеска) субстанции, растворяют в растворе внутреннего стандарта и доводят объём раствора тем же растворителем до метки.</w:t>
      </w:r>
    </w:p>
    <w:p w:rsidR="009A1A4F" w:rsidRPr="00FF24AA" w:rsidRDefault="009A1A4F" w:rsidP="009D41F5">
      <w:pPr>
        <w:pStyle w:val="aa"/>
        <w:spacing w:after="0" w:line="36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 w:rsidRPr="00FF24AA">
        <w:rPr>
          <w:rStyle w:val="af4"/>
          <w:rFonts w:ascii="Times New Roman" w:hAnsi="Times New Roman" w:cs="Times New Roman"/>
          <w:color w:val="000000"/>
          <w:sz w:val="28"/>
          <w:szCs w:val="28"/>
        </w:rPr>
        <w:t>Раствор внутреннего стандарта.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 В мерную колбу </w:t>
      </w:r>
      <w:r w:rsidR="00D8200F" w:rsidRPr="00FF24AA">
        <w:rPr>
          <w:rFonts w:ascii="Times New Roman" w:hAnsi="Times New Roman"/>
          <w:color w:val="000000"/>
          <w:sz w:val="28"/>
          <w:szCs w:val="28"/>
        </w:rPr>
        <w:t>вместимостью 100 мл помещают 1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 г (точная навеска) </w:t>
      </w:r>
      <w:r w:rsidR="00B2598A" w:rsidRPr="00FF24AA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FF24AA">
        <w:rPr>
          <w:rFonts w:ascii="Times New Roman" w:hAnsi="Times New Roman"/>
          <w:color w:val="000000"/>
          <w:sz w:val="28"/>
          <w:szCs w:val="28"/>
        </w:rPr>
        <w:t>стандартного образца сквалана, растворяют в циклогексане и доводят объём раствора тем же растворителем до метки.</w:t>
      </w:r>
    </w:p>
    <w:p w:rsidR="009D41F5" w:rsidRPr="00FF24AA" w:rsidRDefault="009D41F5" w:rsidP="009D41F5">
      <w:pPr>
        <w:pStyle w:val="aa"/>
        <w:spacing w:after="0" w:line="360" w:lineRule="auto"/>
        <w:ind w:left="20" w:right="-143" w:firstLine="689"/>
        <w:jc w:val="both"/>
        <w:rPr>
          <w:rFonts w:ascii="Times New Roman" w:hAnsi="Times New Roman"/>
          <w:color w:val="000000"/>
          <w:sz w:val="28"/>
          <w:szCs w:val="28"/>
        </w:rPr>
      </w:pPr>
      <w:r w:rsidRPr="00FF24AA">
        <w:rPr>
          <w:rStyle w:val="af4"/>
          <w:rFonts w:ascii="Times New Roman" w:hAnsi="Times New Roman" w:cs="Times New Roman"/>
          <w:color w:val="000000"/>
          <w:sz w:val="28"/>
          <w:szCs w:val="28"/>
        </w:rPr>
        <w:t>Стандартный раствор.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 В мерную колбу </w:t>
      </w:r>
      <w:r w:rsidR="00D8200F" w:rsidRPr="00FF24AA">
        <w:rPr>
          <w:rFonts w:ascii="Times New Roman" w:hAnsi="Times New Roman"/>
          <w:color w:val="000000"/>
          <w:sz w:val="28"/>
          <w:szCs w:val="28"/>
        </w:rPr>
        <w:t>вместимостью 10 мл помещают 0,1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 г </w:t>
      </w:r>
      <w:r w:rsidR="00D8200F" w:rsidRPr="00FF24AA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фармакопейного стандартного образца </w:t>
      </w:r>
      <w:r w:rsidR="00923B34">
        <w:rPr>
          <w:rFonts w:ascii="Times New Roman" w:hAnsi="Times New Roman"/>
          <w:color w:val="000000"/>
          <w:sz w:val="28"/>
          <w:szCs w:val="28"/>
        </w:rPr>
        <w:br w:type="textWrapping" w:clear="all"/>
      </w:r>
      <w:proofErr w:type="gramStart"/>
      <w:r w:rsidRPr="00FF24AA">
        <w:rPr>
          <w:rFonts w:ascii="Times New Roman" w:hAnsi="Times New Roman"/>
          <w:sz w:val="28"/>
          <w:szCs w:val="28"/>
        </w:rPr>
        <w:sym w:font="Symbol" w:char="F061"/>
      </w:r>
      <w:r w:rsidRPr="00FF24AA">
        <w:rPr>
          <w:rFonts w:ascii="Times New Roman" w:hAnsi="Times New Roman"/>
          <w:sz w:val="28"/>
          <w:szCs w:val="28"/>
        </w:rPr>
        <w:t>-</w:t>
      </w:r>
      <w:proofErr w:type="gramEnd"/>
      <w:r w:rsidRPr="00FF24AA">
        <w:rPr>
          <w:rFonts w:ascii="Times New Roman" w:hAnsi="Times New Roman"/>
          <w:sz w:val="28"/>
          <w:szCs w:val="28"/>
        </w:rPr>
        <w:t>токоферола ацетата, растворяют в растворе внутреннего стандарта и доводят объём раствора тем же растворителем до метки.</w:t>
      </w:r>
    </w:p>
    <w:p w:rsidR="009D41F5" w:rsidRPr="00FF24AA" w:rsidRDefault="009D41F5" w:rsidP="009D41F5">
      <w:pPr>
        <w:pStyle w:val="aa"/>
        <w:spacing w:after="0" w:line="360" w:lineRule="auto"/>
        <w:ind w:left="20" w:right="20" w:firstLine="689"/>
        <w:rPr>
          <w:rFonts w:ascii="Times New Roman" w:hAnsi="Times New Roman"/>
          <w:color w:val="000000"/>
          <w:sz w:val="28"/>
          <w:szCs w:val="28"/>
        </w:rPr>
      </w:pPr>
      <w:r w:rsidRPr="00FF24AA">
        <w:rPr>
          <w:rStyle w:val="af4"/>
          <w:rFonts w:ascii="Times New Roman" w:hAnsi="Times New Roman" w:cs="Times New Roman"/>
          <w:i w:val="0"/>
          <w:color w:val="000000"/>
          <w:sz w:val="28"/>
          <w:szCs w:val="28"/>
        </w:rPr>
        <w:t>Хроматографируют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 стандартный и испытуемый растворы.</w:t>
      </w:r>
    </w:p>
    <w:p w:rsidR="009D41F5" w:rsidRPr="00FF24AA" w:rsidRDefault="009D41F5" w:rsidP="009D41F5">
      <w:pPr>
        <w:pStyle w:val="aa"/>
        <w:spacing w:after="0" w:line="360" w:lineRule="auto"/>
        <w:ind w:left="20" w:right="20" w:firstLine="68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F24AA">
        <w:rPr>
          <w:rStyle w:val="af4"/>
          <w:rFonts w:ascii="Times New Roman" w:hAnsi="Times New Roman" w:cs="Times New Roman"/>
          <w:color w:val="000000"/>
          <w:sz w:val="28"/>
          <w:szCs w:val="28"/>
        </w:rPr>
        <w:t>Пригодность хроматографической системы</w:t>
      </w:r>
      <w:r w:rsidRPr="00FF24AA">
        <w:rPr>
          <w:rStyle w:val="af4"/>
          <w:rFonts w:ascii="Times New Roman" w:hAnsi="Times New Roman" w:cs="Times New Roman"/>
          <w:i w:val="0"/>
          <w:color w:val="000000"/>
          <w:sz w:val="28"/>
          <w:szCs w:val="28"/>
        </w:rPr>
        <w:t xml:space="preserve">. На хроматограмме стандартного раствора </w:t>
      </w:r>
      <w:r w:rsidRPr="00FF24AA">
        <w:rPr>
          <w:rStyle w:val="af4"/>
          <w:rFonts w:ascii="Times New Roman" w:hAnsi="Times New Roman" w:cs="Times New Roman"/>
          <w:color w:val="000000"/>
          <w:sz w:val="28"/>
          <w:szCs w:val="28"/>
        </w:rPr>
        <w:t>фактор асимметрии пика</w:t>
      </w:r>
      <w:r w:rsidRPr="00FF24AA">
        <w:rPr>
          <w:rStyle w:val="af4"/>
          <w:rFonts w:ascii="Times New Roman" w:hAnsi="Times New Roman" w:cs="Times New Roman"/>
          <w:i w:val="0"/>
          <w:color w:val="000000"/>
          <w:sz w:val="28"/>
          <w:szCs w:val="28"/>
        </w:rPr>
        <w:t xml:space="preserve"> (</w:t>
      </w:r>
      <w:r w:rsidRPr="00FF24AA">
        <w:rPr>
          <w:rStyle w:val="af4"/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FF24AA">
        <w:rPr>
          <w:rStyle w:val="af4"/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s</w:t>
      </w:r>
      <w:r w:rsidRPr="00FF24AA">
        <w:rPr>
          <w:rStyle w:val="af4"/>
          <w:rFonts w:ascii="Times New Roman" w:hAnsi="Times New Roman" w:cs="Times New Roman"/>
          <w:i w:val="0"/>
          <w:color w:val="000000"/>
          <w:sz w:val="28"/>
          <w:szCs w:val="28"/>
        </w:rPr>
        <w:t xml:space="preserve">) </w:t>
      </w:r>
      <w:r w:rsidRPr="00FF24AA">
        <w:rPr>
          <w:rFonts w:ascii="Times New Roman" w:hAnsi="Times New Roman"/>
          <w:color w:val="000000"/>
          <w:sz w:val="28"/>
          <w:szCs w:val="28"/>
        </w:rPr>
        <w:t>α</w:t>
      </w:r>
      <w:r w:rsidRPr="00FF24AA">
        <w:rPr>
          <w:rStyle w:val="af4"/>
          <w:rFonts w:ascii="Times New Roman" w:hAnsi="Times New Roman" w:cs="Times New Roman"/>
          <w:i w:val="0"/>
          <w:color w:val="000000"/>
          <w:sz w:val="28"/>
          <w:szCs w:val="28"/>
        </w:rPr>
        <w:t>-токоферол ацетата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0,6 и не более 2,0. </w:t>
      </w:r>
    </w:p>
    <w:p w:rsidR="009D41F5" w:rsidRPr="00FF24AA" w:rsidRDefault="009D41F5" w:rsidP="00923B34">
      <w:pPr>
        <w:pStyle w:val="aa"/>
        <w:keepNext/>
        <w:keepLines/>
        <w:spacing w:after="0" w:line="360" w:lineRule="auto"/>
        <w:ind w:left="20" w:right="20" w:firstLine="689"/>
        <w:jc w:val="both"/>
        <w:rPr>
          <w:rStyle w:val="af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F24AA">
        <w:rPr>
          <w:rFonts w:ascii="Times New Roman" w:hAnsi="Times New Roman"/>
          <w:color w:val="000000"/>
          <w:sz w:val="28"/>
          <w:szCs w:val="28"/>
        </w:rPr>
        <w:t xml:space="preserve">Содержание α-токоферола ацетата </w:t>
      </w:r>
      <w:r w:rsidRPr="00FF24AA">
        <w:rPr>
          <w:rFonts w:ascii="Times New Roman" w:hAnsi="Times New Roman"/>
          <w:sz w:val="28"/>
          <w:szCs w:val="28"/>
        </w:rPr>
        <w:t>C</w:t>
      </w:r>
      <w:r w:rsidRPr="00FF24AA">
        <w:rPr>
          <w:rFonts w:ascii="Times New Roman" w:hAnsi="Times New Roman"/>
          <w:sz w:val="28"/>
          <w:szCs w:val="28"/>
          <w:vertAlign w:val="subscript"/>
        </w:rPr>
        <w:t>31</w:t>
      </w:r>
      <w:r w:rsidRPr="00FF24AA">
        <w:rPr>
          <w:rFonts w:ascii="Times New Roman" w:hAnsi="Times New Roman"/>
          <w:sz w:val="28"/>
          <w:szCs w:val="28"/>
        </w:rPr>
        <w:t>H</w:t>
      </w:r>
      <w:r w:rsidRPr="00FF24AA">
        <w:rPr>
          <w:rFonts w:ascii="Times New Roman" w:hAnsi="Times New Roman"/>
          <w:sz w:val="28"/>
          <w:szCs w:val="28"/>
          <w:vertAlign w:val="subscript"/>
        </w:rPr>
        <w:t>52</w:t>
      </w:r>
      <w:r w:rsidRPr="00FF24AA">
        <w:rPr>
          <w:rFonts w:ascii="Times New Roman" w:hAnsi="Times New Roman"/>
          <w:sz w:val="28"/>
          <w:szCs w:val="28"/>
        </w:rPr>
        <w:t>O</w:t>
      </w:r>
      <w:r w:rsidRPr="00FF24AA">
        <w:rPr>
          <w:rFonts w:ascii="Times New Roman" w:hAnsi="Times New Roman"/>
          <w:sz w:val="28"/>
          <w:szCs w:val="28"/>
          <w:vertAlign w:val="subscript"/>
        </w:rPr>
        <w:t>3</w:t>
      </w:r>
      <w:r w:rsidRPr="00FF24AA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FF24AA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FF24A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9D41F5" w:rsidRPr="00FF24AA" w:rsidRDefault="009D41F5" w:rsidP="00923B34">
      <w:pPr>
        <w:pStyle w:val="aa"/>
        <w:keepNext/>
        <w:keepLines/>
        <w:spacing w:after="0" w:line="360" w:lineRule="auto"/>
        <w:ind w:firstLine="709"/>
        <w:jc w:val="both"/>
        <w:rPr>
          <w:rStyle w:val="af4"/>
          <w:rFonts w:ascii="Times New Roman" w:hAnsi="Times New Roman" w:cs="Times New Roman"/>
          <w:i w:val="0"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u w:val="single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u w:val="single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u w:val="single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u w:val="single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u w:val="single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u w:val="single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u w:val="single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u w:val="single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u w:val="single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u w:val="single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u w:val="single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u w:val="single"/>
                  <w:lang w:val="en-US"/>
                </w:rPr>
                <m:t>P∙</m:t>
              </m:r>
              <m:r>
                <w:rPr>
                  <w:rFonts w:ascii="Cambria Math" w:hAnsi="Times New Roman"/>
                  <w:sz w:val="28"/>
                  <w:szCs w:val="28"/>
                  <w:u w:val="single"/>
                </w:rPr>
                <m:t xml:space="preserve"> 100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9D41F5" w:rsidRPr="00FF24AA" w:rsidTr="009D41F5">
        <w:trPr>
          <w:cantSplit/>
        </w:trPr>
        <w:tc>
          <w:tcPr>
            <w:tcW w:w="675" w:type="dxa"/>
            <w:shd w:val="clear" w:color="auto" w:fill="auto"/>
          </w:tcPr>
          <w:p w:rsidR="009D41F5" w:rsidRPr="00FF24AA" w:rsidRDefault="009D41F5" w:rsidP="009D41F5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  <w:r w:rsidRPr="00FF24AA">
              <w:rPr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D41F5" w:rsidRPr="00FF24AA" w:rsidRDefault="009D41F5" w:rsidP="009D41F5">
            <w:pPr>
              <w:keepNext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</w:pPr>
            <w:r w:rsidRPr="00FF24AA">
              <w:rPr>
                <w:rFonts w:asciiTheme="majorHAnsi" w:hAnsiTheme="majorHAnsi"/>
                <w:i/>
                <w:sz w:val="28"/>
                <w:szCs w:val="20"/>
                <w:lang w:val="en-US" w:eastAsia="en-US"/>
              </w:rPr>
              <w:t>B</w:t>
            </w:r>
            <w:r w:rsidRPr="00FF24AA"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9D41F5" w:rsidRPr="00FF24AA" w:rsidRDefault="009D41F5" w:rsidP="009D41F5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  <w:r w:rsidRPr="00FF24AA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9D41F5" w:rsidRPr="00FF24AA" w:rsidRDefault="009D41F5" w:rsidP="009D41F5">
            <w:pPr>
              <w:rPr>
                <w:sz w:val="28"/>
                <w:szCs w:val="28"/>
                <w:vertAlign w:val="subscript"/>
              </w:rPr>
            </w:pPr>
            <w:r w:rsidRPr="00FF24AA">
              <w:rPr>
                <w:sz w:val="28"/>
                <w:szCs w:val="28"/>
              </w:rPr>
              <w:t xml:space="preserve">отношение площади пика α-токоферола ацетата  к площади </w:t>
            </w:r>
          </w:p>
          <w:p w:rsidR="009D41F5" w:rsidRPr="00FF24AA" w:rsidRDefault="009D41F5" w:rsidP="009D41F5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  <w:r w:rsidRPr="00FF24AA">
              <w:rPr>
                <w:sz w:val="28"/>
                <w:szCs w:val="28"/>
              </w:rPr>
              <w:t>пика сквалана на хроматограмме испытуемого раствора;</w:t>
            </w:r>
          </w:p>
        </w:tc>
      </w:tr>
      <w:tr w:rsidR="009D41F5" w:rsidRPr="00FF24AA" w:rsidTr="009D41F5">
        <w:trPr>
          <w:cantSplit/>
        </w:trPr>
        <w:tc>
          <w:tcPr>
            <w:tcW w:w="675" w:type="dxa"/>
          </w:tcPr>
          <w:p w:rsidR="009D41F5" w:rsidRPr="00FF24AA" w:rsidRDefault="009D41F5" w:rsidP="009D41F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9D41F5" w:rsidRPr="00FF24AA" w:rsidRDefault="009D41F5" w:rsidP="009D41F5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szCs w:val="20"/>
                <w:lang w:eastAsia="en-US"/>
              </w:rPr>
            </w:pPr>
            <w:r w:rsidRPr="00FF24AA">
              <w:rPr>
                <w:rFonts w:asciiTheme="majorHAnsi" w:hAnsiTheme="majorHAnsi"/>
                <w:i/>
                <w:sz w:val="28"/>
                <w:szCs w:val="20"/>
                <w:lang w:val="en-US" w:eastAsia="en-US"/>
              </w:rPr>
              <w:t>B</w:t>
            </w:r>
            <w:r w:rsidRPr="00FF24AA">
              <w:rPr>
                <w:rFonts w:asciiTheme="majorHAnsi" w:hAnsiTheme="majorHAnsi"/>
                <w:sz w:val="28"/>
                <w:szCs w:val="20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9D41F5" w:rsidRPr="00FF24AA" w:rsidRDefault="009D41F5" w:rsidP="009D41F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  <w:r w:rsidRPr="00FF24AA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9D41F5" w:rsidRPr="00FF24AA" w:rsidRDefault="009D41F5" w:rsidP="009D41F5">
            <w:pPr>
              <w:spacing w:after="120"/>
              <w:jc w:val="both"/>
              <w:rPr>
                <w:sz w:val="28"/>
                <w:szCs w:val="20"/>
              </w:rPr>
            </w:pPr>
            <w:r w:rsidRPr="00FF24AA">
              <w:rPr>
                <w:sz w:val="28"/>
                <w:szCs w:val="28"/>
              </w:rPr>
              <w:t>отношение площади пика α-токоферола ацетата к площади пика  сквалана на хроматограмме стандартного раствора;</w:t>
            </w:r>
          </w:p>
        </w:tc>
      </w:tr>
      <w:tr w:rsidR="009D41F5" w:rsidRPr="00FF24AA" w:rsidTr="009D41F5">
        <w:trPr>
          <w:cantSplit/>
        </w:trPr>
        <w:tc>
          <w:tcPr>
            <w:tcW w:w="675" w:type="dxa"/>
          </w:tcPr>
          <w:p w:rsidR="009D41F5" w:rsidRPr="00FF24AA" w:rsidRDefault="009D41F5" w:rsidP="009D41F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9D41F5" w:rsidRPr="00FF24AA" w:rsidRDefault="009D41F5" w:rsidP="009D41F5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</w:pPr>
            <w:r w:rsidRPr="00FF24AA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а</w:t>
            </w:r>
            <w:r w:rsidRPr="00FF24AA"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</w:tcPr>
          <w:p w:rsidR="009D41F5" w:rsidRPr="00FF24AA" w:rsidRDefault="009D41F5" w:rsidP="009D41F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  <w:r w:rsidRPr="00FF24AA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9D41F5" w:rsidRPr="00FF24AA" w:rsidRDefault="009D41F5" w:rsidP="009D41F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  <w:r w:rsidRPr="00FF24AA">
              <w:rPr>
                <w:sz w:val="28"/>
                <w:szCs w:val="28"/>
              </w:rPr>
              <w:t>навеска субстанции, мг;</w:t>
            </w:r>
          </w:p>
        </w:tc>
      </w:tr>
      <w:tr w:rsidR="009D41F5" w:rsidRPr="00FF24AA" w:rsidTr="009D41F5">
        <w:trPr>
          <w:cantSplit/>
        </w:trPr>
        <w:tc>
          <w:tcPr>
            <w:tcW w:w="675" w:type="dxa"/>
          </w:tcPr>
          <w:p w:rsidR="009D41F5" w:rsidRPr="00FF24AA" w:rsidRDefault="009D41F5" w:rsidP="009D41F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9D41F5" w:rsidRPr="00FF24AA" w:rsidRDefault="009D41F5" w:rsidP="009D41F5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szCs w:val="20"/>
              </w:rPr>
            </w:pPr>
            <w:r w:rsidRPr="00FF24AA">
              <w:rPr>
                <w:rFonts w:asciiTheme="majorHAnsi" w:hAnsiTheme="majorHAnsi"/>
                <w:i/>
                <w:sz w:val="28"/>
                <w:szCs w:val="20"/>
              </w:rPr>
              <w:t>а</w:t>
            </w:r>
            <w:r w:rsidRPr="00FF24AA">
              <w:rPr>
                <w:rFonts w:asciiTheme="majorHAnsi" w:hAnsiTheme="majorHAnsi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84" w:type="dxa"/>
          </w:tcPr>
          <w:p w:rsidR="009D41F5" w:rsidRPr="00FF24AA" w:rsidRDefault="009D41F5" w:rsidP="009D41F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  <w:r w:rsidRPr="00FF24AA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9D41F5" w:rsidRPr="00FF24AA" w:rsidRDefault="009D41F5" w:rsidP="009D41F5">
            <w:pPr>
              <w:tabs>
                <w:tab w:val="left" w:pos="567"/>
              </w:tabs>
              <w:spacing w:after="120"/>
              <w:jc w:val="both"/>
              <w:rPr>
                <w:spacing w:val="-6"/>
                <w:sz w:val="28"/>
                <w:szCs w:val="20"/>
              </w:rPr>
            </w:pPr>
            <w:r w:rsidRPr="00FF24AA">
              <w:rPr>
                <w:sz w:val="28"/>
                <w:szCs w:val="28"/>
              </w:rPr>
              <w:t>навеска фармакопейного стандартного  образца, мг;</w:t>
            </w:r>
          </w:p>
        </w:tc>
      </w:tr>
      <w:tr w:rsidR="009D41F5" w:rsidRPr="00FF24AA" w:rsidTr="009D41F5">
        <w:trPr>
          <w:cantSplit/>
        </w:trPr>
        <w:tc>
          <w:tcPr>
            <w:tcW w:w="675" w:type="dxa"/>
          </w:tcPr>
          <w:p w:rsidR="009D41F5" w:rsidRPr="00FF24AA" w:rsidRDefault="009D41F5" w:rsidP="009D41F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9D41F5" w:rsidRPr="00FF24AA" w:rsidRDefault="009D41F5" w:rsidP="009D41F5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i/>
                <w:sz w:val="28"/>
                <w:szCs w:val="20"/>
              </w:rPr>
            </w:pPr>
            <w:r w:rsidRPr="00FF24AA">
              <w:rPr>
                <w:rFonts w:asciiTheme="majorHAnsi" w:hAnsiTheme="majorHAnsi"/>
                <w:i/>
                <w:sz w:val="28"/>
                <w:szCs w:val="20"/>
              </w:rPr>
              <w:t>W</w:t>
            </w:r>
          </w:p>
        </w:tc>
        <w:tc>
          <w:tcPr>
            <w:tcW w:w="284" w:type="dxa"/>
          </w:tcPr>
          <w:p w:rsidR="009D41F5" w:rsidRPr="00FF24AA" w:rsidRDefault="009D41F5" w:rsidP="009D41F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  <w:r w:rsidRPr="00FF24AA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9D41F5" w:rsidRPr="00FF24AA" w:rsidRDefault="009D41F5" w:rsidP="009D41F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  <w:r w:rsidRPr="00FF24AA">
              <w:rPr>
                <w:sz w:val="28"/>
                <w:szCs w:val="28"/>
              </w:rPr>
              <w:t>содержание остаточных органических растворителей в субстанции, %;</w:t>
            </w:r>
          </w:p>
        </w:tc>
      </w:tr>
      <w:tr w:rsidR="009D41F5" w:rsidRPr="00FF24AA" w:rsidTr="009D41F5">
        <w:trPr>
          <w:cantSplit/>
        </w:trPr>
        <w:tc>
          <w:tcPr>
            <w:tcW w:w="675" w:type="dxa"/>
          </w:tcPr>
          <w:p w:rsidR="009D41F5" w:rsidRPr="00FF24AA" w:rsidRDefault="009D41F5" w:rsidP="00C76B52">
            <w:pPr>
              <w:tabs>
                <w:tab w:val="left" w:pos="567"/>
              </w:tabs>
              <w:spacing w:after="120"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9D41F5" w:rsidRPr="00FF24AA" w:rsidRDefault="009D41F5" w:rsidP="00C76B52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Theme="majorHAnsi" w:hAnsiTheme="majorHAnsi"/>
                <w:i/>
                <w:sz w:val="28"/>
                <w:szCs w:val="20"/>
              </w:rPr>
            </w:pPr>
            <w:r w:rsidRPr="00FF24AA">
              <w:rPr>
                <w:rFonts w:asciiTheme="majorHAnsi" w:hAnsiTheme="majorHAnsi"/>
                <w:i/>
                <w:sz w:val="28"/>
                <w:szCs w:val="20"/>
              </w:rPr>
              <w:t>P</w:t>
            </w:r>
          </w:p>
        </w:tc>
        <w:tc>
          <w:tcPr>
            <w:tcW w:w="284" w:type="dxa"/>
          </w:tcPr>
          <w:p w:rsidR="009D41F5" w:rsidRPr="00FF24AA" w:rsidRDefault="009D41F5" w:rsidP="00C76B52">
            <w:pPr>
              <w:tabs>
                <w:tab w:val="left" w:pos="567"/>
              </w:tabs>
              <w:spacing w:after="120" w:line="360" w:lineRule="auto"/>
              <w:jc w:val="both"/>
              <w:rPr>
                <w:sz w:val="28"/>
                <w:szCs w:val="20"/>
              </w:rPr>
            </w:pPr>
            <w:r w:rsidRPr="00FF24AA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9D41F5" w:rsidRPr="00FF24AA" w:rsidRDefault="009D41F5" w:rsidP="00C76B52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both"/>
              <w:rPr>
                <w:sz w:val="20"/>
                <w:szCs w:val="20"/>
              </w:rPr>
            </w:pPr>
            <w:r w:rsidRPr="00FF24AA">
              <w:rPr>
                <w:sz w:val="28"/>
                <w:szCs w:val="28"/>
              </w:rPr>
              <w:t xml:space="preserve">содержание </w:t>
            </w:r>
            <w:r w:rsidRPr="00FF24AA">
              <w:rPr>
                <w:sz w:val="28"/>
                <w:szCs w:val="28"/>
                <w:lang w:val="en-US"/>
              </w:rPr>
              <w:t>α</w:t>
            </w:r>
            <w:r w:rsidRPr="00FF24AA">
              <w:rPr>
                <w:sz w:val="28"/>
                <w:szCs w:val="28"/>
              </w:rPr>
              <w:t xml:space="preserve">-токоферола ацетата в фармакопейном стандартном образце </w:t>
            </w:r>
            <w:r w:rsidRPr="00FF24AA">
              <w:rPr>
                <w:sz w:val="28"/>
                <w:szCs w:val="28"/>
                <w:lang w:val="en-US"/>
              </w:rPr>
              <w:t>α</w:t>
            </w:r>
            <w:r w:rsidRPr="00FF24AA">
              <w:rPr>
                <w:sz w:val="28"/>
                <w:szCs w:val="28"/>
              </w:rPr>
              <w:t>-токоферола ацетата, %.</w:t>
            </w:r>
          </w:p>
        </w:tc>
      </w:tr>
    </w:tbl>
    <w:p w:rsidR="00EC58F1" w:rsidRPr="00FF24AA" w:rsidRDefault="00EC58F1" w:rsidP="00B63986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FF24AA">
        <w:rPr>
          <w:sz w:val="28"/>
          <w:szCs w:val="28"/>
        </w:rPr>
        <w:t>ХРАНЕНИЕ</w:t>
      </w:r>
    </w:p>
    <w:p w:rsidR="009D41F5" w:rsidRPr="00C76B52" w:rsidRDefault="009D41F5" w:rsidP="00B63986">
      <w:pPr>
        <w:spacing w:line="360" w:lineRule="auto"/>
        <w:ind w:firstLine="709"/>
        <w:jc w:val="both"/>
        <w:rPr>
          <w:rStyle w:val="af4"/>
          <w:rFonts w:ascii="Times New Roman" w:hAnsi="Times New Roman" w:cs="Times New Roman"/>
          <w:i w:val="0"/>
          <w:iCs w:val="0"/>
          <w:sz w:val="28"/>
          <w:szCs w:val="28"/>
        </w:rPr>
      </w:pPr>
      <w:r w:rsidRPr="00FF24AA">
        <w:rPr>
          <w:sz w:val="28"/>
          <w:szCs w:val="28"/>
        </w:rPr>
        <w:t>В защищённом от света месте.</w:t>
      </w:r>
    </w:p>
    <w:sectPr w:rsidR="009D41F5" w:rsidRPr="00C76B52" w:rsidSect="007337B5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32" w:rsidRDefault="006B7532">
      <w:pPr>
        <w:jc w:val="both"/>
        <w:rPr>
          <w:rFonts w:ascii="TimesET" w:hAnsi="TimesET"/>
        </w:rPr>
      </w:pPr>
      <w:r>
        <w:rPr>
          <w:rFonts w:ascii="TimesET" w:hAnsi="TimesET"/>
        </w:rPr>
        <w:separator/>
      </w:r>
    </w:p>
  </w:endnote>
  <w:endnote w:type="continuationSeparator" w:id="0">
    <w:p w:rsidR="006B7532" w:rsidRDefault="006B7532">
      <w:pPr>
        <w:jc w:val="both"/>
        <w:rPr>
          <w:rFonts w:ascii="TimesET" w:hAnsi="TimesET"/>
        </w:rPr>
      </w:pPr>
      <w:r>
        <w:rPr>
          <w:rFonts w:ascii="TimesET" w:hAnsi="TimesE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1211"/>
      <w:docPartObj>
        <w:docPartGallery w:val="Page Numbers (Bottom of Page)"/>
        <w:docPartUnique/>
      </w:docPartObj>
    </w:sdtPr>
    <w:sdtContent>
      <w:p w:rsidR="007337B5" w:rsidRPr="00EC58F1" w:rsidRDefault="00E23326" w:rsidP="00EC58F1">
        <w:pPr>
          <w:pStyle w:val="a6"/>
          <w:jc w:val="center"/>
        </w:pPr>
        <w:r w:rsidRPr="00BE224E">
          <w:rPr>
            <w:sz w:val="28"/>
            <w:szCs w:val="28"/>
          </w:rPr>
          <w:fldChar w:fldCharType="begin"/>
        </w:r>
        <w:r w:rsidR="007337B5" w:rsidRPr="00BE224E">
          <w:rPr>
            <w:sz w:val="28"/>
            <w:szCs w:val="28"/>
          </w:rPr>
          <w:instrText xml:space="preserve"> PAGE   \* MERGEFORMAT </w:instrText>
        </w:r>
        <w:r w:rsidRPr="00BE224E">
          <w:rPr>
            <w:sz w:val="28"/>
            <w:szCs w:val="28"/>
          </w:rPr>
          <w:fldChar w:fldCharType="separate"/>
        </w:r>
        <w:r w:rsidR="00923B34">
          <w:rPr>
            <w:noProof/>
            <w:sz w:val="28"/>
            <w:szCs w:val="28"/>
          </w:rPr>
          <w:t>2</w:t>
        </w:r>
        <w:r w:rsidRPr="00BE224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32" w:rsidRDefault="006B7532">
      <w:pPr>
        <w:jc w:val="both"/>
        <w:rPr>
          <w:rFonts w:ascii="TimesET" w:hAnsi="TimesET"/>
        </w:rPr>
      </w:pPr>
      <w:r>
        <w:rPr>
          <w:rFonts w:ascii="TimesET" w:hAnsi="TimesET"/>
        </w:rPr>
        <w:separator/>
      </w:r>
    </w:p>
  </w:footnote>
  <w:footnote w:type="continuationSeparator" w:id="0">
    <w:p w:rsidR="006B7532" w:rsidRDefault="006B7532">
      <w:pPr>
        <w:jc w:val="both"/>
        <w:rPr>
          <w:rFonts w:ascii="TimesET" w:hAnsi="TimesET"/>
        </w:rPr>
      </w:pPr>
      <w:r>
        <w:rPr>
          <w:rFonts w:ascii="TimesET" w:hAnsi="TimesET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B5" w:rsidRDefault="007337B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EF86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Times New Roman" w:hint="default"/>
      </w:rPr>
    </w:lvl>
  </w:abstractNum>
  <w:abstractNum w:abstractNumId="4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cs="Times New Roman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cs="Times New Roman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Times New Roman" w:hint="default"/>
      </w:rPr>
    </w:lvl>
  </w:abstractNum>
  <w:abstractNum w:abstractNumId="13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15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7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19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18"/>
  </w:num>
  <w:num w:numId="14">
    <w:abstractNumId w:val="17"/>
  </w:num>
  <w:num w:numId="15">
    <w:abstractNumId w:val="4"/>
  </w:num>
  <w:num w:numId="16">
    <w:abstractNumId w:val="11"/>
  </w:num>
  <w:num w:numId="17">
    <w:abstractNumId w:val="8"/>
  </w:num>
  <w:num w:numId="18">
    <w:abstractNumId w:val="19"/>
  </w:num>
  <w:num w:numId="19">
    <w:abstractNumId w:val="20"/>
  </w:num>
  <w:num w:numId="20">
    <w:abstractNumId w:val="10"/>
  </w:num>
  <w:num w:numId="21">
    <w:abstractNumId w:val="0"/>
  </w:num>
  <w:num w:numId="22">
    <w:abstractNumId w:val="2"/>
  </w:num>
  <w:num w:numId="23">
    <w:abstractNumId w:val="13"/>
  </w:num>
  <w:num w:numId="24">
    <w:abstractNumId w:val="3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857C2"/>
    <w:rsid w:val="00001F9B"/>
    <w:rsid w:val="00002B23"/>
    <w:rsid w:val="00004C01"/>
    <w:rsid w:val="000067BB"/>
    <w:rsid w:val="0001324D"/>
    <w:rsid w:val="000145D5"/>
    <w:rsid w:val="000404AF"/>
    <w:rsid w:val="00057E10"/>
    <w:rsid w:val="00063475"/>
    <w:rsid w:val="00065FC7"/>
    <w:rsid w:val="00073A16"/>
    <w:rsid w:val="00085DB5"/>
    <w:rsid w:val="000904C2"/>
    <w:rsid w:val="000D2CBB"/>
    <w:rsid w:val="000D7BEC"/>
    <w:rsid w:val="000E410C"/>
    <w:rsid w:val="000E6863"/>
    <w:rsid w:val="000E7950"/>
    <w:rsid w:val="000F008C"/>
    <w:rsid w:val="000F3A65"/>
    <w:rsid w:val="00100CB4"/>
    <w:rsid w:val="00104E13"/>
    <w:rsid w:val="0010691B"/>
    <w:rsid w:val="0011587D"/>
    <w:rsid w:val="00115EE6"/>
    <w:rsid w:val="0015051A"/>
    <w:rsid w:val="00162970"/>
    <w:rsid w:val="00165625"/>
    <w:rsid w:val="00175689"/>
    <w:rsid w:val="00180C9E"/>
    <w:rsid w:val="0019052D"/>
    <w:rsid w:val="00197D56"/>
    <w:rsid w:val="001C677B"/>
    <w:rsid w:val="001C7299"/>
    <w:rsid w:val="001D148F"/>
    <w:rsid w:val="001D7C51"/>
    <w:rsid w:val="001E04A8"/>
    <w:rsid w:val="001E12BB"/>
    <w:rsid w:val="001F576D"/>
    <w:rsid w:val="001F7E19"/>
    <w:rsid w:val="00213266"/>
    <w:rsid w:val="00220154"/>
    <w:rsid w:val="002264D4"/>
    <w:rsid w:val="00231E45"/>
    <w:rsid w:val="0024279B"/>
    <w:rsid w:val="002452F6"/>
    <w:rsid w:val="00247B22"/>
    <w:rsid w:val="002666A7"/>
    <w:rsid w:val="00273E61"/>
    <w:rsid w:val="002745F9"/>
    <w:rsid w:val="00282277"/>
    <w:rsid w:val="002828DE"/>
    <w:rsid w:val="002857C2"/>
    <w:rsid w:val="002A0B2C"/>
    <w:rsid w:val="002A6C93"/>
    <w:rsid w:val="002A6E07"/>
    <w:rsid w:val="002B287C"/>
    <w:rsid w:val="002C0810"/>
    <w:rsid w:val="002C215B"/>
    <w:rsid w:val="002C3CA2"/>
    <w:rsid w:val="002D567D"/>
    <w:rsid w:val="002D76A5"/>
    <w:rsid w:val="002E48E4"/>
    <w:rsid w:val="002E5DA4"/>
    <w:rsid w:val="002E5DC2"/>
    <w:rsid w:val="002F4252"/>
    <w:rsid w:val="0030717A"/>
    <w:rsid w:val="0030735A"/>
    <w:rsid w:val="00307EA5"/>
    <w:rsid w:val="00326329"/>
    <w:rsid w:val="00326A2A"/>
    <w:rsid w:val="00326FFB"/>
    <w:rsid w:val="00331274"/>
    <w:rsid w:val="00335800"/>
    <w:rsid w:val="00351345"/>
    <w:rsid w:val="003574F6"/>
    <w:rsid w:val="00361061"/>
    <w:rsid w:val="00365023"/>
    <w:rsid w:val="00370F72"/>
    <w:rsid w:val="0039255B"/>
    <w:rsid w:val="003A5E4C"/>
    <w:rsid w:val="003B69F8"/>
    <w:rsid w:val="003D3D6F"/>
    <w:rsid w:val="003D3DDE"/>
    <w:rsid w:val="003D58AF"/>
    <w:rsid w:val="003D746B"/>
    <w:rsid w:val="003E60A6"/>
    <w:rsid w:val="003E7A90"/>
    <w:rsid w:val="003F7D8C"/>
    <w:rsid w:val="00406A55"/>
    <w:rsid w:val="00415587"/>
    <w:rsid w:val="00424C7C"/>
    <w:rsid w:val="004273D4"/>
    <w:rsid w:val="00433D49"/>
    <w:rsid w:val="00435206"/>
    <w:rsid w:val="00435383"/>
    <w:rsid w:val="0045454C"/>
    <w:rsid w:val="00463222"/>
    <w:rsid w:val="00464012"/>
    <w:rsid w:val="004679E9"/>
    <w:rsid w:val="004725DD"/>
    <w:rsid w:val="00473F80"/>
    <w:rsid w:val="00481A34"/>
    <w:rsid w:val="00484A3A"/>
    <w:rsid w:val="00485855"/>
    <w:rsid w:val="00490855"/>
    <w:rsid w:val="00492C00"/>
    <w:rsid w:val="00495D49"/>
    <w:rsid w:val="004B439C"/>
    <w:rsid w:val="004B5310"/>
    <w:rsid w:val="004C70C6"/>
    <w:rsid w:val="004D6540"/>
    <w:rsid w:val="004D7271"/>
    <w:rsid w:val="004D7F3B"/>
    <w:rsid w:val="004E100B"/>
    <w:rsid w:val="004F0965"/>
    <w:rsid w:val="0050532A"/>
    <w:rsid w:val="005063DF"/>
    <w:rsid w:val="00512A20"/>
    <w:rsid w:val="0052531F"/>
    <w:rsid w:val="005265F1"/>
    <w:rsid w:val="00531538"/>
    <w:rsid w:val="00545E06"/>
    <w:rsid w:val="005519C3"/>
    <w:rsid w:val="00554BEB"/>
    <w:rsid w:val="00584085"/>
    <w:rsid w:val="005878F4"/>
    <w:rsid w:val="005A5B87"/>
    <w:rsid w:val="005B44DB"/>
    <w:rsid w:val="005C1E11"/>
    <w:rsid w:val="005E3053"/>
    <w:rsid w:val="005E6200"/>
    <w:rsid w:val="006079C8"/>
    <w:rsid w:val="00612368"/>
    <w:rsid w:val="00615EE0"/>
    <w:rsid w:val="00620AD8"/>
    <w:rsid w:val="006260AB"/>
    <w:rsid w:val="0063037A"/>
    <w:rsid w:val="0065746F"/>
    <w:rsid w:val="0066165E"/>
    <w:rsid w:val="00666AB3"/>
    <w:rsid w:val="00670C1D"/>
    <w:rsid w:val="00677AA0"/>
    <w:rsid w:val="0069082B"/>
    <w:rsid w:val="006926A4"/>
    <w:rsid w:val="006A01A9"/>
    <w:rsid w:val="006B15FB"/>
    <w:rsid w:val="006B7532"/>
    <w:rsid w:val="006C0056"/>
    <w:rsid w:val="006C2CFF"/>
    <w:rsid w:val="006C53CF"/>
    <w:rsid w:val="006C6544"/>
    <w:rsid w:val="006D6235"/>
    <w:rsid w:val="006D63AA"/>
    <w:rsid w:val="006E6C79"/>
    <w:rsid w:val="00700E58"/>
    <w:rsid w:val="00706AAE"/>
    <w:rsid w:val="007337B5"/>
    <w:rsid w:val="00740B6A"/>
    <w:rsid w:val="00747F65"/>
    <w:rsid w:val="00771F61"/>
    <w:rsid w:val="00786921"/>
    <w:rsid w:val="0079309D"/>
    <w:rsid w:val="00793D8E"/>
    <w:rsid w:val="00795416"/>
    <w:rsid w:val="00795FEB"/>
    <w:rsid w:val="007A1582"/>
    <w:rsid w:val="007A2D50"/>
    <w:rsid w:val="007B53E8"/>
    <w:rsid w:val="007D2292"/>
    <w:rsid w:val="007D28B1"/>
    <w:rsid w:val="007E09F3"/>
    <w:rsid w:val="007E6C83"/>
    <w:rsid w:val="007F0A6A"/>
    <w:rsid w:val="007F3922"/>
    <w:rsid w:val="007F3FA4"/>
    <w:rsid w:val="0081408D"/>
    <w:rsid w:val="00817F1D"/>
    <w:rsid w:val="00835500"/>
    <w:rsid w:val="00835C20"/>
    <w:rsid w:val="00851B6B"/>
    <w:rsid w:val="008542D2"/>
    <w:rsid w:val="008553FC"/>
    <w:rsid w:val="00871784"/>
    <w:rsid w:val="00871989"/>
    <w:rsid w:val="00871AB5"/>
    <w:rsid w:val="00881C45"/>
    <w:rsid w:val="00896586"/>
    <w:rsid w:val="008A2E16"/>
    <w:rsid w:val="008A2EE3"/>
    <w:rsid w:val="008A5252"/>
    <w:rsid w:val="008A72E9"/>
    <w:rsid w:val="008B4B43"/>
    <w:rsid w:val="008B4D7F"/>
    <w:rsid w:val="008C30F1"/>
    <w:rsid w:val="008D18E4"/>
    <w:rsid w:val="008D2CF5"/>
    <w:rsid w:val="008E126B"/>
    <w:rsid w:val="008E3C0A"/>
    <w:rsid w:val="00906ECA"/>
    <w:rsid w:val="0091012A"/>
    <w:rsid w:val="00910335"/>
    <w:rsid w:val="00923B34"/>
    <w:rsid w:val="00946ECF"/>
    <w:rsid w:val="00947DE4"/>
    <w:rsid w:val="0095149F"/>
    <w:rsid w:val="009613E1"/>
    <w:rsid w:val="0098342E"/>
    <w:rsid w:val="00984153"/>
    <w:rsid w:val="009A1A4F"/>
    <w:rsid w:val="009A2AC6"/>
    <w:rsid w:val="009A69C8"/>
    <w:rsid w:val="009B091F"/>
    <w:rsid w:val="009B31E3"/>
    <w:rsid w:val="009C1306"/>
    <w:rsid w:val="009D41F5"/>
    <w:rsid w:val="009D7B17"/>
    <w:rsid w:val="009E3EDD"/>
    <w:rsid w:val="009F56C2"/>
    <w:rsid w:val="00A14EBC"/>
    <w:rsid w:val="00A17AB9"/>
    <w:rsid w:val="00A202DC"/>
    <w:rsid w:val="00A30A6C"/>
    <w:rsid w:val="00A42FDF"/>
    <w:rsid w:val="00A4662E"/>
    <w:rsid w:val="00A5423C"/>
    <w:rsid w:val="00A543AA"/>
    <w:rsid w:val="00A557C3"/>
    <w:rsid w:val="00A61D48"/>
    <w:rsid w:val="00A73B2F"/>
    <w:rsid w:val="00A8297D"/>
    <w:rsid w:val="00A83010"/>
    <w:rsid w:val="00AA7F41"/>
    <w:rsid w:val="00AC4B48"/>
    <w:rsid w:val="00AC728C"/>
    <w:rsid w:val="00AC764D"/>
    <w:rsid w:val="00AE42FF"/>
    <w:rsid w:val="00AE45ED"/>
    <w:rsid w:val="00AE6659"/>
    <w:rsid w:val="00AF047E"/>
    <w:rsid w:val="00AF2E81"/>
    <w:rsid w:val="00AF5643"/>
    <w:rsid w:val="00B04135"/>
    <w:rsid w:val="00B047DE"/>
    <w:rsid w:val="00B04C8D"/>
    <w:rsid w:val="00B06E93"/>
    <w:rsid w:val="00B1583B"/>
    <w:rsid w:val="00B15B85"/>
    <w:rsid w:val="00B201F2"/>
    <w:rsid w:val="00B2598A"/>
    <w:rsid w:val="00B32C82"/>
    <w:rsid w:val="00B32F61"/>
    <w:rsid w:val="00B347D6"/>
    <w:rsid w:val="00B40E84"/>
    <w:rsid w:val="00B445F8"/>
    <w:rsid w:val="00B446BB"/>
    <w:rsid w:val="00B47BE4"/>
    <w:rsid w:val="00B63986"/>
    <w:rsid w:val="00B73A1F"/>
    <w:rsid w:val="00B871C5"/>
    <w:rsid w:val="00B873EC"/>
    <w:rsid w:val="00B90886"/>
    <w:rsid w:val="00B92085"/>
    <w:rsid w:val="00BA243F"/>
    <w:rsid w:val="00BA3B0B"/>
    <w:rsid w:val="00BC024D"/>
    <w:rsid w:val="00BC42FD"/>
    <w:rsid w:val="00BC4363"/>
    <w:rsid w:val="00BC62F1"/>
    <w:rsid w:val="00BD639F"/>
    <w:rsid w:val="00BE1143"/>
    <w:rsid w:val="00BE224E"/>
    <w:rsid w:val="00C04B22"/>
    <w:rsid w:val="00C12E2A"/>
    <w:rsid w:val="00C14B98"/>
    <w:rsid w:val="00C31260"/>
    <w:rsid w:val="00C4492E"/>
    <w:rsid w:val="00C756AD"/>
    <w:rsid w:val="00C76B52"/>
    <w:rsid w:val="00C839F6"/>
    <w:rsid w:val="00C917C6"/>
    <w:rsid w:val="00C94DB0"/>
    <w:rsid w:val="00CA0E87"/>
    <w:rsid w:val="00CB4801"/>
    <w:rsid w:val="00CD62E8"/>
    <w:rsid w:val="00D0554D"/>
    <w:rsid w:val="00D14FFE"/>
    <w:rsid w:val="00D16C77"/>
    <w:rsid w:val="00D26547"/>
    <w:rsid w:val="00D31DD1"/>
    <w:rsid w:val="00D356F2"/>
    <w:rsid w:val="00D361D6"/>
    <w:rsid w:val="00D53462"/>
    <w:rsid w:val="00D77740"/>
    <w:rsid w:val="00D8200F"/>
    <w:rsid w:val="00D928DC"/>
    <w:rsid w:val="00DA3A7E"/>
    <w:rsid w:val="00DB06FE"/>
    <w:rsid w:val="00DB0B9E"/>
    <w:rsid w:val="00DB3449"/>
    <w:rsid w:val="00DC2D90"/>
    <w:rsid w:val="00DC424F"/>
    <w:rsid w:val="00DD5B7D"/>
    <w:rsid w:val="00DE3E70"/>
    <w:rsid w:val="00E0168C"/>
    <w:rsid w:val="00E02A45"/>
    <w:rsid w:val="00E034AD"/>
    <w:rsid w:val="00E0471C"/>
    <w:rsid w:val="00E05EB7"/>
    <w:rsid w:val="00E16E05"/>
    <w:rsid w:val="00E22FDC"/>
    <w:rsid w:val="00E23326"/>
    <w:rsid w:val="00E30045"/>
    <w:rsid w:val="00E31820"/>
    <w:rsid w:val="00E36EC5"/>
    <w:rsid w:val="00E51AAF"/>
    <w:rsid w:val="00E75EFF"/>
    <w:rsid w:val="00E76266"/>
    <w:rsid w:val="00E8289B"/>
    <w:rsid w:val="00E97453"/>
    <w:rsid w:val="00E97493"/>
    <w:rsid w:val="00EA71C4"/>
    <w:rsid w:val="00EB2828"/>
    <w:rsid w:val="00EB5829"/>
    <w:rsid w:val="00EB7F67"/>
    <w:rsid w:val="00EC0508"/>
    <w:rsid w:val="00EC58F1"/>
    <w:rsid w:val="00ED3AE3"/>
    <w:rsid w:val="00ED64D8"/>
    <w:rsid w:val="00EE5034"/>
    <w:rsid w:val="00EF1B32"/>
    <w:rsid w:val="00EF57C5"/>
    <w:rsid w:val="00F02CD3"/>
    <w:rsid w:val="00F157B4"/>
    <w:rsid w:val="00F236BF"/>
    <w:rsid w:val="00F239F1"/>
    <w:rsid w:val="00F32160"/>
    <w:rsid w:val="00F44667"/>
    <w:rsid w:val="00F6765A"/>
    <w:rsid w:val="00F67B73"/>
    <w:rsid w:val="00F83B09"/>
    <w:rsid w:val="00F95278"/>
    <w:rsid w:val="00FA4923"/>
    <w:rsid w:val="00FB6E5C"/>
    <w:rsid w:val="00FE08F5"/>
    <w:rsid w:val="00FF24AA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E61"/>
    <w:rPr>
      <w:sz w:val="24"/>
      <w:szCs w:val="24"/>
    </w:rPr>
  </w:style>
  <w:style w:type="paragraph" w:styleId="1">
    <w:name w:val="heading 1"/>
    <w:basedOn w:val="a"/>
    <w:next w:val="a"/>
    <w:qFormat/>
    <w:rsid w:val="00273E61"/>
    <w:pPr>
      <w:keepNext/>
      <w:spacing w:line="360" w:lineRule="auto"/>
      <w:jc w:val="both"/>
      <w:outlineLvl w:val="0"/>
    </w:pPr>
    <w:rPr>
      <w:rFonts w:ascii="TimesET" w:hAnsi="TimesET"/>
      <w:b/>
      <w:bCs/>
      <w:sz w:val="28"/>
      <w:szCs w:val="28"/>
    </w:rPr>
  </w:style>
  <w:style w:type="paragraph" w:styleId="2">
    <w:name w:val="heading 2"/>
    <w:basedOn w:val="a"/>
    <w:next w:val="a"/>
    <w:qFormat/>
    <w:rsid w:val="00273E61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273E61"/>
    <w:pPr>
      <w:keepNext/>
      <w:spacing w:line="360" w:lineRule="auto"/>
      <w:ind w:firstLine="709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73E61"/>
    <w:pPr>
      <w:keepNext/>
      <w:ind w:left="482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273E61"/>
    <w:pPr>
      <w:keepNext/>
      <w:spacing w:line="360" w:lineRule="auto"/>
      <w:ind w:left="709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273E61"/>
    <w:pPr>
      <w:keepNext/>
      <w:pBdr>
        <w:bottom w:val="single" w:sz="6" w:space="1" w:color="auto"/>
      </w:pBdr>
      <w:jc w:val="center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qFormat/>
    <w:rsid w:val="00273E61"/>
    <w:pPr>
      <w:keepNext/>
      <w:tabs>
        <w:tab w:val="left" w:pos="6237"/>
      </w:tabs>
      <w:spacing w:line="360" w:lineRule="auto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273E61"/>
    <w:pPr>
      <w:keepNext/>
      <w:jc w:val="center"/>
      <w:outlineLvl w:val="7"/>
    </w:pPr>
  </w:style>
  <w:style w:type="paragraph" w:styleId="9">
    <w:name w:val="heading 9"/>
    <w:basedOn w:val="a"/>
    <w:next w:val="a"/>
    <w:qFormat/>
    <w:rsid w:val="00273E61"/>
    <w:pPr>
      <w:keepNext/>
      <w:spacing w:before="240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73E61"/>
  </w:style>
  <w:style w:type="paragraph" w:styleId="a4">
    <w:name w:val="header"/>
    <w:basedOn w:val="a"/>
    <w:link w:val="a5"/>
    <w:uiPriority w:val="99"/>
    <w:rsid w:val="00273E61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273E61"/>
    <w:pPr>
      <w:tabs>
        <w:tab w:val="center" w:pos="4536"/>
        <w:tab w:val="right" w:pos="9072"/>
      </w:tabs>
    </w:pPr>
  </w:style>
  <w:style w:type="paragraph" w:styleId="a8">
    <w:name w:val="Block Text"/>
    <w:basedOn w:val="a"/>
    <w:rsid w:val="00273E61"/>
    <w:pPr>
      <w:ind w:left="4690" w:right="567"/>
    </w:pPr>
    <w:rPr>
      <w:b/>
      <w:bCs/>
      <w:sz w:val="28"/>
      <w:szCs w:val="28"/>
    </w:rPr>
  </w:style>
  <w:style w:type="paragraph" w:styleId="a9">
    <w:name w:val="Body Text Indent"/>
    <w:basedOn w:val="a"/>
    <w:rsid w:val="00273E61"/>
    <w:pPr>
      <w:jc w:val="both"/>
    </w:pPr>
    <w:rPr>
      <w:b/>
      <w:bCs/>
    </w:rPr>
  </w:style>
  <w:style w:type="paragraph" w:styleId="20">
    <w:name w:val="Body Text Indent 2"/>
    <w:basedOn w:val="a"/>
    <w:rsid w:val="00273E61"/>
    <w:pPr>
      <w:spacing w:line="360" w:lineRule="auto"/>
      <w:ind w:left="3969"/>
    </w:pPr>
    <w:rPr>
      <w:sz w:val="28"/>
      <w:szCs w:val="28"/>
    </w:rPr>
  </w:style>
  <w:style w:type="paragraph" w:styleId="30">
    <w:name w:val="Body Text Indent 3"/>
    <w:basedOn w:val="a"/>
    <w:rsid w:val="00273E61"/>
    <w:pPr>
      <w:spacing w:line="360" w:lineRule="auto"/>
      <w:ind w:left="3119"/>
    </w:pPr>
    <w:rPr>
      <w:sz w:val="28"/>
      <w:szCs w:val="28"/>
    </w:rPr>
  </w:style>
  <w:style w:type="paragraph" w:styleId="aa">
    <w:name w:val="Body Text"/>
    <w:basedOn w:val="a"/>
    <w:rsid w:val="00273E61"/>
    <w:pPr>
      <w:spacing w:after="120"/>
    </w:pPr>
    <w:rPr>
      <w:rFonts w:ascii="NTHarmonica" w:hAnsi="NTHarmonica"/>
    </w:rPr>
  </w:style>
  <w:style w:type="paragraph" w:styleId="ab">
    <w:name w:val="caption"/>
    <w:basedOn w:val="a"/>
    <w:next w:val="a"/>
    <w:qFormat/>
    <w:rsid w:val="00273E61"/>
    <w:pPr>
      <w:spacing w:line="360" w:lineRule="auto"/>
      <w:jc w:val="right"/>
    </w:pPr>
    <w:rPr>
      <w:rFonts w:ascii="TimesET" w:hAnsi="TimesET"/>
      <w:sz w:val="28"/>
      <w:szCs w:val="28"/>
    </w:rPr>
  </w:style>
  <w:style w:type="paragraph" w:customStyle="1" w:styleId="ac">
    <w:name w:val="Краткий обратный адрес"/>
    <w:basedOn w:val="a"/>
    <w:rsid w:val="00273E61"/>
    <w:rPr>
      <w:sz w:val="28"/>
      <w:szCs w:val="28"/>
    </w:rPr>
  </w:style>
  <w:style w:type="paragraph" w:styleId="ad">
    <w:name w:val="Plain Text"/>
    <w:aliases w:val="Plain Text Char"/>
    <w:basedOn w:val="a"/>
    <w:link w:val="ae"/>
    <w:uiPriority w:val="99"/>
    <w:rsid w:val="00273E61"/>
    <w:rPr>
      <w:rFonts w:ascii="Courier New" w:hAnsi="Courier New" w:cs="Courier New"/>
      <w:sz w:val="20"/>
      <w:szCs w:val="20"/>
    </w:rPr>
  </w:style>
  <w:style w:type="paragraph" w:styleId="af">
    <w:name w:val="Subtitle"/>
    <w:basedOn w:val="a"/>
    <w:qFormat/>
    <w:rsid w:val="00273E61"/>
    <w:pPr>
      <w:spacing w:line="360" w:lineRule="auto"/>
      <w:ind w:firstLine="851"/>
      <w:jc w:val="center"/>
    </w:pPr>
    <w:rPr>
      <w:b/>
      <w:bCs/>
      <w:sz w:val="28"/>
      <w:szCs w:val="28"/>
    </w:rPr>
  </w:style>
  <w:style w:type="paragraph" w:styleId="af0">
    <w:name w:val="Normal Indent"/>
    <w:basedOn w:val="a"/>
    <w:rsid w:val="00273E61"/>
    <w:pPr>
      <w:ind w:left="720"/>
    </w:pPr>
    <w:rPr>
      <w:sz w:val="28"/>
      <w:szCs w:val="28"/>
    </w:rPr>
  </w:style>
  <w:style w:type="paragraph" w:styleId="21">
    <w:name w:val="List Bullet 2"/>
    <w:basedOn w:val="a"/>
    <w:autoRedefine/>
    <w:rsid w:val="00273E61"/>
    <w:pPr>
      <w:tabs>
        <w:tab w:val="num" w:pos="643"/>
      </w:tabs>
      <w:ind w:left="5125" w:hanging="283"/>
    </w:pPr>
    <w:rPr>
      <w:sz w:val="28"/>
      <w:szCs w:val="28"/>
    </w:rPr>
  </w:style>
  <w:style w:type="paragraph" w:styleId="af1">
    <w:name w:val="Title"/>
    <w:basedOn w:val="a"/>
    <w:qFormat/>
    <w:rsid w:val="00EA71C4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customStyle="1" w:styleId="10">
    <w:name w:val="Основной текст1"/>
    <w:basedOn w:val="a"/>
    <w:rsid w:val="00EA71C4"/>
    <w:pPr>
      <w:spacing w:after="120"/>
    </w:pPr>
    <w:rPr>
      <w:rFonts w:ascii="NTHarmonica" w:hAnsi="NTHarmonica"/>
      <w:szCs w:val="20"/>
    </w:rPr>
  </w:style>
  <w:style w:type="paragraph" w:customStyle="1" w:styleId="11">
    <w:name w:val="Обычный1"/>
    <w:rsid w:val="00793D8E"/>
    <w:rPr>
      <w:rFonts w:ascii="Times New Roman CYR" w:hAnsi="Times New Roman CYR"/>
    </w:rPr>
  </w:style>
  <w:style w:type="character" w:customStyle="1" w:styleId="a7">
    <w:name w:val="Нижний колонтитул Знак"/>
    <w:basedOn w:val="a0"/>
    <w:link w:val="a6"/>
    <w:uiPriority w:val="99"/>
    <w:rsid w:val="002A0B2C"/>
    <w:rPr>
      <w:sz w:val="24"/>
      <w:szCs w:val="24"/>
    </w:rPr>
  </w:style>
  <w:style w:type="paragraph" w:styleId="af2">
    <w:name w:val="Balloon Text"/>
    <w:basedOn w:val="a"/>
    <w:link w:val="af3"/>
    <w:rsid w:val="000F008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F008C"/>
    <w:rPr>
      <w:rFonts w:ascii="Tahoma" w:hAnsi="Tahoma" w:cs="Tahoma"/>
      <w:sz w:val="16"/>
      <w:szCs w:val="16"/>
    </w:rPr>
  </w:style>
  <w:style w:type="character" w:customStyle="1" w:styleId="af4">
    <w:name w:val="Основной текст + Курсив"/>
    <w:basedOn w:val="a0"/>
    <w:uiPriority w:val="99"/>
    <w:rsid w:val="00677AA0"/>
    <w:rPr>
      <w:rFonts w:ascii="Arial" w:hAnsi="Arial" w:cs="Arial"/>
      <w:i/>
      <w:iCs/>
      <w:sz w:val="18"/>
      <w:szCs w:val="18"/>
    </w:rPr>
  </w:style>
  <w:style w:type="character" w:customStyle="1" w:styleId="31">
    <w:name w:val="Основной текст (3)_"/>
    <w:basedOn w:val="a0"/>
    <w:link w:val="310"/>
    <w:uiPriority w:val="99"/>
    <w:rsid w:val="00677AA0"/>
    <w:rPr>
      <w:rFonts w:ascii="Arial" w:hAnsi="Arial" w:cs="Arial"/>
      <w:i/>
      <w:iCs/>
      <w:sz w:val="18"/>
      <w:szCs w:val="18"/>
    </w:rPr>
  </w:style>
  <w:style w:type="character" w:customStyle="1" w:styleId="32">
    <w:name w:val="Основной текст (3)"/>
    <w:basedOn w:val="31"/>
    <w:uiPriority w:val="99"/>
    <w:rsid w:val="00677AA0"/>
    <w:rPr>
      <w:rFonts w:ascii="Arial" w:hAnsi="Arial" w:cs="Arial"/>
      <w:i/>
      <w:iCs/>
      <w:sz w:val="18"/>
      <w:szCs w:val="18"/>
    </w:rPr>
  </w:style>
  <w:style w:type="character" w:customStyle="1" w:styleId="33">
    <w:name w:val="Основной текст (3) + Не курсив"/>
    <w:basedOn w:val="31"/>
    <w:uiPriority w:val="99"/>
    <w:rsid w:val="00677AA0"/>
    <w:rPr>
      <w:rFonts w:ascii="Arial" w:hAnsi="Arial" w:cs="Arial"/>
      <w:i/>
      <w:iCs/>
      <w:sz w:val="18"/>
      <w:szCs w:val="18"/>
    </w:rPr>
  </w:style>
  <w:style w:type="character" w:customStyle="1" w:styleId="af5">
    <w:name w:val="Основной текст + Полужирный"/>
    <w:basedOn w:val="a0"/>
    <w:uiPriority w:val="99"/>
    <w:rsid w:val="00677AA0"/>
    <w:rPr>
      <w:rFonts w:ascii="Arial" w:hAnsi="Arial" w:cs="Arial"/>
      <w:b/>
      <w:bCs/>
      <w:sz w:val="18"/>
      <w:szCs w:val="18"/>
    </w:rPr>
  </w:style>
  <w:style w:type="paragraph" w:customStyle="1" w:styleId="310">
    <w:name w:val="Основной текст (3)1"/>
    <w:basedOn w:val="a"/>
    <w:link w:val="31"/>
    <w:uiPriority w:val="99"/>
    <w:rsid w:val="00677AA0"/>
    <w:pPr>
      <w:widowControl w:val="0"/>
      <w:spacing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table" w:styleId="af6">
    <w:name w:val="Table Grid"/>
    <w:basedOn w:val="a1"/>
    <w:rsid w:val="00335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Знак"/>
    <w:aliases w:val="Plain Text Char Знак"/>
    <w:basedOn w:val="a0"/>
    <w:link w:val="ad"/>
    <w:uiPriority w:val="99"/>
    <w:rsid w:val="00335800"/>
    <w:rPr>
      <w:rFonts w:ascii="Courier New" w:hAnsi="Courier New" w:cs="Courier New"/>
    </w:rPr>
  </w:style>
  <w:style w:type="paragraph" w:customStyle="1" w:styleId="BodyText1">
    <w:name w:val="Body Text1"/>
    <w:basedOn w:val="a"/>
    <w:uiPriority w:val="99"/>
    <w:rsid w:val="00335800"/>
    <w:pPr>
      <w:spacing w:after="120"/>
    </w:pPr>
    <w:rPr>
      <w:rFonts w:ascii="NTHarmonica" w:hAnsi="NTHarmonica"/>
      <w:szCs w:val="20"/>
    </w:rPr>
  </w:style>
  <w:style w:type="character" w:styleId="af7">
    <w:name w:val="annotation reference"/>
    <w:basedOn w:val="a0"/>
    <w:rsid w:val="00001F9B"/>
    <w:rPr>
      <w:sz w:val="16"/>
      <w:szCs w:val="16"/>
    </w:rPr>
  </w:style>
  <w:style w:type="paragraph" w:styleId="af8">
    <w:name w:val="annotation text"/>
    <w:basedOn w:val="a"/>
    <w:link w:val="af9"/>
    <w:rsid w:val="00001F9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001F9B"/>
  </w:style>
  <w:style w:type="paragraph" w:styleId="afa">
    <w:name w:val="annotation subject"/>
    <w:basedOn w:val="af8"/>
    <w:next w:val="af8"/>
    <w:link w:val="afb"/>
    <w:rsid w:val="00001F9B"/>
    <w:rPr>
      <w:b/>
      <w:bCs/>
    </w:rPr>
  </w:style>
  <w:style w:type="character" w:customStyle="1" w:styleId="afb">
    <w:name w:val="Тема примечания Знак"/>
    <w:basedOn w:val="af9"/>
    <w:link w:val="afa"/>
    <w:rsid w:val="00001F9B"/>
    <w:rPr>
      <w:b/>
      <w:bCs/>
    </w:rPr>
  </w:style>
  <w:style w:type="paragraph" w:styleId="22">
    <w:name w:val="Body Text 2"/>
    <w:basedOn w:val="a"/>
    <w:link w:val="23"/>
    <w:uiPriority w:val="99"/>
    <w:rsid w:val="0043538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5383"/>
    <w:rPr>
      <w:sz w:val="24"/>
      <w:szCs w:val="24"/>
    </w:rPr>
  </w:style>
  <w:style w:type="character" w:styleId="afc">
    <w:name w:val="Placeholder Text"/>
    <w:basedOn w:val="a0"/>
    <w:uiPriority w:val="99"/>
    <w:semiHidden/>
    <w:rsid w:val="00B347D6"/>
    <w:rPr>
      <w:color w:val="808080"/>
    </w:rPr>
  </w:style>
  <w:style w:type="character" w:styleId="afd">
    <w:name w:val="Hyperlink"/>
    <w:basedOn w:val="a0"/>
    <w:uiPriority w:val="99"/>
    <w:unhideWhenUsed/>
    <w:rsid w:val="00C94DB0"/>
    <w:rPr>
      <w:color w:val="0000FF"/>
      <w:u w:val="single"/>
    </w:rPr>
  </w:style>
  <w:style w:type="paragraph" w:customStyle="1" w:styleId="Default">
    <w:name w:val="Default"/>
    <w:rsid w:val="0039255B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E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E162-345E-426D-887B-F0B04596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957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Sokil</cp:lastModifiedBy>
  <cp:revision>25</cp:revision>
  <cp:lastPrinted>2014-12-09T07:20:00Z</cp:lastPrinted>
  <dcterms:created xsi:type="dcterms:W3CDTF">2023-04-03T07:51:00Z</dcterms:created>
  <dcterms:modified xsi:type="dcterms:W3CDTF">2023-06-19T06:58:00Z</dcterms:modified>
</cp:coreProperties>
</file>