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Pr="00F95538" w:rsidRDefault="00CF7B5B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CF7B5B" w:rsidRPr="00F95538" w:rsidRDefault="00CF7B5B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9C33BA" w:rsidRPr="00F95538" w:rsidRDefault="009C33BA" w:rsidP="00CF7B5B">
      <w:pPr>
        <w:pStyle w:val="a3"/>
        <w:spacing w:line="360" w:lineRule="auto"/>
        <w:jc w:val="center"/>
        <w:rPr>
          <w:spacing w:val="-10"/>
          <w:szCs w:val="28"/>
        </w:rPr>
      </w:pPr>
    </w:p>
    <w:p w:rsidR="00672B05" w:rsidRPr="00BE47F4" w:rsidRDefault="00672B05" w:rsidP="00672B05">
      <w:pPr>
        <w:jc w:val="center"/>
        <w:rPr>
          <w:b/>
          <w:color w:val="000000"/>
          <w:sz w:val="32"/>
          <w:szCs w:val="32"/>
        </w:rPr>
      </w:pPr>
      <w:r w:rsidRPr="00BE47F4">
        <w:rPr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72B05" w:rsidRPr="00BE47F4" w:rsidTr="00BA1EEC">
        <w:tc>
          <w:tcPr>
            <w:tcW w:w="9356" w:type="dxa"/>
          </w:tcPr>
          <w:p w:rsidR="00672B05" w:rsidRPr="00BE47F4" w:rsidRDefault="00672B05" w:rsidP="00BA1E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B05" w:rsidRPr="00BE47F4" w:rsidRDefault="00672B05" w:rsidP="00672B05">
      <w:pPr>
        <w:spacing w:line="40" w:lineRule="exact"/>
        <w:jc w:val="center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672B05" w:rsidRPr="00BE47F4" w:rsidTr="00BA1EEC">
        <w:trPr>
          <w:trHeight w:val="567"/>
        </w:trPr>
        <w:tc>
          <w:tcPr>
            <w:tcW w:w="5494" w:type="dxa"/>
          </w:tcPr>
          <w:p w:rsidR="00672B05" w:rsidRDefault="00672B05" w:rsidP="00F9553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Упаковочные материалы на основе поликарбонатов для лекарственных средств</w:t>
            </w:r>
          </w:p>
        </w:tc>
        <w:tc>
          <w:tcPr>
            <w:tcW w:w="283" w:type="dxa"/>
          </w:tcPr>
          <w:p w:rsidR="00672B05" w:rsidRPr="00BE47F4" w:rsidRDefault="00672B05" w:rsidP="00F9553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72B05" w:rsidRPr="00BE47F4" w:rsidRDefault="00672B05" w:rsidP="00F9553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BE47F4">
              <w:rPr>
                <w:b/>
                <w:color w:val="000000"/>
                <w:sz w:val="28"/>
                <w:szCs w:val="28"/>
              </w:rPr>
              <w:t>ОФС</w:t>
            </w:r>
            <w:r w:rsidR="00485B5D">
              <w:rPr>
                <w:b/>
                <w:color w:val="000000"/>
                <w:sz w:val="28"/>
                <w:szCs w:val="28"/>
              </w:rPr>
              <w:t>.1.1.2.0020</w:t>
            </w:r>
          </w:p>
        </w:tc>
      </w:tr>
      <w:tr w:rsidR="00672B05" w:rsidRPr="00BE47F4" w:rsidTr="00BA1EEC">
        <w:trPr>
          <w:trHeight w:val="396"/>
        </w:trPr>
        <w:tc>
          <w:tcPr>
            <w:tcW w:w="5494" w:type="dxa"/>
          </w:tcPr>
          <w:p w:rsidR="00672B05" w:rsidRDefault="00672B05" w:rsidP="00F95538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672B05" w:rsidRPr="00BE47F4" w:rsidRDefault="00672B05" w:rsidP="00F9553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72B05" w:rsidRPr="00BE47F4" w:rsidRDefault="00672B05" w:rsidP="00F9553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672B05" w:rsidRPr="00BE47F4" w:rsidRDefault="00672B05" w:rsidP="00672B05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72B05" w:rsidRPr="00BE47F4" w:rsidTr="00BA1EEC">
        <w:tc>
          <w:tcPr>
            <w:tcW w:w="9356" w:type="dxa"/>
          </w:tcPr>
          <w:p w:rsidR="00672B05" w:rsidRPr="00BE47F4" w:rsidRDefault="00672B05" w:rsidP="00BA1EEC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FA013A" w:rsidRDefault="00FA013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0341D" w:rsidRDefault="0060341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A4A35">
        <w:rPr>
          <w:sz w:val="28"/>
          <w:szCs w:val="28"/>
        </w:rPr>
        <w:t>Поликарбонаты относят к классу синтетических термопластических полимеров, представляющих собой сложные полиэфиры угольной кислоты и двухатомных спиртов. Наибольшее промышленное значение имеют ароматические поликарбонаты, в первую очередь, поликарбон</w:t>
      </w:r>
      <w:r w:rsidR="003F7459">
        <w:rPr>
          <w:sz w:val="28"/>
          <w:szCs w:val="28"/>
        </w:rPr>
        <w:t xml:space="preserve">ат на основе мономера </w:t>
      </w:r>
      <w:proofErr w:type="spellStart"/>
      <w:r w:rsidR="003F7459">
        <w:rPr>
          <w:sz w:val="28"/>
          <w:szCs w:val="28"/>
        </w:rPr>
        <w:t>бисфенола</w:t>
      </w:r>
      <w:proofErr w:type="spellEnd"/>
      <w:proofErr w:type="gramStart"/>
      <w:r w:rsidR="003F7459">
        <w:rPr>
          <w:sz w:val="28"/>
          <w:szCs w:val="28"/>
        </w:rPr>
        <w:t> </w:t>
      </w:r>
      <w:r w:rsidRPr="00AA4A35">
        <w:rPr>
          <w:sz w:val="28"/>
          <w:szCs w:val="28"/>
        </w:rPr>
        <w:t>А</w:t>
      </w:r>
      <w:proofErr w:type="gramEnd"/>
      <w:r w:rsidRPr="00AA4A35">
        <w:rPr>
          <w:sz w:val="28"/>
          <w:szCs w:val="28"/>
        </w:rPr>
        <w:t>, получаемого конденсацией фенола и ацетона.</w:t>
      </w:r>
    </w:p>
    <w:p w:rsidR="006D543D" w:rsidRPr="006D543D" w:rsidRDefault="006D543D" w:rsidP="00BA1EEC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CF4235">
        <w:rPr>
          <w:b/>
          <w:sz w:val="28"/>
          <w:szCs w:val="28"/>
        </w:rPr>
        <w:t>Особенности технологии</w:t>
      </w:r>
    </w:p>
    <w:p w:rsidR="00AA4A35" w:rsidRDefault="00AA4A35" w:rsidP="00BA1EEC">
      <w:pPr>
        <w:spacing w:line="360" w:lineRule="auto"/>
        <w:ind w:firstLine="709"/>
        <w:jc w:val="both"/>
        <w:rPr>
          <w:sz w:val="28"/>
          <w:szCs w:val="28"/>
        </w:rPr>
      </w:pPr>
      <w:r w:rsidRPr="00AA4A35">
        <w:rPr>
          <w:sz w:val="28"/>
          <w:szCs w:val="28"/>
        </w:rPr>
        <w:t>Поликарбонат синтезируют п</w:t>
      </w:r>
      <w:r w:rsidR="00497C23">
        <w:rPr>
          <w:sz w:val="28"/>
          <w:szCs w:val="28"/>
        </w:rPr>
        <w:t xml:space="preserve">утем </w:t>
      </w:r>
      <w:proofErr w:type="spellStart"/>
      <w:r w:rsidR="00497C23">
        <w:rPr>
          <w:sz w:val="28"/>
          <w:szCs w:val="28"/>
        </w:rPr>
        <w:t>фосфогенирования</w:t>
      </w:r>
      <w:proofErr w:type="spellEnd"/>
      <w:r w:rsidR="00497C23">
        <w:rPr>
          <w:sz w:val="28"/>
          <w:szCs w:val="28"/>
        </w:rPr>
        <w:t xml:space="preserve"> </w:t>
      </w:r>
      <w:proofErr w:type="spellStart"/>
      <w:r w:rsidR="00497C23">
        <w:rPr>
          <w:sz w:val="28"/>
          <w:szCs w:val="28"/>
        </w:rPr>
        <w:t>бисфенола</w:t>
      </w:r>
      <w:proofErr w:type="spellEnd"/>
      <w:proofErr w:type="gramStart"/>
      <w:r w:rsidR="00497C23">
        <w:rPr>
          <w:sz w:val="28"/>
          <w:szCs w:val="28"/>
        </w:rPr>
        <w:t> </w:t>
      </w:r>
      <w:r w:rsidRPr="00AA4A35">
        <w:rPr>
          <w:sz w:val="28"/>
          <w:szCs w:val="28"/>
        </w:rPr>
        <w:t>А</w:t>
      </w:r>
      <w:proofErr w:type="gramEnd"/>
      <w:r w:rsidRPr="00AA4A35">
        <w:rPr>
          <w:sz w:val="28"/>
          <w:szCs w:val="28"/>
        </w:rPr>
        <w:t xml:space="preserve"> в растворе </w:t>
      </w:r>
      <w:proofErr w:type="spellStart"/>
      <w:r w:rsidRPr="00AA4A35">
        <w:rPr>
          <w:sz w:val="28"/>
          <w:szCs w:val="28"/>
        </w:rPr>
        <w:t>хлоралканов</w:t>
      </w:r>
      <w:proofErr w:type="spellEnd"/>
      <w:r w:rsidRPr="00AA4A35">
        <w:rPr>
          <w:sz w:val="28"/>
          <w:szCs w:val="28"/>
        </w:rPr>
        <w:t xml:space="preserve"> (обычно </w:t>
      </w:r>
      <w:proofErr w:type="spellStart"/>
      <w:r w:rsidRPr="00AA4A35">
        <w:rPr>
          <w:sz w:val="28"/>
          <w:szCs w:val="28"/>
        </w:rPr>
        <w:t>метиленхлоридом</w:t>
      </w:r>
      <w:proofErr w:type="spellEnd"/>
      <w:r w:rsidRPr="00AA4A35">
        <w:rPr>
          <w:sz w:val="28"/>
          <w:szCs w:val="28"/>
        </w:rPr>
        <w:t xml:space="preserve">) методом межфазной полимеризации (межфазная поликонденсация) или поликонденсацией в растворе или методом </w:t>
      </w:r>
      <w:proofErr w:type="spellStart"/>
      <w:r w:rsidRPr="00AA4A35">
        <w:rPr>
          <w:sz w:val="28"/>
          <w:szCs w:val="28"/>
        </w:rPr>
        <w:t>переэтерификации</w:t>
      </w:r>
      <w:proofErr w:type="spellEnd"/>
      <w:r w:rsidRPr="00AA4A35">
        <w:rPr>
          <w:sz w:val="28"/>
          <w:szCs w:val="28"/>
        </w:rPr>
        <w:t xml:space="preserve"> в расплаве </w:t>
      </w:r>
      <w:proofErr w:type="spellStart"/>
      <w:r w:rsidRPr="00AA4A35">
        <w:rPr>
          <w:sz w:val="28"/>
          <w:szCs w:val="28"/>
        </w:rPr>
        <w:t>диарилкарбонатов</w:t>
      </w:r>
      <w:proofErr w:type="spellEnd"/>
      <w:r w:rsidRPr="00AA4A35">
        <w:rPr>
          <w:sz w:val="28"/>
          <w:szCs w:val="28"/>
        </w:rPr>
        <w:t xml:space="preserve"> (наприме</w:t>
      </w:r>
      <w:r w:rsidR="00497C23">
        <w:rPr>
          <w:sz w:val="28"/>
          <w:szCs w:val="28"/>
        </w:rPr>
        <w:t xml:space="preserve">р, </w:t>
      </w:r>
      <w:proofErr w:type="spellStart"/>
      <w:r w:rsidR="00497C23">
        <w:rPr>
          <w:sz w:val="28"/>
          <w:szCs w:val="28"/>
        </w:rPr>
        <w:t>дифенилкарбоната</w:t>
      </w:r>
      <w:proofErr w:type="spellEnd"/>
      <w:r w:rsidR="00497C23">
        <w:rPr>
          <w:sz w:val="28"/>
          <w:szCs w:val="28"/>
        </w:rPr>
        <w:t xml:space="preserve">) </w:t>
      </w:r>
      <w:proofErr w:type="spellStart"/>
      <w:r w:rsidR="00497C23">
        <w:rPr>
          <w:sz w:val="28"/>
          <w:szCs w:val="28"/>
        </w:rPr>
        <w:t>бисфенолом</w:t>
      </w:r>
      <w:proofErr w:type="spellEnd"/>
      <w:r w:rsidR="00497C23">
        <w:rPr>
          <w:sz w:val="28"/>
          <w:szCs w:val="28"/>
        </w:rPr>
        <w:t> </w:t>
      </w:r>
      <w:r w:rsidRPr="00AA4A35">
        <w:rPr>
          <w:sz w:val="28"/>
          <w:szCs w:val="28"/>
        </w:rPr>
        <w:t xml:space="preserve">А (полимеризация в расплаве), который позволяет избежать использование фосгена, в присутствии щелочных катализаторов (например, натрия </w:t>
      </w:r>
      <w:proofErr w:type="spellStart"/>
      <w:r w:rsidRPr="00AA4A35">
        <w:rPr>
          <w:sz w:val="28"/>
          <w:szCs w:val="28"/>
        </w:rPr>
        <w:t>мет</w:t>
      </w:r>
      <w:r w:rsidR="00497C23">
        <w:rPr>
          <w:sz w:val="28"/>
          <w:szCs w:val="28"/>
        </w:rPr>
        <w:t>илата</w:t>
      </w:r>
      <w:proofErr w:type="spellEnd"/>
      <w:r w:rsidR="00497C23">
        <w:rPr>
          <w:sz w:val="28"/>
          <w:szCs w:val="28"/>
        </w:rPr>
        <w:t xml:space="preserve">) при </w:t>
      </w:r>
      <w:r w:rsidR="00BA1EEC">
        <w:rPr>
          <w:sz w:val="28"/>
          <w:szCs w:val="28"/>
        </w:rPr>
        <w:br w:type="textWrapping" w:clear="all"/>
      </w:r>
      <w:r w:rsidR="00497C23">
        <w:rPr>
          <w:sz w:val="28"/>
          <w:szCs w:val="28"/>
        </w:rPr>
        <w:t>температуре 150</w:t>
      </w:r>
      <w:r w:rsidR="00BA1EEC">
        <w:rPr>
          <w:sz w:val="28"/>
          <w:szCs w:val="28"/>
        </w:rPr>
        <w:t>–</w:t>
      </w:r>
      <w:r w:rsidR="00497C23">
        <w:rPr>
          <w:sz w:val="28"/>
          <w:szCs w:val="28"/>
        </w:rPr>
        <w:t>300 °</w:t>
      </w:r>
      <w:r w:rsidRPr="00AA4A35">
        <w:rPr>
          <w:sz w:val="28"/>
          <w:szCs w:val="28"/>
        </w:rPr>
        <w:t xml:space="preserve">С. В состав поликарбонатов могут быть введены добавки, представляющие собой </w:t>
      </w:r>
      <w:proofErr w:type="spellStart"/>
      <w:r w:rsidRPr="00AA4A35">
        <w:rPr>
          <w:sz w:val="28"/>
          <w:szCs w:val="28"/>
        </w:rPr>
        <w:t>термостабилизаторы</w:t>
      </w:r>
      <w:proofErr w:type="spellEnd"/>
      <w:r w:rsidRPr="00AA4A35">
        <w:rPr>
          <w:sz w:val="28"/>
          <w:szCs w:val="28"/>
        </w:rPr>
        <w:t xml:space="preserve">, </w:t>
      </w:r>
      <w:proofErr w:type="spellStart"/>
      <w:r w:rsidRPr="00AA4A35">
        <w:rPr>
          <w:sz w:val="28"/>
          <w:szCs w:val="28"/>
        </w:rPr>
        <w:t>светостабилизаторы</w:t>
      </w:r>
      <w:proofErr w:type="spellEnd"/>
      <w:r w:rsidRPr="00AA4A35">
        <w:rPr>
          <w:sz w:val="28"/>
          <w:szCs w:val="28"/>
        </w:rPr>
        <w:t>, пластификаторы, красители и др.</w:t>
      </w:r>
    </w:p>
    <w:p w:rsidR="00721924" w:rsidRDefault="00A65C7A" w:rsidP="00BA1EEC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494B15">
        <w:rPr>
          <w:rFonts w:ascii="Roboto-Regular" w:hAnsi="Roboto-Regular" w:cs="Arial"/>
          <w:color w:val="333333"/>
          <w:sz w:val="28"/>
          <w:szCs w:val="28"/>
        </w:rPr>
        <w:t>Поликарбонат</w:t>
      </w:r>
      <w:r w:rsidR="00435799">
        <w:rPr>
          <w:rFonts w:ascii="Roboto-Regular" w:hAnsi="Roboto-Regular" w:cs="Arial"/>
          <w:color w:val="333333"/>
          <w:sz w:val="28"/>
          <w:szCs w:val="28"/>
        </w:rPr>
        <w:t>ы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облада</w:t>
      </w:r>
      <w:r w:rsidR="00435799">
        <w:rPr>
          <w:rFonts w:ascii="Roboto-Regular" w:hAnsi="Roboto-Regular" w:cs="Arial"/>
          <w:color w:val="333333"/>
          <w:sz w:val="28"/>
          <w:szCs w:val="28"/>
        </w:rPr>
        <w:t>ют</w:t>
      </w:r>
      <w:r w:rsidR="00000A24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Pr="00494B15">
        <w:rPr>
          <w:rFonts w:ascii="Roboto-Regular" w:hAnsi="Roboto-Regular" w:cs="Arial"/>
          <w:color w:val="333333"/>
          <w:sz w:val="28"/>
          <w:szCs w:val="28"/>
        </w:rPr>
        <w:t>высок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ой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термостойкость</w:t>
      </w:r>
      <w:r w:rsidR="00000A24">
        <w:rPr>
          <w:rFonts w:ascii="Roboto-Regular" w:hAnsi="Roboto-Regular" w:cs="Arial"/>
          <w:color w:val="333333"/>
          <w:sz w:val="28"/>
          <w:szCs w:val="28"/>
        </w:rPr>
        <w:t>ю</w:t>
      </w:r>
      <w:r w:rsidRPr="00494B15">
        <w:rPr>
          <w:rFonts w:ascii="Roboto-Regular" w:hAnsi="Roboto-Regular" w:cs="Arial"/>
          <w:color w:val="333333"/>
          <w:sz w:val="28"/>
          <w:szCs w:val="28"/>
        </w:rPr>
        <w:t>, уникальн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ой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proofErr w:type="spellStart"/>
      <w:r w:rsidRPr="00494B15">
        <w:rPr>
          <w:rFonts w:ascii="Roboto-Regular" w:hAnsi="Roboto-Regular" w:cs="Arial"/>
          <w:color w:val="333333"/>
          <w:sz w:val="28"/>
          <w:szCs w:val="28"/>
        </w:rPr>
        <w:t>ударопрочность</w:t>
      </w:r>
      <w:r w:rsidR="00000A24">
        <w:rPr>
          <w:rFonts w:ascii="Roboto-Regular" w:hAnsi="Roboto-Regular" w:cs="Arial"/>
          <w:color w:val="333333"/>
          <w:sz w:val="28"/>
          <w:szCs w:val="28"/>
        </w:rPr>
        <w:t>ю</w:t>
      </w:r>
      <w:proofErr w:type="spellEnd"/>
      <w:r w:rsidR="00000A24">
        <w:rPr>
          <w:rFonts w:ascii="Roboto-Regular" w:hAnsi="Roboto-Regular" w:cs="Arial"/>
          <w:color w:val="333333"/>
          <w:sz w:val="28"/>
          <w:szCs w:val="28"/>
        </w:rPr>
        <w:t xml:space="preserve">, </w:t>
      </w:r>
      <w:r w:rsidR="00AA4A35">
        <w:rPr>
          <w:rFonts w:ascii="Roboto-Regular" w:hAnsi="Roboto-Regular" w:cs="Arial"/>
          <w:color w:val="333333"/>
          <w:sz w:val="28"/>
          <w:szCs w:val="28"/>
        </w:rPr>
        <w:t>химической устойчивостью.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AA4A35">
        <w:rPr>
          <w:rFonts w:ascii="Roboto-Regular" w:hAnsi="Roboto-Regular" w:cs="Arial"/>
          <w:color w:val="333333"/>
          <w:sz w:val="28"/>
          <w:szCs w:val="28"/>
        </w:rPr>
        <w:t>И</w:t>
      </w:r>
      <w:r w:rsidR="00000A24">
        <w:rPr>
          <w:rFonts w:ascii="Roboto-Regular" w:hAnsi="Roboto-Regular" w:cs="Arial"/>
          <w:color w:val="333333"/>
          <w:sz w:val="28"/>
          <w:szCs w:val="28"/>
        </w:rPr>
        <w:t>зделия из поликарбоната прозрачн</w:t>
      </w:r>
      <w:r w:rsidR="00721924">
        <w:rPr>
          <w:rFonts w:ascii="Roboto-Regular" w:hAnsi="Roboto-Regular" w:cs="Arial"/>
          <w:color w:val="333333"/>
          <w:sz w:val="28"/>
          <w:szCs w:val="28"/>
        </w:rPr>
        <w:t>ы.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</w:t>
      </w:r>
    </w:p>
    <w:p w:rsidR="00435799" w:rsidRDefault="00327965" w:rsidP="00BA1EEC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>
        <w:rPr>
          <w:rFonts w:ascii="Roboto-Regular" w:hAnsi="Roboto-Regular" w:cs="Arial"/>
          <w:color w:val="333333"/>
          <w:sz w:val="28"/>
          <w:szCs w:val="28"/>
        </w:rPr>
        <w:lastRenderedPageBreak/>
        <w:t>Для производства упаковки для лекарственных средств на основе упаковочных материалов из п</w:t>
      </w:r>
      <w:r w:rsidR="00804F99">
        <w:rPr>
          <w:rFonts w:ascii="Roboto-Regular" w:hAnsi="Roboto-Regular" w:cs="Arial"/>
          <w:color w:val="333333"/>
          <w:sz w:val="28"/>
          <w:szCs w:val="28"/>
        </w:rPr>
        <w:t>оликарбонат</w:t>
      </w:r>
      <w:r>
        <w:rPr>
          <w:rFonts w:ascii="Roboto-Regular" w:hAnsi="Roboto-Regular" w:cs="Arial"/>
          <w:color w:val="333333"/>
          <w:sz w:val="28"/>
          <w:szCs w:val="28"/>
        </w:rPr>
        <w:t>ов применяют все методы</w:t>
      </w:r>
      <w:r w:rsidR="00804F99">
        <w:rPr>
          <w:rFonts w:ascii="Roboto-Regular" w:hAnsi="Roboto-Regular" w:cs="Arial"/>
          <w:color w:val="333333"/>
          <w:sz w:val="28"/>
          <w:szCs w:val="28"/>
        </w:rPr>
        <w:t>, используемы</w:t>
      </w:r>
      <w:r>
        <w:rPr>
          <w:rFonts w:ascii="Roboto-Regular" w:hAnsi="Roboto-Regular" w:cs="Arial"/>
          <w:color w:val="333333"/>
          <w:sz w:val="28"/>
          <w:szCs w:val="28"/>
        </w:rPr>
        <w:t>е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для переработки термопластов, в том числе, формование, литье, экструзи</w:t>
      </w:r>
      <w:r>
        <w:rPr>
          <w:rFonts w:ascii="Roboto-Regular" w:hAnsi="Roboto-Regular" w:cs="Arial"/>
          <w:color w:val="333333"/>
          <w:sz w:val="28"/>
          <w:szCs w:val="28"/>
        </w:rPr>
        <w:t xml:space="preserve">ю и др. </w:t>
      </w:r>
      <w:r w:rsidR="00721924">
        <w:rPr>
          <w:rFonts w:ascii="Roboto-Regular" w:hAnsi="Roboto-Regular" w:cs="Arial"/>
          <w:color w:val="333333"/>
          <w:sz w:val="28"/>
          <w:szCs w:val="28"/>
        </w:rPr>
        <w:t>При включении п</w:t>
      </w:r>
      <w:r>
        <w:rPr>
          <w:rFonts w:ascii="Roboto-Regular" w:hAnsi="Roboto-Regular" w:cs="Arial"/>
          <w:color w:val="333333"/>
          <w:sz w:val="28"/>
          <w:szCs w:val="28"/>
        </w:rPr>
        <w:t>оликарбонат</w:t>
      </w:r>
      <w:r w:rsidR="00721924">
        <w:rPr>
          <w:rFonts w:ascii="Roboto-Regular" w:hAnsi="Roboto-Regular" w:cs="Arial"/>
          <w:color w:val="333333"/>
          <w:sz w:val="28"/>
          <w:szCs w:val="28"/>
        </w:rPr>
        <w:t>ов</w:t>
      </w:r>
      <w:r w:rsidR="00DB3D01">
        <w:rPr>
          <w:rFonts w:ascii="Roboto-Regular" w:hAnsi="Roboto-Regular" w:cs="Arial"/>
          <w:color w:val="333333"/>
          <w:sz w:val="28"/>
          <w:szCs w:val="28"/>
        </w:rPr>
        <w:t xml:space="preserve"> в состав комбинированных упаковочных материалов </w:t>
      </w:r>
      <w:r w:rsidR="00721924">
        <w:rPr>
          <w:rFonts w:ascii="Roboto-Regular" w:hAnsi="Roboto-Regular" w:cs="Arial"/>
          <w:color w:val="333333"/>
          <w:sz w:val="28"/>
          <w:szCs w:val="28"/>
        </w:rPr>
        <w:t>при</w:t>
      </w:r>
      <w:r w:rsidR="00DB3D01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804F99">
        <w:rPr>
          <w:rFonts w:ascii="Roboto-Regular" w:hAnsi="Roboto-Regular" w:cs="Arial"/>
          <w:color w:val="333333"/>
          <w:sz w:val="28"/>
          <w:szCs w:val="28"/>
        </w:rPr>
        <w:t>производств</w:t>
      </w:r>
      <w:r w:rsidR="00721924">
        <w:rPr>
          <w:rFonts w:ascii="Roboto-Regular" w:hAnsi="Roboto-Regular" w:cs="Arial"/>
          <w:color w:val="333333"/>
          <w:sz w:val="28"/>
          <w:szCs w:val="28"/>
        </w:rPr>
        <w:t>е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упаковки </w:t>
      </w:r>
      <w:r w:rsidR="00DB3D01">
        <w:rPr>
          <w:rFonts w:ascii="Roboto-Regular" w:hAnsi="Roboto-Regular" w:cs="Arial"/>
          <w:color w:val="333333"/>
          <w:sz w:val="28"/>
          <w:szCs w:val="28"/>
        </w:rPr>
        <w:t>для лекарственных средств</w:t>
      </w:r>
      <w:r w:rsidR="00721924">
        <w:rPr>
          <w:rFonts w:ascii="Roboto-Regular" w:hAnsi="Roboto-Regular" w:cs="Arial"/>
          <w:color w:val="333333"/>
          <w:sz w:val="28"/>
          <w:szCs w:val="28"/>
        </w:rPr>
        <w:t xml:space="preserve"> может быть </w:t>
      </w:r>
      <w:r w:rsidR="00721924" w:rsidRPr="00CF4235">
        <w:rPr>
          <w:rFonts w:ascii="Roboto-Regular" w:hAnsi="Roboto-Regular" w:cs="Arial"/>
          <w:color w:val="333333"/>
          <w:sz w:val="28"/>
          <w:szCs w:val="28"/>
        </w:rPr>
        <w:t>использована сварка</w:t>
      </w:r>
      <w:r w:rsidR="00DB3D01" w:rsidRPr="00CF4235">
        <w:rPr>
          <w:rFonts w:ascii="Roboto-Regular" w:hAnsi="Roboto-Regular" w:cs="Arial"/>
          <w:color w:val="333333"/>
          <w:sz w:val="28"/>
          <w:szCs w:val="28"/>
        </w:rPr>
        <w:t>.</w:t>
      </w:r>
    </w:p>
    <w:p w:rsidR="00000A24" w:rsidRDefault="00000A24" w:rsidP="00BA1EE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21A3C">
        <w:rPr>
          <w:sz w:val="28"/>
          <w:szCs w:val="28"/>
        </w:rPr>
        <w:t>Упаковочные материалы на основе поли</w:t>
      </w:r>
      <w:r>
        <w:rPr>
          <w:sz w:val="28"/>
          <w:szCs w:val="28"/>
        </w:rPr>
        <w:t xml:space="preserve">карбонатов </w:t>
      </w:r>
      <w:r w:rsidR="00CC3E04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</w:t>
      </w:r>
      <w:r w:rsidRPr="00321A3C">
        <w:rPr>
          <w:sz w:val="28"/>
          <w:szCs w:val="28"/>
        </w:rPr>
        <w:t xml:space="preserve">для производства </w:t>
      </w:r>
      <w:r>
        <w:rPr>
          <w:sz w:val="28"/>
          <w:szCs w:val="28"/>
        </w:rPr>
        <w:t xml:space="preserve">первичной </w:t>
      </w:r>
      <w:r w:rsidRPr="00B3535B">
        <w:rPr>
          <w:sz w:val="28"/>
          <w:szCs w:val="28"/>
        </w:rPr>
        <w:t xml:space="preserve">упаковки </w:t>
      </w:r>
      <w:r>
        <w:rPr>
          <w:sz w:val="28"/>
          <w:szCs w:val="28"/>
        </w:rPr>
        <w:t>для лекарственных средств</w:t>
      </w:r>
      <w:r w:rsidR="006034F2">
        <w:rPr>
          <w:sz w:val="28"/>
          <w:szCs w:val="28"/>
        </w:rPr>
        <w:t>, контурных упаковок (</w:t>
      </w:r>
      <w:r>
        <w:rPr>
          <w:sz w:val="28"/>
          <w:szCs w:val="28"/>
        </w:rPr>
        <w:t xml:space="preserve">блистеров, </w:t>
      </w:r>
      <w:proofErr w:type="spellStart"/>
      <w:r>
        <w:rPr>
          <w:sz w:val="28"/>
          <w:szCs w:val="28"/>
        </w:rPr>
        <w:t>стрипов</w:t>
      </w:r>
      <w:proofErr w:type="spellEnd"/>
      <w:r w:rsidR="006034F2">
        <w:rPr>
          <w:sz w:val="28"/>
          <w:szCs w:val="28"/>
        </w:rPr>
        <w:t>)</w:t>
      </w:r>
      <w:r>
        <w:rPr>
          <w:sz w:val="28"/>
          <w:szCs w:val="28"/>
        </w:rPr>
        <w:t>, флаконов, банок</w:t>
      </w:r>
      <w:r w:rsidR="006034F2">
        <w:rPr>
          <w:sz w:val="28"/>
          <w:szCs w:val="28"/>
        </w:rPr>
        <w:t>, а также различных видов и типов вторичной упаковки.</w:t>
      </w:r>
    </w:p>
    <w:p w:rsidR="00683150" w:rsidRPr="00683150" w:rsidRDefault="00683150" w:rsidP="00BA1E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64203">
        <w:rPr>
          <w:color w:val="000000" w:themeColor="text1"/>
          <w:sz w:val="28"/>
          <w:szCs w:val="28"/>
        </w:rPr>
        <w:t>Поликарбонаты выпускают в виде прозрачных, бесцветных или слегка окрашенных гранул. После трансформации поликарбон</w:t>
      </w:r>
      <w:r w:rsidR="005B535C">
        <w:rPr>
          <w:color w:val="000000" w:themeColor="text1"/>
          <w:sz w:val="28"/>
          <w:szCs w:val="28"/>
        </w:rPr>
        <w:t>аты могут представлять собой плё</w:t>
      </w:r>
      <w:r w:rsidRPr="00264203">
        <w:rPr>
          <w:color w:val="000000" w:themeColor="text1"/>
          <w:sz w:val="28"/>
          <w:szCs w:val="28"/>
        </w:rPr>
        <w:t>нку, пластинки различной толщины, готовую упаковку и др.</w:t>
      </w:r>
    </w:p>
    <w:p w:rsidR="00683150" w:rsidRDefault="00683150" w:rsidP="00BA1EEC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83150">
        <w:rPr>
          <w:color w:val="000000" w:themeColor="text1"/>
          <w:sz w:val="28"/>
          <w:szCs w:val="28"/>
        </w:rPr>
        <w:t xml:space="preserve">Наименование испытаний для упаковочных материалов на основе поликарбоната зависит от классификационных признаков как самой упаковки (имеет ли она непосредственный контакт с содержимым), а также от физико-химических, токсикологических свойств действующих и вспомогательных веществ лекарственного препарата, классификационных признаков лекарственной формы лекарственного препарата и т.д. Возможно проведение испытаний упаковочных материалов на основе поликарбоната по показателям «Прозрачность», «Стерильность», «Бактериальные эндотоксины» для упаковочных материалов, предназначенных </w:t>
      </w:r>
      <w:proofErr w:type="gramStart"/>
      <w:r w:rsidRPr="00683150">
        <w:rPr>
          <w:color w:val="000000" w:themeColor="text1"/>
          <w:sz w:val="28"/>
          <w:szCs w:val="28"/>
        </w:rPr>
        <w:t>для</w:t>
      </w:r>
      <w:proofErr w:type="gramEnd"/>
      <w:r w:rsidRPr="00683150">
        <w:rPr>
          <w:color w:val="000000" w:themeColor="text1"/>
          <w:sz w:val="28"/>
          <w:szCs w:val="28"/>
        </w:rPr>
        <w:t xml:space="preserve"> парентеральных лекарственных форм, а также по другим показателям, указанным </w:t>
      </w:r>
      <w:r w:rsidR="00E5605C" w:rsidRPr="004A1607">
        <w:rPr>
          <w:color w:val="000000" w:themeColor="text1"/>
          <w:sz w:val="28"/>
          <w:szCs w:val="28"/>
        </w:rPr>
        <w:t>в нормативной документации</w:t>
      </w:r>
      <w:r w:rsidRPr="004A1607">
        <w:rPr>
          <w:color w:val="000000" w:themeColor="text1"/>
          <w:sz w:val="28"/>
          <w:szCs w:val="28"/>
        </w:rPr>
        <w:t>.</w:t>
      </w:r>
      <w:r w:rsidR="00411AD5" w:rsidRPr="00411AD5">
        <w:rPr>
          <w:color w:val="222222"/>
          <w:sz w:val="28"/>
          <w:szCs w:val="28"/>
        </w:rPr>
        <w:t xml:space="preserve"> </w:t>
      </w:r>
    </w:p>
    <w:p w:rsidR="000F533B" w:rsidRDefault="000F533B" w:rsidP="00BA1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F25">
        <w:rPr>
          <w:sz w:val="28"/>
          <w:szCs w:val="28"/>
        </w:rPr>
        <w:t>оликарбонат</w:t>
      </w:r>
      <w:r>
        <w:rPr>
          <w:sz w:val="28"/>
          <w:szCs w:val="28"/>
        </w:rPr>
        <w:t>ы</w:t>
      </w:r>
      <w:r w:rsidRPr="00771F25">
        <w:rPr>
          <w:sz w:val="28"/>
          <w:szCs w:val="28"/>
        </w:rPr>
        <w:t xml:space="preserve"> выпускают в виде прозрачных, бесцветных или слегка окрашенных гранул. После трансформации поликарбонаты могут представлять собой пл</w:t>
      </w:r>
      <w:r w:rsidR="00256BB7">
        <w:rPr>
          <w:sz w:val="28"/>
          <w:szCs w:val="28"/>
        </w:rPr>
        <w:t>ё</w:t>
      </w:r>
      <w:r w:rsidRPr="00771F25">
        <w:rPr>
          <w:sz w:val="28"/>
          <w:szCs w:val="28"/>
        </w:rPr>
        <w:t>нку, пластинки различной толщины, готовую упаковку и др</w:t>
      </w:r>
      <w:r w:rsidR="00BA1EEC">
        <w:rPr>
          <w:sz w:val="28"/>
          <w:szCs w:val="28"/>
        </w:rPr>
        <w:t>.</w:t>
      </w:r>
    </w:p>
    <w:p w:rsidR="004A1607" w:rsidRDefault="006D543D" w:rsidP="00BA1E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83150">
        <w:rPr>
          <w:color w:val="000000" w:themeColor="text1"/>
          <w:sz w:val="28"/>
          <w:szCs w:val="28"/>
        </w:rPr>
        <w:lastRenderedPageBreak/>
        <w:t xml:space="preserve">Общие требования к упаковочным материалам из полимерных материалов для лекарственных средств установлены </w:t>
      </w:r>
      <w:r w:rsidR="00256BB7">
        <w:rPr>
          <w:color w:val="000000" w:themeColor="text1"/>
          <w:sz w:val="28"/>
          <w:szCs w:val="28"/>
        </w:rPr>
        <w:t>ОФС «Упаковка</w:t>
      </w:r>
      <w:r w:rsidRPr="00683150">
        <w:rPr>
          <w:color w:val="000000" w:themeColor="text1"/>
          <w:sz w:val="28"/>
          <w:szCs w:val="28"/>
        </w:rPr>
        <w:t xml:space="preserve"> лекарственных средств», ОФС «</w:t>
      </w:r>
      <w:r w:rsidR="001121F4" w:rsidRPr="001121F4">
        <w:rPr>
          <w:color w:val="000000" w:themeColor="text1"/>
          <w:sz w:val="28"/>
          <w:szCs w:val="28"/>
        </w:rPr>
        <w:t>Упаковка и укупорочные средства из полимерных материалов для фармацевтического применения</w:t>
      </w:r>
      <w:r w:rsidR="00FB18EE">
        <w:rPr>
          <w:color w:val="000000" w:themeColor="text1"/>
          <w:sz w:val="28"/>
          <w:szCs w:val="28"/>
        </w:rPr>
        <w:t>»,</w:t>
      </w:r>
      <w:r w:rsidR="004A1607" w:rsidRPr="004A1607">
        <w:rPr>
          <w:color w:val="000000" w:themeColor="text1"/>
          <w:sz w:val="28"/>
          <w:szCs w:val="28"/>
        </w:rPr>
        <w:t xml:space="preserve"> ОФС «Упаковка из полимерных материалов для водных растворов для </w:t>
      </w:r>
      <w:proofErr w:type="spellStart"/>
      <w:r w:rsidR="004A1607" w:rsidRPr="004A1607">
        <w:rPr>
          <w:color w:val="000000" w:themeColor="text1"/>
          <w:sz w:val="28"/>
          <w:szCs w:val="28"/>
        </w:rPr>
        <w:t>инфузий</w:t>
      </w:r>
      <w:proofErr w:type="spellEnd"/>
      <w:r w:rsidR="004A1607" w:rsidRPr="004A1607">
        <w:rPr>
          <w:color w:val="000000" w:themeColor="text1"/>
          <w:sz w:val="28"/>
          <w:szCs w:val="28"/>
        </w:rPr>
        <w:t>».</w:t>
      </w:r>
    </w:p>
    <w:p w:rsidR="00DC73A7" w:rsidRPr="00DC73A7" w:rsidRDefault="00DC73A7" w:rsidP="001121F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DC73A7">
        <w:rPr>
          <w:b/>
          <w:color w:val="000000" w:themeColor="text1"/>
          <w:sz w:val="28"/>
          <w:szCs w:val="28"/>
        </w:rPr>
        <w:t>Свойства</w:t>
      </w:r>
    </w:p>
    <w:bookmarkEnd w:id="0"/>
    <w:p w:rsidR="00DC73A7" w:rsidRPr="004A1607" w:rsidRDefault="00DC73A7" w:rsidP="00513731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4921">
        <w:rPr>
          <w:b/>
          <w:i/>
          <w:sz w:val="28"/>
          <w:szCs w:val="28"/>
        </w:rPr>
        <w:t>Растворимость.</w:t>
      </w:r>
      <w:r w:rsidRPr="00C45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 </w:t>
      </w:r>
      <w:proofErr w:type="gramStart"/>
      <w:r>
        <w:rPr>
          <w:sz w:val="28"/>
          <w:szCs w:val="28"/>
        </w:rPr>
        <w:t>растворимы</w:t>
      </w:r>
      <w:proofErr w:type="gramEnd"/>
      <w:r>
        <w:rPr>
          <w:sz w:val="28"/>
          <w:szCs w:val="28"/>
        </w:rPr>
        <w:t xml:space="preserve"> в ароматических углеводородах и сложных эфирах,</w:t>
      </w:r>
      <w:r w:rsidRPr="00C45B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45BB2">
        <w:rPr>
          <w:sz w:val="28"/>
          <w:szCs w:val="28"/>
        </w:rPr>
        <w:t>рактически нерастворим</w:t>
      </w:r>
      <w:r>
        <w:rPr>
          <w:sz w:val="28"/>
          <w:szCs w:val="28"/>
        </w:rPr>
        <w:t>ы</w:t>
      </w:r>
      <w:r w:rsidRPr="00C45BB2">
        <w:rPr>
          <w:sz w:val="28"/>
          <w:szCs w:val="28"/>
        </w:rPr>
        <w:t xml:space="preserve"> в воде, </w:t>
      </w:r>
      <w:r>
        <w:rPr>
          <w:sz w:val="28"/>
          <w:szCs w:val="28"/>
        </w:rPr>
        <w:t xml:space="preserve">спирте, минеральных кислотах. </w:t>
      </w:r>
      <w:proofErr w:type="gramStart"/>
      <w:r>
        <w:rPr>
          <w:sz w:val="28"/>
          <w:szCs w:val="28"/>
        </w:rPr>
        <w:t>Неустойчивы</w:t>
      </w:r>
      <w:proofErr w:type="gramEnd"/>
      <w:r>
        <w:rPr>
          <w:sz w:val="28"/>
          <w:szCs w:val="28"/>
        </w:rPr>
        <w:t xml:space="preserve"> к действию сильных</w:t>
      </w:r>
      <w:r w:rsidRPr="00C45BB2">
        <w:rPr>
          <w:sz w:val="28"/>
          <w:szCs w:val="28"/>
        </w:rPr>
        <w:t xml:space="preserve"> оснований</w:t>
      </w:r>
      <w:r>
        <w:rPr>
          <w:sz w:val="28"/>
          <w:szCs w:val="28"/>
        </w:rPr>
        <w:t xml:space="preserve">, хлорированных углеводородов </w:t>
      </w:r>
      <w:r w:rsidRPr="004D02F0">
        <w:rPr>
          <w:sz w:val="28"/>
          <w:szCs w:val="28"/>
        </w:rPr>
        <w:t>(</w:t>
      </w:r>
      <w:proofErr w:type="spellStart"/>
      <w:r w:rsidRPr="004D02F0">
        <w:rPr>
          <w:sz w:val="28"/>
          <w:szCs w:val="28"/>
        </w:rPr>
        <w:t>метиленхлориду</w:t>
      </w:r>
      <w:proofErr w:type="spellEnd"/>
      <w:r w:rsidRPr="004D02F0">
        <w:rPr>
          <w:sz w:val="28"/>
          <w:szCs w:val="28"/>
        </w:rPr>
        <w:t>).</w:t>
      </w:r>
    </w:p>
    <w:p w:rsidR="00264203" w:rsidRDefault="00F00206" w:rsidP="00BA1EEC">
      <w:pPr>
        <w:spacing w:before="240"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Идентификация</w:t>
      </w:r>
    </w:p>
    <w:p w:rsidR="00F93415" w:rsidRPr="00E37392" w:rsidRDefault="00E37392" w:rsidP="00F9553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E37392">
        <w:rPr>
          <w:i/>
          <w:sz w:val="28"/>
          <w:szCs w:val="28"/>
        </w:rPr>
        <w:t>1.</w:t>
      </w:r>
      <w:r w:rsidR="00BA1EEC">
        <w:rPr>
          <w:i/>
          <w:sz w:val="28"/>
          <w:szCs w:val="28"/>
        </w:rPr>
        <w:t> </w:t>
      </w:r>
      <w:r w:rsidR="00F93415" w:rsidRPr="00E37392">
        <w:rPr>
          <w:i/>
          <w:sz w:val="28"/>
          <w:szCs w:val="28"/>
        </w:rPr>
        <w:t>ИК-спектрометрия</w:t>
      </w:r>
      <w:r w:rsidR="00F93415" w:rsidRPr="00E37392">
        <w:rPr>
          <w:sz w:val="28"/>
          <w:szCs w:val="28"/>
        </w:rPr>
        <w:t xml:space="preserve"> (ОФС «Спектрометрия в </w:t>
      </w:r>
      <w:r w:rsidR="00F00206" w:rsidRPr="00E37392">
        <w:rPr>
          <w:sz w:val="28"/>
          <w:szCs w:val="28"/>
        </w:rPr>
        <w:t xml:space="preserve">средней </w:t>
      </w:r>
      <w:r w:rsidR="00F93415" w:rsidRPr="00E37392">
        <w:rPr>
          <w:sz w:val="28"/>
          <w:szCs w:val="28"/>
        </w:rPr>
        <w:t>инфракрасной области»).</w:t>
      </w:r>
      <w:r w:rsidR="00F93415" w:rsidRPr="00E37392">
        <w:rPr>
          <w:i/>
          <w:color w:val="000000"/>
          <w:sz w:val="28"/>
          <w:szCs w:val="28"/>
        </w:rPr>
        <w:t xml:space="preserve"> </w:t>
      </w:r>
      <w:r w:rsidR="00F93415" w:rsidRPr="00E37392">
        <w:rPr>
          <w:color w:val="000000"/>
          <w:sz w:val="28"/>
          <w:szCs w:val="28"/>
        </w:rPr>
        <w:t>Инфракрасный спектр испытуемого образца поли</w:t>
      </w:r>
      <w:r w:rsidR="00F038D0" w:rsidRPr="00E37392">
        <w:rPr>
          <w:color w:val="000000"/>
          <w:sz w:val="28"/>
          <w:szCs w:val="28"/>
        </w:rPr>
        <w:t>карбоната</w:t>
      </w:r>
      <w:r w:rsidR="00F93415" w:rsidRPr="00E37392">
        <w:rPr>
          <w:color w:val="000000"/>
          <w:sz w:val="28"/>
          <w:szCs w:val="28"/>
        </w:rPr>
        <w:t>, снятый в области от 3800</w:t>
      </w:r>
      <w:r w:rsidR="00A40FF5" w:rsidRPr="00E37392">
        <w:rPr>
          <w:color w:val="FF0000"/>
          <w:sz w:val="28"/>
          <w:szCs w:val="28"/>
        </w:rPr>
        <w:t xml:space="preserve"> </w:t>
      </w:r>
      <w:r w:rsidR="00A40FF5" w:rsidRPr="00E37392">
        <w:rPr>
          <w:sz w:val="28"/>
          <w:szCs w:val="28"/>
        </w:rPr>
        <w:t>см</w:t>
      </w:r>
      <w:r w:rsidR="00A40FF5" w:rsidRPr="00E37392">
        <w:rPr>
          <w:sz w:val="28"/>
          <w:szCs w:val="28"/>
          <w:vertAlign w:val="superscript"/>
        </w:rPr>
        <w:t>-1</w:t>
      </w:r>
      <w:r w:rsidR="00A40FF5" w:rsidRPr="00E37392">
        <w:rPr>
          <w:sz w:val="28"/>
          <w:szCs w:val="28"/>
        </w:rPr>
        <w:t xml:space="preserve"> </w:t>
      </w:r>
      <w:r w:rsidR="00F93415" w:rsidRPr="00E37392">
        <w:rPr>
          <w:color w:val="000000"/>
          <w:sz w:val="28"/>
          <w:szCs w:val="28"/>
        </w:rPr>
        <w:t>до 650 см</w:t>
      </w:r>
      <w:r w:rsidR="00F93415" w:rsidRPr="00E37392">
        <w:rPr>
          <w:color w:val="000000"/>
          <w:sz w:val="28"/>
          <w:szCs w:val="28"/>
          <w:vertAlign w:val="superscript"/>
        </w:rPr>
        <w:t>-1</w:t>
      </w:r>
      <w:r w:rsidR="00F93415" w:rsidRPr="00E37392">
        <w:rPr>
          <w:color w:val="000000"/>
          <w:sz w:val="28"/>
          <w:szCs w:val="28"/>
        </w:rPr>
        <w:t xml:space="preserve">, должен соответствовать </w:t>
      </w:r>
      <w:r w:rsidR="00BA1EEC">
        <w:rPr>
          <w:color w:val="000000"/>
          <w:sz w:val="28"/>
          <w:szCs w:val="28"/>
        </w:rPr>
        <w:br w:type="textWrapping" w:clear="all"/>
      </w:r>
      <w:proofErr w:type="gramStart"/>
      <w:r w:rsidR="00BD41E1" w:rsidRPr="00E37392">
        <w:rPr>
          <w:sz w:val="28"/>
          <w:szCs w:val="28"/>
        </w:rPr>
        <w:t>ИК</w:t>
      </w:r>
      <w:r w:rsidR="00BD41E1" w:rsidRPr="00E37392">
        <w:rPr>
          <w:i/>
          <w:sz w:val="28"/>
          <w:szCs w:val="28"/>
        </w:rPr>
        <w:t>-</w:t>
      </w:r>
      <w:r w:rsidR="00F93415" w:rsidRPr="00BA1EEC">
        <w:rPr>
          <w:color w:val="000000"/>
          <w:sz w:val="28"/>
          <w:szCs w:val="28"/>
        </w:rPr>
        <w:t>спектру</w:t>
      </w:r>
      <w:proofErr w:type="gramEnd"/>
      <w:r w:rsidR="00F93415" w:rsidRPr="00BA1EEC">
        <w:rPr>
          <w:color w:val="000000"/>
          <w:sz w:val="28"/>
          <w:szCs w:val="28"/>
        </w:rPr>
        <w:t xml:space="preserve"> </w:t>
      </w:r>
      <w:r w:rsidR="00EB742D" w:rsidRPr="00BA1EEC">
        <w:rPr>
          <w:color w:val="000000"/>
          <w:sz w:val="28"/>
          <w:szCs w:val="28"/>
        </w:rPr>
        <w:t xml:space="preserve">фармакопейного </w:t>
      </w:r>
      <w:r w:rsidR="00F93415" w:rsidRPr="00BA1EEC">
        <w:rPr>
          <w:color w:val="000000"/>
          <w:sz w:val="28"/>
          <w:szCs w:val="28"/>
        </w:rPr>
        <w:t>стандартного</w:t>
      </w:r>
      <w:r w:rsidR="00F93415" w:rsidRPr="00E37392">
        <w:rPr>
          <w:color w:val="000000"/>
          <w:sz w:val="28"/>
          <w:szCs w:val="28"/>
        </w:rPr>
        <w:t xml:space="preserve"> образца поли</w:t>
      </w:r>
      <w:r w:rsidR="00F038D0" w:rsidRPr="00E37392">
        <w:rPr>
          <w:color w:val="000000"/>
          <w:sz w:val="28"/>
          <w:szCs w:val="28"/>
        </w:rPr>
        <w:t>карбоната.</w:t>
      </w:r>
    </w:p>
    <w:p w:rsidR="00AC5217" w:rsidRDefault="00616E8F" w:rsidP="00F95538">
      <w:pPr>
        <w:pStyle w:val="a3"/>
        <w:spacing w:line="360" w:lineRule="auto"/>
        <w:ind w:firstLine="709"/>
        <w:jc w:val="both"/>
        <w:rPr>
          <w:color w:val="222222"/>
          <w:szCs w:val="28"/>
        </w:rPr>
      </w:pPr>
      <w:r>
        <w:rPr>
          <w:i/>
          <w:szCs w:val="28"/>
        </w:rPr>
        <w:t>Испытуемый образец</w:t>
      </w:r>
      <w:r w:rsidR="00F93415" w:rsidRPr="00771F25">
        <w:rPr>
          <w:i/>
          <w:szCs w:val="28"/>
        </w:rPr>
        <w:t>.</w:t>
      </w:r>
      <w:r w:rsidR="00AC5217" w:rsidRPr="00771F25">
        <w:rPr>
          <w:color w:val="222222"/>
          <w:szCs w:val="28"/>
        </w:rPr>
        <w:t xml:space="preserve"> </w:t>
      </w:r>
      <w:r w:rsidR="00FE3DDF">
        <w:rPr>
          <w:color w:val="222222"/>
          <w:szCs w:val="28"/>
        </w:rPr>
        <w:t>Р</w:t>
      </w:r>
      <w:r w:rsidR="00FE3DDF" w:rsidRPr="00771F25">
        <w:rPr>
          <w:color w:val="222222"/>
          <w:szCs w:val="28"/>
        </w:rPr>
        <w:t xml:space="preserve">астворяют в </w:t>
      </w:r>
      <w:r w:rsidR="00FE3DDF">
        <w:rPr>
          <w:color w:val="222222"/>
          <w:szCs w:val="28"/>
        </w:rPr>
        <w:t>10</w:t>
      </w:r>
      <w:r w:rsidR="00FE3DDF" w:rsidRPr="00771F25">
        <w:rPr>
          <w:color w:val="222222"/>
          <w:szCs w:val="28"/>
        </w:rPr>
        <w:t> мл</w:t>
      </w:r>
      <w:r w:rsidR="00FE3DDF">
        <w:rPr>
          <w:color w:val="222222"/>
          <w:szCs w:val="28"/>
        </w:rPr>
        <w:t xml:space="preserve"> </w:t>
      </w:r>
      <w:proofErr w:type="spellStart"/>
      <w:r w:rsidR="00FE3DDF">
        <w:rPr>
          <w:color w:val="222222"/>
          <w:szCs w:val="28"/>
        </w:rPr>
        <w:t>метиленхлорида</w:t>
      </w:r>
      <w:proofErr w:type="spellEnd"/>
      <w:r w:rsidR="00FE3DDF" w:rsidRPr="00771F25">
        <w:rPr>
          <w:color w:val="222222"/>
          <w:szCs w:val="28"/>
        </w:rPr>
        <w:t xml:space="preserve"> </w:t>
      </w:r>
      <w:r w:rsidR="00AC5217" w:rsidRPr="00771F25">
        <w:rPr>
          <w:color w:val="222222"/>
          <w:szCs w:val="28"/>
        </w:rPr>
        <w:t>0,5</w:t>
      </w:r>
      <w:r w:rsidR="00F93415" w:rsidRPr="00771F25">
        <w:rPr>
          <w:color w:val="222222"/>
          <w:szCs w:val="28"/>
        </w:rPr>
        <w:t> </w:t>
      </w:r>
      <w:r w:rsidR="00AC5217" w:rsidRPr="00771F25">
        <w:rPr>
          <w:color w:val="222222"/>
          <w:szCs w:val="28"/>
        </w:rPr>
        <w:t xml:space="preserve">г </w:t>
      </w:r>
      <w:r w:rsidR="00F93415" w:rsidRPr="00771F25">
        <w:rPr>
          <w:color w:val="222222"/>
          <w:szCs w:val="28"/>
        </w:rPr>
        <w:t xml:space="preserve">испытуемого </w:t>
      </w:r>
      <w:r w:rsidR="00EB742D">
        <w:rPr>
          <w:color w:val="222222"/>
          <w:szCs w:val="28"/>
        </w:rPr>
        <w:t>образца</w:t>
      </w:r>
      <w:r w:rsidR="00F93415" w:rsidRPr="00771F25">
        <w:rPr>
          <w:color w:val="222222"/>
          <w:szCs w:val="28"/>
        </w:rPr>
        <w:t xml:space="preserve"> </w:t>
      </w:r>
      <w:r w:rsidR="00771F25">
        <w:rPr>
          <w:color w:val="222222"/>
          <w:szCs w:val="28"/>
        </w:rPr>
        <w:t>посредством кипячения с обратным холодильником в течение 15 мин</w:t>
      </w:r>
      <w:r w:rsidR="00220713">
        <w:rPr>
          <w:color w:val="222222"/>
          <w:szCs w:val="28"/>
        </w:rPr>
        <w:t>.</w:t>
      </w:r>
      <w:r w:rsidR="00F93415" w:rsidRPr="00771F25">
        <w:rPr>
          <w:szCs w:val="28"/>
        </w:rPr>
        <w:t xml:space="preserve"> </w:t>
      </w:r>
      <w:r w:rsidR="00F93415" w:rsidRPr="00771F25">
        <w:rPr>
          <w:color w:val="222222"/>
          <w:szCs w:val="28"/>
        </w:rPr>
        <w:t>На</w:t>
      </w:r>
      <w:r w:rsidR="00AC5217" w:rsidRPr="00771F25">
        <w:rPr>
          <w:color w:val="222222"/>
          <w:szCs w:val="28"/>
        </w:rPr>
        <w:t xml:space="preserve"> стеклянную пластину</w:t>
      </w:r>
      <w:r w:rsidR="00771F25">
        <w:rPr>
          <w:color w:val="222222"/>
          <w:szCs w:val="28"/>
        </w:rPr>
        <w:t xml:space="preserve"> с натрия хлоридом </w:t>
      </w:r>
      <w:r w:rsidR="00F93415" w:rsidRPr="00771F25">
        <w:rPr>
          <w:color w:val="222222"/>
          <w:szCs w:val="28"/>
        </w:rPr>
        <w:t xml:space="preserve">наносят </w:t>
      </w:r>
      <w:r w:rsidR="00AC5217" w:rsidRPr="00771F25">
        <w:rPr>
          <w:color w:val="222222"/>
          <w:szCs w:val="28"/>
        </w:rPr>
        <w:t xml:space="preserve">несколько капель </w:t>
      </w:r>
      <w:r w:rsidR="00771F25">
        <w:rPr>
          <w:color w:val="222222"/>
          <w:szCs w:val="28"/>
        </w:rPr>
        <w:t xml:space="preserve">полученного </w:t>
      </w:r>
      <w:r w:rsidR="00AC5217" w:rsidRPr="00771F25">
        <w:rPr>
          <w:color w:val="222222"/>
          <w:szCs w:val="28"/>
        </w:rPr>
        <w:t>раствора</w:t>
      </w:r>
      <w:r w:rsidR="00771F25">
        <w:rPr>
          <w:color w:val="222222"/>
          <w:szCs w:val="28"/>
        </w:rPr>
        <w:t xml:space="preserve"> и</w:t>
      </w:r>
      <w:r w:rsidR="00F93415" w:rsidRPr="00771F25">
        <w:rPr>
          <w:color w:val="222222"/>
          <w:szCs w:val="28"/>
        </w:rPr>
        <w:t xml:space="preserve"> выпаривают</w:t>
      </w:r>
      <w:r w:rsidR="00771F25">
        <w:rPr>
          <w:color w:val="222222"/>
          <w:szCs w:val="28"/>
        </w:rPr>
        <w:t xml:space="preserve"> растворитель</w:t>
      </w:r>
      <w:r w:rsidR="009E4A83" w:rsidRPr="00771F25">
        <w:rPr>
          <w:color w:val="222222"/>
          <w:szCs w:val="28"/>
        </w:rPr>
        <w:t xml:space="preserve"> </w:t>
      </w:r>
      <w:r w:rsidR="00AC5217" w:rsidRPr="00771F25">
        <w:rPr>
          <w:color w:val="222222"/>
          <w:szCs w:val="28"/>
        </w:rPr>
        <w:t xml:space="preserve">в </w:t>
      </w:r>
      <w:r w:rsidR="009E4A83" w:rsidRPr="00771F25">
        <w:rPr>
          <w:color w:val="222222"/>
          <w:szCs w:val="28"/>
        </w:rPr>
        <w:t>сушильном шкафу</w:t>
      </w:r>
      <w:r w:rsidR="00AC5217" w:rsidRPr="00771F25">
        <w:rPr>
          <w:color w:val="222222"/>
          <w:szCs w:val="28"/>
        </w:rPr>
        <w:t xml:space="preserve"> при </w:t>
      </w:r>
      <w:r w:rsidR="009E4A83" w:rsidRPr="00771F25">
        <w:rPr>
          <w:color w:val="222222"/>
          <w:szCs w:val="28"/>
        </w:rPr>
        <w:t xml:space="preserve">температуре </w:t>
      </w:r>
      <w:r w:rsidR="00771F25">
        <w:rPr>
          <w:color w:val="222222"/>
          <w:szCs w:val="28"/>
        </w:rPr>
        <w:t>8</w:t>
      </w:r>
      <w:r w:rsidR="00AC5217" w:rsidRPr="00771F25">
        <w:rPr>
          <w:color w:val="222222"/>
          <w:szCs w:val="28"/>
        </w:rPr>
        <w:t>0°</w:t>
      </w:r>
      <w:r w:rsidR="009E4A83" w:rsidRPr="00771F25">
        <w:rPr>
          <w:color w:val="222222"/>
          <w:szCs w:val="28"/>
        </w:rPr>
        <w:t> </w:t>
      </w:r>
      <w:r w:rsidR="00AC5217" w:rsidRPr="00771F25">
        <w:rPr>
          <w:color w:val="222222"/>
          <w:szCs w:val="28"/>
        </w:rPr>
        <w:t>С</w:t>
      </w:r>
      <w:r w:rsidR="00771F25">
        <w:rPr>
          <w:color w:val="222222"/>
          <w:szCs w:val="28"/>
        </w:rPr>
        <w:t>.</w:t>
      </w:r>
    </w:p>
    <w:p w:rsidR="00197F9C" w:rsidRDefault="00264203" w:rsidP="00F9553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="00BA1EEC">
        <w:rPr>
          <w:i/>
          <w:sz w:val="28"/>
          <w:szCs w:val="28"/>
        </w:rPr>
        <w:t> </w:t>
      </w:r>
      <w:r w:rsidR="00197F9C">
        <w:rPr>
          <w:i/>
          <w:sz w:val="28"/>
          <w:szCs w:val="28"/>
        </w:rPr>
        <w:t xml:space="preserve">Дифференциальная сканирующая калориметрия </w:t>
      </w:r>
      <w:r w:rsidR="00197F9C" w:rsidRPr="00655D01">
        <w:rPr>
          <w:sz w:val="28"/>
          <w:szCs w:val="28"/>
        </w:rPr>
        <w:t>(ОФС</w:t>
      </w:r>
      <w:r w:rsidR="00197F9C">
        <w:rPr>
          <w:sz w:val="28"/>
          <w:szCs w:val="28"/>
        </w:rPr>
        <w:t> </w:t>
      </w:r>
      <w:r w:rsidR="00197F9C" w:rsidRPr="00655D01">
        <w:rPr>
          <w:sz w:val="28"/>
          <w:szCs w:val="28"/>
        </w:rPr>
        <w:t>«Термический анализ»</w:t>
      </w:r>
      <w:r w:rsidR="00E37392">
        <w:rPr>
          <w:sz w:val="28"/>
          <w:szCs w:val="28"/>
        </w:rPr>
        <w:t>, метод </w:t>
      </w:r>
      <w:r w:rsidR="00197F9C">
        <w:rPr>
          <w:sz w:val="28"/>
          <w:szCs w:val="28"/>
        </w:rPr>
        <w:t xml:space="preserve">2). Термограмма </w:t>
      </w:r>
      <w:r w:rsidR="00197F9C" w:rsidRPr="00BA1EEC">
        <w:rPr>
          <w:sz w:val="28"/>
          <w:szCs w:val="28"/>
        </w:rPr>
        <w:t>испытуемого образца поли</w:t>
      </w:r>
      <w:r w:rsidR="00F038D0" w:rsidRPr="00BA1EEC">
        <w:rPr>
          <w:sz w:val="28"/>
          <w:szCs w:val="28"/>
        </w:rPr>
        <w:t>карбоната</w:t>
      </w:r>
      <w:r w:rsidR="00197F9C" w:rsidRPr="00BA1EEC">
        <w:rPr>
          <w:sz w:val="28"/>
          <w:szCs w:val="28"/>
        </w:rPr>
        <w:t xml:space="preserve"> должна соответствовать термограмме </w:t>
      </w:r>
      <w:r w:rsidR="001226E6" w:rsidRPr="00BA1EEC">
        <w:rPr>
          <w:sz w:val="28"/>
          <w:szCs w:val="28"/>
        </w:rPr>
        <w:t xml:space="preserve">фармакопейного </w:t>
      </w:r>
      <w:r w:rsidR="00197F9C" w:rsidRPr="00BA1EEC">
        <w:rPr>
          <w:sz w:val="28"/>
          <w:szCs w:val="28"/>
        </w:rPr>
        <w:t xml:space="preserve">стандартного образца </w:t>
      </w:r>
      <w:r w:rsidR="00205D8D" w:rsidRPr="00BA1EEC">
        <w:rPr>
          <w:sz w:val="28"/>
          <w:szCs w:val="28"/>
        </w:rPr>
        <w:t>поли</w:t>
      </w:r>
      <w:r w:rsidR="00F038D0" w:rsidRPr="00BA1EEC">
        <w:rPr>
          <w:sz w:val="28"/>
          <w:szCs w:val="28"/>
        </w:rPr>
        <w:t>карбоната</w:t>
      </w:r>
      <w:r w:rsidR="00D97AFF" w:rsidRPr="00BA1EEC">
        <w:rPr>
          <w:sz w:val="28"/>
          <w:szCs w:val="28"/>
        </w:rPr>
        <w:t>, а температура пика плавления, полученн</w:t>
      </w:r>
      <w:r w:rsidR="00721924" w:rsidRPr="00BA1EEC">
        <w:rPr>
          <w:sz w:val="28"/>
          <w:szCs w:val="28"/>
        </w:rPr>
        <w:t>ого</w:t>
      </w:r>
      <w:r w:rsidR="00D97AFF" w:rsidRPr="00BA1EEC">
        <w:rPr>
          <w:sz w:val="28"/>
          <w:szCs w:val="28"/>
        </w:rPr>
        <w:t xml:space="preserve"> от термограммы испытуемого образца не </w:t>
      </w:r>
      <w:r w:rsidR="00FB2E45" w:rsidRPr="00BA1EEC">
        <w:rPr>
          <w:sz w:val="28"/>
          <w:szCs w:val="28"/>
        </w:rPr>
        <w:t xml:space="preserve">должна </w:t>
      </w:r>
      <w:r w:rsidR="00D97AFF" w:rsidRPr="00BA1EEC">
        <w:rPr>
          <w:sz w:val="28"/>
          <w:szCs w:val="28"/>
        </w:rPr>
        <w:t>отлича</w:t>
      </w:r>
      <w:r w:rsidR="00FB2E45" w:rsidRPr="00BA1EEC">
        <w:rPr>
          <w:sz w:val="28"/>
          <w:szCs w:val="28"/>
        </w:rPr>
        <w:t>ться</w:t>
      </w:r>
      <w:r w:rsidR="00D97AFF" w:rsidRPr="00BA1EEC">
        <w:rPr>
          <w:sz w:val="28"/>
          <w:szCs w:val="28"/>
        </w:rPr>
        <w:t xml:space="preserve"> от температуры </w:t>
      </w:r>
      <w:r w:rsidR="00721924" w:rsidRPr="00BA1EEC">
        <w:rPr>
          <w:sz w:val="28"/>
          <w:szCs w:val="28"/>
        </w:rPr>
        <w:t xml:space="preserve">пика плавления </w:t>
      </w:r>
      <w:r w:rsidR="000C1025" w:rsidRPr="00BA1EEC">
        <w:rPr>
          <w:sz w:val="28"/>
          <w:szCs w:val="28"/>
        </w:rPr>
        <w:t xml:space="preserve">фармакопейного </w:t>
      </w:r>
      <w:r w:rsidR="00D97AFF" w:rsidRPr="00BA1EEC">
        <w:rPr>
          <w:sz w:val="28"/>
          <w:szCs w:val="28"/>
        </w:rPr>
        <w:t xml:space="preserve">стандартного образца больше, чем на </w:t>
      </w:r>
      <w:r w:rsidR="00F038D0" w:rsidRPr="00BA1EEC">
        <w:rPr>
          <w:sz w:val="28"/>
          <w:szCs w:val="28"/>
        </w:rPr>
        <w:t>8</w:t>
      </w:r>
      <w:r w:rsidR="00D4305E" w:rsidRPr="00BA1EEC">
        <w:rPr>
          <w:sz w:val="28"/>
          <w:szCs w:val="28"/>
        </w:rPr>
        <w:t>°</w:t>
      </w:r>
      <w:r w:rsidR="006B0C78" w:rsidRPr="00BA1EEC">
        <w:rPr>
          <w:sz w:val="28"/>
          <w:szCs w:val="28"/>
        </w:rPr>
        <w:t> </w:t>
      </w:r>
      <w:r w:rsidR="00D97AFF" w:rsidRPr="00BA1EEC">
        <w:rPr>
          <w:sz w:val="28"/>
          <w:szCs w:val="28"/>
        </w:rPr>
        <w:t>С</w:t>
      </w:r>
      <w:r w:rsidR="00F038D0" w:rsidRPr="00BA1EEC">
        <w:rPr>
          <w:sz w:val="28"/>
          <w:szCs w:val="28"/>
        </w:rPr>
        <w:t>.</w:t>
      </w:r>
      <w:r w:rsidR="006B0C78">
        <w:rPr>
          <w:sz w:val="28"/>
          <w:szCs w:val="28"/>
        </w:rPr>
        <w:t xml:space="preserve"> </w:t>
      </w:r>
    </w:p>
    <w:p w:rsidR="00616E8F" w:rsidRPr="00264203" w:rsidRDefault="00197F9C" w:rsidP="00F9553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</w:t>
      </w:r>
      <w:r w:rsidR="00FE3DDF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</w:t>
      </w:r>
      <w:r w:rsidR="0075141C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образца</w:t>
      </w:r>
      <w:r w:rsidR="000E0C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6E8F" w:rsidRPr="000774FD">
        <w:rPr>
          <w:sz w:val="28"/>
          <w:szCs w:val="28"/>
        </w:rPr>
        <w:t>Образец поли</w:t>
      </w:r>
      <w:r w:rsidR="00616E8F">
        <w:rPr>
          <w:sz w:val="28"/>
          <w:szCs w:val="28"/>
        </w:rPr>
        <w:t xml:space="preserve">карбоната </w:t>
      </w:r>
      <w:r w:rsidR="00616E8F" w:rsidRPr="000774FD">
        <w:rPr>
          <w:sz w:val="28"/>
          <w:szCs w:val="28"/>
        </w:rPr>
        <w:t xml:space="preserve">нагревают </w:t>
      </w:r>
      <w:r w:rsidR="00616E8F">
        <w:rPr>
          <w:sz w:val="28"/>
          <w:szCs w:val="28"/>
        </w:rPr>
        <w:t xml:space="preserve">в диапазоне температур от </w:t>
      </w:r>
      <w:r w:rsidR="00616E8F" w:rsidRPr="000774FD">
        <w:rPr>
          <w:sz w:val="28"/>
          <w:szCs w:val="28"/>
        </w:rPr>
        <w:t>–2</w:t>
      </w:r>
      <w:r w:rsidR="00616E8F">
        <w:rPr>
          <w:sz w:val="28"/>
          <w:szCs w:val="28"/>
        </w:rPr>
        <w:t>0 до 300</w:t>
      </w:r>
      <w:proofErr w:type="gramStart"/>
      <w:r w:rsidR="00616E8F">
        <w:rPr>
          <w:sz w:val="28"/>
          <w:szCs w:val="28"/>
          <w:lang w:val="en-US"/>
        </w:rPr>
        <w:t> </w:t>
      </w:r>
      <w:r w:rsidR="00616E8F" w:rsidRPr="000774FD">
        <w:rPr>
          <w:sz w:val="28"/>
          <w:szCs w:val="28"/>
        </w:rPr>
        <w:t>°С</w:t>
      </w:r>
      <w:proofErr w:type="gramEnd"/>
      <w:r w:rsidR="00616E8F" w:rsidRPr="000774FD">
        <w:rPr>
          <w:sz w:val="28"/>
          <w:szCs w:val="28"/>
        </w:rPr>
        <w:t xml:space="preserve"> </w:t>
      </w:r>
      <w:r w:rsidR="00616E8F" w:rsidRPr="000774FD">
        <w:rPr>
          <w:sz w:val="28"/>
          <w:szCs w:val="28"/>
        </w:rPr>
        <w:lastRenderedPageBreak/>
        <w:t xml:space="preserve">со скоростью </w:t>
      </w:r>
      <w:r w:rsidR="00616E8F">
        <w:rPr>
          <w:sz w:val="28"/>
          <w:szCs w:val="28"/>
        </w:rPr>
        <w:t xml:space="preserve">нагревания </w:t>
      </w:r>
      <w:r w:rsidR="00616E8F" w:rsidRPr="000774FD">
        <w:rPr>
          <w:sz w:val="28"/>
          <w:szCs w:val="28"/>
        </w:rPr>
        <w:t xml:space="preserve">около </w:t>
      </w:r>
      <w:r w:rsidR="00616E8F">
        <w:rPr>
          <w:sz w:val="28"/>
          <w:szCs w:val="28"/>
        </w:rPr>
        <w:t>1</w:t>
      </w:r>
      <w:r w:rsidR="00616E8F" w:rsidRPr="000774FD">
        <w:rPr>
          <w:sz w:val="28"/>
          <w:szCs w:val="28"/>
        </w:rPr>
        <w:t>0</w:t>
      </w:r>
      <w:r w:rsidR="00616E8F">
        <w:rPr>
          <w:sz w:val="28"/>
          <w:szCs w:val="28"/>
        </w:rPr>
        <w:t> </w:t>
      </w:r>
      <w:r w:rsidR="00616E8F" w:rsidRPr="000774FD">
        <w:rPr>
          <w:sz w:val="28"/>
          <w:szCs w:val="28"/>
        </w:rPr>
        <w:t xml:space="preserve">°С/мин. </w:t>
      </w:r>
      <w:r w:rsidR="00616E8F">
        <w:rPr>
          <w:sz w:val="28"/>
          <w:szCs w:val="28"/>
        </w:rPr>
        <w:t>Незамедлительно</w:t>
      </w:r>
      <w:r w:rsidR="00616E8F" w:rsidRPr="000774FD">
        <w:rPr>
          <w:sz w:val="28"/>
          <w:szCs w:val="28"/>
        </w:rPr>
        <w:t xml:space="preserve"> </w:t>
      </w:r>
      <w:r w:rsidR="00616E8F" w:rsidRPr="00264203">
        <w:rPr>
          <w:sz w:val="28"/>
          <w:szCs w:val="28"/>
        </w:rPr>
        <w:t>охлаждают образец до комнатной температуры.</w:t>
      </w:r>
    </w:p>
    <w:p w:rsidR="006B0C78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Регистрируют термограммы </w:t>
      </w:r>
      <w:r w:rsidRPr="00BA1EEC">
        <w:rPr>
          <w:sz w:val="28"/>
          <w:szCs w:val="28"/>
        </w:rPr>
        <w:t xml:space="preserve">испытуемого и </w:t>
      </w:r>
      <w:r w:rsidR="00475B15" w:rsidRPr="00BA1EEC">
        <w:rPr>
          <w:sz w:val="28"/>
          <w:szCs w:val="28"/>
        </w:rPr>
        <w:t xml:space="preserve">фармакопейного </w:t>
      </w:r>
      <w:r w:rsidRPr="00BA1EEC">
        <w:rPr>
          <w:sz w:val="28"/>
          <w:szCs w:val="28"/>
        </w:rPr>
        <w:t xml:space="preserve">стандартного образцов в атмосфере азота </w:t>
      </w:r>
      <w:r w:rsidR="006B0C78" w:rsidRPr="00BA1EEC">
        <w:rPr>
          <w:sz w:val="28"/>
          <w:szCs w:val="28"/>
        </w:rPr>
        <w:t>в установленных для полимера условиях нагревания/охлаждения.</w:t>
      </w:r>
      <w:r w:rsidR="001A5657" w:rsidRPr="00BA1EEC">
        <w:rPr>
          <w:sz w:val="28"/>
          <w:szCs w:val="28"/>
        </w:rPr>
        <w:t xml:space="preserve"> Результаты анализа сильно зависят от</w:t>
      </w:r>
      <w:r w:rsidR="001A5657">
        <w:rPr>
          <w:sz w:val="28"/>
          <w:szCs w:val="28"/>
        </w:rPr>
        <w:t xml:space="preserve"> количества пластификатора в испытуемом образце.</w:t>
      </w:r>
    </w:p>
    <w:p w:rsidR="006D543D" w:rsidRPr="004A1607" w:rsidRDefault="00BA1EEC" w:rsidP="00AE18DA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3. </w:t>
      </w:r>
      <w:r w:rsidR="00220713" w:rsidRPr="004A1607">
        <w:rPr>
          <w:i/>
          <w:color w:val="000000" w:themeColor="text1"/>
          <w:sz w:val="28"/>
          <w:szCs w:val="28"/>
        </w:rPr>
        <w:t xml:space="preserve">Добавки. </w:t>
      </w:r>
      <w:r w:rsidR="00220713" w:rsidRPr="004A1607">
        <w:rPr>
          <w:color w:val="000000" w:themeColor="text1"/>
          <w:sz w:val="28"/>
          <w:szCs w:val="28"/>
        </w:rPr>
        <w:t xml:space="preserve">Определение проводят в случае содержания добавок в соответствии с методами, </w:t>
      </w:r>
      <w:r w:rsidR="00220713" w:rsidRPr="00BA1EEC">
        <w:rPr>
          <w:sz w:val="28"/>
          <w:szCs w:val="28"/>
        </w:rPr>
        <w:t>указанными в документах</w:t>
      </w:r>
      <w:r w:rsidR="00411AD5" w:rsidRPr="00BA1EEC">
        <w:rPr>
          <w:sz w:val="28"/>
          <w:szCs w:val="28"/>
        </w:rPr>
        <w:t xml:space="preserve"> </w:t>
      </w:r>
      <w:r w:rsidR="00220713" w:rsidRPr="00BA1EEC">
        <w:rPr>
          <w:sz w:val="28"/>
          <w:szCs w:val="28"/>
        </w:rPr>
        <w:t>на полимерные</w:t>
      </w:r>
      <w:r w:rsidR="00220713" w:rsidRPr="004A1607">
        <w:rPr>
          <w:color w:val="000000" w:themeColor="text1"/>
          <w:sz w:val="28"/>
          <w:szCs w:val="28"/>
        </w:rPr>
        <w:t xml:space="preserve"> материалы</w:t>
      </w:r>
      <w:r w:rsidR="00AE18DA" w:rsidRPr="004A1607">
        <w:rPr>
          <w:color w:val="000000" w:themeColor="text1"/>
          <w:sz w:val="28"/>
          <w:szCs w:val="28"/>
        </w:rPr>
        <w:t>.</w:t>
      </w:r>
    </w:p>
    <w:p w:rsidR="00121D08" w:rsidRPr="006D543D" w:rsidRDefault="00023E7A" w:rsidP="00BA1EEC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Испытания</w:t>
      </w:r>
    </w:p>
    <w:p w:rsidR="00121D08" w:rsidRPr="00545CC4" w:rsidRDefault="00121D08" w:rsidP="00121D0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4193">
        <w:rPr>
          <w:b/>
          <w:i/>
          <w:sz w:val="28"/>
          <w:szCs w:val="28"/>
        </w:rPr>
        <w:t xml:space="preserve">Подготовка </w:t>
      </w:r>
      <w:r w:rsidR="00414193" w:rsidRPr="00414193">
        <w:rPr>
          <w:b/>
          <w:i/>
          <w:sz w:val="28"/>
          <w:szCs w:val="28"/>
        </w:rPr>
        <w:t xml:space="preserve">испытуемых </w:t>
      </w:r>
      <w:r w:rsidRPr="00414193">
        <w:rPr>
          <w:b/>
          <w:i/>
          <w:sz w:val="28"/>
          <w:szCs w:val="28"/>
        </w:rPr>
        <w:t>образцов</w:t>
      </w:r>
      <w:r w:rsidRPr="00EF03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E3CEC">
        <w:rPr>
          <w:iCs/>
          <w:sz w:val="28"/>
          <w:szCs w:val="28"/>
        </w:rPr>
        <w:t>Образцы</w:t>
      </w:r>
      <w:r w:rsidRPr="000E3CEC">
        <w:rPr>
          <w:sz w:val="28"/>
          <w:szCs w:val="28"/>
        </w:rPr>
        <w:t xml:space="preserve"> </w:t>
      </w:r>
      <w:proofErr w:type="spellStart"/>
      <w:r w:rsidRPr="000E3CEC">
        <w:rPr>
          <w:sz w:val="28"/>
          <w:szCs w:val="28"/>
        </w:rPr>
        <w:t>эластомерного</w:t>
      </w:r>
      <w:proofErr w:type="spellEnd"/>
      <w:r w:rsidRPr="000E3CEC">
        <w:rPr>
          <w:iCs/>
          <w:sz w:val="28"/>
          <w:szCs w:val="28"/>
        </w:rPr>
        <w:t xml:space="preserve"> материала при необходимости разрезают на кусоч</w:t>
      </w:r>
      <w:r>
        <w:rPr>
          <w:iCs/>
          <w:sz w:val="28"/>
          <w:szCs w:val="28"/>
        </w:rPr>
        <w:t>ки с размером сторон не более 1 </w:t>
      </w:r>
      <w:r w:rsidRPr="000E3CEC">
        <w:rPr>
          <w:iCs/>
          <w:sz w:val="28"/>
          <w:szCs w:val="28"/>
        </w:rPr>
        <w:t>см.</w:t>
      </w:r>
    </w:p>
    <w:p w:rsidR="004F33E8" w:rsidRDefault="00C513FC" w:rsidP="004F33E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70F9">
        <w:rPr>
          <w:b/>
          <w:i/>
          <w:sz w:val="28"/>
          <w:szCs w:val="28"/>
        </w:rPr>
        <w:t>Светопоглощающие</w:t>
      </w:r>
      <w:proofErr w:type="spellEnd"/>
      <w:r w:rsidRPr="00FA70F9">
        <w:rPr>
          <w:b/>
          <w:i/>
          <w:sz w:val="28"/>
          <w:szCs w:val="28"/>
        </w:rPr>
        <w:t xml:space="preserve"> примеси</w:t>
      </w:r>
      <w:r>
        <w:rPr>
          <w:b/>
          <w:sz w:val="28"/>
          <w:szCs w:val="28"/>
        </w:rPr>
        <w:t xml:space="preserve">. </w:t>
      </w:r>
      <w:proofErr w:type="gramStart"/>
      <w:r w:rsidR="004F33E8">
        <w:rPr>
          <w:sz w:val="28"/>
          <w:szCs w:val="28"/>
        </w:rPr>
        <w:t>(ОФС «</w:t>
      </w:r>
      <w:proofErr w:type="spellStart"/>
      <w:r w:rsidR="004F33E8">
        <w:rPr>
          <w:sz w:val="28"/>
          <w:szCs w:val="28"/>
        </w:rPr>
        <w:t>Спектрофотометрия</w:t>
      </w:r>
      <w:proofErr w:type="spellEnd"/>
      <w:r w:rsidR="004F33E8"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A40FF5" w:rsidRDefault="00404BA8" w:rsidP="00A40FF5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Испытуемый раствор</w:t>
      </w:r>
      <w:r w:rsidR="00A40FF5" w:rsidRPr="007D7555">
        <w:rPr>
          <w:color w:val="222222"/>
          <w:sz w:val="28"/>
          <w:szCs w:val="28"/>
        </w:rPr>
        <w:t>.</w:t>
      </w:r>
      <w:r w:rsidR="00A40FF5">
        <w:rPr>
          <w:color w:val="222222"/>
          <w:sz w:val="28"/>
          <w:szCs w:val="28"/>
        </w:rPr>
        <w:t xml:space="preserve"> </w:t>
      </w:r>
      <w:r w:rsidR="00264203">
        <w:rPr>
          <w:color w:val="222222"/>
          <w:sz w:val="28"/>
          <w:szCs w:val="28"/>
        </w:rPr>
        <w:t>В</w:t>
      </w:r>
      <w:r w:rsidR="00264203" w:rsidRPr="0084049C">
        <w:rPr>
          <w:color w:val="222222"/>
          <w:sz w:val="28"/>
          <w:szCs w:val="28"/>
        </w:rPr>
        <w:t xml:space="preserve"> колбу и</w:t>
      </w:r>
      <w:r w:rsidR="00971D01">
        <w:rPr>
          <w:color w:val="222222"/>
          <w:sz w:val="28"/>
          <w:szCs w:val="28"/>
        </w:rPr>
        <w:t>з боросиликатного стекла с притё</w:t>
      </w:r>
      <w:r w:rsidR="00264203" w:rsidRPr="0084049C">
        <w:rPr>
          <w:color w:val="222222"/>
          <w:sz w:val="28"/>
          <w:szCs w:val="28"/>
        </w:rPr>
        <w:t>ртой пробкой</w:t>
      </w:r>
      <w:r w:rsidR="00264203">
        <w:rPr>
          <w:color w:val="222222"/>
          <w:sz w:val="28"/>
          <w:szCs w:val="28"/>
        </w:rPr>
        <w:t xml:space="preserve"> </w:t>
      </w:r>
      <w:r w:rsidR="00264203" w:rsidRPr="0084049C">
        <w:rPr>
          <w:color w:val="222222"/>
          <w:sz w:val="28"/>
          <w:szCs w:val="28"/>
        </w:rPr>
        <w:t>помещают</w:t>
      </w:r>
      <w:r w:rsidR="00264203">
        <w:rPr>
          <w:color w:val="222222"/>
          <w:sz w:val="28"/>
          <w:szCs w:val="28"/>
        </w:rPr>
        <w:t xml:space="preserve"> </w:t>
      </w:r>
      <w:r w:rsidR="00A40FF5" w:rsidRPr="00264203">
        <w:rPr>
          <w:sz w:val="28"/>
          <w:szCs w:val="28"/>
        </w:rPr>
        <w:t xml:space="preserve">25,0 г испытуемого образца, </w:t>
      </w:r>
      <w:r w:rsidR="00A40FF5" w:rsidRPr="0084049C">
        <w:rPr>
          <w:color w:val="222222"/>
          <w:sz w:val="28"/>
          <w:szCs w:val="28"/>
        </w:rPr>
        <w:t>прибавляют 500 мл воды и кипятят с обратным холодильником в течение 5 ч. Раствору дают остыть и фильтруют через стеклянный фильтр в мерную</w:t>
      </w:r>
      <w:r w:rsidR="00971D01">
        <w:rPr>
          <w:color w:val="222222"/>
          <w:sz w:val="28"/>
          <w:szCs w:val="28"/>
        </w:rPr>
        <w:t xml:space="preserve"> колбу вместимостью 500 мл, объё</w:t>
      </w:r>
      <w:r w:rsidR="00A40FF5" w:rsidRPr="0084049C">
        <w:rPr>
          <w:color w:val="222222"/>
          <w:sz w:val="28"/>
          <w:szCs w:val="28"/>
        </w:rPr>
        <w:t xml:space="preserve">м раствора доводят водой до метки. </w:t>
      </w:r>
    </w:p>
    <w:p w:rsidR="00A40FF5" w:rsidRPr="00A40FF5" w:rsidRDefault="00404BA8" w:rsidP="00A40FF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404BA8">
        <w:rPr>
          <w:color w:val="222222"/>
          <w:sz w:val="28"/>
          <w:szCs w:val="28"/>
        </w:rPr>
        <w:t>Испытуемый раствор</w:t>
      </w:r>
      <w:r w:rsidRPr="0084049C">
        <w:rPr>
          <w:color w:val="222222"/>
          <w:sz w:val="28"/>
          <w:szCs w:val="28"/>
        </w:rPr>
        <w:t xml:space="preserve"> </w:t>
      </w:r>
      <w:r w:rsidR="00A40FF5" w:rsidRPr="0084049C">
        <w:rPr>
          <w:color w:val="222222"/>
          <w:sz w:val="28"/>
          <w:szCs w:val="28"/>
        </w:rPr>
        <w:t>и</w:t>
      </w:r>
      <w:r w:rsidR="00A40FF5" w:rsidRPr="0084049C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8D3551" w:rsidRPr="008D3551" w:rsidRDefault="008D3551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sz w:val="28"/>
          <w:szCs w:val="28"/>
        </w:rPr>
        <w:t>Оптическая плотность</w:t>
      </w:r>
      <w:r w:rsidR="001A5657">
        <w:rPr>
          <w:sz w:val="28"/>
          <w:szCs w:val="28"/>
        </w:rPr>
        <w:t xml:space="preserve"> </w:t>
      </w:r>
      <w:r w:rsidR="00B069CF">
        <w:rPr>
          <w:color w:val="222222"/>
          <w:sz w:val="28"/>
          <w:szCs w:val="28"/>
        </w:rPr>
        <w:t>р</w:t>
      </w:r>
      <w:r w:rsidR="003D58A1" w:rsidRPr="00B069CF">
        <w:rPr>
          <w:color w:val="222222"/>
          <w:sz w:val="28"/>
          <w:szCs w:val="28"/>
        </w:rPr>
        <w:t>аствора</w:t>
      </w:r>
      <w:proofErr w:type="gramStart"/>
      <w:r w:rsidRPr="00B069CF">
        <w:rPr>
          <w:sz w:val="28"/>
          <w:szCs w:val="28"/>
        </w:rPr>
        <w:t> </w:t>
      </w:r>
      <w:r w:rsidR="00C14040" w:rsidRPr="00B069CF">
        <w:rPr>
          <w:sz w:val="28"/>
          <w:szCs w:val="28"/>
        </w:rPr>
        <w:t>А</w:t>
      </w:r>
      <w:proofErr w:type="gramEnd"/>
      <w:r w:rsidRPr="008D3551">
        <w:rPr>
          <w:sz w:val="28"/>
          <w:szCs w:val="28"/>
        </w:rPr>
        <w:t xml:space="preserve"> </w:t>
      </w:r>
      <w:r w:rsidRPr="000774FD">
        <w:rPr>
          <w:sz w:val="28"/>
          <w:szCs w:val="28"/>
        </w:rPr>
        <w:t>в области длин волн от 220 до 340 </w:t>
      </w:r>
      <w:proofErr w:type="spellStart"/>
      <w:r w:rsidRPr="000774FD">
        <w:rPr>
          <w:sz w:val="28"/>
          <w:szCs w:val="28"/>
        </w:rPr>
        <w:t>нм</w:t>
      </w:r>
      <w:proofErr w:type="spellEnd"/>
      <w:r w:rsidRPr="000774FD">
        <w:rPr>
          <w:sz w:val="28"/>
          <w:szCs w:val="28"/>
        </w:rPr>
        <w:t xml:space="preserve"> в квар</w:t>
      </w:r>
      <w:r w:rsidR="00BD41E1">
        <w:rPr>
          <w:sz w:val="28"/>
          <w:szCs w:val="28"/>
        </w:rPr>
        <w:t>цевой кювете с толщиной слоя 10 м</w:t>
      </w:r>
      <w:r w:rsidRPr="000774FD">
        <w:rPr>
          <w:sz w:val="28"/>
          <w:szCs w:val="28"/>
        </w:rPr>
        <w:t>м, измеренная по сравнению с водой, не должна превышать 0,2.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71D01">
        <w:rPr>
          <w:b/>
          <w:i/>
          <w:sz w:val="28"/>
          <w:szCs w:val="28"/>
        </w:rPr>
        <w:t>Кислотность или щ</w:t>
      </w:r>
      <w:r w:rsidR="00256BB7">
        <w:rPr>
          <w:b/>
          <w:i/>
          <w:sz w:val="28"/>
          <w:szCs w:val="28"/>
        </w:rPr>
        <w:t>ё</w:t>
      </w:r>
      <w:r w:rsidRPr="00971D01">
        <w:rPr>
          <w:b/>
          <w:i/>
          <w:sz w:val="28"/>
          <w:szCs w:val="28"/>
        </w:rPr>
        <w:t>лочность</w:t>
      </w:r>
      <w:r w:rsidRPr="00341629">
        <w:rPr>
          <w:sz w:val="28"/>
          <w:szCs w:val="28"/>
        </w:rPr>
        <w:t xml:space="preserve">. </w:t>
      </w:r>
      <w:proofErr w:type="gramStart"/>
      <w:r w:rsidRPr="000774FD">
        <w:rPr>
          <w:sz w:val="28"/>
          <w:szCs w:val="28"/>
        </w:rPr>
        <w:t xml:space="preserve">К </w:t>
      </w:r>
      <w:r w:rsidR="000774FD">
        <w:rPr>
          <w:sz w:val="28"/>
          <w:szCs w:val="28"/>
        </w:rPr>
        <w:t>10</w:t>
      </w:r>
      <w:r w:rsidRPr="000774FD">
        <w:rPr>
          <w:sz w:val="28"/>
          <w:szCs w:val="28"/>
        </w:rPr>
        <w:t xml:space="preserve">0 мл </w:t>
      </w:r>
      <w:r w:rsidR="00247CCE">
        <w:rPr>
          <w:color w:val="222222"/>
          <w:sz w:val="28"/>
          <w:szCs w:val="28"/>
        </w:rPr>
        <w:t>испытуемого</w:t>
      </w:r>
      <w:r w:rsidR="00247CCE" w:rsidRPr="00404BA8">
        <w:rPr>
          <w:color w:val="222222"/>
          <w:sz w:val="28"/>
          <w:szCs w:val="28"/>
        </w:rPr>
        <w:t xml:space="preserve"> раствор</w:t>
      </w:r>
      <w:r w:rsidR="00247CCE">
        <w:rPr>
          <w:color w:val="222222"/>
          <w:sz w:val="28"/>
          <w:szCs w:val="28"/>
        </w:rPr>
        <w:t>а</w:t>
      </w:r>
      <w:r w:rsidR="00B069CF" w:rsidRPr="008D3551">
        <w:rPr>
          <w:sz w:val="28"/>
          <w:szCs w:val="28"/>
        </w:rPr>
        <w:t xml:space="preserve"> </w:t>
      </w:r>
      <w:r w:rsidR="004D02F0" w:rsidRPr="004D02F0">
        <w:rPr>
          <w:sz w:val="28"/>
          <w:szCs w:val="28"/>
        </w:rPr>
        <w:t>(</w:t>
      </w:r>
      <w:r w:rsidR="0075774F">
        <w:rPr>
          <w:sz w:val="28"/>
          <w:szCs w:val="28"/>
        </w:rPr>
        <w:t xml:space="preserve">раздел </w:t>
      </w:r>
      <w:r w:rsidR="0075774F" w:rsidRPr="00971D01">
        <w:rPr>
          <w:sz w:val="28"/>
          <w:szCs w:val="28"/>
        </w:rPr>
        <w:t>«</w:t>
      </w:r>
      <w:proofErr w:type="spellStart"/>
      <w:r w:rsidR="00264203" w:rsidRPr="00971D01">
        <w:rPr>
          <w:sz w:val="28"/>
          <w:szCs w:val="28"/>
        </w:rPr>
        <w:t>Светопоглощающие</w:t>
      </w:r>
      <w:proofErr w:type="spellEnd"/>
      <w:r w:rsidR="00264203" w:rsidRPr="00971D01">
        <w:rPr>
          <w:sz w:val="28"/>
          <w:szCs w:val="28"/>
        </w:rPr>
        <w:t xml:space="preserve"> примеси</w:t>
      </w:r>
      <w:r w:rsidR="0075774F" w:rsidRPr="00971D01">
        <w:rPr>
          <w:sz w:val="28"/>
          <w:szCs w:val="28"/>
        </w:rPr>
        <w:t>»</w:t>
      </w:r>
      <w:r w:rsidR="00264203" w:rsidRPr="00971D01">
        <w:rPr>
          <w:sz w:val="28"/>
          <w:szCs w:val="28"/>
        </w:rPr>
        <w:t>)</w:t>
      </w:r>
      <w:r w:rsidR="00264203" w:rsidRPr="000774FD">
        <w:rPr>
          <w:sz w:val="28"/>
          <w:szCs w:val="28"/>
        </w:rPr>
        <w:t xml:space="preserve"> </w:t>
      </w:r>
      <w:r w:rsidRPr="000774FD">
        <w:rPr>
          <w:sz w:val="28"/>
          <w:szCs w:val="28"/>
        </w:rPr>
        <w:t>прибавляют 0,2 мл метилового оранжевого</w:t>
      </w:r>
      <w:r w:rsidR="00895C0F" w:rsidRPr="00895C0F">
        <w:rPr>
          <w:sz w:val="28"/>
          <w:szCs w:val="28"/>
        </w:rPr>
        <w:t xml:space="preserve"> </w:t>
      </w:r>
      <w:r w:rsidR="00895C0F" w:rsidRPr="000774FD">
        <w:rPr>
          <w:sz w:val="28"/>
          <w:szCs w:val="28"/>
        </w:rPr>
        <w:t>раствора</w:t>
      </w:r>
      <w:r w:rsidR="00895C0F">
        <w:rPr>
          <w:sz w:val="28"/>
          <w:szCs w:val="28"/>
        </w:rPr>
        <w:t xml:space="preserve"> 0,1</w:t>
      </w:r>
      <w:r w:rsidR="00964F07">
        <w:rPr>
          <w:sz w:val="28"/>
          <w:szCs w:val="28"/>
        </w:rPr>
        <w:t> </w:t>
      </w:r>
      <w:r w:rsidR="00895C0F">
        <w:rPr>
          <w:sz w:val="28"/>
          <w:szCs w:val="28"/>
        </w:rPr>
        <w:t>%</w:t>
      </w:r>
      <w:r w:rsidRPr="000774FD">
        <w:rPr>
          <w:sz w:val="28"/>
          <w:szCs w:val="28"/>
        </w:rPr>
        <w:t xml:space="preserve">. </w:t>
      </w:r>
      <w:r w:rsidR="001A4B5B" w:rsidRPr="001A4B5B">
        <w:rPr>
          <w:color w:val="000000"/>
          <w:sz w:val="28"/>
          <w:szCs w:val="28"/>
        </w:rPr>
        <w:t>Для изменения окраски раствора</w:t>
      </w:r>
      <w:r w:rsidR="001A4B5B" w:rsidRPr="006368F7">
        <w:rPr>
          <w:color w:val="000000"/>
          <w:szCs w:val="28"/>
        </w:rPr>
        <w:t xml:space="preserve"> </w:t>
      </w:r>
      <w:r w:rsidR="00616E8F">
        <w:rPr>
          <w:sz w:val="28"/>
          <w:szCs w:val="28"/>
        </w:rPr>
        <w:t>от жё</w:t>
      </w:r>
      <w:r w:rsidRPr="000774FD">
        <w:rPr>
          <w:sz w:val="28"/>
          <w:szCs w:val="28"/>
        </w:rPr>
        <w:t>лтой до оранжевой</w:t>
      </w:r>
      <w:r>
        <w:rPr>
          <w:sz w:val="28"/>
          <w:szCs w:val="28"/>
        </w:rPr>
        <w:t xml:space="preserve"> </w:t>
      </w:r>
      <w:r w:rsidR="001A4B5B" w:rsidRPr="001A4B5B">
        <w:rPr>
          <w:color w:val="000000"/>
          <w:sz w:val="28"/>
          <w:szCs w:val="28"/>
        </w:rPr>
        <w:t>должно потребоваться</w:t>
      </w:r>
      <w:r w:rsidR="001A4B5B" w:rsidRPr="006368F7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1A5657">
        <w:rPr>
          <w:sz w:val="28"/>
          <w:szCs w:val="28"/>
        </w:rPr>
        <w:t>1</w:t>
      </w:r>
      <w:r>
        <w:rPr>
          <w:sz w:val="28"/>
          <w:szCs w:val="28"/>
        </w:rPr>
        <w:t>,5 мл 0,01 М раствора хлористоводородной кислоты.</w:t>
      </w:r>
      <w:proofErr w:type="gramEnd"/>
    </w:p>
    <w:p w:rsidR="004D02F0" w:rsidRPr="002A6692" w:rsidRDefault="004D02F0" w:rsidP="00F955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0A31">
        <w:rPr>
          <w:b/>
          <w:i/>
          <w:color w:val="000000" w:themeColor="text1"/>
          <w:sz w:val="28"/>
          <w:szCs w:val="28"/>
        </w:rPr>
        <w:lastRenderedPageBreak/>
        <w:t>Герметичность.</w:t>
      </w:r>
      <w:r w:rsidRPr="002A6692">
        <w:rPr>
          <w:color w:val="000000" w:themeColor="text1"/>
          <w:sz w:val="28"/>
          <w:szCs w:val="28"/>
        </w:rPr>
        <w:t xml:space="preserve"> Испытание проводят в соот</w:t>
      </w:r>
      <w:r w:rsidR="005E6410">
        <w:rPr>
          <w:color w:val="000000" w:themeColor="text1"/>
          <w:sz w:val="28"/>
          <w:szCs w:val="28"/>
        </w:rPr>
        <w:t>ветствии с требованиями ОФС </w:t>
      </w:r>
      <w:r w:rsidRPr="002A6692">
        <w:rPr>
          <w:color w:val="000000" w:themeColor="text1"/>
          <w:sz w:val="28"/>
          <w:szCs w:val="28"/>
        </w:rPr>
        <w:t>«Определение герметичности упаковки», если упаковка предназначена для сохранения герметичности.</w:t>
      </w:r>
    </w:p>
    <w:p w:rsidR="004E11D6" w:rsidRPr="003141D8" w:rsidRDefault="003571C8" w:rsidP="00F955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0A31">
        <w:rPr>
          <w:b/>
          <w:i/>
          <w:sz w:val="28"/>
          <w:szCs w:val="28"/>
        </w:rPr>
        <w:t>Остаточные органические растворители</w:t>
      </w:r>
      <w:r w:rsidR="003141D8" w:rsidRPr="000A0A31">
        <w:rPr>
          <w:b/>
          <w:i/>
          <w:sz w:val="28"/>
          <w:szCs w:val="28"/>
        </w:rPr>
        <w:t>.</w:t>
      </w:r>
      <w:r w:rsidR="003141D8" w:rsidRPr="000A0A31">
        <w:rPr>
          <w:sz w:val="28"/>
          <w:szCs w:val="28"/>
        </w:rPr>
        <w:t xml:space="preserve"> </w:t>
      </w:r>
      <w:r w:rsidR="004E11D6" w:rsidRPr="00F60817">
        <w:rPr>
          <w:sz w:val="28"/>
          <w:szCs w:val="28"/>
        </w:rPr>
        <w:t xml:space="preserve">Испытание проводят методом </w:t>
      </w:r>
      <w:r w:rsidR="000A0A31">
        <w:rPr>
          <w:sz w:val="28"/>
          <w:szCs w:val="28"/>
        </w:rPr>
        <w:t>ГХ</w:t>
      </w:r>
      <w:r w:rsidR="000B55EF" w:rsidRPr="00F60817">
        <w:rPr>
          <w:sz w:val="28"/>
          <w:szCs w:val="28"/>
        </w:rPr>
        <w:t xml:space="preserve"> (</w:t>
      </w:r>
      <w:proofErr w:type="spellStart"/>
      <w:r w:rsidR="000B55EF" w:rsidRPr="00F60817">
        <w:rPr>
          <w:sz w:val="28"/>
          <w:szCs w:val="28"/>
        </w:rPr>
        <w:t>парофазный</w:t>
      </w:r>
      <w:proofErr w:type="spellEnd"/>
      <w:r w:rsidR="000B55EF" w:rsidRPr="00F60817">
        <w:rPr>
          <w:sz w:val="28"/>
          <w:szCs w:val="28"/>
        </w:rPr>
        <w:t xml:space="preserve"> анализ)</w:t>
      </w:r>
      <w:r w:rsidR="004E11D6" w:rsidRPr="00F60817">
        <w:rPr>
          <w:sz w:val="28"/>
          <w:szCs w:val="28"/>
        </w:rPr>
        <w:t xml:space="preserve"> (ОФС «Газовая хроматография»).</w:t>
      </w:r>
    </w:p>
    <w:p w:rsidR="00FC161F" w:rsidRPr="00FC161F" w:rsidRDefault="00FC161F" w:rsidP="00F95538">
      <w:pPr>
        <w:tabs>
          <w:tab w:val="left" w:pos="5985"/>
        </w:tabs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C161F">
        <w:rPr>
          <w:i/>
          <w:color w:val="000000" w:themeColor="text1"/>
          <w:sz w:val="28"/>
          <w:szCs w:val="28"/>
        </w:rPr>
        <w:t xml:space="preserve">Испытуемый раствор. </w:t>
      </w:r>
      <w:r>
        <w:rPr>
          <w:color w:val="000000" w:themeColor="text1"/>
          <w:sz w:val="28"/>
          <w:szCs w:val="28"/>
        </w:rPr>
        <w:t>В</w:t>
      </w:r>
      <w:r w:rsidRPr="00FC161F">
        <w:rPr>
          <w:color w:val="000000" w:themeColor="text1"/>
          <w:sz w:val="28"/>
          <w:szCs w:val="28"/>
        </w:rPr>
        <w:t xml:space="preserve">о флакон для </w:t>
      </w:r>
      <w:proofErr w:type="spellStart"/>
      <w:r w:rsidRPr="00FC161F">
        <w:rPr>
          <w:color w:val="000000" w:themeColor="text1"/>
          <w:sz w:val="28"/>
          <w:szCs w:val="28"/>
        </w:rPr>
        <w:t>хроматографирования</w:t>
      </w:r>
      <w:proofErr w:type="spellEnd"/>
      <w:r w:rsidRPr="00FC161F">
        <w:rPr>
          <w:color w:val="000000" w:themeColor="text1"/>
          <w:sz w:val="28"/>
          <w:szCs w:val="28"/>
        </w:rPr>
        <w:t xml:space="preserve"> вместимостью 20 мл помещают 1,0 г испытуемого образца, прибавляют 10 мл </w:t>
      </w:r>
      <w:proofErr w:type="spellStart"/>
      <w:r w:rsidRPr="00FC161F">
        <w:rPr>
          <w:color w:val="000000" w:themeColor="text1"/>
          <w:sz w:val="28"/>
          <w:szCs w:val="28"/>
        </w:rPr>
        <w:t>диметилформамида</w:t>
      </w:r>
      <w:proofErr w:type="spellEnd"/>
      <w:r w:rsidRPr="00FC161F">
        <w:rPr>
          <w:color w:val="000000" w:themeColor="text1"/>
          <w:sz w:val="28"/>
          <w:szCs w:val="28"/>
        </w:rPr>
        <w:t>, закрывают флакон пробкой и обрабатывают ультразвуком в течение 4 ч. Охлаждают до комнатной температуры. Готовят два раствора.</w:t>
      </w:r>
    </w:p>
    <w:p w:rsidR="00FC161F" w:rsidRPr="00D42ECB" w:rsidRDefault="00FC161F" w:rsidP="00F95538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2ECB">
        <w:rPr>
          <w:i/>
          <w:sz w:val="28"/>
          <w:szCs w:val="28"/>
        </w:rPr>
        <w:t>Контрольный раствор</w:t>
      </w:r>
      <w:r w:rsidRPr="00D42ECB">
        <w:rPr>
          <w:sz w:val="28"/>
          <w:szCs w:val="28"/>
        </w:rPr>
        <w:t xml:space="preserve">. Готовят аналогичным образом без </w:t>
      </w:r>
      <w:r w:rsidR="00052364" w:rsidRPr="00D42ECB">
        <w:rPr>
          <w:sz w:val="28"/>
          <w:szCs w:val="28"/>
        </w:rPr>
        <w:t>добавления испытуемого образца.</w:t>
      </w:r>
    </w:p>
    <w:p w:rsidR="003571C8" w:rsidRPr="00F60817" w:rsidRDefault="00052364" w:rsidP="00F95538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С</w:t>
      </w:r>
      <w:r w:rsidR="00A65C32" w:rsidRPr="00F60817">
        <w:rPr>
          <w:i/>
          <w:sz w:val="28"/>
          <w:szCs w:val="28"/>
        </w:rPr>
        <w:t xml:space="preserve">тандартный </w:t>
      </w:r>
      <w:r w:rsidR="003571C8" w:rsidRPr="00F60817">
        <w:rPr>
          <w:i/>
          <w:sz w:val="28"/>
          <w:szCs w:val="28"/>
        </w:rPr>
        <w:t>раствор</w:t>
      </w:r>
      <w:r w:rsidR="00A65C32" w:rsidRPr="00F60817">
        <w:rPr>
          <w:i/>
          <w:sz w:val="28"/>
          <w:szCs w:val="28"/>
        </w:rPr>
        <w:t>.</w:t>
      </w:r>
      <w:r w:rsidR="00FC161F" w:rsidRPr="00FC161F">
        <w:rPr>
          <w:iCs/>
          <w:sz w:val="28"/>
          <w:szCs w:val="28"/>
        </w:rPr>
        <w:t xml:space="preserve"> </w:t>
      </w:r>
      <w:r w:rsidR="00FC161F">
        <w:rPr>
          <w:iCs/>
          <w:sz w:val="28"/>
          <w:szCs w:val="28"/>
        </w:rPr>
        <w:t>В</w:t>
      </w:r>
      <w:r w:rsidR="00FC161F" w:rsidRPr="00F60817">
        <w:rPr>
          <w:iCs/>
          <w:sz w:val="28"/>
          <w:szCs w:val="28"/>
        </w:rPr>
        <w:t xml:space="preserve"> мерную колбу вместимостью 50 мл</w:t>
      </w:r>
      <w:r w:rsidR="00FC161F" w:rsidRPr="00FC161F">
        <w:rPr>
          <w:iCs/>
          <w:sz w:val="28"/>
          <w:szCs w:val="28"/>
        </w:rPr>
        <w:t xml:space="preserve"> </w:t>
      </w:r>
      <w:r w:rsidR="00FC161F" w:rsidRPr="00F60817">
        <w:rPr>
          <w:iCs/>
          <w:sz w:val="28"/>
          <w:szCs w:val="28"/>
        </w:rPr>
        <w:t>помещают</w:t>
      </w:r>
      <w:r w:rsidR="00A65C32" w:rsidRPr="00F60817">
        <w:rPr>
          <w:i/>
          <w:sz w:val="28"/>
          <w:szCs w:val="28"/>
        </w:rPr>
        <w:t xml:space="preserve"> </w:t>
      </w:r>
      <w:r w:rsidR="003571C8" w:rsidRPr="00F60817">
        <w:rPr>
          <w:iCs/>
          <w:sz w:val="28"/>
          <w:szCs w:val="28"/>
        </w:rPr>
        <w:t>500</w:t>
      </w:r>
      <w:r w:rsidR="00711898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мг</w:t>
      </w:r>
      <w:r w:rsidR="00FC161F">
        <w:rPr>
          <w:iCs/>
          <w:sz w:val="28"/>
          <w:szCs w:val="28"/>
        </w:rPr>
        <w:t xml:space="preserve"> </w:t>
      </w:r>
      <w:proofErr w:type="spellStart"/>
      <w:r w:rsidR="00FC161F">
        <w:rPr>
          <w:iCs/>
          <w:sz w:val="28"/>
          <w:szCs w:val="28"/>
        </w:rPr>
        <w:t>метиленхлорида</w:t>
      </w:r>
      <w:proofErr w:type="spellEnd"/>
      <w:r w:rsidR="003571C8" w:rsidRPr="00F60817">
        <w:rPr>
          <w:iCs/>
          <w:sz w:val="28"/>
          <w:szCs w:val="28"/>
        </w:rPr>
        <w:t xml:space="preserve">, </w:t>
      </w:r>
      <w:r w:rsidR="00987FB2" w:rsidRPr="00F60817">
        <w:rPr>
          <w:iCs/>
          <w:sz w:val="28"/>
          <w:szCs w:val="28"/>
        </w:rPr>
        <w:t xml:space="preserve">500 мг </w:t>
      </w:r>
      <w:r w:rsidR="003571C8" w:rsidRPr="00F60817">
        <w:rPr>
          <w:iCs/>
          <w:sz w:val="28"/>
          <w:szCs w:val="28"/>
        </w:rPr>
        <w:t>толуола</w:t>
      </w:r>
      <w:r w:rsidR="00987FB2" w:rsidRPr="00F60817">
        <w:rPr>
          <w:iCs/>
          <w:sz w:val="28"/>
          <w:szCs w:val="28"/>
        </w:rPr>
        <w:t xml:space="preserve">, 500 мг </w:t>
      </w:r>
      <w:r w:rsidR="003571C8" w:rsidRPr="00F60817">
        <w:rPr>
          <w:iCs/>
          <w:sz w:val="28"/>
          <w:szCs w:val="28"/>
        </w:rPr>
        <w:t>этилбензола и 1250</w:t>
      </w:r>
      <w:r w:rsidR="00987FB2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мг хлорбензола</w:t>
      </w:r>
      <w:r w:rsidR="00987FB2" w:rsidRPr="00F60817">
        <w:rPr>
          <w:iCs/>
          <w:sz w:val="28"/>
          <w:szCs w:val="28"/>
        </w:rPr>
        <w:t xml:space="preserve"> (точные навески)</w:t>
      </w:r>
      <w:r w:rsidR="003571C8" w:rsidRPr="00F60817">
        <w:rPr>
          <w:iCs/>
          <w:sz w:val="28"/>
          <w:szCs w:val="28"/>
        </w:rPr>
        <w:t>, растворяют</w:t>
      </w:r>
      <w:r w:rsidR="002C3131" w:rsidRPr="00F60817">
        <w:rPr>
          <w:iCs/>
          <w:sz w:val="28"/>
          <w:szCs w:val="28"/>
        </w:rPr>
        <w:t xml:space="preserve"> в</w:t>
      </w:r>
      <w:r w:rsidR="003571C8" w:rsidRPr="00F60817">
        <w:rPr>
          <w:iCs/>
          <w:sz w:val="28"/>
          <w:szCs w:val="28"/>
        </w:rPr>
        <w:t xml:space="preserve"> </w:t>
      </w:r>
      <w:proofErr w:type="spellStart"/>
      <w:r w:rsidR="002C3131" w:rsidRPr="00F60817">
        <w:rPr>
          <w:iCs/>
          <w:sz w:val="28"/>
          <w:szCs w:val="28"/>
        </w:rPr>
        <w:t>диметилформамиде</w:t>
      </w:r>
      <w:proofErr w:type="spellEnd"/>
      <w:r w:rsidR="002C3131" w:rsidRPr="00F60817">
        <w:rPr>
          <w:iCs/>
          <w:sz w:val="28"/>
          <w:szCs w:val="28"/>
        </w:rPr>
        <w:t xml:space="preserve"> </w:t>
      </w:r>
      <w:r w:rsidR="00D0518F">
        <w:rPr>
          <w:iCs/>
          <w:sz w:val="28"/>
          <w:szCs w:val="28"/>
        </w:rPr>
        <w:t>и доводят объё</w:t>
      </w:r>
      <w:r w:rsidR="003571C8" w:rsidRPr="00F60817">
        <w:rPr>
          <w:iCs/>
          <w:sz w:val="28"/>
          <w:szCs w:val="28"/>
        </w:rPr>
        <w:t>м</w:t>
      </w:r>
      <w:r w:rsidR="002C3131" w:rsidRPr="00F60817">
        <w:rPr>
          <w:iCs/>
          <w:sz w:val="28"/>
          <w:szCs w:val="28"/>
        </w:rPr>
        <w:t xml:space="preserve"> раствора </w:t>
      </w:r>
      <w:r w:rsidR="008F155E" w:rsidRPr="00F60817">
        <w:rPr>
          <w:iCs/>
          <w:sz w:val="28"/>
          <w:szCs w:val="28"/>
        </w:rPr>
        <w:t>тем же растворителем</w:t>
      </w:r>
      <w:r w:rsidR="00BD41E1" w:rsidRPr="00BD41E1">
        <w:rPr>
          <w:iCs/>
          <w:sz w:val="28"/>
          <w:szCs w:val="28"/>
        </w:rPr>
        <w:t xml:space="preserve"> </w:t>
      </w:r>
      <w:r w:rsidR="00BD41E1" w:rsidRPr="00F60817">
        <w:rPr>
          <w:iCs/>
          <w:sz w:val="28"/>
          <w:szCs w:val="28"/>
        </w:rPr>
        <w:t>до метки</w:t>
      </w:r>
      <w:r w:rsidR="008F155E" w:rsidRPr="00F60817">
        <w:rPr>
          <w:iCs/>
          <w:sz w:val="28"/>
          <w:szCs w:val="28"/>
        </w:rPr>
        <w:t>.</w:t>
      </w:r>
      <w:r w:rsidR="00E31FD4" w:rsidRPr="00E31FD4">
        <w:rPr>
          <w:iCs/>
          <w:sz w:val="28"/>
          <w:szCs w:val="28"/>
        </w:rPr>
        <w:t xml:space="preserve"> </w:t>
      </w:r>
      <w:r w:rsidR="00E31FD4">
        <w:rPr>
          <w:iCs/>
          <w:sz w:val="28"/>
          <w:szCs w:val="28"/>
        </w:rPr>
        <w:t>В</w:t>
      </w:r>
      <w:r w:rsidR="00E31FD4" w:rsidRPr="00F60817">
        <w:rPr>
          <w:iCs/>
          <w:sz w:val="28"/>
          <w:szCs w:val="28"/>
        </w:rPr>
        <w:t xml:space="preserve"> мерную колбу вместимостью 100 мл помещают </w:t>
      </w:r>
      <w:r w:rsidR="00E31FD4" w:rsidRPr="00CF4235">
        <w:rPr>
          <w:iCs/>
          <w:sz w:val="28"/>
          <w:szCs w:val="28"/>
        </w:rPr>
        <w:t>5</w:t>
      </w:r>
      <w:r w:rsidR="00E31FD4" w:rsidRPr="00F60817">
        <w:rPr>
          <w:iCs/>
          <w:sz w:val="28"/>
          <w:szCs w:val="28"/>
        </w:rPr>
        <w:t xml:space="preserve"> мл </w:t>
      </w:r>
      <w:r w:rsidR="00E31FD4">
        <w:rPr>
          <w:iCs/>
          <w:sz w:val="28"/>
          <w:szCs w:val="28"/>
        </w:rPr>
        <w:t>полученного</w:t>
      </w:r>
      <w:r w:rsidR="00E31FD4" w:rsidRPr="00F60817">
        <w:rPr>
          <w:iCs/>
          <w:sz w:val="28"/>
          <w:szCs w:val="28"/>
        </w:rPr>
        <w:t xml:space="preserve"> раствора и доводят </w:t>
      </w:r>
      <w:r w:rsidR="00E31FD4">
        <w:rPr>
          <w:iCs/>
          <w:sz w:val="28"/>
          <w:szCs w:val="28"/>
        </w:rPr>
        <w:t>объё</w:t>
      </w:r>
      <w:r w:rsidR="00E31FD4" w:rsidRPr="00F60817">
        <w:rPr>
          <w:iCs/>
          <w:sz w:val="28"/>
          <w:szCs w:val="28"/>
        </w:rPr>
        <w:t xml:space="preserve">м раствора </w:t>
      </w:r>
      <w:proofErr w:type="spellStart"/>
      <w:r w:rsidR="00E31FD4" w:rsidRPr="00F60817">
        <w:rPr>
          <w:iCs/>
          <w:sz w:val="28"/>
          <w:szCs w:val="28"/>
        </w:rPr>
        <w:t>диметилформамидом</w:t>
      </w:r>
      <w:proofErr w:type="spellEnd"/>
      <w:r w:rsidR="00E31FD4">
        <w:rPr>
          <w:iCs/>
          <w:sz w:val="28"/>
          <w:szCs w:val="28"/>
        </w:rPr>
        <w:t xml:space="preserve"> до метки.</w:t>
      </w:r>
    </w:p>
    <w:p w:rsidR="004E11D6" w:rsidRPr="003E42A7" w:rsidRDefault="00030DED" w:rsidP="00F95538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Калибровочные растворы</w:t>
      </w:r>
      <w:r w:rsidR="00FC161F" w:rsidRPr="003E42A7">
        <w:rPr>
          <w:i/>
          <w:sz w:val="28"/>
          <w:szCs w:val="28"/>
        </w:rPr>
        <w:t>.</w:t>
      </w:r>
      <w:r w:rsidR="00FC161F" w:rsidRPr="003E42A7">
        <w:rPr>
          <w:sz w:val="28"/>
          <w:szCs w:val="28"/>
        </w:rPr>
        <w:t xml:space="preserve"> </w:t>
      </w:r>
      <w:r w:rsidR="003E42A7" w:rsidRPr="003E42A7">
        <w:rPr>
          <w:iCs/>
          <w:sz w:val="28"/>
          <w:szCs w:val="28"/>
        </w:rPr>
        <w:t xml:space="preserve">В </w:t>
      </w:r>
      <w:r w:rsidR="00D110D4">
        <w:rPr>
          <w:iCs/>
          <w:sz w:val="28"/>
          <w:szCs w:val="28"/>
        </w:rPr>
        <w:t xml:space="preserve">5 </w:t>
      </w:r>
      <w:r w:rsidR="00BC65F0">
        <w:rPr>
          <w:iCs/>
          <w:sz w:val="28"/>
          <w:szCs w:val="28"/>
        </w:rPr>
        <w:t>мерны</w:t>
      </w:r>
      <w:r w:rsidR="00D110D4">
        <w:rPr>
          <w:iCs/>
          <w:sz w:val="28"/>
          <w:szCs w:val="28"/>
        </w:rPr>
        <w:t>х</w:t>
      </w:r>
      <w:r w:rsidR="003E42A7" w:rsidRPr="003E42A7">
        <w:rPr>
          <w:iCs/>
          <w:sz w:val="28"/>
          <w:szCs w:val="28"/>
        </w:rPr>
        <w:t xml:space="preserve"> колб вместимостью 100 мл </w:t>
      </w:r>
      <w:r w:rsidR="009D0045">
        <w:rPr>
          <w:iCs/>
          <w:sz w:val="28"/>
          <w:szCs w:val="28"/>
        </w:rPr>
        <w:t xml:space="preserve">каждая </w:t>
      </w:r>
      <w:r w:rsidR="003E42A7" w:rsidRPr="003E42A7">
        <w:rPr>
          <w:iCs/>
          <w:sz w:val="28"/>
          <w:szCs w:val="28"/>
        </w:rPr>
        <w:t xml:space="preserve">помещают </w:t>
      </w:r>
      <w:r w:rsidR="00D110D4">
        <w:rPr>
          <w:iCs/>
          <w:sz w:val="28"/>
          <w:szCs w:val="28"/>
        </w:rPr>
        <w:t>по</w:t>
      </w:r>
      <w:r w:rsidR="003E42A7" w:rsidRPr="003E42A7">
        <w:rPr>
          <w:iCs/>
          <w:sz w:val="28"/>
          <w:szCs w:val="28"/>
        </w:rPr>
        <w:t xml:space="preserve"> 2, 3, 4, 5 и 6 мл</w:t>
      </w:r>
      <w:r w:rsidR="009D0045">
        <w:rPr>
          <w:iCs/>
          <w:sz w:val="28"/>
          <w:szCs w:val="28"/>
        </w:rPr>
        <w:t>, соответственно,</w:t>
      </w:r>
      <w:r w:rsidR="003E42A7" w:rsidRPr="003E42A7">
        <w:rPr>
          <w:iCs/>
          <w:sz w:val="28"/>
          <w:szCs w:val="28"/>
        </w:rPr>
        <w:t xml:space="preserve"> стандартного раствора</w:t>
      </w:r>
      <w:r w:rsidR="003E42A7" w:rsidRPr="003E42A7">
        <w:rPr>
          <w:i/>
          <w:sz w:val="28"/>
          <w:szCs w:val="28"/>
        </w:rPr>
        <w:t>.</w:t>
      </w:r>
      <w:r w:rsidR="00756AF7">
        <w:rPr>
          <w:iCs/>
          <w:sz w:val="28"/>
          <w:szCs w:val="28"/>
        </w:rPr>
        <w:t xml:space="preserve"> Объё</w:t>
      </w:r>
      <w:r w:rsidR="003E42A7" w:rsidRPr="003E42A7">
        <w:rPr>
          <w:iCs/>
          <w:sz w:val="28"/>
          <w:szCs w:val="28"/>
        </w:rPr>
        <w:t xml:space="preserve">м раствора в каждой колбе доводят </w:t>
      </w:r>
      <w:proofErr w:type="spellStart"/>
      <w:r w:rsidR="003E42A7" w:rsidRPr="003E42A7">
        <w:rPr>
          <w:iCs/>
          <w:sz w:val="28"/>
          <w:szCs w:val="28"/>
        </w:rPr>
        <w:t>диметилформамидом</w:t>
      </w:r>
      <w:proofErr w:type="spellEnd"/>
      <w:r w:rsidR="003E42A7" w:rsidRPr="003E42A7">
        <w:rPr>
          <w:iCs/>
          <w:sz w:val="28"/>
          <w:szCs w:val="28"/>
        </w:rPr>
        <w:t xml:space="preserve"> до метки. </w:t>
      </w:r>
      <w:r w:rsidR="00FC161F" w:rsidRPr="003E42A7">
        <w:rPr>
          <w:sz w:val="28"/>
          <w:szCs w:val="28"/>
        </w:rPr>
        <w:t xml:space="preserve">Полученные растворы </w:t>
      </w:r>
      <w:r w:rsidR="00FA3FEC">
        <w:rPr>
          <w:sz w:val="28"/>
          <w:szCs w:val="28"/>
        </w:rPr>
        <w:t xml:space="preserve">(1-5) </w:t>
      </w:r>
      <w:r w:rsidR="00756AF7">
        <w:rPr>
          <w:sz w:val="28"/>
          <w:szCs w:val="28"/>
        </w:rPr>
        <w:t xml:space="preserve">содержат </w:t>
      </w:r>
      <w:r w:rsidR="00044FBC">
        <w:rPr>
          <w:sz w:val="28"/>
          <w:szCs w:val="28"/>
        </w:rPr>
        <w:t>соответственно</w:t>
      </w:r>
      <w:r w:rsidR="00044FBC" w:rsidRPr="003E42A7">
        <w:rPr>
          <w:sz w:val="28"/>
          <w:szCs w:val="28"/>
        </w:rPr>
        <w:t xml:space="preserve"> </w:t>
      </w:r>
      <w:r w:rsidR="00756AF7">
        <w:rPr>
          <w:sz w:val="28"/>
          <w:szCs w:val="28"/>
        </w:rPr>
        <w:t>по 10,</w:t>
      </w:r>
      <w:r w:rsidR="00FC161F" w:rsidRPr="003E42A7">
        <w:rPr>
          <w:sz w:val="28"/>
          <w:szCs w:val="28"/>
        </w:rPr>
        <w:t xml:space="preserve"> 15</w:t>
      </w:r>
      <w:r w:rsidR="00756AF7">
        <w:rPr>
          <w:sz w:val="28"/>
          <w:szCs w:val="28"/>
        </w:rPr>
        <w:t>,</w:t>
      </w:r>
      <w:r w:rsidR="00FC161F" w:rsidRPr="003E42A7">
        <w:rPr>
          <w:sz w:val="28"/>
          <w:szCs w:val="28"/>
        </w:rPr>
        <w:t xml:space="preserve"> 20</w:t>
      </w:r>
      <w:r w:rsidR="00756AF7">
        <w:rPr>
          <w:sz w:val="28"/>
          <w:szCs w:val="28"/>
        </w:rPr>
        <w:t>,</w:t>
      </w:r>
      <w:r w:rsidR="00FC161F" w:rsidRPr="003E42A7">
        <w:rPr>
          <w:sz w:val="28"/>
          <w:szCs w:val="28"/>
        </w:rPr>
        <w:t xml:space="preserve"> 25 и 30 мг/л </w:t>
      </w:r>
      <w:proofErr w:type="spellStart"/>
      <w:r w:rsidR="00FC161F" w:rsidRPr="003E42A7">
        <w:rPr>
          <w:sz w:val="28"/>
          <w:szCs w:val="28"/>
        </w:rPr>
        <w:t>метиленхлорида</w:t>
      </w:r>
      <w:proofErr w:type="spellEnd"/>
      <w:r w:rsidR="00FC161F" w:rsidRPr="003E42A7">
        <w:rPr>
          <w:sz w:val="28"/>
          <w:szCs w:val="28"/>
        </w:rPr>
        <w:t xml:space="preserve">, толуола и этилбензола </w:t>
      </w:r>
      <w:r w:rsidR="00AE0801">
        <w:rPr>
          <w:sz w:val="28"/>
          <w:szCs w:val="28"/>
        </w:rPr>
        <w:t>и по 25, 37,5, 50,</w:t>
      </w:r>
      <w:r w:rsidR="00FC161F" w:rsidRPr="003E42A7">
        <w:rPr>
          <w:sz w:val="28"/>
          <w:szCs w:val="28"/>
        </w:rPr>
        <w:t xml:space="preserve"> 62,5 и 75 мг/л хлорбензола</w:t>
      </w:r>
      <w:r w:rsidR="009D0045">
        <w:rPr>
          <w:sz w:val="28"/>
          <w:szCs w:val="28"/>
        </w:rPr>
        <w:t>, соответственно</w:t>
      </w:r>
      <w:r w:rsidR="00FC161F" w:rsidRPr="003E42A7">
        <w:rPr>
          <w:sz w:val="28"/>
          <w:szCs w:val="28"/>
        </w:rPr>
        <w:t>.</w:t>
      </w:r>
    </w:p>
    <w:p w:rsidR="003E42A7" w:rsidRPr="000A0AFB" w:rsidRDefault="00C778C2" w:rsidP="00F955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10 </w:t>
      </w:r>
      <w:r w:rsidR="003E42A7" w:rsidRPr="003E42A7">
        <w:rPr>
          <w:sz w:val="28"/>
          <w:szCs w:val="28"/>
        </w:rPr>
        <w:t xml:space="preserve">мл каждого </w:t>
      </w:r>
      <w:r w:rsidR="009D0045">
        <w:rPr>
          <w:sz w:val="28"/>
          <w:szCs w:val="28"/>
        </w:rPr>
        <w:t xml:space="preserve">из </w:t>
      </w:r>
      <w:r w:rsidR="00030DED">
        <w:rPr>
          <w:sz w:val="28"/>
          <w:szCs w:val="28"/>
        </w:rPr>
        <w:t xml:space="preserve">калибровочных </w:t>
      </w:r>
      <w:r w:rsidR="009D0045">
        <w:rPr>
          <w:sz w:val="28"/>
          <w:szCs w:val="28"/>
        </w:rPr>
        <w:t>растворов</w:t>
      </w:r>
      <w:r w:rsidR="003E42A7" w:rsidRPr="003E42A7">
        <w:rPr>
          <w:sz w:val="28"/>
          <w:szCs w:val="28"/>
        </w:rPr>
        <w:t xml:space="preserve"> помещают во флаконы для </w:t>
      </w:r>
      <w:proofErr w:type="spellStart"/>
      <w:r w:rsidR="003E42A7" w:rsidRPr="003E42A7">
        <w:rPr>
          <w:sz w:val="28"/>
          <w:szCs w:val="28"/>
        </w:rPr>
        <w:t>хроматографирования</w:t>
      </w:r>
      <w:proofErr w:type="spellEnd"/>
      <w:r w:rsidR="003E42A7" w:rsidRPr="003E42A7">
        <w:rPr>
          <w:sz w:val="28"/>
          <w:szCs w:val="28"/>
        </w:rPr>
        <w:t xml:space="preserve"> вместимостью 20 м</w:t>
      </w:r>
      <w:r w:rsidR="009D0045">
        <w:rPr>
          <w:sz w:val="28"/>
          <w:szCs w:val="28"/>
        </w:rPr>
        <w:t>л и закрывают флаконы пробками.</w:t>
      </w:r>
    </w:p>
    <w:p w:rsidR="003E42A7" w:rsidRPr="000A0AFB" w:rsidRDefault="00C07747" w:rsidP="00BA1EEC">
      <w:pPr>
        <w:keepNext/>
        <w:keepLines/>
        <w:spacing w:before="120" w:after="120"/>
        <w:ind w:firstLine="709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lastRenderedPageBreak/>
        <w:t>Х</w:t>
      </w:r>
      <w:r w:rsidR="000A0AFB">
        <w:rPr>
          <w:i/>
          <w:color w:val="000000"/>
          <w:sz w:val="28"/>
          <w:szCs w:val="28"/>
        </w:rPr>
        <w:t>роматографические</w:t>
      </w:r>
      <w:proofErr w:type="spellEnd"/>
      <w:r w:rsidR="000A0AFB">
        <w:rPr>
          <w:i/>
          <w:color w:val="000000"/>
          <w:sz w:val="28"/>
          <w:szCs w:val="28"/>
        </w:rPr>
        <w:t xml:space="preserve"> условия</w:t>
      </w:r>
      <w:r w:rsidR="004F61AC" w:rsidRPr="00F60817">
        <w:rPr>
          <w:i/>
          <w:color w:val="000000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1526"/>
        <w:gridCol w:w="4677"/>
      </w:tblGrid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Колонка</w:t>
            </w:r>
          </w:p>
        </w:tc>
        <w:tc>
          <w:tcPr>
            <w:tcW w:w="6203" w:type="dxa"/>
            <w:gridSpan w:val="2"/>
          </w:tcPr>
          <w:p w:rsidR="003E42A7" w:rsidRPr="00683150" w:rsidRDefault="00AA4E73" w:rsidP="00F9553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</w:t>
            </w:r>
            <w:r w:rsidR="00256BB7">
              <w:rPr>
                <w:sz w:val="28"/>
                <w:szCs w:val="28"/>
              </w:rPr>
              <w:t>м </w:t>
            </w:r>
            <w:r w:rsidR="003E42A7" w:rsidRPr="00683150">
              <w:rPr>
                <w:sz w:val="28"/>
                <w:szCs w:val="28"/>
              </w:rPr>
              <w:t>×</w:t>
            </w:r>
            <w:r w:rsidR="00256BB7">
              <w:rPr>
                <w:sz w:val="28"/>
                <w:szCs w:val="28"/>
              </w:rPr>
              <w:t> </w:t>
            </w:r>
            <w:r w:rsidR="003E42A7" w:rsidRPr="00683150">
              <w:rPr>
                <w:sz w:val="28"/>
                <w:szCs w:val="28"/>
              </w:rPr>
              <w:t>0,32</w:t>
            </w:r>
            <w:r>
              <w:rPr>
                <w:sz w:val="28"/>
                <w:szCs w:val="28"/>
              </w:rPr>
              <w:t> </w:t>
            </w:r>
            <w:r w:rsidR="003E42A7" w:rsidRPr="00683150">
              <w:rPr>
                <w:sz w:val="28"/>
                <w:szCs w:val="28"/>
              </w:rPr>
              <w:t xml:space="preserve">мм, </w:t>
            </w:r>
            <w:proofErr w:type="spellStart"/>
            <w:r w:rsidR="002C46EB" w:rsidRPr="002C46EB">
              <w:rPr>
                <w:color w:val="000000" w:themeColor="text1"/>
                <w:sz w:val="28"/>
                <w:szCs w:val="28"/>
              </w:rPr>
              <w:t>макрогол</w:t>
            </w:r>
            <w:proofErr w:type="spellEnd"/>
            <w:r w:rsidR="002C46EB" w:rsidRPr="002C46EB">
              <w:rPr>
                <w:color w:val="000000" w:themeColor="text1"/>
                <w:sz w:val="28"/>
                <w:szCs w:val="28"/>
              </w:rPr>
              <w:t xml:space="preserve"> 1500</w:t>
            </w:r>
            <w:r w:rsidR="003E42A7" w:rsidRPr="00683150">
              <w:rPr>
                <w:sz w:val="28"/>
                <w:szCs w:val="28"/>
              </w:rPr>
              <w:t>, толщина пл</w:t>
            </w:r>
            <w:r w:rsidR="00256BB7">
              <w:rPr>
                <w:sz w:val="28"/>
                <w:szCs w:val="28"/>
              </w:rPr>
              <w:t>ё</w:t>
            </w:r>
            <w:r w:rsidR="003E42A7" w:rsidRPr="00683150">
              <w:rPr>
                <w:sz w:val="28"/>
                <w:szCs w:val="28"/>
              </w:rPr>
              <w:t>нки 0,5</w:t>
            </w:r>
            <w:r>
              <w:rPr>
                <w:sz w:val="28"/>
                <w:szCs w:val="28"/>
              </w:rPr>
              <w:t> </w:t>
            </w:r>
            <w:r w:rsidR="003E42A7" w:rsidRPr="00683150">
              <w:rPr>
                <w:sz w:val="28"/>
                <w:szCs w:val="28"/>
              </w:rPr>
              <w:t>мкм;</w:t>
            </w:r>
          </w:p>
        </w:tc>
      </w:tr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Детектор</w:t>
            </w:r>
          </w:p>
        </w:tc>
        <w:tc>
          <w:tcPr>
            <w:tcW w:w="6203" w:type="dxa"/>
            <w:gridSpan w:val="2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пламенно-ионизационный;</w:t>
            </w:r>
          </w:p>
        </w:tc>
      </w:tr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Газ-носитель</w:t>
            </w:r>
          </w:p>
        </w:tc>
        <w:tc>
          <w:tcPr>
            <w:tcW w:w="6203" w:type="dxa"/>
            <w:gridSpan w:val="2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гелий для хроматографии</w:t>
            </w:r>
            <w:proofErr w:type="gramStart"/>
            <w:r w:rsidRPr="00683150">
              <w:rPr>
                <w:sz w:val="28"/>
                <w:szCs w:val="28"/>
              </w:rPr>
              <w:t xml:space="preserve"> ;</w:t>
            </w:r>
            <w:proofErr w:type="gramEnd"/>
          </w:p>
        </w:tc>
      </w:tr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03" w:type="dxa"/>
            <w:gridSpan w:val="2"/>
          </w:tcPr>
          <w:p w:rsidR="003E42A7" w:rsidRPr="00256BB7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подбирают таким образом, чтобы обеспечить постоянное давление в 10</w:t>
            </w:r>
            <w:r w:rsidRPr="00683150">
              <w:rPr>
                <w:sz w:val="28"/>
                <w:szCs w:val="28"/>
                <w:lang w:val="en-US"/>
              </w:rPr>
              <w:t> psi</w:t>
            </w:r>
            <w:r w:rsidR="00256BB7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Режим</w:t>
            </w:r>
          </w:p>
        </w:tc>
        <w:tc>
          <w:tcPr>
            <w:tcW w:w="6203" w:type="dxa"/>
            <w:gridSpan w:val="2"/>
          </w:tcPr>
          <w:p w:rsidR="003E42A7" w:rsidRPr="00683150" w:rsidRDefault="003E42A7" w:rsidP="00F95538">
            <w:pPr>
              <w:keepNext/>
              <w:keepLines/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деление потока</w:t>
            </w:r>
            <w:r w:rsidR="00256BB7">
              <w:rPr>
                <w:sz w:val="28"/>
                <w:szCs w:val="28"/>
              </w:rPr>
              <w:t>;</w:t>
            </w:r>
          </w:p>
        </w:tc>
      </w:tr>
      <w:tr w:rsidR="00683150" w:rsidRPr="00683150" w:rsidTr="00AA4E73">
        <w:tc>
          <w:tcPr>
            <w:tcW w:w="3436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Температура</w:t>
            </w:r>
          </w:p>
        </w:tc>
        <w:tc>
          <w:tcPr>
            <w:tcW w:w="1526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колонки</w:t>
            </w:r>
          </w:p>
        </w:tc>
        <w:tc>
          <w:tcPr>
            <w:tcW w:w="4677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50 º</w:t>
            </w:r>
            <w:r w:rsidRPr="00683150">
              <w:rPr>
                <w:sz w:val="28"/>
                <w:szCs w:val="28"/>
                <w:lang w:val="en-US"/>
              </w:rPr>
              <w:t>C</w:t>
            </w:r>
            <w:r w:rsidR="00AA4E73">
              <w:rPr>
                <w:sz w:val="28"/>
                <w:szCs w:val="28"/>
              </w:rPr>
              <w:t>, удержание в течение 20 </w:t>
            </w:r>
            <w:r w:rsidRPr="00683150">
              <w:rPr>
                <w:sz w:val="28"/>
                <w:szCs w:val="28"/>
              </w:rPr>
              <w:t>мин, поднятие до 165 º</w:t>
            </w:r>
            <w:r w:rsidRPr="00683150">
              <w:rPr>
                <w:sz w:val="28"/>
                <w:szCs w:val="28"/>
                <w:lang w:val="en-US"/>
              </w:rPr>
              <w:t>C</w:t>
            </w:r>
            <w:r w:rsidRPr="00683150">
              <w:rPr>
                <w:sz w:val="28"/>
                <w:szCs w:val="28"/>
              </w:rPr>
              <w:t xml:space="preserve"> со скоростью 6 º</w:t>
            </w:r>
            <w:r w:rsidRPr="00683150">
              <w:rPr>
                <w:sz w:val="28"/>
                <w:szCs w:val="28"/>
                <w:lang w:val="en-US"/>
              </w:rPr>
              <w:t>C/</w:t>
            </w:r>
            <w:proofErr w:type="spellStart"/>
            <w:r w:rsidRPr="00683150">
              <w:rPr>
                <w:sz w:val="28"/>
                <w:szCs w:val="28"/>
                <w:lang w:val="en-US"/>
              </w:rPr>
              <w:t>мин</w:t>
            </w:r>
            <w:proofErr w:type="spellEnd"/>
            <w:r w:rsidR="00AA4E73">
              <w:rPr>
                <w:sz w:val="28"/>
                <w:szCs w:val="28"/>
              </w:rPr>
              <w:t>, в течение 20 </w:t>
            </w:r>
            <w:r w:rsidRPr="00683150">
              <w:rPr>
                <w:sz w:val="28"/>
                <w:szCs w:val="28"/>
              </w:rPr>
              <w:t>мин</w:t>
            </w:r>
            <w:r w:rsidR="00256BB7">
              <w:rPr>
                <w:sz w:val="28"/>
                <w:szCs w:val="28"/>
              </w:rPr>
              <w:t>;</w:t>
            </w:r>
          </w:p>
        </w:tc>
      </w:tr>
      <w:tr w:rsidR="00683150" w:rsidRPr="00683150" w:rsidTr="00AA4E73">
        <w:tc>
          <w:tcPr>
            <w:tcW w:w="3436" w:type="dxa"/>
          </w:tcPr>
          <w:p w:rsidR="003E42A7" w:rsidRPr="00683150" w:rsidRDefault="003E42A7" w:rsidP="00F9553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26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инжектора</w:t>
            </w:r>
          </w:p>
        </w:tc>
        <w:tc>
          <w:tcPr>
            <w:tcW w:w="4677" w:type="dxa"/>
          </w:tcPr>
          <w:p w:rsidR="003E42A7" w:rsidRPr="00256BB7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140 º</w:t>
            </w:r>
            <w:r w:rsidRPr="00683150">
              <w:rPr>
                <w:sz w:val="28"/>
                <w:szCs w:val="28"/>
                <w:lang w:val="en-US"/>
              </w:rPr>
              <w:t>C</w:t>
            </w:r>
            <w:r w:rsidR="00256BB7">
              <w:rPr>
                <w:sz w:val="28"/>
                <w:szCs w:val="28"/>
              </w:rPr>
              <w:t>;</w:t>
            </w:r>
          </w:p>
        </w:tc>
      </w:tr>
      <w:tr w:rsidR="00683150" w:rsidRPr="00683150" w:rsidTr="00AA4E73">
        <w:tc>
          <w:tcPr>
            <w:tcW w:w="3436" w:type="dxa"/>
          </w:tcPr>
          <w:p w:rsidR="003E42A7" w:rsidRPr="00683150" w:rsidRDefault="003E42A7" w:rsidP="00F9553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26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детектора</w:t>
            </w:r>
          </w:p>
        </w:tc>
        <w:tc>
          <w:tcPr>
            <w:tcW w:w="4677" w:type="dxa"/>
          </w:tcPr>
          <w:p w:rsidR="003E42A7" w:rsidRPr="00256BB7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  <w:lang w:val="en-US"/>
              </w:rPr>
              <w:t>250 ºC</w:t>
            </w:r>
            <w:r w:rsidR="00256BB7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436" w:type="dxa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Объём пробы</w:t>
            </w:r>
          </w:p>
        </w:tc>
        <w:tc>
          <w:tcPr>
            <w:tcW w:w="6203" w:type="dxa"/>
            <w:gridSpan w:val="2"/>
          </w:tcPr>
          <w:p w:rsidR="003E42A7" w:rsidRPr="00683150" w:rsidRDefault="003E42A7" w:rsidP="00F95538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1 </w:t>
            </w:r>
            <w:proofErr w:type="spellStart"/>
            <w:r w:rsidRPr="00683150">
              <w:rPr>
                <w:sz w:val="28"/>
                <w:szCs w:val="28"/>
              </w:rPr>
              <w:t>мкл</w:t>
            </w:r>
            <w:proofErr w:type="spellEnd"/>
            <w:r w:rsidR="00FC73D8">
              <w:rPr>
                <w:sz w:val="28"/>
                <w:szCs w:val="28"/>
              </w:rPr>
              <w:t>.</w:t>
            </w:r>
          </w:p>
        </w:tc>
      </w:tr>
    </w:tbl>
    <w:p w:rsidR="003E42A7" w:rsidRPr="00683150" w:rsidRDefault="003E42A7" w:rsidP="00F95538">
      <w:pPr>
        <w:spacing w:before="120" w:after="120"/>
        <w:ind w:firstLine="709"/>
        <w:rPr>
          <w:i/>
          <w:sz w:val="28"/>
          <w:szCs w:val="28"/>
        </w:rPr>
      </w:pPr>
      <w:r w:rsidRPr="00683150">
        <w:rPr>
          <w:i/>
          <w:sz w:val="28"/>
          <w:szCs w:val="28"/>
        </w:rPr>
        <w:t>Условия равновесного пара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933"/>
      </w:tblGrid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Температура уравновешивания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115</w:t>
            </w:r>
            <w:proofErr w:type="gramStart"/>
            <w:r w:rsidRPr="00683150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8315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Температура петли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110</w:t>
            </w:r>
            <w:proofErr w:type="gramStart"/>
            <w:r w:rsidRPr="00683150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8315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Температура линии переноса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120</w:t>
            </w:r>
            <w:proofErr w:type="gramStart"/>
            <w:r w:rsidRPr="00683150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831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 xml:space="preserve">Время установления равновесия 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AA4E73">
              <w:rPr>
                <w:rFonts w:ascii="Times New Roman" w:hAnsi="Times New Roman"/>
                <w:sz w:val="28"/>
                <w:szCs w:val="28"/>
              </w:rPr>
              <w:t>0 </w:t>
            </w:r>
            <w:r w:rsidRPr="00683150">
              <w:rPr>
                <w:rFonts w:ascii="Times New Roman" w:hAnsi="Times New Roman"/>
                <w:sz w:val="28"/>
                <w:szCs w:val="28"/>
              </w:rPr>
              <w:t>мин;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683150">
              <w:rPr>
                <w:rFonts w:ascii="Times New Roman" w:hAnsi="Times New Roman"/>
                <w:sz w:val="28"/>
                <w:szCs w:val="28"/>
              </w:rPr>
              <w:t>нагнетения</w:t>
            </w:r>
            <w:proofErr w:type="spellEnd"/>
            <w:r w:rsidRPr="00683150">
              <w:rPr>
                <w:rFonts w:ascii="Times New Roman" w:hAnsi="Times New Roman"/>
                <w:sz w:val="28"/>
                <w:szCs w:val="28"/>
              </w:rPr>
              <w:t xml:space="preserve"> давления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0,5</w:t>
            </w:r>
            <w:r w:rsidR="00AA4E73">
              <w:rPr>
                <w:rFonts w:ascii="Times New Roman" w:hAnsi="Times New Roman"/>
                <w:sz w:val="28"/>
                <w:szCs w:val="28"/>
              </w:rPr>
              <w:t> </w:t>
            </w:r>
            <w:r w:rsidRPr="00683150">
              <w:rPr>
                <w:rFonts w:ascii="Times New Roman" w:hAnsi="Times New Roman"/>
                <w:sz w:val="28"/>
                <w:szCs w:val="28"/>
              </w:rPr>
              <w:t>мин;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Время ввода газовой пробы</w:t>
            </w:r>
          </w:p>
        </w:tc>
        <w:tc>
          <w:tcPr>
            <w:tcW w:w="493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0,1 мин;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Время выдерживания</w:t>
            </w:r>
          </w:p>
        </w:tc>
        <w:tc>
          <w:tcPr>
            <w:tcW w:w="4933" w:type="dxa"/>
          </w:tcPr>
          <w:p w:rsidR="003E42A7" w:rsidRPr="00683150" w:rsidRDefault="00AA4E73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0,2 </w:t>
            </w:r>
            <w:r w:rsidR="003E42A7" w:rsidRPr="00683150">
              <w:rPr>
                <w:rFonts w:ascii="Times New Roman" w:hAnsi="Times New Roman"/>
                <w:sz w:val="28"/>
                <w:szCs w:val="28"/>
              </w:rPr>
              <w:t>мин</w:t>
            </w:r>
            <w:r w:rsidR="00FC73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83150" w:rsidRPr="00683150" w:rsidTr="00F95538">
        <w:tc>
          <w:tcPr>
            <w:tcW w:w="4423" w:type="dxa"/>
          </w:tcPr>
          <w:p w:rsidR="003E42A7" w:rsidRPr="00683150" w:rsidRDefault="003E42A7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3150">
              <w:rPr>
                <w:rFonts w:ascii="Times New Roman" w:hAnsi="Times New Roman"/>
                <w:sz w:val="28"/>
                <w:szCs w:val="28"/>
              </w:rPr>
              <w:t>Давление при заполнении флакона</w:t>
            </w:r>
          </w:p>
        </w:tc>
        <w:tc>
          <w:tcPr>
            <w:tcW w:w="4933" w:type="dxa"/>
          </w:tcPr>
          <w:p w:rsidR="003E42A7" w:rsidRPr="00FC73D8" w:rsidRDefault="00AA4E73" w:rsidP="00C813A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</w:t>
            </w:r>
            <w:r w:rsidR="003E42A7" w:rsidRPr="00683150">
              <w:rPr>
                <w:rFonts w:ascii="Times New Roman" w:hAnsi="Times New Roman"/>
                <w:sz w:val="28"/>
                <w:szCs w:val="28"/>
                <w:lang w:val="en-US"/>
              </w:rPr>
              <w:t>psi</w:t>
            </w:r>
            <w:r w:rsidR="00FC73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C30FA" w:rsidRDefault="003E42A7" w:rsidP="00BA1EEC">
      <w:pPr>
        <w:tabs>
          <w:tab w:val="left" w:pos="5115"/>
        </w:tabs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</w:t>
      </w:r>
      <w:r w:rsidR="004C24EA">
        <w:rPr>
          <w:sz w:val="28"/>
          <w:szCs w:val="28"/>
        </w:rPr>
        <w:t xml:space="preserve">контрольный </w:t>
      </w:r>
      <w:r w:rsidRPr="00683150">
        <w:rPr>
          <w:sz w:val="28"/>
          <w:szCs w:val="28"/>
        </w:rPr>
        <w:t xml:space="preserve">раствор дважды. </w:t>
      </w: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калибровочный раствор 3 пять </w:t>
      </w:r>
      <w:proofErr w:type="gramStart"/>
      <w:r w:rsidRPr="00683150">
        <w:rPr>
          <w:sz w:val="28"/>
          <w:szCs w:val="28"/>
        </w:rPr>
        <w:t>раз</w:t>
      </w:r>
      <w:proofErr w:type="gramEnd"/>
      <w:r w:rsidRPr="00683150">
        <w:rPr>
          <w:sz w:val="28"/>
          <w:szCs w:val="28"/>
        </w:rPr>
        <w:t xml:space="preserve"> и проверяют пригодность </w:t>
      </w:r>
      <w:proofErr w:type="spellStart"/>
      <w:r w:rsidRPr="00683150">
        <w:rPr>
          <w:sz w:val="28"/>
          <w:szCs w:val="28"/>
        </w:rPr>
        <w:t>хроматографической</w:t>
      </w:r>
      <w:proofErr w:type="spellEnd"/>
      <w:r w:rsidRPr="00683150">
        <w:rPr>
          <w:sz w:val="28"/>
          <w:szCs w:val="28"/>
        </w:rPr>
        <w:t xml:space="preserve"> системы. Промывают </w:t>
      </w:r>
      <w:proofErr w:type="spellStart"/>
      <w:r w:rsidRPr="00683150">
        <w:rPr>
          <w:sz w:val="28"/>
          <w:szCs w:val="28"/>
        </w:rPr>
        <w:t>хроматографическую</w:t>
      </w:r>
      <w:proofErr w:type="spellEnd"/>
      <w:r w:rsidRPr="00683150">
        <w:rPr>
          <w:sz w:val="28"/>
          <w:szCs w:val="28"/>
        </w:rPr>
        <w:t xml:space="preserve"> систему </w:t>
      </w:r>
      <w:r w:rsidR="004C24EA">
        <w:rPr>
          <w:sz w:val="28"/>
          <w:szCs w:val="28"/>
        </w:rPr>
        <w:t>контрольным</w:t>
      </w:r>
      <w:r w:rsidRPr="00683150">
        <w:rPr>
          <w:sz w:val="28"/>
          <w:szCs w:val="28"/>
        </w:rPr>
        <w:t xml:space="preserve"> раствором.</w:t>
      </w:r>
    </w:p>
    <w:p w:rsidR="002C30FA" w:rsidRPr="00683150" w:rsidRDefault="002C30FA" w:rsidP="00BA1EEC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83150">
        <w:rPr>
          <w:sz w:val="28"/>
          <w:szCs w:val="28"/>
        </w:rPr>
        <w:t>Хроматогра</w:t>
      </w:r>
      <w:r w:rsidR="00FC73D8">
        <w:rPr>
          <w:sz w:val="28"/>
          <w:szCs w:val="28"/>
        </w:rPr>
        <w:t>фируют</w:t>
      </w:r>
      <w:proofErr w:type="spellEnd"/>
      <w:r w:rsidR="00FC73D8">
        <w:rPr>
          <w:sz w:val="28"/>
          <w:szCs w:val="28"/>
        </w:rPr>
        <w:t xml:space="preserve"> калибровочные растворы 1–</w:t>
      </w:r>
      <w:r w:rsidRPr="00683150">
        <w:rPr>
          <w:sz w:val="28"/>
          <w:szCs w:val="28"/>
        </w:rPr>
        <w:t xml:space="preserve">5 и строят графики зависимости площади пика от концентрации соответствующего органического растворителя в мг/л. Коэффициент корреляции (r) должен составлять не менее 0,99. Промывают </w:t>
      </w:r>
      <w:proofErr w:type="spellStart"/>
      <w:r w:rsidRPr="00683150">
        <w:rPr>
          <w:sz w:val="28"/>
          <w:szCs w:val="28"/>
        </w:rPr>
        <w:t>хроматографическую</w:t>
      </w:r>
      <w:proofErr w:type="spellEnd"/>
      <w:r w:rsidRPr="00683150">
        <w:rPr>
          <w:sz w:val="28"/>
          <w:szCs w:val="28"/>
        </w:rPr>
        <w:t xml:space="preserve"> систему холостым раствором и </w:t>
      </w: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испытуемый раствор.</w:t>
      </w:r>
    </w:p>
    <w:p w:rsidR="003E42A7" w:rsidRPr="00683150" w:rsidRDefault="003E42A7" w:rsidP="007938BC">
      <w:pPr>
        <w:keepNext/>
        <w:keepLine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i/>
          <w:sz w:val="28"/>
          <w:szCs w:val="28"/>
        </w:rPr>
        <w:lastRenderedPageBreak/>
        <w:t xml:space="preserve">Проверка пригодности </w:t>
      </w:r>
      <w:proofErr w:type="spellStart"/>
      <w:r w:rsidRPr="00683150">
        <w:rPr>
          <w:i/>
          <w:sz w:val="28"/>
          <w:szCs w:val="28"/>
        </w:rPr>
        <w:t>хроматографической</w:t>
      </w:r>
      <w:proofErr w:type="spellEnd"/>
      <w:r w:rsidRPr="00683150">
        <w:rPr>
          <w:i/>
          <w:sz w:val="28"/>
          <w:szCs w:val="28"/>
        </w:rPr>
        <w:t xml:space="preserve"> системы:</w:t>
      </w:r>
    </w:p>
    <w:p w:rsidR="003E42A7" w:rsidRPr="00683150" w:rsidRDefault="003E42A7" w:rsidP="007938BC">
      <w:pPr>
        <w:keepNext/>
        <w:keepLines/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sz w:val="28"/>
          <w:szCs w:val="28"/>
        </w:rPr>
        <w:t xml:space="preserve">- относительное стандартное отклонение, рассчитанное по площадям пиков соответствующего растворителя на </w:t>
      </w:r>
      <w:proofErr w:type="spellStart"/>
      <w:r w:rsidRPr="00683150">
        <w:rPr>
          <w:sz w:val="28"/>
          <w:szCs w:val="28"/>
        </w:rPr>
        <w:t>хромато</w:t>
      </w:r>
      <w:r w:rsidR="00FA3FEC">
        <w:rPr>
          <w:sz w:val="28"/>
          <w:szCs w:val="28"/>
        </w:rPr>
        <w:t>граммах</w:t>
      </w:r>
      <w:proofErr w:type="spellEnd"/>
      <w:r w:rsidR="00FA3FEC">
        <w:rPr>
          <w:sz w:val="28"/>
          <w:szCs w:val="28"/>
        </w:rPr>
        <w:t xml:space="preserve"> калибровочного раствора </w:t>
      </w:r>
      <w:r w:rsidRPr="00683150">
        <w:rPr>
          <w:sz w:val="28"/>
          <w:szCs w:val="28"/>
        </w:rPr>
        <w:t>3 пяти повторных введений, должно составлять не более 5 %.</w:t>
      </w:r>
    </w:p>
    <w:p w:rsidR="003E42A7" w:rsidRPr="00683150" w:rsidRDefault="003E42A7" w:rsidP="00BA1EEC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sz w:val="28"/>
          <w:szCs w:val="28"/>
        </w:rPr>
        <w:t>По калибровочному графику находят концентрацию соответствующего органического растворителя в испытуемом растворе в мг/л.</w:t>
      </w:r>
    </w:p>
    <w:p w:rsidR="003E42A7" w:rsidRPr="00683150" w:rsidRDefault="008A6100" w:rsidP="00BA1EEC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E42A7" w:rsidRPr="00683150">
        <w:rPr>
          <w:sz w:val="28"/>
          <w:szCs w:val="28"/>
        </w:rPr>
        <w:t xml:space="preserve">оличество каждого органического растворителя в </w:t>
      </w:r>
      <w:r w:rsidR="00981738">
        <w:rPr>
          <w:sz w:val="28"/>
          <w:szCs w:val="28"/>
        </w:rPr>
        <w:t>испытуемом образце (</w:t>
      </w:r>
      <w:r w:rsidR="00981738" w:rsidRPr="00981738">
        <w:rPr>
          <w:i/>
          <w:sz w:val="28"/>
          <w:szCs w:val="28"/>
        </w:rPr>
        <w:t>Х</w:t>
      </w:r>
      <w:r w:rsidR="00981738">
        <w:rPr>
          <w:sz w:val="28"/>
          <w:szCs w:val="28"/>
        </w:rPr>
        <w:t xml:space="preserve">) </w:t>
      </w:r>
      <w:proofErr w:type="gramStart"/>
      <w:r w:rsidR="00981738">
        <w:rPr>
          <w:sz w:val="28"/>
          <w:szCs w:val="28"/>
        </w:rPr>
        <w:t>в</w:t>
      </w:r>
      <w:proofErr w:type="gramEnd"/>
      <w:r w:rsidR="00981738">
        <w:rPr>
          <w:sz w:val="28"/>
          <w:szCs w:val="28"/>
        </w:rPr>
        <w:t xml:space="preserve"> </w:t>
      </w:r>
      <w:r w:rsidR="003E42A7" w:rsidRPr="00683150">
        <w:rPr>
          <w:sz w:val="28"/>
          <w:szCs w:val="28"/>
        </w:rPr>
        <w:t xml:space="preserve">% </w:t>
      </w:r>
      <w:r w:rsidR="00BA55F1">
        <w:rPr>
          <w:sz w:val="28"/>
          <w:szCs w:val="28"/>
        </w:rPr>
        <w:t xml:space="preserve">вычисляют </w:t>
      </w:r>
      <w:r w:rsidR="003E42A7" w:rsidRPr="00683150">
        <w:rPr>
          <w:sz w:val="28"/>
          <w:szCs w:val="28"/>
        </w:rPr>
        <w:t>по формуле:</w:t>
      </w:r>
    </w:p>
    <w:p w:rsidR="003E42A7" w:rsidRPr="00683150" w:rsidRDefault="003E42A7" w:rsidP="00170E79">
      <w:pPr>
        <w:tabs>
          <w:tab w:val="left" w:pos="5115"/>
        </w:tabs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C×10×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a×1000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642"/>
        <w:gridCol w:w="284"/>
        <w:gridCol w:w="7938"/>
      </w:tblGrid>
      <w:tr w:rsidR="00AA646C" w:rsidRPr="0058260E" w:rsidTr="00BA1EEC">
        <w:trPr>
          <w:trHeight w:val="160"/>
        </w:trPr>
        <w:tc>
          <w:tcPr>
            <w:tcW w:w="600" w:type="dxa"/>
          </w:tcPr>
          <w:p w:rsidR="00AA646C" w:rsidRPr="001D03E0" w:rsidRDefault="00AA646C" w:rsidP="00170E7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D03E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AA646C" w:rsidRPr="00170E79" w:rsidRDefault="00AA646C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284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A646C" w:rsidRPr="008B71E4" w:rsidRDefault="00AA646C" w:rsidP="00170E7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8B71E4">
              <w:rPr>
                <w:rFonts w:ascii="Times New Roman" w:hAnsi="Times New Roman"/>
                <w:szCs w:val="28"/>
              </w:rPr>
              <w:t>концентрация соответствующего растворителя, найденная по калибровочному графику, мг/л;</w:t>
            </w:r>
          </w:p>
        </w:tc>
      </w:tr>
      <w:tr w:rsidR="00AA646C" w:rsidRPr="0058260E" w:rsidTr="00BA1EEC">
        <w:tc>
          <w:tcPr>
            <w:tcW w:w="600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AA646C" w:rsidRPr="00170E79" w:rsidRDefault="00AA646C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 xml:space="preserve">навеска </w:t>
            </w:r>
            <w:r w:rsidRPr="00683150">
              <w:rPr>
                <w:sz w:val="28"/>
                <w:szCs w:val="28"/>
              </w:rPr>
              <w:t>испытуемого образца</w:t>
            </w:r>
            <w:r w:rsidRPr="001D03E0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03E0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D03E0">
              <w:rPr>
                <w:color w:val="000000"/>
                <w:sz w:val="28"/>
                <w:szCs w:val="28"/>
              </w:rPr>
              <w:t>;</w:t>
            </w:r>
          </w:p>
        </w:tc>
      </w:tr>
      <w:tr w:rsidR="00AA646C" w:rsidRPr="00776F7F" w:rsidTr="00BA1EEC">
        <w:tc>
          <w:tcPr>
            <w:tcW w:w="600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AA646C" w:rsidRPr="00170E79" w:rsidRDefault="00AA646C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A646C" w:rsidRPr="001D03E0" w:rsidRDefault="00AA646C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A646C" w:rsidRPr="008B71E4" w:rsidRDefault="00AA646C" w:rsidP="00170E79">
            <w:pPr>
              <w:pStyle w:val="af7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8B71E4">
              <w:rPr>
                <w:rFonts w:ascii="Times New Roman" w:hAnsi="Times New Roman"/>
                <w:sz w:val="28"/>
                <w:szCs w:val="28"/>
              </w:rPr>
              <w:t>чистота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r w:rsidRPr="008B71E4">
              <w:rPr>
                <w:rFonts w:ascii="Times New Roman" w:hAnsi="Times New Roman"/>
                <w:sz w:val="28"/>
                <w:szCs w:val="28"/>
              </w:rPr>
              <w:t>растворителя, %.</w:t>
            </w:r>
          </w:p>
        </w:tc>
      </w:tr>
    </w:tbl>
    <w:p w:rsidR="003141D8" w:rsidRDefault="003141D8" w:rsidP="00FC73D8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Допустимое содержание остаточных органических растворителей: </w:t>
      </w:r>
    </w:p>
    <w:p w:rsidR="003141D8" w:rsidRPr="00B900F4" w:rsidRDefault="003141D8" w:rsidP="006C09A9">
      <w:pPr>
        <w:spacing w:line="360" w:lineRule="auto"/>
        <w:ind w:firstLine="709"/>
        <w:jc w:val="both"/>
        <w:rPr>
          <w:sz w:val="28"/>
          <w:szCs w:val="28"/>
        </w:rPr>
      </w:pPr>
      <w:r w:rsidRPr="00B900F4"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метиленхлорид</w:t>
      </w:r>
      <w:r w:rsidR="00D07313">
        <w:rPr>
          <w:sz w:val="28"/>
          <w:szCs w:val="28"/>
        </w:rPr>
        <w:t>а</w:t>
      </w:r>
      <w:proofErr w:type="spellEnd"/>
      <w:r w:rsidRPr="00B900F4">
        <w:rPr>
          <w:sz w:val="28"/>
          <w:szCs w:val="28"/>
        </w:rPr>
        <w:t>: не более 0,02 %;</w:t>
      </w:r>
    </w:p>
    <w:p w:rsidR="003141D8" w:rsidRPr="00B900F4" w:rsidRDefault="003141D8" w:rsidP="006C09A9">
      <w:pPr>
        <w:spacing w:line="360" w:lineRule="auto"/>
        <w:ind w:firstLine="709"/>
        <w:jc w:val="both"/>
        <w:rPr>
          <w:sz w:val="28"/>
          <w:szCs w:val="28"/>
        </w:rPr>
      </w:pPr>
      <w:r w:rsidRPr="00B900F4">
        <w:rPr>
          <w:sz w:val="28"/>
          <w:szCs w:val="28"/>
        </w:rPr>
        <w:t>- т</w:t>
      </w:r>
      <w:r w:rsidRPr="00B900F4">
        <w:rPr>
          <w:bCs/>
          <w:sz w:val="28"/>
          <w:szCs w:val="28"/>
        </w:rPr>
        <w:t>олуол</w:t>
      </w:r>
      <w:r w:rsidR="00D07313">
        <w:rPr>
          <w:bCs/>
          <w:sz w:val="28"/>
          <w:szCs w:val="28"/>
        </w:rPr>
        <w:t>а</w:t>
      </w:r>
      <w:r w:rsidRPr="00B900F4">
        <w:rPr>
          <w:bCs/>
          <w:sz w:val="28"/>
          <w:szCs w:val="28"/>
        </w:rPr>
        <w:t xml:space="preserve">: </w:t>
      </w:r>
      <w:r w:rsidRPr="00B900F4">
        <w:rPr>
          <w:sz w:val="28"/>
          <w:szCs w:val="28"/>
        </w:rPr>
        <w:t>не более 0,02 %;</w:t>
      </w:r>
    </w:p>
    <w:p w:rsidR="003141D8" w:rsidRPr="00B900F4" w:rsidRDefault="003141D8" w:rsidP="006C09A9">
      <w:pPr>
        <w:spacing w:line="360" w:lineRule="auto"/>
        <w:ind w:firstLine="709"/>
        <w:jc w:val="both"/>
        <w:rPr>
          <w:sz w:val="28"/>
          <w:szCs w:val="28"/>
        </w:rPr>
      </w:pPr>
      <w:r w:rsidRPr="00B900F4">
        <w:rPr>
          <w:sz w:val="28"/>
          <w:szCs w:val="28"/>
        </w:rPr>
        <w:t xml:space="preserve">- сумма </w:t>
      </w:r>
      <w:r w:rsidRPr="00B900F4">
        <w:rPr>
          <w:bCs/>
          <w:sz w:val="28"/>
          <w:szCs w:val="28"/>
        </w:rPr>
        <w:t xml:space="preserve">толуола и этилбензола: </w:t>
      </w:r>
      <w:r w:rsidRPr="00B900F4">
        <w:rPr>
          <w:sz w:val="28"/>
          <w:szCs w:val="28"/>
        </w:rPr>
        <w:t>не более 0,02 %;</w:t>
      </w:r>
    </w:p>
    <w:p w:rsidR="003141D8" w:rsidRPr="00683150" w:rsidRDefault="003141D8" w:rsidP="006C09A9">
      <w:pPr>
        <w:spacing w:line="360" w:lineRule="auto"/>
        <w:ind w:firstLine="709"/>
        <w:jc w:val="both"/>
        <w:rPr>
          <w:sz w:val="28"/>
          <w:szCs w:val="28"/>
        </w:rPr>
      </w:pPr>
      <w:r w:rsidRPr="00B900F4">
        <w:rPr>
          <w:sz w:val="28"/>
          <w:szCs w:val="28"/>
        </w:rPr>
        <w:t>- хлорбензол</w:t>
      </w:r>
      <w:r w:rsidR="00D07313">
        <w:rPr>
          <w:sz w:val="28"/>
          <w:szCs w:val="28"/>
        </w:rPr>
        <w:t>а</w:t>
      </w:r>
      <w:r w:rsidRPr="00B900F4">
        <w:rPr>
          <w:sz w:val="28"/>
          <w:szCs w:val="28"/>
        </w:rPr>
        <w:t>: не более 0,05 %.</w:t>
      </w:r>
    </w:p>
    <w:p w:rsidR="003571C8" w:rsidRDefault="00ED5190" w:rsidP="00BA1E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4A69F8">
        <w:rPr>
          <w:b/>
          <w:bCs/>
          <w:i/>
          <w:sz w:val="28"/>
          <w:szCs w:val="28"/>
        </w:rPr>
        <w:t>Бисфенол</w:t>
      </w:r>
      <w:proofErr w:type="spellEnd"/>
      <w:r w:rsidRPr="004A69F8">
        <w:rPr>
          <w:b/>
          <w:bCs/>
          <w:i/>
          <w:sz w:val="28"/>
          <w:szCs w:val="28"/>
        </w:rPr>
        <w:t> А.</w:t>
      </w:r>
      <w:r w:rsidRPr="00F60817">
        <w:rPr>
          <w:b/>
          <w:bCs/>
          <w:sz w:val="28"/>
          <w:szCs w:val="28"/>
        </w:rPr>
        <w:t xml:space="preserve"> </w:t>
      </w:r>
      <w:r w:rsidR="00CF4235" w:rsidRPr="00CF4235">
        <w:rPr>
          <w:bCs/>
          <w:sz w:val="28"/>
          <w:szCs w:val="28"/>
        </w:rPr>
        <w:t>Н</w:t>
      </w:r>
      <w:r w:rsidR="00CF4235" w:rsidRPr="00CF4235">
        <w:rPr>
          <w:sz w:val="28"/>
          <w:szCs w:val="28"/>
        </w:rPr>
        <w:t>е более 0,01 %.</w:t>
      </w:r>
      <w:r w:rsidR="00CF4235" w:rsidRPr="00F60817">
        <w:rPr>
          <w:sz w:val="28"/>
          <w:szCs w:val="28"/>
        </w:rPr>
        <w:t xml:space="preserve"> </w:t>
      </w:r>
      <w:r w:rsidR="003E42A7" w:rsidRPr="003E42A7">
        <w:rPr>
          <w:bCs/>
          <w:sz w:val="28"/>
          <w:szCs w:val="28"/>
        </w:rPr>
        <w:t xml:space="preserve">Является остаточным мономером, а не добавкой к поликарбонатам. </w:t>
      </w:r>
      <w:r w:rsidRPr="003E42A7">
        <w:rPr>
          <w:sz w:val="28"/>
          <w:szCs w:val="28"/>
        </w:rPr>
        <w:t xml:space="preserve">Испытание проводят методом </w:t>
      </w:r>
      <w:r w:rsidR="004A69F8">
        <w:rPr>
          <w:sz w:val="28"/>
          <w:szCs w:val="28"/>
        </w:rPr>
        <w:t xml:space="preserve">ГХ </w:t>
      </w:r>
      <w:r w:rsidRPr="00F60817">
        <w:rPr>
          <w:sz w:val="28"/>
          <w:szCs w:val="28"/>
        </w:rPr>
        <w:t>(ОФС «Газовая хроматография»).</w:t>
      </w:r>
    </w:p>
    <w:p w:rsidR="003E42A7" w:rsidRDefault="00320EEA" w:rsidP="00BA1EEC">
      <w:pPr>
        <w:spacing w:line="360" w:lineRule="auto"/>
        <w:ind w:firstLine="709"/>
        <w:jc w:val="both"/>
        <w:rPr>
          <w:sz w:val="28"/>
          <w:szCs w:val="28"/>
        </w:rPr>
      </w:pPr>
      <w:r w:rsidRPr="00320EEA">
        <w:rPr>
          <w:i/>
          <w:sz w:val="28"/>
          <w:szCs w:val="28"/>
        </w:rPr>
        <w:t>Испытуемый раствор</w:t>
      </w:r>
      <w:r w:rsidRPr="00320EE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20EEA">
        <w:rPr>
          <w:sz w:val="28"/>
          <w:szCs w:val="28"/>
        </w:rPr>
        <w:t xml:space="preserve"> круглодонную колбу вместимостью 250 мл помещают 1,0 г испытуемого образца, прибавляют 50 мл </w:t>
      </w:r>
      <w:proofErr w:type="spellStart"/>
      <w:r w:rsidRPr="00320EEA">
        <w:rPr>
          <w:sz w:val="28"/>
          <w:szCs w:val="28"/>
        </w:rPr>
        <w:t>метиленхлорида</w:t>
      </w:r>
      <w:proofErr w:type="spellEnd"/>
      <w:r w:rsidRPr="00320EEA">
        <w:rPr>
          <w:sz w:val="28"/>
          <w:szCs w:val="28"/>
        </w:rPr>
        <w:t>, кипятят с обратным холодильником при температуре 35</w:t>
      </w:r>
      <w:proofErr w:type="gramStart"/>
      <w:r w:rsidRPr="00320EEA">
        <w:rPr>
          <w:sz w:val="28"/>
          <w:szCs w:val="28"/>
        </w:rPr>
        <w:t>° С</w:t>
      </w:r>
      <w:proofErr w:type="gramEnd"/>
      <w:r w:rsidRPr="00320EEA">
        <w:rPr>
          <w:sz w:val="28"/>
          <w:szCs w:val="28"/>
        </w:rPr>
        <w:t xml:space="preserve"> в течение 1 ч. Охлаждают раствор до комнатной температуры. Медленно прибавляют 75 мл метанола при непрерывном перемешивании и охлаждают в холодильнике в течение 2 ч. Фильтруют охлажд</w:t>
      </w:r>
      <w:r w:rsidR="00FC73D8">
        <w:rPr>
          <w:sz w:val="28"/>
          <w:szCs w:val="28"/>
        </w:rPr>
        <w:t>ё</w:t>
      </w:r>
      <w:r w:rsidRPr="00320EEA">
        <w:rPr>
          <w:sz w:val="28"/>
          <w:szCs w:val="28"/>
        </w:rPr>
        <w:t>нный раствор через стеклянный фильтр. Промывают круглодонную колбу двумя порциями метанола по 15 мл, объединяя промывные воды с фильтратом. Выпаривают фильтрат досуха при температуре 45</w:t>
      </w:r>
      <w:proofErr w:type="gramStart"/>
      <w:r w:rsidRPr="00320EEA">
        <w:rPr>
          <w:sz w:val="28"/>
          <w:szCs w:val="28"/>
        </w:rPr>
        <w:t> °С</w:t>
      </w:r>
      <w:proofErr w:type="gramEnd"/>
      <w:r w:rsidRPr="00320EEA">
        <w:rPr>
          <w:sz w:val="28"/>
          <w:szCs w:val="28"/>
        </w:rPr>
        <w:t xml:space="preserve"> под вакуумом. Растворяют остаток </w:t>
      </w:r>
      <w:r>
        <w:rPr>
          <w:sz w:val="28"/>
          <w:szCs w:val="28"/>
        </w:rPr>
        <w:t xml:space="preserve">в </w:t>
      </w:r>
      <w:r w:rsidRPr="00320EEA">
        <w:rPr>
          <w:sz w:val="28"/>
          <w:szCs w:val="28"/>
        </w:rPr>
        <w:t xml:space="preserve">5 мл </w:t>
      </w:r>
      <w:proofErr w:type="spellStart"/>
      <w:r w:rsidRPr="00320EEA">
        <w:rPr>
          <w:sz w:val="28"/>
          <w:szCs w:val="28"/>
        </w:rPr>
        <w:lastRenderedPageBreak/>
        <w:t>метиленхлорида</w:t>
      </w:r>
      <w:proofErr w:type="spellEnd"/>
      <w:r w:rsidRPr="00320EEA">
        <w:rPr>
          <w:sz w:val="28"/>
          <w:szCs w:val="28"/>
        </w:rPr>
        <w:t>. 0,5 мл полученного раствора и 0,5 мл N,O-би</w:t>
      </w:r>
      <w:proofErr w:type="gramStart"/>
      <w:r w:rsidRPr="00320EEA">
        <w:rPr>
          <w:sz w:val="28"/>
          <w:szCs w:val="28"/>
        </w:rPr>
        <w:t>с(</w:t>
      </w:r>
      <w:proofErr w:type="spellStart"/>
      <w:proofErr w:type="gramEnd"/>
      <w:r w:rsidRPr="00320EEA">
        <w:rPr>
          <w:sz w:val="28"/>
          <w:szCs w:val="28"/>
        </w:rPr>
        <w:t>триметилсилил</w:t>
      </w:r>
      <w:proofErr w:type="spellEnd"/>
      <w:r w:rsidRPr="00320EEA">
        <w:rPr>
          <w:sz w:val="28"/>
          <w:szCs w:val="28"/>
        </w:rPr>
        <w:t>)</w:t>
      </w:r>
      <w:proofErr w:type="spellStart"/>
      <w:r w:rsidRPr="00320EEA">
        <w:rPr>
          <w:sz w:val="28"/>
          <w:szCs w:val="28"/>
        </w:rPr>
        <w:t>трифторацетамида</w:t>
      </w:r>
      <w:proofErr w:type="spellEnd"/>
      <w:r w:rsidRPr="00320EEA">
        <w:rPr>
          <w:sz w:val="28"/>
          <w:szCs w:val="28"/>
        </w:rPr>
        <w:t xml:space="preserve"> помещают во флакон вместимостью 1,5 мл, флакон сразу же закрывают. Закрытый флакон нагревают при температуре 40</w:t>
      </w:r>
      <w:proofErr w:type="gramStart"/>
      <w:r w:rsidRPr="00320EEA">
        <w:rPr>
          <w:sz w:val="28"/>
          <w:szCs w:val="28"/>
        </w:rPr>
        <w:t> °С</w:t>
      </w:r>
      <w:proofErr w:type="gramEnd"/>
      <w:r w:rsidRPr="00320EEA">
        <w:rPr>
          <w:sz w:val="28"/>
          <w:szCs w:val="28"/>
        </w:rPr>
        <w:t xml:space="preserve"> в течение 2 ч, затем охла</w:t>
      </w:r>
      <w:r w:rsidR="00635102">
        <w:rPr>
          <w:sz w:val="28"/>
          <w:szCs w:val="28"/>
        </w:rPr>
        <w:t>ждают до комнатной температуры.</w:t>
      </w:r>
    </w:p>
    <w:p w:rsidR="00320EEA" w:rsidRPr="00683150" w:rsidRDefault="00564892" w:rsidP="00BA1EEC">
      <w:pPr>
        <w:spacing w:line="360" w:lineRule="auto"/>
        <w:ind w:firstLine="709"/>
        <w:jc w:val="both"/>
        <w:rPr>
          <w:sz w:val="28"/>
          <w:szCs w:val="28"/>
        </w:rPr>
      </w:pPr>
      <w:r w:rsidRPr="00683150">
        <w:rPr>
          <w:i/>
          <w:sz w:val="28"/>
          <w:szCs w:val="28"/>
        </w:rPr>
        <w:t>Контрольный раствор</w:t>
      </w:r>
      <w:r w:rsidR="00320EEA" w:rsidRPr="00683150">
        <w:rPr>
          <w:i/>
          <w:sz w:val="28"/>
          <w:szCs w:val="28"/>
        </w:rPr>
        <w:t>.</w:t>
      </w:r>
      <w:r w:rsidR="00320EEA" w:rsidRPr="00683150">
        <w:rPr>
          <w:sz w:val="28"/>
          <w:szCs w:val="28"/>
        </w:rPr>
        <w:t xml:space="preserve"> Готовят аналогичным образом без добавления испытуемого образца.</w:t>
      </w:r>
    </w:p>
    <w:p w:rsidR="00320EEA" w:rsidRPr="00683150" w:rsidRDefault="00286438" w:rsidP="00BA1EEC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45A0C">
        <w:rPr>
          <w:i/>
          <w:sz w:val="28"/>
          <w:szCs w:val="28"/>
        </w:rPr>
        <w:t>Р</w:t>
      </w:r>
      <w:r w:rsidR="00320EEA" w:rsidRPr="00545A0C">
        <w:rPr>
          <w:i/>
          <w:sz w:val="28"/>
          <w:szCs w:val="28"/>
        </w:rPr>
        <w:t xml:space="preserve">аствор </w:t>
      </w:r>
      <w:r w:rsidRPr="00545A0C">
        <w:rPr>
          <w:i/>
          <w:iCs/>
          <w:sz w:val="28"/>
          <w:szCs w:val="28"/>
        </w:rPr>
        <w:t>стандартного образца</w:t>
      </w:r>
      <w:r w:rsidRPr="00545A0C">
        <w:rPr>
          <w:i/>
          <w:sz w:val="28"/>
          <w:szCs w:val="28"/>
        </w:rPr>
        <w:t xml:space="preserve"> </w:t>
      </w:r>
      <w:proofErr w:type="spellStart"/>
      <w:r w:rsidR="00320EEA" w:rsidRPr="00545A0C">
        <w:rPr>
          <w:i/>
          <w:sz w:val="28"/>
          <w:szCs w:val="28"/>
        </w:rPr>
        <w:t>бисфенола</w:t>
      </w:r>
      <w:proofErr w:type="spellEnd"/>
      <w:r w:rsidR="00320EEA" w:rsidRPr="00545A0C">
        <w:rPr>
          <w:i/>
          <w:sz w:val="28"/>
          <w:szCs w:val="28"/>
        </w:rPr>
        <w:t> А</w:t>
      </w:r>
      <w:r w:rsidR="00545A0C" w:rsidRPr="00545A0C">
        <w:rPr>
          <w:i/>
          <w:iCs/>
          <w:sz w:val="28"/>
          <w:szCs w:val="28"/>
        </w:rPr>
        <w:t>.</w:t>
      </w:r>
      <w:r w:rsidR="00320EEA" w:rsidRPr="00683150">
        <w:rPr>
          <w:iCs/>
          <w:sz w:val="28"/>
          <w:szCs w:val="28"/>
        </w:rPr>
        <w:t xml:space="preserve"> В мерную колбу вместимостью 200 мл</w:t>
      </w:r>
      <w:r w:rsidR="00320EEA" w:rsidRPr="00683150">
        <w:rPr>
          <w:sz w:val="28"/>
          <w:szCs w:val="28"/>
        </w:rPr>
        <w:t xml:space="preserve"> </w:t>
      </w:r>
      <w:r w:rsidR="00B47669" w:rsidRPr="00683150">
        <w:rPr>
          <w:sz w:val="28"/>
          <w:szCs w:val="28"/>
        </w:rPr>
        <w:t>помещают</w:t>
      </w:r>
      <w:r w:rsidR="00B47669" w:rsidRPr="00683150">
        <w:rPr>
          <w:i/>
          <w:sz w:val="28"/>
          <w:szCs w:val="28"/>
        </w:rPr>
        <w:t xml:space="preserve"> </w:t>
      </w:r>
      <w:r w:rsidR="00320EEA" w:rsidRPr="00683150">
        <w:rPr>
          <w:sz w:val="28"/>
          <w:szCs w:val="28"/>
        </w:rPr>
        <w:t xml:space="preserve">около </w:t>
      </w:r>
      <w:r w:rsidR="00320EEA" w:rsidRPr="00683150">
        <w:rPr>
          <w:iCs/>
          <w:sz w:val="28"/>
          <w:szCs w:val="28"/>
        </w:rPr>
        <w:t xml:space="preserve">20,0 мг (точная навеска) </w:t>
      </w:r>
      <w:r w:rsidRPr="00BA1EEC">
        <w:rPr>
          <w:iCs/>
          <w:sz w:val="28"/>
          <w:szCs w:val="28"/>
        </w:rPr>
        <w:t xml:space="preserve">фармакопейного </w:t>
      </w:r>
      <w:r w:rsidR="00320EEA" w:rsidRPr="00BA1EEC">
        <w:rPr>
          <w:iCs/>
          <w:sz w:val="28"/>
          <w:szCs w:val="28"/>
        </w:rPr>
        <w:t xml:space="preserve">стандартного образца </w:t>
      </w:r>
      <w:proofErr w:type="spellStart"/>
      <w:r w:rsidR="00320EEA" w:rsidRPr="00BA1EEC">
        <w:rPr>
          <w:iCs/>
          <w:sz w:val="28"/>
          <w:szCs w:val="28"/>
        </w:rPr>
        <w:t>бисфенола</w:t>
      </w:r>
      <w:proofErr w:type="spellEnd"/>
      <w:r w:rsidR="00320EEA" w:rsidRPr="00BA1EEC">
        <w:rPr>
          <w:iCs/>
          <w:sz w:val="28"/>
          <w:szCs w:val="28"/>
        </w:rPr>
        <w:t> А, растворяют в</w:t>
      </w:r>
      <w:r w:rsidR="00320EEA" w:rsidRPr="00683150">
        <w:rPr>
          <w:iCs/>
          <w:sz w:val="28"/>
          <w:szCs w:val="28"/>
        </w:rPr>
        <w:t xml:space="preserve"> </w:t>
      </w:r>
      <w:proofErr w:type="spellStart"/>
      <w:r w:rsidR="00320EEA" w:rsidRPr="00683150">
        <w:rPr>
          <w:iCs/>
          <w:sz w:val="28"/>
          <w:szCs w:val="28"/>
        </w:rPr>
        <w:t>метиленхлориде</w:t>
      </w:r>
      <w:proofErr w:type="spellEnd"/>
      <w:r w:rsidR="00320EEA" w:rsidRPr="00683150">
        <w:rPr>
          <w:iCs/>
          <w:sz w:val="28"/>
          <w:szCs w:val="28"/>
        </w:rPr>
        <w:t xml:space="preserve"> и доводят </w:t>
      </w:r>
      <w:r w:rsidR="00036F4A">
        <w:rPr>
          <w:iCs/>
          <w:sz w:val="28"/>
          <w:szCs w:val="28"/>
        </w:rPr>
        <w:t xml:space="preserve">объём раствора </w:t>
      </w:r>
      <w:r w:rsidR="00320EEA" w:rsidRPr="00683150">
        <w:rPr>
          <w:iCs/>
          <w:sz w:val="28"/>
          <w:szCs w:val="28"/>
        </w:rPr>
        <w:t>этим же растворителем д</w:t>
      </w:r>
      <w:r w:rsidR="00545A0C">
        <w:rPr>
          <w:iCs/>
          <w:sz w:val="28"/>
          <w:szCs w:val="28"/>
        </w:rPr>
        <w:t xml:space="preserve">о метки. Концентрация </w:t>
      </w:r>
      <w:proofErr w:type="spellStart"/>
      <w:r w:rsidR="00545A0C">
        <w:rPr>
          <w:iCs/>
          <w:sz w:val="28"/>
          <w:szCs w:val="28"/>
        </w:rPr>
        <w:t>бисфенола</w:t>
      </w:r>
      <w:proofErr w:type="spellEnd"/>
      <w:proofErr w:type="gramStart"/>
      <w:r w:rsidR="00545A0C">
        <w:rPr>
          <w:iCs/>
          <w:sz w:val="28"/>
          <w:szCs w:val="28"/>
        </w:rPr>
        <w:t> </w:t>
      </w:r>
      <w:r w:rsidR="00320EEA" w:rsidRPr="00683150">
        <w:rPr>
          <w:iCs/>
          <w:sz w:val="28"/>
          <w:szCs w:val="28"/>
        </w:rPr>
        <w:t>А</w:t>
      </w:r>
      <w:proofErr w:type="gramEnd"/>
      <w:r w:rsidR="00320EEA" w:rsidRPr="00683150">
        <w:rPr>
          <w:iCs/>
          <w:sz w:val="28"/>
          <w:szCs w:val="28"/>
        </w:rPr>
        <w:t xml:space="preserve"> – около 100 мг/мл.</w:t>
      </w:r>
    </w:p>
    <w:p w:rsidR="00320EEA" w:rsidRPr="00683150" w:rsidRDefault="00B47669" w:rsidP="00BA1EEC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i/>
          <w:sz w:val="28"/>
          <w:szCs w:val="28"/>
        </w:rPr>
        <w:t>Калибровочные растворы.</w:t>
      </w:r>
      <w:r w:rsidRPr="00683150">
        <w:rPr>
          <w:iCs/>
          <w:sz w:val="28"/>
          <w:szCs w:val="28"/>
        </w:rPr>
        <w:t xml:space="preserve"> В мерные колбы</w:t>
      </w:r>
      <w:r w:rsidR="00DA5EFB">
        <w:rPr>
          <w:iCs/>
          <w:sz w:val="28"/>
          <w:szCs w:val="28"/>
        </w:rPr>
        <w:t xml:space="preserve"> вместимостью 100 мл помещают 5,</w:t>
      </w:r>
      <w:r w:rsidRPr="00683150">
        <w:rPr>
          <w:iCs/>
          <w:sz w:val="28"/>
          <w:szCs w:val="28"/>
        </w:rPr>
        <w:t xml:space="preserve"> 10</w:t>
      </w:r>
      <w:r w:rsidR="00DA5EFB">
        <w:rPr>
          <w:iCs/>
          <w:sz w:val="28"/>
          <w:szCs w:val="28"/>
        </w:rPr>
        <w:t>,</w:t>
      </w:r>
      <w:r w:rsidRPr="00683150">
        <w:rPr>
          <w:iCs/>
          <w:sz w:val="28"/>
          <w:szCs w:val="28"/>
        </w:rPr>
        <w:t xml:space="preserve"> 20</w:t>
      </w:r>
      <w:r w:rsidR="00DA5EFB">
        <w:rPr>
          <w:iCs/>
          <w:sz w:val="28"/>
          <w:szCs w:val="28"/>
        </w:rPr>
        <w:t>,</w:t>
      </w:r>
      <w:r w:rsidRPr="00683150">
        <w:rPr>
          <w:iCs/>
          <w:sz w:val="28"/>
          <w:szCs w:val="28"/>
        </w:rPr>
        <w:t xml:space="preserve"> 30 и 40 мл исходного раствора </w:t>
      </w:r>
      <w:r w:rsidR="00DA5EFB" w:rsidRPr="00683150">
        <w:rPr>
          <w:iCs/>
          <w:sz w:val="28"/>
          <w:szCs w:val="28"/>
        </w:rPr>
        <w:t xml:space="preserve">стандартного </w:t>
      </w:r>
      <w:r w:rsidR="00DA5EFB">
        <w:rPr>
          <w:iCs/>
          <w:sz w:val="28"/>
          <w:szCs w:val="28"/>
        </w:rPr>
        <w:t xml:space="preserve">образца </w:t>
      </w:r>
      <w:proofErr w:type="spellStart"/>
      <w:r w:rsidR="00DA5EFB">
        <w:rPr>
          <w:iCs/>
          <w:sz w:val="28"/>
          <w:szCs w:val="28"/>
        </w:rPr>
        <w:t>бисфенола</w:t>
      </w:r>
      <w:proofErr w:type="spellEnd"/>
      <w:r w:rsidR="00DA5EFB">
        <w:rPr>
          <w:iCs/>
          <w:sz w:val="28"/>
          <w:szCs w:val="28"/>
        </w:rPr>
        <w:t> </w:t>
      </w:r>
      <w:r w:rsidR="00036F4A">
        <w:rPr>
          <w:iCs/>
          <w:sz w:val="28"/>
          <w:szCs w:val="28"/>
        </w:rPr>
        <w:t>А. Доводят объё</w:t>
      </w:r>
      <w:r w:rsidRPr="00683150">
        <w:rPr>
          <w:iCs/>
          <w:sz w:val="28"/>
          <w:szCs w:val="28"/>
        </w:rPr>
        <w:t xml:space="preserve">м раствора в каждой колбе </w:t>
      </w:r>
      <w:proofErr w:type="spellStart"/>
      <w:r w:rsidRPr="00683150">
        <w:rPr>
          <w:iCs/>
          <w:sz w:val="28"/>
          <w:szCs w:val="28"/>
        </w:rPr>
        <w:t>метиленхлоридом</w:t>
      </w:r>
      <w:proofErr w:type="spellEnd"/>
      <w:r w:rsidRPr="00683150">
        <w:rPr>
          <w:iCs/>
          <w:sz w:val="28"/>
          <w:szCs w:val="28"/>
        </w:rPr>
        <w:t xml:space="preserve"> до метки и перемешивают. </w:t>
      </w:r>
      <w:r w:rsidRPr="00683150">
        <w:rPr>
          <w:sz w:val="28"/>
          <w:szCs w:val="28"/>
        </w:rPr>
        <w:t>Полученные растворы содержат соответственно 5</w:t>
      </w:r>
      <w:r w:rsidR="00044FBC">
        <w:rPr>
          <w:sz w:val="28"/>
          <w:szCs w:val="28"/>
        </w:rPr>
        <w:t>, 10, 20,</w:t>
      </w:r>
      <w:r w:rsidRPr="00683150">
        <w:rPr>
          <w:sz w:val="28"/>
          <w:szCs w:val="28"/>
        </w:rPr>
        <w:t xml:space="preserve"> 30 и 40 мг/л </w:t>
      </w:r>
      <w:proofErr w:type="spellStart"/>
      <w:r w:rsidRPr="00683150">
        <w:rPr>
          <w:sz w:val="28"/>
          <w:szCs w:val="28"/>
        </w:rPr>
        <w:t>бисфенола</w:t>
      </w:r>
      <w:proofErr w:type="spellEnd"/>
      <w:r w:rsidRPr="00683150">
        <w:rPr>
          <w:sz w:val="28"/>
          <w:szCs w:val="28"/>
        </w:rPr>
        <w:t> А. По 0,5 мл каждого из растворов и п</w:t>
      </w:r>
      <w:r w:rsidR="00657BEC">
        <w:rPr>
          <w:sz w:val="28"/>
          <w:szCs w:val="28"/>
        </w:rPr>
        <w:t>о 0,5 мл N,O-би</w:t>
      </w:r>
      <w:proofErr w:type="gramStart"/>
      <w:r w:rsidR="00657BEC">
        <w:rPr>
          <w:sz w:val="28"/>
          <w:szCs w:val="28"/>
        </w:rPr>
        <w:t>с(</w:t>
      </w:r>
      <w:proofErr w:type="spellStart"/>
      <w:proofErr w:type="gramEnd"/>
      <w:r w:rsidR="00657BEC">
        <w:rPr>
          <w:sz w:val="28"/>
          <w:szCs w:val="28"/>
        </w:rPr>
        <w:t>триметилсилил</w:t>
      </w:r>
      <w:proofErr w:type="spellEnd"/>
      <w:r w:rsidR="00657BEC">
        <w:rPr>
          <w:sz w:val="28"/>
          <w:szCs w:val="28"/>
        </w:rPr>
        <w:t>)</w:t>
      </w:r>
      <w:proofErr w:type="spellStart"/>
      <w:r w:rsidRPr="00683150">
        <w:rPr>
          <w:sz w:val="28"/>
          <w:szCs w:val="28"/>
        </w:rPr>
        <w:t>трифторацетамида</w:t>
      </w:r>
      <w:proofErr w:type="spellEnd"/>
      <w:r w:rsidRPr="00683150">
        <w:rPr>
          <w:sz w:val="28"/>
          <w:szCs w:val="28"/>
        </w:rPr>
        <w:t xml:space="preserve"> помещают во флаконы вместимостью 1,5 мл, флаконы сразу же закрывают. Закрытые флаконы нагревают при температуре 40</w:t>
      </w:r>
      <w:proofErr w:type="gramStart"/>
      <w:r w:rsidRPr="00683150">
        <w:rPr>
          <w:sz w:val="28"/>
          <w:szCs w:val="28"/>
        </w:rPr>
        <w:t> °С</w:t>
      </w:r>
      <w:proofErr w:type="gramEnd"/>
      <w:r w:rsidRPr="00683150">
        <w:rPr>
          <w:sz w:val="28"/>
          <w:szCs w:val="28"/>
        </w:rPr>
        <w:t xml:space="preserve"> в течение 2 ч, затем охлаждают до комнатной температуры</w:t>
      </w:r>
      <w:r w:rsidR="00434AB9">
        <w:rPr>
          <w:sz w:val="28"/>
          <w:szCs w:val="28"/>
        </w:rPr>
        <w:t>.</w:t>
      </w:r>
    </w:p>
    <w:p w:rsidR="00B47669" w:rsidRPr="00683150" w:rsidRDefault="005559D7" w:rsidP="00170E79">
      <w:pPr>
        <w:spacing w:before="120" w:after="120"/>
        <w:ind w:firstLine="709"/>
        <w:rPr>
          <w:i/>
          <w:sz w:val="28"/>
          <w:szCs w:val="28"/>
        </w:rPr>
      </w:pPr>
      <w:proofErr w:type="spellStart"/>
      <w:r w:rsidRPr="00683150">
        <w:rPr>
          <w:i/>
          <w:sz w:val="28"/>
          <w:szCs w:val="28"/>
        </w:rPr>
        <w:t>Хроматографические</w:t>
      </w:r>
      <w:proofErr w:type="spellEnd"/>
      <w:r w:rsidRPr="00683150">
        <w:rPr>
          <w:i/>
          <w:sz w:val="28"/>
          <w:szCs w:val="28"/>
        </w:rPr>
        <w:t xml:space="preserve"> условия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1701"/>
        <w:gridCol w:w="4183"/>
      </w:tblGrid>
      <w:tr w:rsidR="00683150" w:rsidRPr="00683150" w:rsidTr="00BA1EEC">
        <w:tc>
          <w:tcPr>
            <w:tcW w:w="3079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5884" w:type="dxa"/>
            <w:gridSpan w:val="2"/>
          </w:tcPr>
          <w:p w:rsidR="00B47669" w:rsidRPr="00683150" w:rsidRDefault="00AE42A9" w:rsidP="00170E79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 м × 0,25 мм, </w:t>
            </w:r>
            <w:r w:rsidR="00162C65" w:rsidRPr="00162C65">
              <w:rPr>
                <w:bCs/>
                <w:color w:val="000000"/>
                <w:sz w:val="28"/>
                <w:szCs w:val="28"/>
              </w:rPr>
              <w:t>пол</w:t>
            </w:r>
            <w:proofErr w:type="gramStart"/>
            <w:r w:rsidR="00162C65" w:rsidRPr="00162C65">
              <w:rPr>
                <w:bCs/>
                <w:color w:val="000000"/>
                <w:sz w:val="28"/>
                <w:szCs w:val="28"/>
              </w:rPr>
              <w:t>и(</w:t>
            </w:r>
            <w:proofErr w:type="spellStart"/>
            <w:proofErr w:type="gramEnd"/>
            <w:r w:rsidR="00162C65" w:rsidRPr="00162C65">
              <w:rPr>
                <w:bCs/>
                <w:color w:val="000000"/>
                <w:sz w:val="28"/>
                <w:szCs w:val="28"/>
              </w:rPr>
              <w:t>диметилсилоксан</w:t>
            </w:r>
            <w:proofErr w:type="spellEnd"/>
            <w:r w:rsidR="00162C65" w:rsidRPr="00162C65">
              <w:rPr>
                <w:bCs/>
                <w:color w:val="000000"/>
                <w:sz w:val="28"/>
                <w:szCs w:val="28"/>
              </w:rPr>
              <w:t>)</w:t>
            </w:r>
            <w:r w:rsidR="00B47669" w:rsidRPr="00683150">
              <w:rPr>
                <w:sz w:val="28"/>
                <w:szCs w:val="28"/>
              </w:rPr>
              <w:t>, толщина пленки 0,25 мкм;</w:t>
            </w:r>
          </w:p>
        </w:tc>
      </w:tr>
      <w:tr w:rsidR="00683150" w:rsidRPr="00683150" w:rsidTr="00BA1EEC">
        <w:tc>
          <w:tcPr>
            <w:tcW w:w="3079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Детектор</w:t>
            </w:r>
          </w:p>
        </w:tc>
        <w:tc>
          <w:tcPr>
            <w:tcW w:w="5884" w:type="dxa"/>
            <w:gridSpan w:val="2"/>
          </w:tcPr>
          <w:p w:rsidR="00B47669" w:rsidRPr="00683150" w:rsidRDefault="00B47669" w:rsidP="00170E79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пла</w:t>
            </w:r>
            <w:r w:rsidR="00EA1541">
              <w:rPr>
                <w:sz w:val="28"/>
                <w:szCs w:val="28"/>
              </w:rPr>
              <w:t>з</w:t>
            </w:r>
            <w:r w:rsidRPr="00683150">
              <w:rPr>
                <w:sz w:val="28"/>
                <w:szCs w:val="28"/>
              </w:rPr>
              <w:t>менно-ионизационный;</w:t>
            </w:r>
          </w:p>
        </w:tc>
      </w:tr>
      <w:tr w:rsidR="00683150" w:rsidRPr="00683150" w:rsidTr="00BA1EEC">
        <w:tc>
          <w:tcPr>
            <w:tcW w:w="3079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>Газ-носитель</w:t>
            </w:r>
          </w:p>
        </w:tc>
        <w:tc>
          <w:tcPr>
            <w:tcW w:w="5884" w:type="dxa"/>
            <w:gridSpan w:val="2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 xml:space="preserve">гелий </w:t>
            </w:r>
            <w:r w:rsidRPr="00683150">
              <w:rPr>
                <w:sz w:val="28"/>
                <w:szCs w:val="28"/>
              </w:rPr>
              <w:t>для хроматографии</w:t>
            </w:r>
            <w:r w:rsidR="00D07313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079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>Скорость потока</w:t>
            </w:r>
          </w:p>
        </w:tc>
        <w:tc>
          <w:tcPr>
            <w:tcW w:w="5884" w:type="dxa"/>
            <w:gridSpan w:val="2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подбирают таким образом, чтобы обеспечить постоянное давление в 13</w:t>
            </w:r>
            <w:r w:rsidRPr="00683150">
              <w:rPr>
                <w:sz w:val="28"/>
                <w:szCs w:val="28"/>
                <w:lang w:val="en-US"/>
              </w:rPr>
              <w:t> psi</w:t>
            </w:r>
            <w:r w:rsidRPr="00683150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079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Режим</w:t>
            </w:r>
          </w:p>
        </w:tc>
        <w:tc>
          <w:tcPr>
            <w:tcW w:w="5884" w:type="dxa"/>
            <w:gridSpan w:val="2"/>
          </w:tcPr>
          <w:p w:rsidR="00B47669" w:rsidRPr="00683150" w:rsidRDefault="00B47669" w:rsidP="00170E79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деление потока;</w:t>
            </w:r>
          </w:p>
        </w:tc>
      </w:tr>
      <w:tr w:rsidR="00683150" w:rsidRPr="00683150" w:rsidTr="00BA1EEC">
        <w:tc>
          <w:tcPr>
            <w:tcW w:w="3079" w:type="dxa"/>
            <w:vMerge w:val="restart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 xml:space="preserve">Температура </w:t>
            </w:r>
          </w:p>
        </w:tc>
        <w:tc>
          <w:tcPr>
            <w:tcW w:w="1701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>инжектора</w:t>
            </w:r>
          </w:p>
        </w:tc>
        <w:tc>
          <w:tcPr>
            <w:tcW w:w="4183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300 °C</w:t>
            </w:r>
            <w:r w:rsidR="00FC73D8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079" w:type="dxa"/>
            <w:vMerge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napToGrid w:val="0"/>
                <w:sz w:val="28"/>
                <w:szCs w:val="28"/>
              </w:rPr>
              <w:t>колонки</w:t>
            </w:r>
          </w:p>
        </w:tc>
        <w:tc>
          <w:tcPr>
            <w:tcW w:w="4183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250 °C</w:t>
            </w:r>
            <w:r w:rsidR="00FC73D8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rPr>
          <w:trHeight w:val="411"/>
        </w:trPr>
        <w:tc>
          <w:tcPr>
            <w:tcW w:w="3079" w:type="dxa"/>
            <w:vMerge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детектор</w:t>
            </w:r>
          </w:p>
        </w:tc>
        <w:tc>
          <w:tcPr>
            <w:tcW w:w="4183" w:type="dxa"/>
          </w:tcPr>
          <w:p w:rsidR="00B47669" w:rsidRPr="00683150" w:rsidRDefault="00B47669" w:rsidP="00170E79">
            <w:pPr>
              <w:rPr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300 °C</w:t>
            </w:r>
            <w:r w:rsidR="00FC73D8">
              <w:rPr>
                <w:sz w:val="28"/>
                <w:szCs w:val="28"/>
              </w:rPr>
              <w:t>;</w:t>
            </w:r>
          </w:p>
        </w:tc>
      </w:tr>
      <w:tr w:rsidR="00683150" w:rsidRPr="00683150" w:rsidTr="00BA1EEC">
        <w:tc>
          <w:tcPr>
            <w:tcW w:w="3079" w:type="dxa"/>
          </w:tcPr>
          <w:p w:rsidR="00B47669" w:rsidRPr="00683150" w:rsidRDefault="00EA1541" w:rsidP="00170E7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Объё</w:t>
            </w:r>
            <w:r w:rsidR="00B47669" w:rsidRPr="00683150">
              <w:rPr>
                <w:snapToGrid w:val="0"/>
                <w:sz w:val="28"/>
                <w:szCs w:val="28"/>
              </w:rPr>
              <w:t>м пробы</w:t>
            </w:r>
          </w:p>
        </w:tc>
        <w:tc>
          <w:tcPr>
            <w:tcW w:w="5884" w:type="dxa"/>
            <w:gridSpan w:val="2"/>
          </w:tcPr>
          <w:p w:rsidR="00B47669" w:rsidRPr="00683150" w:rsidRDefault="00B47669" w:rsidP="00170E79">
            <w:pPr>
              <w:rPr>
                <w:snapToGrid w:val="0"/>
                <w:sz w:val="28"/>
                <w:szCs w:val="28"/>
              </w:rPr>
            </w:pPr>
            <w:r w:rsidRPr="00683150">
              <w:rPr>
                <w:sz w:val="28"/>
                <w:szCs w:val="28"/>
              </w:rPr>
              <w:t>2 </w:t>
            </w:r>
            <w:proofErr w:type="spellStart"/>
            <w:r w:rsidRPr="00683150">
              <w:rPr>
                <w:sz w:val="28"/>
                <w:szCs w:val="28"/>
              </w:rPr>
              <w:t>мкл</w:t>
            </w:r>
            <w:proofErr w:type="spellEnd"/>
            <w:r w:rsidR="00E5605C">
              <w:rPr>
                <w:sz w:val="28"/>
                <w:szCs w:val="28"/>
              </w:rPr>
              <w:t>.</w:t>
            </w:r>
          </w:p>
        </w:tc>
      </w:tr>
    </w:tbl>
    <w:p w:rsidR="00B47669" w:rsidRPr="00683150" w:rsidRDefault="00B47669" w:rsidP="00170E79">
      <w:pPr>
        <w:tabs>
          <w:tab w:val="left" w:pos="5115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83150">
        <w:rPr>
          <w:sz w:val="28"/>
          <w:szCs w:val="28"/>
        </w:rPr>
        <w:lastRenderedPageBreak/>
        <w:t>Хроматографируют</w:t>
      </w:r>
      <w:proofErr w:type="spellEnd"/>
      <w:r w:rsidRPr="00683150">
        <w:rPr>
          <w:sz w:val="28"/>
          <w:szCs w:val="28"/>
        </w:rPr>
        <w:t xml:space="preserve"> </w:t>
      </w:r>
      <w:r w:rsidR="00D07313">
        <w:rPr>
          <w:sz w:val="28"/>
          <w:szCs w:val="28"/>
        </w:rPr>
        <w:t xml:space="preserve">контрольный </w:t>
      </w:r>
      <w:r w:rsidRPr="00683150">
        <w:rPr>
          <w:sz w:val="28"/>
          <w:szCs w:val="28"/>
        </w:rPr>
        <w:t xml:space="preserve">раствор трижды. </w:t>
      </w: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калибровочный раствор 3 пять </w:t>
      </w:r>
      <w:proofErr w:type="gramStart"/>
      <w:r w:rsidRPr="00683150">
        <w:rPr>
          <w:sz w:val="28"/>
          <w:szCs w:val="28"/>
        </w:rPr>
        <w:t>раз</w:t>
      </w:r>
      <w:proofErr w:type="gramEnd"/>
      <w:r w:rsidRPr="00683150">
        <w:rPr>
          <w:sz w:val="28"/>
          <w:szCs w:val="28"/>
        </w:rPr>
        <w:t xml:space="preserve"> и проверяют пригодность </w:t>
      </w:r>
      <w:proofErr w:type="spellStart"/>
      <w:r w:rsidRPr="00683150">
        <w:rPr>
          <w:sz w:val="28"/>
          <w:szCs w:val="28"/>
        </w:rPr>
        <w:t>хроматографической</w:t>
      </w:r>
      <w:proofErr w:type="spellEnd"/>
      <w:r w:rsidRPr="00683150">
        <w:rPr>
          <w:sz w:val="28"/>
          <w:szCs w:val="28"/>
        </w:rPr>
        <w:t xml:space="preserve"> системы. Промывают </w:t>
      </w:r>
      <w:proofErr w:type="spellStart"/>
      <w:r w:rsidRPr="00683150">
        <w:rPr>
          <w:sz w:val="28"/>
          <w:szCs w:val="28"/>
        </w:rPr>
        <w:t>хроматографическую</w:t>
      </w:r>
      <w:proofErr w:type="spellEnd"/>
      <w:r w:rsidRPr="00683150">
        <w:rPr>
          <w:sz w:val="28"/>
          <w:szCs w:val="28"/>
        </w:rPr>
        <w:t xml:space="preserve"> систему </w:t>
      </w:r>
      <w:r w:rsidR="00D07313">
        <w:rPr>
          <w:sz w:val="28"/>
          <w:szCs w:val="28"/>
        </w:rPr>
        <w:t xml:space="preserve">контрольным </w:t>
      </w:r>
      <w:r w:rsidR="00FC73D8">
        <w:rPr>
          <w:sz w:val="28"/>
          <w:szCs w:val="28"/>
        </w:rPr>
        <w:t>раствором</w:t>
      </w:r>
      <w:r w:rsidR="00D07313">
        <w:rPr>
          <w:sz w:val="28"/>
          <w:szCs w:val="28"/>
        </w:rPr>
        <w:t xml:space="preserve"> </w:t>
      </w:r>
      <w:r w:rsidRPr="00683150">
        <w:rPr>
          <w:sz w:val="28"/>
          <w:szCs w:val="28"/>
        </w:rPr>
        <w:t>дважды.</w:t>
      </w:r>
    </w:p>
    <w:p w:rsidR="00B47669" w:rsidRPr="00683150" w:rsidRDefault="00B47669" w:rsidP="00170E7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i/>
          <w:sz w:val="28"/>
          <w:szCs w:val="28"/>
        </w:rPr>
        <w:t xml:space="preserve">Проверка пригодности </w:t>
      </w:r>
      <w:proofErr w:type="spellStart"/>
      <w:r w:rsidRPr="00683150">
        <w:rPr>
          <w:i/>
          <w:sz w:val="28"/>
          <w:szCs w:val="28"/>
        </w:rPr>
        <w:t>хроматографической</w:t>
      </w:r>
      <w:proofErr w:type="spellEnd"/>
      <w:r w:rsidRPr="00683150">
        <w:rPr>
          <w:i/>
          <w:sz w:val="28"/>
          <w:szCs w:val="28"/>
        </w:rPr>
        <w:t xml:space="preserve"> системы:</w:t>
      </w:r>
    </w:p>
    <w:p w:rsidR="00B47669" w:rsidRPr="00683150" w:rsidRDefault="00B47669" w:rsidP="00170E79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sz w:val="28"/>
          <w:szCs w:val="28"/>
        </w:rPr>
        <w:t>- относительное стандартное отклонение, рассчитан</w:t>
      </w:r>
      <w:r w:rsidR="008A53DC">
        <w:rPr>
          <w:sz w:val="28"/>
          <w:szCs w:val="28"/>
        </w:rPr>
        <w:t xml:space="preserve">ное по площадям пиков </w:t>
      </w:r>
      <w:proofErr w:type="spellStart"/>
      <w:r w:rsidR="008A53DC">
        <w:rPr>
          <w:sz w:val="28"/>
          <w:szCs w:val="28"/>
        </w:rPr>
        <w:t>бисфенола</w:t>
      </w:r>
      <w:proofErr w:type="spellEnd"/>
      <w:proofErr w:type="gramStart"/>
      <w:r w:rsidR="008A53DC">
        <w:rPr>
          <w:sz w:val="28"/>
          <w:szCs w:val="28"/>
        </w:rPr>
        <w:t> </w:t>
      </w:r>
      <w:r w:rsidRPr="00683150">
        <w:rPr>
          <w:sz w:val="28"/>
          <w:szCs w:val="28"/>
        </w:rPr>
        <w:t>А</w:t>
      </w:r>
      <w:proofErr w:type="gramEnd"/>
      <w:r w:rsidRPr="00683150">
        <w:rPr>
          <w:sz w:val="28"/>
          <w:szCs w:val="28"/>
        </w:rPr>
        <w:t xml:space="preserve"> на </w:t>
      </w:r>
      <w:proofErr w:type="spellStart"/>
      <w:r w:rsidRPr="00683150">
        <w:rPr>
          <w:sz w:val="28"/>
          <w:szCs w:val="28"/>
        </w:rPr>
        <w:t>хроматограммах</w:t>
      </w:r>
      <w:proofErr w:type="spellEnd"/>
      <w:r w:rsidRPr="00683150">
        <w:rPr>
          <w:sz w:val="28"/>
          <w:szCs w:val="28"/>
        </w:rPr>
        <w:t xml:space="preserve"> калибровочного раствора 3 пяти повторных введений, должно составлять не более 5 %.</w:t>
      </w:r>
    </w:p>
    <w:p w:rsidR="00B47669" w:rsidRPr="00683150" w:rsidRDefault="00B47669" w:rsidP="00170E79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калибровочные растворы 1</w:t>
      </w:r>
      <w:r w:rsidR="000B5B10">
        <w:rPr>
          <w:sz w:val="28"/>
          <w:szCs w:val="28"/>
        </w:rPr>
        <w:t>–</w:t>
      </w:r>
      <w:r w:rsidRPr="00683150">
        <w:rPr>
          <w:sz w:val="28"/>
          <w:szCs w:val="28"/>
        </w:rPr>
        <w:t>5 и строят графики зависимости площади пика от ко</w:t>
      </w:r>
      <w:r w:rsidR="005A1649">
        <w:rPr>
          <w:sz w:val="28"/>
          <w:szCs w:val="28"/>
        </w:rPr>
        <w:t xml:space="preserve">нцентрации </w:t>
      </w:r>
      <w:proofErr w:type="spellStart"/>
      <w:r w:rsidR="005A1649">
        <w:rPr>
          <w:sz w:val="28"/>
          <w:szCs w:val="28"/>
        </w:rPr>
        <w:t>бисфенола</w:t>
      </w:r>
      <w:proofErr w:type="spellEnd"/>
      <w:proofErr w:type="gramStart"/>
      <w:r w:rsidR="005A1649">
        <w:rPr>
          <w:sz w:val="28"/>
          <w:szCs w:val="28"/>
        </w:rPr>
        <w:t> </w:t>
      </w:r>
      <w:r w:rsidRPr="00683150">
        <w:rPr>
          <w:sz w:val="28"/>
          <w:szCs w:val="28"/>
        </w:rPr>
        <w:t>А</w:t>
      </w:r>
      <w:proofErr w:type="gramEnd"/>
      <w:r w:rsidRPr="00683150">
        <w:rPr>
          <w:sz w:val="28"/>
          <w:szCs w:val="28"/>
        </w:rPr>
        <w:t xml:space="preserve"> в мг/л. Коэффициент корреляции (r) должен составлять не менее 0,99. Промывают </w:t>
      </w:r>
      <w:proofErr w:type="spellStart"/>
      <w:r w:rsidRPr="00683150">
        <w:rPr>
          <w:sz w:val="28"/>
          <w:szCs w:val="28"/>
        </w:rPr>
        <w:t>хроматографическую</w:t>
      </w:r>
      <w:proofErr w:type="spellEnd"/>
      <w:r w:rsidRPr="00683150">
        <w:rPr>
          <w:sz w:val="28"/>
          <w:szCs w:val="28"/>
        </w:rPr>
        <w:t xml:space="preserve"> систему холостым раствором и </w:t>
      </w:r>
      <w:proofErr w:type="spellStart"/>
      <w:r w:rsidRPr="00683150">
        <w:rPr>
          <w:sz w:val="28"/>
          <w:szCs w:val="28"/>
        </w:rPr>
        <w:t>хроматографируют</w:t>
      </w:r>
      <w:proofErr w:type="spellEnd"/>
      <w:r w:rsidRPr="00683150">
        <w:rPr>
          <w:sz w:val="28"/>
          <w:szCs w:val="28"/>
        </w:rPr>
        <w:t xml:space="preserve"> испытуемый раствор.</w:t>
      </w:r>
    </w:p>
    <w:p w:rsidR="00B47669" w:rsidRPr="00683150" w:rsidRDefault="00B47669" w:rsidP="00170E79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sz w:val="28"/>
          <w:szCs w:val="28"/>
        </w:rPr>
        <w:t xml:space="preserve">По калибровочному графику находят концентрацию </w:t>
      </w:r>
      <w:proofErr w:type="spellStart"/>
      <w:r w:rsidRPr="00683150">
        <w:rPr>
          <w:sz w:val="28"/>
          <w:szCs w:val="28"/>
        </w:rPr>
        <w:t>бисфенола</w:t>
      </w:r>
      <w:proofErr w:type="spellEnd"/>
      <w:proofErr w:type="gramStart"/>
      <w:r w:rsidR="00A80C1B">
        <w:rPr>
          <w:sz w:val="28"/>
          <w:szCs w:val="28"/>
        </w:rPr>
        <w:t> </w:t>
      </w:r>
      <w:r w:rsidRPr="00683150">
        <w:rPr>
          <w:sz w:val="28"/>
          <w:szCs w:val="28"/>
        </w:rPr>
        <w:t>А</w:t>
      </w:r>
      <w:proofErr w:type="gramEnd"/>
      <w:r w:rsidRPr="00683150">
        <w:rPr>
          <w:sz w:val="28"/>
          <w:szCs w:val="28"/>
        </w:rPr>
        <w:t xml:space="preserve"> в испытуемом растворе в мг/л.</w:t>
      </w:r>
    </w:p>
    <w:p w:rsidR="00BF786A" w:rsidRPr="00683150" w:rsidRDefault="00434AB9" w:rsidP="00170E79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0C1B">
        <w:rPr>
          <w:sz w:val="28"/>
          <w:szCs w:val="28"/>
        </w:rPr>
        <w:t xml:space="preserve">оличество </w:t>
      </w:r>
      <w:proofErr w:type="spellStart"/>
      <w:r w:rsidR="00A80C1B">
        <w:rPr>
          <w:sz w:val="28"/>
          <w:szCs w:val="28"/>
        </w:rPr>
        <w:t>бисфенола</w:t>
      </w:r>
      <w:proofErr w:type="spellEnd"/>
      <w:proofErr w:type="gramStart"/>
      <w:r w:rsidR="00A80C1B">
        <w:rPr>
          <w:sz w:val="28"/>
          <w:szCs w:val="28"/>
        </w:rPr>
        <w:t> </w:t>
      </w:r>
      <w:r w:rsidR="00B47669" w:rsidRPr="00683150">
        <w:rPr>
          <w:sz w:val="28"/>
          <w:szCs w:val="28"/>
        </w:rPr>
        <w:t>А</w:t>
      </w:r>
      <w:proofErr w:type="gramEnd"/>
      <w:r w:rsidR="00B47669" w:rsidRPr="00683150">
        <w:rPr>
          <w:sz w:val="28"/>
          <w:szCs w:val="28"/>
        </w:rPr>
        <w:t xml:space="preserve"> </w:t>
      </w:r>
      <w:r w:rsidR="00BF786A" w:rsidRPr="00683150">
        <w:rPr>
          <w:sz w:val="28"/>
          <w:szCs w:val="28"/>
        </w:rPr>
        <w:t xml:space="preserve">в </w:t>
      </w:r>
      <w:r w:rsidR="00BF786A">
        <w:rPr>
          <w:sz w:val="28"/>
          <w:szCs w:val="28"/>
        </w:rPr>
        <w:t>испытуемом образце (</w:t>
      </w:r>
      <w:r w:rsidR="00BF786A" w:rsidRPr="00981738">
        <w:rPr>
          <w:i/>
          <w:sz w:val="28"/>
          <w:szCs w:val="28"/>
        </w:rPr>
        <w:t>Х</w:t>
      </w:r>
      <w:r w:rsidR="00BF786A">
        <w:rPr>
          <w:sz w:val="28"/>
          <w:szCs w:val="28"/>
        </w:rPr>
        <w:t xml:space="preserve">) в </w:t>
      </w:r>
      <w:r w:rsidR="00BF786A" w:rsidRPr="00683150">
        <w:rPr>
          <w:sz w:val="28"/>
          <w:szCs w:val="28"/>
        </w:rPr>
        <w:t xml:space="preserve">% </w:t>
      </w:r>
      <w:r w:rsidR="00BF786A">
        <w:rPr>
          <w:sz w:val="28"/>
          <w:szCs w:val="28"/>
        </w:rPr>
        <w:t xml:space="preserve">вычисляют </w:t>
      </w:r>
      <w:r w:rsidR="00BF786A" w:rsidRPr="00683150">
        <w:rPr>
          <w:sz w:val="28"/>
          <w:szCs w:val="28"/>
        </w:rPr>
        <w:t>по формуле:</w:t>
      </w:r>
    </w:p>
    <w:p w:rsidR="00B47669" w:rsidRPr="00683150" w:rsidRDefault="00B47669" w:rsidP="00170E79">
      <w:pPr>
        <w:tabs>
          <w:tab w:val="left" w:pos="5115"/>
        </w:tabs>
        <w:spacing w:line="360" w:lineRule="auto"/>
        <w:contextualSpacing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C×5×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a×1000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642"/>
        <w:gridCol w:w="284"/>
        <w:gridCol w:w="7938"/>
      </w:tblGrid>
      <w:tr w:rsidR="008B71E4" w:rsidRPr="0058260E" w:rsidTr="00BA1EEC">
        <w:trPr>
          <w:trHeight w:val="160"/>
        </w:trPr>
        <w:tc>
          <w:tcPr>
            <w:tcW w:w="600" w:type="dxa"/>
          </w:tcPr>
          <w:p w:rsidR="008B71E4" w:rsidRPr="001D03E0" w:rsidRDefault="008B71E4" w:rsidP="00170E7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D03E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8B71E4" w:rsidRPr="00170E79" w:rsidRDefault="008B71E4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284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8B71E4" w:rsidRPr="008B71E4" w:rsidRDefault="008B71E4" w:rsidP="00170E7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8B71E4">
              <w:rPr>
                <w:rFonts w:ascii="Times New Roman" w:hAnsi="Times New Roman"/>
                <w:szCs w:val="28"/>
              </w:rPr>
              <w:t>концентрация соответствующего растворителя, найденная по калибровочному графику, мг/л;</w:t>
            </w:r>
          </w:p>
        </w:tc>
      </w:tr>
      <w:tr w:rsidR="008B71E4" w:rsidRPr="0058260E" w:rsidTr="00BA1EEC">
        <w:tc>
          <w:tcPr>
            <w:tcW w:w="600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B71E4" w:rsidRPr="00170E79" w:rsidRDefault="008B71E4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 xml:space="preserve">навеска </w:t>
            </w:r>
            <w:r w:rsidRPr="00683150">
              <w:rPr>
                <w:sz w:val="28"/>
                <w:szCs w:val="28"/>
              </w:rPr>
              <w:t>испытуемого образца</w:t>
            </w:r>
            <w:r w:rsidRPr="001D03E0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03E0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D03E0">
              <w:rPr>
                <w:color w:val="000000"/>
                <w:sz w:val="28"/>
                <w:szCs w:val="28"/>
              </w:rPr>
              <w:t>;</w:t>
            </w:r>
          </w:p>
        </w:tc>
      </w:tr>
      <w:tr w:rsidR="008B71E4" w:rsidRPr="00776F7F" w:rsidTr="00BA1EEC">
        <w:tc>
          <w:tcPr>
            <w:tcW w:w="600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B71E4" w:rsidRPr="00170E79" w:rsidRDefault="008B71E4" w:rsidP="00170E7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70E7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8B71E4" w:rsidRPr="001D03E0" w:rsidRDefault="008B71E4" w:rsidP="00170E7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D03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8B71E4" w:rsidRPr="008B71E4" w:rsidRDefault="008B71E4" w:rsidP="00170E79">
            <w:pPr>
              <w:pStyle w:val="af7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8B71E4">
              <w:rPr>
                <w:rFonts w:ascii="Times New Roman" w:hAnsi="Times New Roman"/>
                <w:sz w:val="28"/>
                <w:szCs w:val="28"/>
              </w:rPr>
              <w:t>чистота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бисфенола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B71E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8B71E4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D07313" w:rsidRPr="00D07313" w:rsidRDefault="00B206E8" w:rsidP="00BA1EEC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7A6432">
        <w:rPr>
          <w:b/>
          <w:i/>
          <w:sz w:val="28"/>
          <w:szCs w:val="28"/>
        </w:rPr>
        <w:t>Экстрагируемые металлы: м</w:t>
      </w:r>
      <w:r w:rsidR="00A352AB" w:rsidRPr="007A6432">
        <w:rPr>
          <w:b/>
          <w:bCs/>
          <w:i/>
          <w:sz w:val="28"/>
          <w:szCs w:val="28"/>
        </w:rPr>
        <w:t>ышьяк, кадмий, свинец, ртуть, кобальт, никель</w:t>
      </w:r>
      <w:r w:rsidR="00E67420" w:rsidRPr="007A6432">
        <w:rPr>
          <w:b/>
          <w:bCs/>
          <w:i/>
          <w:sz w:val="28"/>
          <w:szCs w:val="28"/>
        </w:rPr>
        <w:t>,</w:t>
      </w:r>
      <w:r w:rsidR="00A352AB" w:rsidRPr="007A6432">
        <w:rPr>
          <w:b/>
          <w:bCs/>
          <w:i/>
          <w:sz w:val="28"/>
          <w:szCs w:val="28"/>
        </w:rPr>
        <w:t xml:space="preserve"> ванадий</w:t>
      </w:r>
      <w:r w:rsidR="004F077B" w:rsidRPr="007A6432">
        <w:rPr>
          <w:bCs/>
          <w:i/>
          <w:sz w:val="28"/>
          <w:szCs w:val="28"/>
        </w:rPr>
        <w:t xml:space="preserve">. </w:t>
      </w:r>
      <w:r w:rsidR="004F077B">
        <w:rPr>
          <w:bCs/>
          <w:sz w:val="28"/>
          <w:szCs w:val="28"/>
        </w:rPr>
        <w:t xml:space="preserve">Не более </w:t>
      </w:r>
      <w:r w:rsidR="004F077B" w:rsidRPr="00CF4235">
        <w:rPr>
          <w:bCs/>
          <w:sz w:val="28"/>
          <w:szCs w:val="28"/>
        </w:rPr>
        <w:t>0,01 </w:t>
      </w:r>
      <w:r w:rsidR="004F077B" w:rsidRPr="00CF4235">
        <w:rPr>
          <w:bCs/>
          <w:sz w:val="28"/>
          <w:szCs w:val="28"/>
          <w:lang w:val="en-US"/>
        </w:rPr>
        <w:t>ppm</w:t>
      </w:r>
      <w:r w:rsidR="004F077B">
        <w:rPr>
          <w:bCs/>
          <w:sz w:val="28"/>
          <w:szCs w:val="28"/>
        </w:rPr>
        <w:t xml:space="preserve"> </w:t>
      </w:r>
      <w:r w:rsidR="004F077B" w:rsidRPr="004F077B">
        <w:rPr>
          <w:bCs/>
          <w:sz w:val="28"/>
          <w:szCs w:val="28"/>
        </w:rPr>
        <w:t>(</w:t>
      </w:r>
      <w:r w:rsidR="00D9639E">
        <w:rPr>
          <w:bCs/>
          <w:sz w:val="28"/>
          <w:szCs w:val="28"/>
        </w:rPr>
        <w:t>0,</w:t>
      </w:r>
      <w:r w:rsidRPr="00F60817">
        <w:rPr>
          <w:bCs/>
          <w:sz w:val="28"/>
          <w:szCs w:val="28"/>
        </w:rPr>
        <w:t>001</w:t>
      </w:r>
      <w:r w:rsidR="00D40547">
        <w:rPr>
          <w:bCs/>
          <w:sz w:val="28"/>
          <w:szCs w:val="28"/>
        </w:rPr>
        <w:t> </w:t>
      </w:r>
      <w:r w:rsidRPr="00F60817">
        <w:rPr>
          <w:bCs/>
          <w:sz w:val="28"/>
          <w:szCs w:val="28"/>
        </w:rPr>
        <w:t>%</w:t>
      </w:r>
      <w:r w:rsidR="004F077B" w:rsidRPr="004F077B">
        <w:rPr>
          <w:bCs/>
          <w:sz w:val="28"/>
          <w:szCs w:val="28"/>
        </w:rPr>
        <w:t>)</w:t>
      </w:r>
      <w:r w:rsidR="00E67420" w:rsidRPr="00F60817">
        <w:rPr>
          <w:bCs/>
          <w:sz w:val="28"/>
          <w:szCs w:val="28"/>
        </w:rPr>
        <w:t xml:space="preserve">, </w:t>
      </w:r>
      <w:r w:rsidR="00E67420" w:rsidRPr="00D07313">
        <w:rPr>
          <w:bCs/>
          <w:sz w:val="28"/>
          <w:szCs w:val="28"/>
        </w:rPr>
        <w:t>если</w:t>
      </w:r>
      <w:r w:rsidR="00D07313" w:rsidRPr="00D07313">
        <w:rPr>
          <w:sz w:val="28"/>
          <w:szCs w:val="28"/>
        </w:rPr>
        <w:t xml:space="preserve"> </w:t>
      </w:r>
      <w:r w:rsidR="00BE72B3" w:rsidRPr="00D07313">
        <w:rPr>
          <w:sz w:val="28"/>
          <w:szCs w:val="28"/>
        </w:rPr>
        <w:t xml:space="preserve">в фармакопейной статье </w:t>
      </w:r>
      <w:r w:rsidR="00D07313" w:rsidRPr="00D07313">
        <w:rPr>
          <w:sz w:val="28"/>
          <w:szCs w:val="28"/>
        </w:rPr>
        <w:t>не указан</w:t>
      </w:r>
      <w:r w:rsidR="00BE72B3">
        <w:rPr>
          <w:sz w:val="28"/>
          <w:szCs w:val="28"/>
        </w:rPr>
        <w:t xml:space="preserve">о </w:t>
      </w:r>
      <w:proofErr w:type="gramStart"/>
      <w:r w:rsidR="00BE72B3">
        <w:rPr>
          <w:sz w:val="28"/>
          <w:szCs w:val="28"/>
        </w:rPr>
        <w:t>другое</w:t>
      </w:r>
      <w:proofErr w:type="gramEnd"/>
      <w:r w:rsidR="00D07313" w:rsidRPr="00D07313">
        <w:rPr>
          <w:bCs/>
          <w:sz w:val="28"/>
          <w:szCs w:val="28"/>
        </w:rPr>
        <w:t>.</w:t>
      </w:r>
    </w:p>
    <w:p w:rsidR="00B47669" w:rsidRPr="00683150" w:rsidRDefault="00B73610" w:rsidP="00BA1EEC">
      <w:pPr>
        <w:pStyle w:val="aa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75141C">
        <w:rPr>
          <w:sz w:val="28"/>
          <w:szCs w:val="28"/>
        </w:rPr>
        <w:t>В колбу из боросиликатного стекла с прит</w:t>
      </w:r>
      <w:r w:rsidR="000B5B10">
        <w:rPr>
          <w:sz w:val="28"/>
          <w:szCs w:val="28"/>
        </w:rPr>
        <w:t>ё</w:t>
      </w:r>
      <w:r w:rsidRPr="0075141C">
        <w:rPr>
          <w:sz w:val="28"/>
          <w:szCs w:val="28"/>
        </w:rPr>
        <w:t xml:space="preserve">ртой пробкой </w:t>
      </w:r>
      <w:r w:rsidR="0075141C" w:rsidRPr="0075141C">
        <w:rPr>
          <w:sz w:val="28"/>
          <w:szCs w:val="28"/>
        </w:rPr>
        <w:t xml:space="preserve">помещают </w:t>
      </w:r>
      <w:r w:rsidR="007A6432" w:rsidRPr="0075141C">
        <w:rPr>
          <w:sz w:val="28"/>
          <w:szCs w:val="28"/>
        </w:rPr>
        <w:t xml:space="preserve">100,0 г </w:t>
      </w:r>
      <w:r w:rsidRPr="0075141C">
        <w:rPr>
          <w:sz w:val="28"/>
          <w:szCs w:val="28"/>
        </w:rPr>
        <w:t>испытуемого образца, прибавляют 250 мл 0,1 М хлористоводородной кислоты</w:t>
      </w:r>
      <w:r w:rsidR="00185D51" w:rsidRPr="00185D51">
        <w:rPr>
          <w:sz w:val="28"/>
          <w:szCs w:val="28"/>
        </w:rPr>
        <w:t xml:space="preserve"> </w:t>
      </w:r>
      <w:r w:rsidR="00185D51" w:rsidRPr="0075141C">
        <w:rPr>
          <w:sz w:val="28"/>
          <w:szCs w:val="28"/>
        </w:rPr>
        <w:t>раствора</w:t>
      </w:r>
      <w:r w:rsidRPr="0075141C">
        <w:rPr>
          <w:sz w:val="28"/>
          <w:szCs w:val="28"/>
        </w:rPr>
        <w:t xml:space="preserve"> и кипятят с обратным холодильником в течение 1 ч, постоянно помешивая. Раствору дают остыть и декантируют в мерную колбу в</w:t>
      </w:r>
      <w:r w:rsidR="00185D51">
        <w:rPr>
          <w:sz w:val="28"/>
          <w:szCs w:val="28"/>
        </w:rPr>
        <w:t>местимостью 250 мл, доводят объё</w:t>
      </w:r>
      <w:r w:rsidRPr="0075141C">
        <w:rPr>
          <w:sz w:val="28"/>
          <w:szCs w:val="28"/>
        </w:rPr>
        <w:t xml:space="preserve">м раствора 0,1 М хлористоводородной </w:t>
      </w:r>
      <w:r w:rsidRPr="0075141C">
        <w:rPr>
          <w:sz w:val="28"/>
          <w:szCs w:val="28"/>
        </w:rPr>
        <w:lastRenderedPageBreak/>
        <w:t xml:space="preserve">кислоты </w:t>
      </w:r>
      <w:r w:rsidR="00185D51">
        <w:rPr>
          <w:sz w:val="28"/>
          <w:szCs w:val="28"/>
        </w:rPr>
        <w:t>раствором</w:t>
      </w:r>
      <w:r w:rsidR="00185D51" w:rsidRPr="0075141C">
        <w:rPr>
          <w:sz w:val="28"/>
          <w:szCs w:val="28"/>
        </w:rPr>
        <w:t xml:space="preserve"> </w:t>
      </w:r>
      <w:r w:rsidRPr="0075141C">
        <w:rPr>
          <w:sz w:val="28"/>
          <w:szCs w:val="28"/>
        </w:rPr>
        <w:t>до метки.</w:t>
      </w:r>
      <w:r w:rsidR="00391F89">
        <w:rPr>
          <w:sz w:val="28"/>
          <w:szCs w:val="28"/>
        </w:rPr>
        <w:t xml:space="preserve"> </w:t>
      </w:r>
      <w:r w:rsidR="00B069CF">
        <w:rPr>
          <w:sz w:val="28"/>
          <w:szCs w:val="28"/>
        </w:rPr>
        <w:t>Полученный р</w:t>
      </w:r>
      <w:r w:rsidRPr="00683150">
        <w:rPr>
          <w:sz w:val="28"/>
          <w:szCs w:val="28"/>
        </w:rPr>
        <w:t>аствор</w:t>
      </w:r>
      <w:r w:rsidR="00A03914">
        <w:rPr>
          <w:i/>
          <w:sz w:val="28"/>
          <w:szCs w:val="28"/>
        </w:rPr>
        <w:t xml:space="preserve"> </w:t>
      </w:r>
      <w:r w:rsidRPr="00683150">
        <w:rPr>
          <w:sz w:val="28"/>
          <w:szCs w:val="28"/>
        </w:rPr>
        <w:t>и</w:t>
      </w:r>
      <w:r w:rsidRPr="00683150">
        <w:rPr>
          <w:iCs/>
          <w:sz w:val="28"/>
          <w:szCs w:val="28"/>
        </w:rPr>
        <w:t>спользуют в течение 4 ч после приготовления.</w:t>
      </w:r>
    </w:p>
    <w:p w:rsidR="00AE42A9" w:rsidRPr="00683150" w:rsidRDefault="00B47669" w:rsidP="00BA1E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83150">
        <w:rPr>
          <w:sz w:val="28"/>
          <w:szCs w:val="28"/>
        </w:rPr>
        <w:t>Индивидуальное определение металлов</w:t>
      </w:r>
      <w:r w:rsidR="00C07747" w:rsidRPr="00683150">
        <w:rPr>
          <w:sz w:val="28"/>
          <w:szCs w:val="28"/>
        </w:rPr>
        <w:t xml:space="preserve"> экстрагируемых из упаковочного материала на основе поликарбонатов,</w:t>
      </w:r>
      <w:r w:rsidRPr="00683150">
        <w:rPr>
          <w:sz w:val="28"/>
          <w:szCs w:val="28"/>
        </w:rPr>
        <w:t xml:space="preserve"> проводят методами атомно-абсорбционной спектрометрии (ОФС «Атомно-абсорбционная спектрометрия»), атомно-эмиссионной спектрометрии с индуктивно связанной плазмой (ОФС «Атомно-эмиссионная спектрометрия») и др. </w:t>
      </w:r>
    </w:p>
    <w:p w:rsidR="00C07747" w:rsidRPr="002A6692" w:rsidRDefault="00C07747" w:rsidP="00BA1E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0494">
        <w:rPr>
          <w:b/>
          <w:i/>
          <w:color w:val="000000" w:themeColor="text1"/>
          <w:sz w:val="28"/>
          <w:szCs w:val="28"/>
        </w:rPr>
        <w:t>Общий органический углерод.</w:t>
      </w:r>
      <w:r w:rsidRPr="002A6692">
        <w:rPr>
          <w:color w:val="000000" w:themeColor="text1"/>
          <w:sz w:val="28"/>
          <w:szCs w:val="28"/>
        </w:rPr>
        <w:t xml:space="preserve"> О</w:t>
      </w:r>
      <w:r w:rsidR="00170E79">
        <w:rPr>
          <w:color w:val="000000" w:themeColor="text1"/>
          <w:sz w:val="28"/>
          <w:szCs w:val="28"/>
        </w:rPr>
        <w:t>ФС «</w:t>
      </w:r>
      <w:r w:rsidR="00170E79" w:rsidRPr="00170E79">
        <w:rPr>
          <w:color w:val="000000" w:themeColor="text1"/>
          <w:sz w:val="28"/>
          <w:szCs w:val="28"/>
        </w:rPr>
        <w:t>Содержание общего органического углерода в воде для фармацевтического применения</w:t>
      </w:r>
      <w:r w:rsidRPr="002A6692">
        <w:rPr>
          <w:color w:val="000000" w:themeColor="text1"/>
          <w:sz w:val="28"/>
          <w:szCs w:val="28"/>
        </w:rPr>
        <w:t>».</w:t>
      </w:r>
    </w:p>
    <w:p w:rsidR="00C07747" w:rsidRPr="002A6692" w:rsidRDefault="00C07747" w:rsidP="00BA1E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A6692">
        <w:rPr>
          <w:color w:val="000000" w:themeColor="text1"/>
          <w:sz w:val="28"/>
          <w:szCs w:val="28"/>
        </w:rPr>
        <w:t xml:space="preserve">Несмотря на то, что данное испытание предназначено для анализа воды высокой чистоты с низкими значениями </w:t>
      </w:r>
      <w:r w:rsidR="00B069CF" w:rsidRPr="002A6692">
        <w:rPr>
          <w:color w:val="000000" w:themeColor="text1"/>
          <w:sz w:val="28"/>
          <w:szCs w:val="28"/>
        </w:rPr>
        <w:t>общего органического углерода</w:t>
      </w:r>
      <w:r w:rsidRPr="002A6692">
        <w:rPr>
          <w:color w:val="000000" w:themeColor="text1"/>
          <w:sz w:val="28"/>
          <w:szCs w:val="28"/>
        </w:rPr>
        <w:t xml:space="preserve">, экстракты полимерных материалов могут иметь значения </w:t>
      </w:r>
      <w:r w:rsidR="00B069CF" w:rsidRPr="002A6692">
        <w:rPr>
          <w:color w:val="000000" w:themeColor="text1"/>
          <w:sz w:val="28"/>
          <w:szCs w:val="28"/>
        </w:rPr>
        <w:t>общего органического углерода</w:t>
      </w:r>
      <w:r w:rsidRPr="002A6692">
        <w:rPr>
          <w:color w:val="000000" w:themeColor="text1"/>
          <w:sz w:val="28"/>
          <w:szCs w:val="28"/>
        </w:rPr>
        <w:t xml:space="preserve">, которые выше, чем у воды очищенной из-за экстрагированных органических веществ. Используемая методика определения содержания </w:t>
      </w:r>
      <w:r w:rsidR="00B069CF" w:rsidRPr="002A6692">
        <w:rPr>
          <w:color w:val="000000" w:themeColor="text1"/>
          <w:sz w:val="28"/>
          <w:szCs w:val="28"/>
        </w:rPr>
        <w:t>общего органического углерода</w:t>
      </w:r>
      <w:r w:rsidRPr="002A6692">
        <w:rPr>
          <w:color w:val="000000" w:themeColor="text1"/>
          <w:sz w:val="28"/>
          <w:szCs w:val="28"/>
        </w:rPr>
        <w:t>, должна иметь предел обнаружения 0,2 мг/л и диапазон линейности от 0,2 до 20 мг/л. Допускается использование более широкого диапазона, если его линейность доказана. Если результат выходит за верхнее значение линейного диапазона, то испытуемый раствор следует соответствующим образом разбавить.</w:t>
      </w:r>
    </w:p>
    <w:p w:rsidR="00C07747" w:rsidRPr="002A6692" w:rsidRDefault="00C07747" w:rsidP="00BA1EEC">
      <w:pPr>
        <w:pStyle w:val="aa"/>
        <w:spacing w:after="0" w:line="360" w:lineRule="auto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2A6692">
        <w:rPr>
          <w:i/>
          <w:color w:val="000000" w:themeColor="text1"/>
          <w:sz w:val="28"/>
          <w:szCs w:val="28"/>
        </w:rPr>
        <w:t>Испытуемый раствор</w:t>
      </w:r>
      <w:r w:rsidRPr="002A6692">
        <w:rPr>
          <w:color w:val="000000" w:themeColor="text1"/>
          <w:sz w:val="28"/>
          <w:szCs w:val="28"/>
        </w:rPr>
        <w:t xml:space="preserve">. </w:t>
      </w:r>
      <w:r w:rsidR="00AC0DF6">
        <w:rPr>
          <w:color w:val="000000" w:themeColor="text1"/>
          <w:sz w:val="28"/>
          <w:szCs w:val="28"/>
        </w:rPr>
        <w:t>В</w:t>
      </w:r>
      <w:r w:rsidR="00AC0DF6" w:rsidRPr="002A6692">
        <w:rPr>
          <w:color w:val="000000" w:themeColor="text1"/>
          <w:sz w:val="28"/>
          <w:szCs w:val="28"/>
        </w:rPr>
        <w:t xml:space="preserve"> колбу из боросиликат</w:t>
      </w:r>
      <w:r w:rsidR="00AC0DF6">
        <w:rPr>
          <w:color w:val="000000" w:themeColor="text1"/>
          <w:sz w:val="28"/>
          <w:szCs w:val="28"/>
        </w:rPr>
        <w:t>ного стекла с прит</w:t>
      </w:r>
      <w:r w:rsidR="000B5B10">
        <w:rPr>
          <w:color w:val="000000" w:themeColor="text1"/>
          <w:sz w:val="28"/>
          <w:szCs w:val="28"/>
        </w:rPr>
        <w:t>ё</w:t>
      </w:r>
      <w:r w:rsidR="00AC0DF6">
        <w:rPr>
          <w:color w:val="000000" w:themeColor="text1"/>
          <w:sz w:val="28"/>
          <w:szCs w:val="28"/>
        </w:rPr>
        <w:t>ртой пробкой</w:t>
      </w:r>
      <w:r w:rsidR="00AC0DF6" w:rsidRPr="002A6692">
        <w:rPr>
          <w:color w:val="000000" w:themeColor="text1"/>
          <w:sz w:val="28"/>
          <w:szCs w:val="28"/>
        </w:rPr>
        <w:t xml:space="preserve"> помещают </w:t>
      </w:r>
      <w:r w:rsidRPr="002A6692">
        <w:rPr>
          <w:color w:val="000000" w:themeColor="text1"/>
          <w:sz w:val="28"/>
          <w:szCs w:val="28"/>
        </w:rPr>
        <w:t xml:space="preserve">25,0 г </w:t>
      </w:r>
      <w:r w:rsidR="00AC0DF6">
        <w:rPr>
          <w:color w:val="000000" w:themeColor="text1"/>
          <w:sz w:val="28"/>
          <w:szCs w:val="28"/>
        </w:rPr>
        <w:t xml:space="preserve">испытуемого </w:t>
      </w:r>
      <w:r w:rsidRPr="002A6692">
        <w:rPr>
          <w:color w:val="000000" w:themeColor="text1"/>
          <w:sz w:val="28"/>
          <w:szCs w:val="28"/>
        </w:rPr>
        <w:t>образца</w:t>
      </w:r>
      <w:r w:rsidR="00AC0DF6">
        <w:rPr>
          <w:color w:val="000000" w:themeColor="text1"/>
          <w:sz w:val="28"/>
          <w:szCs w:val="28"/>
        </w:rPr>
        <w:t>,</w:t>
      </w:r>
      <w:r w:rsidRPr="002A6692">
        <w:rPr>
          <w:color w:val="000000" w:themeColor="text1"/>
          <w:sz w:val="28"/>
          <w:szCs w:val="28"/>
        </w:rPr>
        <w:t xml:space="preserve"> прибавляют 500 мл воды и кипятят с обратным холодильником в течение 5 ч. Раствору дают остыть и фильтруют через стеклянный фильтр в мерную колбу вместимостью 500 мл, доводят объ</w:t>
      </w:r>
      <w:r w:rsidR="00391F89">
        <w:rPr>
          <w:color w:val="000000" w:themeColor="text1"/>
          <w:sz w:val="28"/>
          <w:szCs w:val="28"/>
        </w:rPr>
        <w:t>ё</w:t>
      </w:r>
      <w:r w:rsidRPr="002A6692">
        <w:rPr>
          <w:color w:val="000000" w:themeColor="text1"/>
          <w:sz w:val="28"/>
          <w:szCs w:val="28"/>
        </w:rPr>
        <w:t>м раствора водой до метки. Раствор и</w:t>
      </w:r>
      <w:r w:rsidRPr="002A6692">
        <w:rPr>
          <w:iCs/>
          <w:color w:val="000000" w:themeColor="text1"/>
          <w:sz w:val="28"/>
          <w:szCs w:val="28"/>
        </w:rPr>
        <w:t>спользуют в течение 4 ч после приготовления.</w:t>
      </w:r>
    </w:p>
    <w:p w:rsidR="000A0AFB" w:rsidRPr="002A6692" w:rsidRDefault="00C07747" w:rsidP="00BA1EEC">
      <w:pPr>
        <w:spacing w:line="360" w:lineRule="auto"/>
        <w:ind w:firstLine="709"/>
        <w:jc w:val="both"/>
        <w:rPr>
          <w:color w:val="000000" w:themeColor="text1"/>
        </w:rPr>
      </w:pPr>
      <w:r w:rsidRPr="002A6692">
        <w:rPr>
          <w:color w:val="000000" w:themeColor="text1"/>
          <w:sz w:val="28"/>
          <w:szCs w:val="28"/>
        </w:rPr>
        <w:t xml:space="preserve">Разница между концентрациями </w:t>
      </w:r>
      <w:r w:rsidR="00B069CF" w:rsidRPr="002A6692">
        <w:rPr>
          <w:color w:val="000000" w:themeColor="text1"/>
          <w:sz w:val="28"/>
          <w:szCs w:val="28"/>
        </w:rPr>
        <w:t>общего органического углерода</w:t>
      </w:r>
      <w:r w:rsidRPr="002A6692">
        <w:rPr>
          <w:color w:val="000000" w:themeColor="text1"/>
          <w:sz w:val="28"/>
          <w:szCs w:val="28"/>
        </w:rPr>
        <w:t xml:space="preserve"> в испытуемом растворе и холостом растворе не</w:t>
      </w:r>
      <w:r w:rsidR="000A4584">
        <w:rPr>
          <w:color w:val="000000" w:themeColor="text1"/>
          <w:sz w:val="28"/>
          <w:szCs w:val="28"/>
        </w:rPr>
        <w:t xml:space="preserve"> должна превышать 5 </w:t>
      </w:r>
      <w:r w:rsidRPr="002A6692">
        <w:rPr>
          <w:color w:val="000000" w:themeColor="text1"/>
          <w:sz w:val="28"/>
          <w:szCs w:val="28"/>
        </w:rPr>
        <w:t>мг/л, если нет других указаний в фармакопейной статье</w:t>
      </w:r>
      <w:r w:rsidR="002A6692" w:rsidRPr="002A6692">
        <w:rPr>
          <w:color w:val="000000" w:themeColor="text1"/>
          <w:sz w:val="28"/>
          <w:szCs w:val="28"/>
        </w:rPr>
        <w:t>.</w:t>
      </w:r>
    </w:p>
    <w:sectPr w:rsidR="000A0AFB" w:rsidRPr="002A6692" w:rsidSect="00BA1EE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D8" w:rsidRDefault="00FC73D8">
      <w:r>
        <w:separator/>
      </w:r>
    </w:p>
  </w:endnote>
  <w:endnote w:type="continuationSeparator" w:id="0">
    <w:p w:rsidR="00FC73D8" w:rsidRDefault="00FC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8" w:rsidRDefault="00536042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3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3D8" w:rsidRDefault="00FC73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7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C73D8" w:rsidRPr="000B5B10" w:rsidRDefault="00536042" w:rsidP="000B5B10">
        <w:pPr>
          <w:pStyle w:val="a6"/>
          <w:jc w:val="center"/>
          <w:rPr>
            <w:sz w:val="28"/>
            <w:szCs w:val="28"/>
          </w:rPr>
        </w:pPr>
        <w:r w:rsidRPr="008C54E5">
          <w:rPr>
            <w:sz w:val="28"/>
            <w:szCs w:val="28"/>
          </w:rPr>
          <w:fldChar w:fldCharType="begin"/>
        </w:r>
        <w:r w:rsidR="00FC73D8" w:rsidRPr="008C54E5">
          <w:rPr>
            <w:sz w:val="28"/>
            <w:szCs w:val="28"/>
          </w:rPr>
          <w:instrText xml:space="preserve"> PAGE   \* MERGEFORMAT </w:instrText>
        </w:r>
        <w:r w:rsidRPr="008C54E5">
          <w:rPr>
            <w:sz w:val="28"/>
            <w:szCs w:val="28"/>
          </w:rPr>
          <w:fldChar w:fldCharType="separate"/>
        </w:r>
        <w:r w:rsidR="001121F4">
          <w:rPr>
            <w:noProof/>
            <w:sz w:val="28"/>
            <w:szCs w:val="28"/>
          </w:rPr>
          <w:t>6</w:t>
        </w:r>
        <w:r w:rsidRPr="008C54E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8" w:rsidRDefault="00FC73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D8" w:rsidRDefault="00FC73D8">
      <w:r>
        <w:separator/>
      </w:r>
    </w:p>
  </w:footnote>
  <w:footnote w:type="continuationSeparator" w:id="0">
    <w:p w:rsidR="00FC73D8" w:rsidRDefault="00FC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8" w:rsidRDefault="00536042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3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3D8" w:rsidRDefault="00FC73D8">
    <w:pPr>
      <w:pStyle w:val="a4"/>
      <w:ind w:right="360"/>
    </w:pPr>
  </w:p>
  <w:p w:rsidR="00FC73D8" w:rsidRDefault="00FC73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D8" w:rsidRPr="0027490C" w:rsidRDefault="00FC73D8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22B0"/>
    <w:multiLevelType w:val="hybridMultilevel"/>
    <w:tmpl w:val="507C346E"/>
    <w:lvl w:ilvl="0" w:tplc="507053E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5"/>
  </w:num>
  <w:num w:numId="9">
    <w:abstractNumId w:val="20"/>
  </w:num>
  <w:num w:numId="10">
    <w:abstractNumId w:val="3"/>
  </w:num>
  <w:num w:numId="11">
    <w:abstractNumId w:val="11"/>
  </w:num>
  <w:num w:numId="12">
    <w:abstractNumId w:val="12"/>
  </w:num>
  <w:num w:numId="13">
    <w:abstractNumId w:val="21"/>
  </w:num>
  <w:num w:numId="14">
    <w:abstractNumId w:val="8"/>
  </w:num>
  <w:num w:numId="15">
    <w:abstractNumId w:val="4"/>
  </w:num>
  <w:num w:numId="16">
    <w:abstractNumId w:val="2"/>
  </w:num>
  <w:num w:numId="17">
    <w:abstractNumId w:val="6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0323"/>
    <w:rsid w:val="00000A24"/>
    <w:rsid w:val="00000BB8"/>
    <w:rsid w:val="000033A4"/>
    <w:rsid w:val="000049C1"/>
    <w:rsid w:val="00004BC9"/>
    <w:rsid w:val="00007880"/>
    <w:rsid w:val="00010A9D"/>
    <w:rsid w:val="00010BA8"/>
    <w:rsid w:val="00010C17"/>
    <w:rsid w:val="00010C88"/>
    <w:rsid w:val="00010D9A"/>
    <w:rsid w:val="00011910"/>
    <w:rsid w:val="00012044"/>
    <w:rsid w:val="000124BC"/>
    <w:rsid w:val="00013141"/>
    <w:rsid w:val="00014898"/>
    <w:rsid w:val="00014C88"/>
    <w:rsid w:val="000175A8"/>
    <w:rsid w:val="00017AC3"/>
    <w:rsid w:val="00017D7B"/>
    <w:rsid w:val="00021284"/>
    <w:rsid w:val="00023E7A"/>
    <w:rsid w:val="000252F3"/>
    <w:rsid w:val="00025758"/>
    <w:rsid w:val="00026126"/>
    <w:rsid w:val="000266EA"/>
    <w:rsid w:val="00027279"/>
    <w:rsid w:val="0002772A"/>
    <w:rsid w:val="00030DED"/>
    <w:rsid w:val="0003109B"/>
    <w:rsid w:val="000319AD"/>
    <w:rsid w:val="00031F9A"/>
    <w:rsid w:val="0003281F"/>
    <w:rsid w:val="000339CF"/>
    <w:rsid w:val="00036F4A"/>
    <w:rsid w:val="000375FD"/>
    <w:rsid w:val="00037E61"/>
    <w:rsid w:val="000406AE"/>
    <w:rsid w:val="0004129A"/>
    <w:rsid w:val="00042473"/>
    <w:rsid w:val="00043135"/>
    <w:rsid w:val="00044666"/>
    <w:rsid w:val="00044FBC"/>
    <w:rsid w:val="0004527F"/>
    <w:rsid w:val="0004698C"/>
    <w:rsid w:val="00047078"/>
    <w:rsid w:val="00047724"/>
    <w:rsid w:val="00051AB3"/>
    <w:rsid w:val="00051CED"/>
    <w:rsid w:val="00052364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493A"/>
    <w:rsid w:val="00065418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774FD"/>
    <w:rsid w:val="00080204"/>
    <w:rsid w:val="0008168E"/>
    <w:rsid w:val="00081A32"/>
    <w:rsid w:val="00081E1C"/>
    <w:rsid w:val="00082428"/>
    <w:rsid w:val="00083228"/>
    <w:rsid w:val="0008343F"/>
    <w:rsid w:val="0008359E"/>
    <w:rsid w:val="00083E29"/>
    <w:rsid w:val="00084184"/>
    <w:rsid w:val="00087437"/>
    <w:rsid w:val="00087A24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0A31"/>
    <w:rsid w:val="000A0AFB"/>
    <w:rsid w:val="000A1A74"/>
    <w:rsid w:val="000A2501"/>
    <w:rsid w:val="000A260B"/>
    <w:rsid w:val="000A35B6"/>
    <w:rsid w:val="000A390C"/>
    <w:rsid w:val="000A4584"/>
    <w:rsid w:val="000A460A"/>
    <w:rsid w:val="000A636A"/>
    <w:rsid w:val="000B053C"/>
    <w:rsid w:val="000B1A08"/>
    <w:rsid w:val="000B21A2"/>
    <w:rsid w:val="000B3038"/>
    <w:rsid w:val="000B31FB"/>
    <w:rsid w:val="000B42B9"/>
    <w:rsid w:val="000B4D8B"/>
    <w:rsid w:val="000B523F"/>
    <w:rsid w:val="000B55DA"/>
    <w:rsid w:val="000B55EF"/>
    <w:rsid w:val="000B5B10"/>
    <w:rsid w:val="000B5BB9"/>
    <w:rsid w:val="000B6AE5"/>
    <w:rsid w:val="000C034A"/>
    <w:rsid w:val="000C1025"/>
    <w:rsid w:val="000C183C"/>
    <w:rsid w:val="000C39A3"/>
    <w:rsid w:val="000C4019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0CAA"/>
    <w:rsid w:val="000E1282"/>
    <w:rsid w:val="000E4141"/>
    <w:rsid w:val="000E5966"/>
    <w:rsid w:val="000E5BE4"/>
    <w:rsid w:val="000E6BAD"/>
    <w:rsid w:val="000E761F"/>
    <w:rsid w:val="000F186C"/>
    <w:rsid w:val="000F2307"/>
    <w:rsid w:val="000F23C5"/>
    <w:rsid w:val="000F2E36"/>
    <w:rsid w:val="000F4827"/>
    <w:rsid w:val="000F4965"/>
    <w:rsid w:val="000F533B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C1F"/>
    <w:rsid w:val="00106DA5"/>
    <w:rsid w:val="00107A89"/>
    <w:rsid w:val="0011154E"/>
    <w:rsid w:val="001121F4"/>
    <w:rsid w:val="00115128"/>
    <w:rsid w:val="00115866"/>
    <w:rsid w:val="0012009F"/>
    <w:rsid w:val="00120303"/>
    <w:rsid w:val="00121014"/>
    <w:rsid w:val="0012195A"/>
    <w:rsid w:val="00121992"/>
    <w:rsid w:val="00121D08"/>
    <w:rsid w:val="0012231D"/>
    <w:rsid w:val="001226E6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C65"/>
    <w:rsid w:val="00162E1E"/>
    <w:rsid w:val="00163B9E"/>
    <w:rsid w:val="00164C39"/>
    <w:rsid w:val="0016641D"/>
    <w:rsid w:val="001671EB"/>
    <w:rsid w:val="00167B28"/>
    <w:rsid w:val="0017084D"/>
    <w:rsid w:val="00170E79"/>
    <w:rsid w:val="00171A71"/>
    <w:rsid w:val="0017246F"/>
    <w:rsid w:val="00172864"/>
    <w:rsid w:val="001730DF"/>
    <w:rsid w:val="00174542"/>
    <w:rsid w:val="00174B6E"/>
    <w:rsid w:val="001766B3"/>
    <w:rsid w:val="00180175"/>
    <w:rsid w:val="001808F9"/>
    <w:rsid w:val="001823E0"/>
    <w:rsid w:val="00182506"/>
    <w:rsid w:val="001827E6"/>
    <w:rsid w:val="00182836"/>
    <w:rsid w:val="00184BB6"/>
    <w:rsid w:val="0018535C"/>
    <w:rsid w:val="001855C4"/>
    <w:rsid w:val="0018599E"/>
    <w:rsid w:val="00185D51"/>
    <w:rsid w:val="00185EE5"/>
    <w:rsid w:val="00186119"/>
    <w:rsid w:val="00186A70"/>
    <w:rsid w:val="00186AC2"/>
    <w:rsid w:val="00190252"/>
    <w:rsid w:val="001925AC"/>
    <w:rsid w:val="0019334F"/>
    <w:rsid w:val="00193C61"/>
    <w:rsid w:val="0019431A"/>
    <w:rsid w:val="001946CF"/>
    <w:rsid w:val="00195865"/>
    <w:rsid w:val="001961C7"/>
    <w:rsid w:val="00197A9B"/>
    <w:rsid w:val="00197F9C"/>
    <w:rsid w:val="001A0300"/>
    <w:rsid w:val="001A1C9D"/>
    <w:rsid w:val="001A1D1A"/>
    <w:rsid w:val="001A2020"/>
    <w:rsid w:val="001A20BE"/>
    <w:rsid w:val="001A2958"/>
    <w:rsid w:val="001A2B2E"/>
    <w:rsid w:val="001A4743"/>
    <w:rsid w:val="001A4B5B"/>
    <w:rsid w:val="001A5657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08E0"/>
    <w:rsid w:val="001C2ACB"/>
    <w:rsid w:val="001C3617"/>
    <w:rsid w:val="001C5353"/>
    <w:rsid w:val="001C5361"/>
    <w:rsid w:val="001C6536"/>
    <w:rsid w:val="001C7CAE"/>
    <w:rsid w:val="001C7EE9"/>
    <w:rsid w:val="001D0A07"/>
    <w:rsid w:val="001D194E"/>
    <w:rsid w:val="001D27CD"/>
    <w:rsid w:val="001D4049"/>
    <w:rsid w:val="001D5EDB"/>
    <w:rsid w:val="001D74A0"/>
    <w:rsid w:val="001E1725"/>
    <w:rsid w:val="001E3800"/>
    <w:rsid w:val="001E3A6C"/>
    <w:rsid w:val="001E4B03"/>
    <w:rsid w:val="001E5343"/>
    <w:rsid w:val="001E7624"/>
    <w:rsid w:val="001F0963"/>
    <w:rsid w:val="001F13EE"/>
    <w:rsid w:val="001F173D"/>
    <w:rsid w:val="001F42FC"/>
    <w:rsid w:val="001F4304"/>
    <w:rsid w:val="001F4BBC"/>
    <w:rsid w:val="001F4EFC"/>
    <w:rsid w:val="001F5152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17A41"/>
    <w:rsid w:val="00217D34"/>
    <w:rsid w:val="00220713"/>
    <w:rsid w:val="00221688"/>
    <w:rsid w:val="00221A2A"/>
    <w:rsid w:val="00222CF0"/>
    <w:rsid w:val="00223255"/>
    <w:rsid w:val="00223CDD"/>
    <w:rsid w:val="002251DD"/>
    <w:rsid w:val="00225570"/>
    <w:rsid w:val="00226A5F"/>
    <w:rsid w:val="0022713C"/>
    <w:rsid w:val="002272F1"/>
    <w:rsid w:val="00230165"/>
    <w:rsid w:val="00230196"/>
    <w:rsid w:val="00231D51"/>
    <w:rsid w:val="00231FAE"/>
    <w:rsid w:val="002323DC"/>
    <w:rsid w:val="0023253F"/>
    <w:rsid w:val="00232FED"/>
    <w:rsid w:val="00233DE6"/>
    <w:rsid w:val="00234C14"/>
    <w:rsid w:val="00234EA4"/>
    <w:rsid w:val="00235704"/>
    <w:rsid w:val="00235E8D"/>
    <w:rsid w:val="00237E4E"/>
    <w:rsid w:val="00242A92"/>
    <w:rsid w:val="0024305C"/>
    <w:rsid w:val="00244404"/>
    <w:rsid w:val="00247CCE"/>
    <w:rsid w:val="00247E1B"/>
    <w:rsid w:val="00252141"/>
    <w:rsid w:val="00253799"/>
    <w:rsid w:val="0025379F"/>
    <w:rsid w:val="0025395E"/>
    <w:rsid w:val="00255274"/>
    <w:rsid w:val="00255419"/>
    <w:rsid w:val="00256886"/>
    <w:rsid w:val="00256BB7"/>
    <w:rsid w:val="00261C16"/>
    <w:rsid w:val="002625BD"/>
    <w:rsid w:val="00264203"/>
    <w:rsid w:val="00266097"/>
    <w:rsid w:val="00266ECF"/>
    <w:rsid w:val="00267DF9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0A7B"/>
    <w:rsid w:val="00281214"/>
    <w:rsid w:val="0028338A"/>
    <w:rsid w:val="00284D9B"/>
    <w:rsid w:val="00286438"/>
    <w:rsid w:val="002865C2"/>
    <w:rsid w:val="00286CC8"/>
    <w:rsid w:val="00287B8E"/>
    <w:rsid w:val="00287F60"/>
    <w:rsid w:val="0029132D"/>
    <w:rsid w:val="00291E0A"/>
    <w:rsid w:val="00291E19"/>
    <w:rsid w:val="00292411"/>
    <w:rsid w:val="00292899"/>
    <w:rsid w:val="00292B45"/>
    <w:rsid w:val="00293851"/>
    <w:rsid w:val="00293B2B"/>
    <w:rsid w:val="002946C2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A6692"/>
    <w:rsid w:val="002B0CD8"/>
    <w:rsid w:val="002B1047"/>
    <w:rsid w:val="002B27F6"/>
    <w:rsid w:val="002B2867"/>
    <w:rsid w:val="002B3890"/>
    <w:rsid w:val="002B412F"/>
    <w:rsid w:val="002B4403"/>
    <w:rsid w:val="002B5AB0"/>
    <w:rsid w:val="002B5B02"/>
    <w:rsid w:val="002B5EB8"/>
    <w:rsid w:val="002B6399"/>
    <w:rsid w:val="002B69B2"/>
    <w:rsid w:val="002B6F4E"/>
    <w:rsid w:val="002C2F77"/>
    <w:rsid w:val="002C30FA"/>
    <w:rsid w:val="002C3131"/>
    <w:rsid w:val="002C4246"/>
    <w:rsid w:val="002C4332"/>
    <w:rsid w:val="002C46EB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29F"/>
    <w:rsid w:val="002D7C57"/>
    <w:rsid w:val="002E0439"/>
    <w:rsid w:val="002E2C89"/>
    <w:rsid w:val="002E2E96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41D8"/>
    <w:rsid w:val="00315CA8"/>
    <w:rsid w:val="003166BA"/>
    <w:rsid w:val="003174DE"/>
    <w:rsid w:val="00317704"/>
    <w:rsid w:val="003177C6"/>
    <w:rsid w:val="00317B9F"/>
    <w:rsid w:val="00317E08"/>
    <w:rsid w:val="00320EEA"/>
    <w:rsid w:val="00321A3C"/>
    <w:rsid w:val="003226F9"/>
    <w:rsid w:val="00322AF9"/>
    <w:rsid w:val="0032325C"/>
    <w:rsid w:val="003237B5"/>
    <w:rsid w:val="00325789"/>
    <w:rsid w:val="00325F4D"/>
    <w:rsid w:val="00326C81"/>
    <w:rsid w:val="00327965"/>
    <w:rsid w:val="00327B6C"/>
    <w:rsid w:val="00327F7A"/>
    <w:rsid w:val="0033122B"/>
    <w:rsid w:val="0033202E"/>
    <w:rsid w:val="00332A2A"/>
    <w:rsid w:val="00332BD9"/>
    <w:rsid w:val="00335833"/>
    <w:rsid w:val="00336425"/>
    <w:rsid w:val="003379D9"/>
    <w:rsid w:val="00340E64"/>
    <w:rsid w:val="003414B5"/>
    <w:rsid w:val="00341629"/>
    <w:rsid w:val="00342D60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1C8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89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72A"/>
    <w:rsid w:val="003C07F9"/>
    <w:rsid w:val="003C136E"/>
    <w:rsid w:val="003C2461"/>
    <w:rsid w:val="003C2862"/>
    <w:rsid w:val="003C333F"/>
    <w:rsid w:val="003C3395"/>
    <w:rsid w:val="003C6BFC"/>
    <w:rsid w:val="003C7F01"/>
    <w:rsid w:val="003D01DB"/>
    <w:rsid w:val="003D0674"/>
    <w:rsid w:val="003D1679"/>
    <w:rsid w:val="003D1EE0"/>
    <w:rsid w:val="003D206C"/>
    <w:rsid w:val="003D58A1"/>
    <w:rsid w:val="003D5F9B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42A7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459"/>
    <w:rsid w:val="003F76F6"/>
    <w:rsid w:val="00400310"/>
    <w:rsid w:val="00403609"/>
    <w:rsid w:val="00404024"/>
    <w:rsid w:val="00404112"/>
    <w:rsid w:val="00404BA8"/>
    <w:rsid w:val="00404EC9"/>
    <w:rsid w:val="00405700"/>
    <w:rsid w:val="00406615"/>
    <w:rsid w:val="00407045"/>
    <w:rsid w:val="00411AD5"/>
    <w:rsid w:val="004123B7"/>
    <w:rsid w:val="00412C95"/>
    <w:rsid w:val="0041337F"/>
    <w:rsid w:val="00414193"/>
    <w:rsid w:val="0041479E"/>
    <w:rsid w:val="00415F7F"/>
    <w:rsid w:val="0041640B"/>
    <w:rsid w:val="0042025E"/>
    <w:rsid w:val="00420414"/>
    <w:rsid w:val="00420F4A"/>
    <w:rsid w:val="00421553"/>
    <w:rsid w:val="00422F91"/>
    <w:rsid w:val="00423D75"/>
    <w:rsid w:val="004244D3"/>
    <w:rsid w:val="004244F2"/>
    <w:rsid w:val="00425409"/>
    <w:rsid w:val="00431F16"/>
    <w:rsid w:val="00432AF2"/>
    <w:rsid w:val="00432E8C"/>
    <w:rsid w:val="00434AB9"/>
    <w:rsid w:val="00435799"/>
    <w:rsid w:val="00436A95"/>
    <w:rsid w:val="00440B83"/>
    <w:rsid w:val="004436CF"/>
    <w:rsid w:val="00443D78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0DA"/>
    <w:rsid w:val="00453159"/>
    <w:rsid w:val="0045339D"/>
    <w:rsid w:val="004536EC"/>
    <w:rsid w:val="00453FA9"/>
    <w:rsid w:val="004559E2"/>
    <w:rsid w:val="00456BBF"/>
    <w:rsid w:val="0046165A"/>
    <w:rsid w:val="00462A04"/>
    <w:rsid w:val="00462D09"/>
    <w:rsid w:val="004643AC"/>
    <w:rsid w:val="00464A7B"/>
    <w:rsid w:val="0046525E"/>
    <w:rsid w:val="004657F7"/>
    <w:rsid w:val="004707F7"/>
    <w:rsid w:val="00470835"/>
    <w:rsid w:val="004730AC"/>
    <w:rsid w:val="00474E51"/>
    <w:rsid w:val="004758EE"/>
    <w:rsid w:val="00475B15"/>
    <w:rsid w:val="0047664D"/>
    <w:rsid w:val="00480288"/>
    <w:rsid w:val="004839FA"/>
    <w:rsid w:val="00483E23"/>
    <w:rsid w:val="004850CB"/>
    <w:rsid w:val="00485B5D"/>
    <w:rsid w:val="00486366"/>
    <w:rsid w:val="00486E1F"/>
    <w:rsid w:val="004903FC"/>
    <w:rsid w:val="00490F1F"/>
    <w:rsid w:val="004922DF"/>
    <w:rsid w:val="00492F32"/>
    <w:rsid w:val="00494218"/>
    <w:rsid w:val="0049493F"/>
    <w:rsid w:val="00494B15"/>
    <w:rsid w:val="004950BA"/>
    <w:rsid w:val="00495566"/>
    <w:rsid w:val="0049674A"/>
    <w:rsid w:val="00497169"/>
    <w:rsid w:val="00497C23"/>
    <w:rsid w:val="004A1607"/>
    <w:rsid w:val="004A2732"/>
    <w:rsid w:val="004A28C5"/>
    <w:rsid w:val="004A3803"/>
    <w:rsid w:val="004A579D"/>
    <w:rsid w:val="004A5DBD"/>
    <w:rsid w:val="004A69F8"/>
    <w:rsid w:val="004A6BEC"/>
    <w:rsid w:val="004A7230"/>
    <w:rsid w:val="004A769F"/>
    <w:rsid w:val="004B05AE"/>
    <w:rsid w:val="004B1DCD"/>
    <w:rsid w:val="004B365C"/>
    <w:rsid w:val="004B56E2"/>
    <w:rsid w:val="004B5C92"/>
    <w:rsid w:val="004C009C"/>
    <w:rsid w:val="004C0CDB"/>
    <w:rsid w:val="004C1678"/>
    <w:rsid w:val="004C16E5"/>
    <w:rsid w:val="004C17AC"/>
    <w:rsid w:val="004C1C00"/>
    <w:rsid w:val="004C24EA"/>
    <w:rsid w:val="004C2A61"/>
    <w:rsid w:val="004C2E28"/>
    <w:rsid w:val="004C430D"/>
    <w:rsid w:val="004C43F1"/>
    <w:rsid w:val="004C508D"/>
    <w:rsid w:val="004C68F9"/>
    <w:rsid w:val="004C738A"/>
    <w:rsid w:val="004C74DB"/>
    <w:rsid w:val="004D02F0"/>
    <w:rsid w:val="004D27D8"/>
    <w:rsid w:val="004D32B9"/>
    <w:rsid w:val="004D33D2"/>
    <w:rsid w:val="004D43A9"/>
    <w:rsid w:val="004D48AE"/>
    <w:rsid w:val="004D58B0"/>
    <w:rsid w:val="004D7480"/>
    <w:rsid w:val="004E11D6"/>
    <w:rsid w:val="004E21BF"/>
    <w:rsid w:val="004E28D6"/>
    <w:rsid w:val="004E40EC"/>
    <w:rsid w:val="004E47B0"/>
    <w:rsid w:val="004E4CF6"/>
    <w:rsid w:val="004E52AA"/>
    <w:rsid w:val="004E5E15"/>
    <w:rsid w:val="004E6D0B"/>
    <w:rsid w:val="004E7DAA"/>
    <w:rsid w:val="004F077B"/>
    <w:rsid w:val="004F1904"/>
    <w:rsid w:val="004F2467"/>
    <w:rsid w:val="004F33E8"/>
    <w:rsid w:val="004F366E"/>
    <w:rsid w:val="004F38E8"/>
    <w:rsid w:val="004F3C71"/>
    <w:rsid w:val="004F524E"/>
    <w:rsid w:val="004F5E32"/>
    <w:rsid w:val="004F61AC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10043"/>
    <w:rsid w:val="0051042A"/>
    <w:rsid w:val="00511855"/>
    <w:rsid w:val="00511ECB"/>
    <w:rsid w:val="005128BA"/>
    <w:rsid w:val="00512C4F"/>
    <w:rsid w:val="00513731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042"/>
    <w:rsid w:val="00536431"/>
    <w:rsid w:val="0053672F"/>
    <w:rsid w:val="005429E7"/>
    <w:rsid w:val="00543D0E"/>
    <w:rsid w:val="0054474B"/>
    <w:rsid w:val="0054526D"/>
    <w:rsid w:val="00545A0C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559D7"/>
    <w:rsid w:val="00560D48"/>
    <w:rsid w:val="005612EA"/>
    <w:rsid w:val="00561585"/>
    <w:rsid w:val="00561E29"/>
    <w:rsid w:val="00562519"/>
    <w:rsid w:val="005642D7"/>
    <w:rsid w:val="0056436A"/>
    <w:rsid w:val="00564892"/>
    <w:rsid w:val="0056626F"/>
    <w:rsid w:val="00566E64"/>
    <w:rsid w:val="005673F1"/>
    <w:rsid w:val="0057054C"/>
    <w:rsid w:val="00574078"/>
    <w:rsid w:val="00576447"/>
    <w:rsid w:val="00576791"/>
    <w:rsid w:val="00577771"/>
    <w:rsid w:val="00580243"/>
    <w:rsid w:val="00582930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3C4E"/>
    <w:rsid w:val="00594323"/>
    <w:rsid w:val="00596904"/>
    <w:rsid w:val="00597D9C"/>
    <w:rsid w:val="00597F41"/>
    <w:rsid w:val="005A0178"/>
    <w:rsid w:val="005A1649"/>
    <w:rsid w:val="005A33A7"/>
    <w:rsid w:val="005A5094"/>
    <w:rsid w:val="005A5B65"/>
    <w:rsid w:val="005A60A0"/>
    <w:rsid w:val="005A71C0"/>
    <w:rsid w:val="005B02BB"/>
    <w:rsid w:val="005B0CF9"/>
    <w:rsid w:val="005B2043"/>
    <w:rsid w:val="005B28D6"/>
    <w:rsid w:val="005B2961"/>
    <w:rsid w:val="005B2F5F"/>
    <w:rsid w:val="005B3157"/>
    <w:rsid w:val="005B3C88"/>
    <w:rsid w:val="005B535C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155C"/>
    <w:rsid w:val="005E2423"/>
    <w:rsid w:val="005E6410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7A1"/>
    <w:rsid w:val="005F7968"/>
    <w:rsid w:val="006005C2"/>
    <w:rsid w:val="00600DB5"/>
    <w:rsid w:val="006024EF"/>
    <w:rsid w:val="00602F1C"/>
    <w:rsid w:val="00602FC6"/>
    <w:rsid w:val="006033A0"/>
    <w:rsid w:val="0060341D"/>
    <w:rsid w:val="006034F2"/>
    <w:rsid w:val="00603645"/>
    <w:rsid w:val="00604179"/>
    <w:rsid w:val="0060545A"/>
    <w:rsid w:val="00607D4B"/>
    <w:rsid w:val="006101CA"/>
    <w:rsid w:val="00610B83"/>
    <w:rsid w:val="0061131C"/>
    <w:rsid w:val="00612BD7"/>
    <w:rsid w:val="006147D8"/>
    <w:rsid w:val="0061495C"/>
    <w:rsid w:val="00614C2F"/>
    <w:rsid w:val="00615821"/>
    <w:rsid w:val="00616E8F"/>
    <w:rsid w:val="00617C32"/>
    <w:rsid w:val="006203B5"/>
    <w:rsid w:val="00620B93"/>
    <w:rsid w:val="006214AD"/>
    <w:rsid w:val="0062171C"/>
    <w:rsid w:val="0062242D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5102"/>
    <w:rsid w:val="00636425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7E9"/>
    <w:rsid w:val="00651801"/>
    <w:rsid w:val="00651C4D"/>
    <w:rsid w:val="0065200D"/>
    <w:rsid w:val="00654543"/>
    <w:rsid w:val="00654FAD"/>
    <w:rsid w:val="006554C8"/>
    <w:rsid w:val="00655D01"/>
    <w:rsid w:val="00657BEC"/>
    <w:rsid w:val="00662289"/>
    <w:rsid w:val="00665A97"/>
    <w:rsid w:val="00666158"/>
    <w:rsid w:val="006668C0"/>
    <w:rsid w:val="00666A86"/>
    <w:rsid w:val="006712CA"/>
    <w:rsid w:val="00672B05"/>
    <w:rsid w:val="00675152"/>
    <w:rsid w:val="00675251"/>
    <w:rsid w:val="00675484"/>
    <w:rsid w:val="00676B43"/>
    <w:rsid w:val="006800C4"/>
    <w:rsid w:val="0068074B"/>
    <w:rsid w:val="006807E7"/>
    <w:rsid w:val="00681569"/>
    <w:rsid w:val="00681779"/>
    <w:rsid w:val="00683150"/>
    <w:rsid w:val="00683A2B"/>
    <w:rsid w:val="00685773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C9D"/>
    <w:rsid w:val="006B3E61"/>
    <w:rsid w:val="006B566F"/>
    <w:rsid w:val="006B741F"/>
    <w:rsid w:val="006C086F"/>
    <w:rsid w:val="006C09A9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43D"/>
    <w:rsid w:val="006D5654"/>
    <w:rsid w:val="006D6263"/>
    <w:rsid w:val="006E0633"/>
    <w:rsid w:val="006E06D5"/>
    <w:rsid w:val="006E18E6"/>
    <w:rsid w:val="006E1D1E"/>
    <w:rsid w:val="006E2774"/>
    <w:rsid w:val="006E2A6B"/>
    <w:rsid w:val="006E315A"/>
    <w:rsid w:val="006E4666"/>
    <w:rsid w:val="006E5114"/>
    <w:rsid w:val="006E7CBF"/>
    <w:rsid w:val="006F06B5"/>
    <w:rsid w:val="006F0BC9"/>
    <w:rsid w:val="006F14DB"/>
    <w:rsid w:val="006F1BC8"/>
    <w:rsid w:val="006F1F53"/>
    <w:rsid w:val="006F2961"/>
    <w:rsid w:val="006F2BAC"/>
    <w:rsid w:val="006F32AB"/>
    <w:rsid w:val="006F4089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898"/>
    <w:rsid w:val="00711AB5"/>
    <w:rsid w:val="00713F52"/>
    <w:rsid w:val="00714366"/>
    <w:rsid w:val="00714CE4"/>
    <w:rsid w:val="00715612"/>
    <w:rsid w:val="0071595E"/>
    <w:rsid w:val="00715F51"/>
    <w:rsid w:val="00716C12"/>
    <w:rsid w:val="00720CD0"/>
    <w:rsid w:val="00721713"/>
    <w:rsid w:val="00721924"/>
    <w:rsid w:val="00721A2C"/>
    <w:rsid w:val="00721D4C"/>
    <w:rsid w:val="00725286"/>
    <w:rsid w:val="007276EB"/>
    <w:rsid w:val="00731587"/>
    <w:rsid w:val="007318FF"/>
    <w:rsid w:val="00732DF6"/>
    <w:rsid w:val="007349F2"/>
    <w:rsid w:val="00736D3E"/>
    <w:rsid w:val="007370AE"/>
    <w:rsid w:val="00737C36"/>
    <w:rsid w:val="0074034C"/>
    <w:rsid w:val="007427BE"/>
    <w:rsid w:val="00742C7A"/>
    <w:rsid w:val="007455BD"/>
    <w:rsid w:val="00746CC6"/>
    <w:rsid w:val="00746FB8"/>
    <w:rsid w:val="00750572"/>
    <w:rsid w:val="00750E1C"/>
    <w:rsid w:val="00750E28"/>
    <w:rsid w:val="0075141C"/>
    <w:rsid w:val="00752001"/>
    <w:rsid w:val="00752991"/>
    <w:rsid w:val="00753451"/>
    <w:rsid w:val="00753F81"/>
    <w:rsid w:val="007541AA"/>
    <w:rsid w:val="00755A51"/>
    <w:rsid w:val="00756352"/>
    <w:rsid w:val="00756965"/>
    <w:rsid w:val="00756AF7"/>
    <w:rsid w:val="0075774F"/>
    <w:rsid w:val="00760EC6"/>
    <w:rsid w:val="00762002"/>
    <w:rsid w:val="007620C6"/>
    <w:rsid w:val="00762567"/>
    <w:rsid w:val="007626B9"/>
    <w:rsid w:val="00763653"/>
    <w:rsid w:val="00763F13"/>
    <w:rsid w:val="0076417A"/>
    <w:rsid w:val="00764FF2"/>
    <w:rsid w:val="00771C9A"/>
    <w:rsid w:val="00771F25"/>
    <w:rsid w:val="00772F6E"/>
    <w:rsid w:val="00773BF2"/>
    <w:rsid w:val="00776775"/>
    <w:rsid w:val="007768A4"/>
    <w:rsid w:val="00777D50"/>
    <w:rsid w:val="007824A1"/>
    <w:rsid w:val="00783772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38BC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6432"/>
    <w:rsid w:val="007A70EF"/>
    <w:rsid w:val="007B00F8"/>
    <w:rsid w:val="007B1823"/>
    <w:rsid w:val="007B2A1E"/>
    <w:rsid w:val="007B3B20"/>
    <w:rsid w:val="007B5CF1"/>
    <w:rsid w:val="007B5F60"/>
    <w:rsid w:val="007B5FEA"/>
    <w:rsid w:val="007B61B5"/>
    <w:rsid w:val="007B7076"/>
    <w:rsid w:val="007B7610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0AA8"/>
    <w:rsid w:val="007D199F"/>
    <w:rsid w:val="007D27F1"/>
    <w:rsid w:val="007D3A74"/>
    <w:rsid w:val="007D57D1"/>
    <w:rsid w:val="007D606D"/>
    <w:rsid w:val="007D6567"/>
    <w:rsid w:val="007D6F9F"/>
    <w:rsid w:val="007D7555"/>
    <w:rsid w:val="007D7777"/>
    <w:rsid w:val="007E17A9"/>
    <w:rsid w:val="007E1919"/>
    <w:rsid w:val="007E1A2C"/>
    <w:rsid w:val="007E343B"/>
    <w:rsid w:val="007E357F"/>
    <w:rsid w:val="007E4D99"/>
    <w:rsid w:val="007E521E"/>
    <w:rsid w:val="007E6DAF"/>
    <w:rsid w:val="007E741B"/>
    <w:rsid w:val="007E75C9"/>
    <w:rsid w:val="007E7A41"/>
    <w:rsid w:val="007F0E91"/>
    <w:rsid w:val="007F0F78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4F99"/>
    <w:rsid w:val="00805959"/>
    <w:rsid w:val="008077F9"/>
    <w:rsid w:val="00807A82"/>
    <w:rsid w:val="008102AC"/>
    <w:rsid w:val="00810C43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1DB6"/>
    <w:rsid w:val="0082274F"/>
    <w:rsid w:val="008229CE"/>
    <w:rsid w:val="00823BE1"/>
    <w:rsid w:val="008248A9"/>
    <w:rsid w:val="0082541C"/>
    <w:rsid w:val="00825714"/>
    <w:rsid w:val="0083028D"/>
    <w:rsid w:val="00830C2D"/>
    <w:rsid w:val="008320DA"/>
    <w:rsid w:val="00833BA7"/>
    <w:rsid w:val="00835DF1"/>
    <w:rsid w:val="00836982"/>
    <w:rsid w:val="0083797C"/>
    <w:rsid w:val="00837AF0"/>
    <w:rsid w:val="00837B69"/>
    <w:rsid w:val="0084049C"/>
    <w:rsid w:val="00840D39"/>
    <w:rsid w:val="00841141"/>
    <w:rsid w:val="008421FB"/>
    <w:rsid w:val="00843965"/>
    <w:rsid w:val="008439CD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9C9"/>
    <w:rsid w:val="00860A69"/>
    <w:rsid w:val="00860D55"/>
    <w:rsid w:val="0086107B"/>
    <w:rsid w:val="00861BE1"/>
    <w:rsid w:val="0086432A"/>
    <w:rsid w:val="00864C42"/>
    <w:rsid w:val="008665E3"/>
    <w:rsid w:val="00866671"/>
    <w:rsid w:val="00872AE8"/>
    <w:rsid w:val="008734B7"/>
    <w:rsid w:val="00873860"/>
    <w:rsid w:val="0087388E"/>
    <w:rsid w:val="00875187"/>
    <w:rsid w:val="008751B9"/>
    <w:rsid w:val="00876C32"/>
    <w:rsid w:val="00880463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5C0F"/>
    <w:rsid w:val="00896996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A53DC"/>
    <w:rsid w:val="008A6100"/>
    <w:rsid w:val="008B2133"/>
    <w:rsid w:val="008B2722"/>
    <w:rsid w:val="008B4644"/>
    <w:rsid w:val="008B4706"/>
    <w:rsid w:val="008B6CF1"/>
    <w:rsid w:val="008B71E4"/>
    <w:rsid w:val="008C0CA9"/>
    <w:rsid w:val="008C1DAD"/>
    <w:rsid w:val="008C3630"/>
    <w:rsid w:val="008C3A9C"/>
    <w:rsid w:val="008C42EA"/>
    <w:rsid w:val="008C502E"/>
    <w:rsid w:val="008C5338"/>
    <w:rsid w:val="008C54E5"/>
    <w:rsid w:val="008C66DA"/>
    <w:rsid w:val="008D0AAF"/>
    <w:rsid w:val="008D1C23"/>
    <w:rsid w:val="008D3551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155E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189C"/>
    <w:rsid w:val="00902B9C"/>
    <w:rsid w:val="00904576"/>
    <w:rsid w:val="00904744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2F33"/>
    <w:rsid w:val="009245B6"/>
    <w:rsid w:val="009254B6"/>
    <w:rsid w:val="00925D16"/>
    <w:rsid w:val="00927042"/>
    <w:rsid w:val="00930E16"/>
    <w:rsid w:val="009311BF"/>
    <w:rsid w:val="00934594"/>
    <w:rsid w:val="00934F6F"/>
    <w:rsid w:val="00935895"/>
    <w:rsid w:val="00936670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3555"/>
    <w:rsid w:val="0095407E"/>
    <w:rsid w:val="00954FF9"/>
    <w:rsid w:val="0095511D"/>
    <w:rsid w:val="00955E70"/>
    <w:rsid w:val="00956D29"/>
    <w:rsid w:val="00956F12"/>
    <w:rsid w:val="00960841"/>
    <w:rsid w:val="0096192F"/>
    <w:rsid w:val="00964ACC"/>
    <w:rsid w:val="00964F07"/>
    <w:rsid w:val="009652A2"/>
    <w:rsid w:val="009666E1"/>
    <w:rsid w:val="0097076D"/>
    <w:rsid w:val="00970D73"/>
    <w:rsid w:val="00971D01"/>
    <w:rsid w:val="00973691"/>
    <w:rsid w:val="00974AC2"/>
    <w:rsid w:val="00975FDE"/>
    <w:rsid w:val="00977169"/>
    <w:rsid w:val="009772E4"/>
    <w:rsid w:val="009809C8"/>
    <w:rsid w:val="00981738"/>
    <w:rsid w:val="00983478"/>
    <w:rsid w:val="009842D9"/>
    <w:rsid w:val="00985085"/>
    <w:rsid w:val="009862D8"/>
    <w:rsid w:val="009873BA"/>
    <w:rsid w:val="00987AC1"/>
    <w:rsid w:val="00987B44"/>
    <w:rsid w:val="00987FB2"/>
    <w:rsid w:val="0099029E"/>
    <w:rsid w:val="009906AA"/>
    <w:rsid w:val="00990B0F"/>
    <w:rsid w:val="00992757"/>
    <w:rsid w:val="00993C0C"/>
    <w:rsid w:val="009957AA"/>
    <w:rsid w:val="009A072B"/>
    <w:rsid w:val="009A0E6C"/>
    <w:rsid w:val="009A2E6C"/>
    <w:rsid w:val="009A3D75"/>
    <w:rsid w:val="009B02CD"/>
    <w:rsid w:val="009B03EE"/>
    <w:rsid w:val="009B064E"/>
    <w:rsid w:val="009B07DB"/>
    <w:rsid w:val="009B0F12"/>
    <w:rsid w:val="009B3579"/>
    <w:rsid w:val="009B37B0"/>
    <w:rsid w:val="009B5093"/>
    <w:rsid w:val="009B63D5"/>
    <w:rsid w:val="009B74F4"/>
    <w:rsid w:val="009C06F0"/>
    <w:rsid w:val="009C0A90"/>
    <w:rsid w:val="009C33BA"/>
    <w:rsid w:val="009C3BC4"/>
    <w:rsid w:val="009C3F50"/>
    <w:rsid w:val="009C4686"/>
    <w:rsid w:val="009C4A8E"/>
    <w:rsid w:val="009C649A"/>
    <w:rsid w:val="009C6EF0"/>
    <w:rsid w:val="009C72CA"/>
    <w:rsid w:val="009D0045"/>
    <w:rsid w:val="009D42C1"/>
    <w:rsid w:val="009D5E83"/>
    <w:rsid w:val="009D608D"/>
    <w:rsid w:val="009D650C"/>
    <w:rsid w:val="009D68A4"/>
    <w:rsid w:val="009E08DB"/>
    <w:rsid w:val="009E378B"/>
    <w:rsid w:val="009E439B"/>
    <w:rsid w:val="009E45A5"/>
    <w:rsid w:val="009E4A83"/>
    <w:rsid w:val="009E4E29"/>
    <w:rsid w:val="009E5D66"/>
    <w:rsid w:val="009E7219"/>
    <w:rsid w:val="009E7B03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3914"/>
    <w:rsid w:val="00A050E1"/>
    <w:rsid w:val="00A0608C"/>
    <w:rsid w:val="00A06CE2"/>
    <w:rsid w:val="00A07E50"/>
    <w:rsid w:val="00A1019E"/>
    <w:rsid w:val="00A12A83"/>
    <w:rsid w:val="00A13AAE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22DD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2AB"/>
    <w:rsid w:val="00A3531A"/>
    <w:rsid w:val="00A35785"/>
    <w:rsid w:val="00A358C6"/>
    <w:rsid w:val="00A35AFA"/>
    <w:rsid w:val="00A35D29"/>
    <w:rsid w:val="00A40FF5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794C"/>
    <w:rsid w:val="00A61550"/>
    <w:rsid w:val="00A629BE"/>
    <w:rsid w:val="00A65C32"/>
    <w:rsid w:val="00A65C7A"/>
    <w:rsid w:val="00A65D6B"/>
    <w:rsid w:val="00A6666A"/>
    <w:rsid w:val="00A67CD4"/>
    <w:rsid w:val="00A712A6"/>
    <w:rsid w:val="00A71489"/>
    <w:rsid w:val="00A72F0B"/>
    <w:rsid w:val="00A7463E"/>
    <w:rsid w:val="00A74C05"/>
    <w:rsid w:val="00A7624A"/>
    <w:rsid w:val="00A7680F"/>
    <w:rsid w:val="00A76F50"/>
    <w:rsid w:val="00A80C1B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4A35"/>
    <w:rsid w:val="00AA4E73"/>
    <w:rsid w:val="00AA646C"/>
    <w:rsid w:val="00AA65E4"/>
    <w:rsid w:val="00AA7A45"/>
    <w:rsid w:val="00AB1D09"/>
    <w:rsid w:val="00AB38E4"/>
    <w:rsid w:val="00AB50D8"/>
    <w:rsid w:val="00AB6B44"/>
    <w:rsid w:val="00AB7054"/>
    <w:rsid w:val="00AC0C60"/>
    <w:rsid w:val="00AC0DF6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801"/>
    <w:rsid w:val="00AE0D5C"/>
    <w:rsid w:val="00AE18DA"/>
    <w:rsid w:val="00AE29DF"/>
    <w:rsid w:val="00AE30C4"/>
    <w:rsid w:val="00AE3193"/>
    <w:rsid w:val="00AE3A54"/>
    <w:rsid w:val="00AE3AC6"/>
    <w:rsid w:val="00AE42A9"/>
    <w:rsid w:val="00AE54BC"/>
    <w:rsid w:val="00AE58C2"/>
    <w:rsid w:val="00AE6FBB"/>
    <w:rsid w:val="00AE7CB6"/>
    <w:rsid w:val="00AF157A"/>
    <w:rsid w:val="00AF1990"/>
    <w:rsid w:val="00AF1ADB"/>
    <w:rsid w:val="00AF393F"/>
    <w:rsid w:val="00AF415E"/>
    <w:rsid w:val="00AF6B40"/>
    <w:rsid w:val="00AF6EF6"/>
    <w:rsid w:val="00AF72B9"/>
    <w:rsid w:val="00AF7C5B"/>
    <w:rsid w:val="00B00BA5"/>
    <w:rsid w:val="00B0429C"/>
    <w:rsid w:val="00B043CE"/>
    <w:rsid w:val="00B05063"/>
    <w:rsid w:val="00B05744"/>
    <w:rsid w:val="00B05CCA"/>
    <w:rsid w:val="00B05EA1"/>
    <w:rsid w:val="00B069CF"/>
    <w:rsid w:val="00B07EC9"/>
    <w:rsid w:val="00B143CC"/>
    <w:rsid w:val="00B15BBA"/>
    <w:rsid w:val="00B16892"/>
    <w:rsid w:val="00B17068"/>
    <w:rsid w:val="00B20220"/>
    <w:rsid w:val="00B206E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8BB"/>
    <w:rsid w:val="00B26BC1"/>
    <w:rsid w:val="00B27F8A"/>
    <w:rsid w:val="00B3106C"/>
    <w:rsid w:val="00B32EBB"/>
    <w:rsid w:val="00B34470"/>
    <w:rsid w:val="00B3535B"/>
    <w:rsid w:val="00B35AB3"/>
    <w:rsid w:val="00B368CB"/>
    <w:rsid w:val="00B36C31"/>
    <w:rsid w:val="00B371B9"/>
    <w:rsid w:val="00B373B6"/>
    <w:rsid w:val="00B4320C"/>
    <w:rsid w:val="00B450CE"/>
    <w:rsid w:val="00B45B37"/>
    <w:rsid w:val="00B45EB2"/>
    <w:rsid w:val="00B462C4"/>
    <w:rsid w:val="00B46ADC"/>
    <w:rsid w:val="00B46C22"/>
    <w:rsid w:val="00B4727E"/>
    <w:rsid w:val="00B47669"/>
    <w:rsid w:val="00B47AD9"/>
    <w:rsid w:val="00B502F7"/>
    <w:rsid w:val="00B503DF"/>
    <w:rsid w:val="00B516AB"/>
    <w:rsid w:val="00B5219B"/>
    <w:rsid w:val="00B536C8"/>
    <w:rsid w:val="00B54504"/>
    <w:rsid w:val="00B56062"/>
    <w:rsid w:val="00B570B6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2F9D"/>
    <w:rsid w:val="00B73610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19B3"/>
    <w:rsid w:val="00B84514"/>
    <w:rsid w:val="00B848EE"/>
    <w:rsid w:val="00B861CD"/>
    <w:rsid w:val="00B8645E"/>
    <w:rsid w:val="00B87059"/>
    <w:rsid w:val="00B87071"/>
    <w:rsid w:val="00B870C7"/>
    <w:rsid w:val="00B900F4"/>
    <w:rsid w:val="00B90A8E"/>
    <w:rsid w:val="00B90CD8"/>
    <w:rsid w:val="00B915C5"/>
    <w:rsid w:val="00B91F06"/>
    <w:rsid w:val="00B94593"/>
    <w:rsid w:val="00B94F23"/>
    <w:rsid w:val="00BA033E"/>
    <w:rsid w:val="00BA1EEC"/>
    <w:rsid w:val="00BA215A"/>
    <w:rsid w:val="00BA21C0"/>
    <w:rsid w:val="00BA27CA"/>
    <w:rsid w:val="00BA2F57"/>
    <w:rsid w:val="00BA360A"/>
    <w:rsid w:val="00BA3A61"/>
    <w:rsid w:val="00BA3BBD"/>
    <w:rsid w:val="00BA3BE9"/>
    <w:rsid w:val="00BA4A1E"/>
    <w:rsid w:val="00BA5043"/>
    <w:rsid w:val="00BA55F1"/>
    <w:rsid w:val="00BA64F2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576"/>
    <w:rsid w:val="00BC38F6"/>
    <w:rsid w:val="00BC4182"/>
    <w:rsid w:val="00BC4230"/>
    <w:rsid w:val="00BC4664"/>
    <w:rsid w:val="00BC4E6D"/>
    <w:rsid w:val="00BC5A5A"/>
    <w:rsid w:val="00BC6135"/>
    <w:rsid w:val="00BC65F0"/>
    <w:rsid w:val="00BC6D0A"/>
    <w:rsid w:val="00BC754F"/>
    <w:rsid w:val="00BD0A94"/>
    <w:rsid w:val="00BD0EA1"/>
    <w:rsid w:val="00BD2765"/>
    <w:rsid w:val="00BD41E1"/>
    <w:rsid w:val="00BD4E9B"/>
    <w:rsid w:val="00BD591F"/>
    <w:rsid w:val="00BD5D8C"/>
    <w:rsid w:val="00BD658A"/>
    <w:rsid w:val="00BE15C2"/>
    <w:rsid w:val="00BE17D7"/>
    <w:rsid w:val="00BE1F99"/>
    <w:rsid w:val="00BE5054"/>
    <w:rsid w:val="00BE53A7"/>
    <w:rsid w:val="00BE5747"/>
    <w:rsid w:val="00BE72B3"/>
    <w:rsid w:val="00BE74B7"/>
    <w:rsid w:val="00BE778D"/>
    <w:rsid w:val="00BF01E7"/>
    <w:rsid w:val="00BF0AA5"/>
    <w:rsid w:val="00BF0CAE"/>
    <w:rsid w:val="00BF1CA8"/>
    <w:rsid w:val="00BF2AB9"/>
    <w:rsid w:val="00BF3028"/>
    <w:rsid w:val="00BF3414"/>
    <w:rsid w:val="00BF5962"/>
    <w:rsid w:val="00BF786A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07747"/>
    <w:rsid w:val="00C1404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131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5BB2"/>
    <w:rsid w:val="00C4744F"/>
    <w:rsid w:val="00C4747C"/>
    <w:rsid w:val="00C476F8"/>
    <w:rsid w:val="00C50458"/>
    <w:rsid w:val="00C513FC"/>
    <w:rsid w:val="00C53AA9"/>
    <w:rsid w:val="00C54921"/>
    <w:rsid w:val="00C54AF7"/>
    <w:rsid w:val="00C54FAF"/>
    <w:rsid w:val="00C5582C"/>
    <w:rsid w:val="00C5677B"/>
    <w:rsid w:val="00C61AC9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76F"/>
    <w:rsid w:val="00C74FC5"/>
    <w:rsid w:val="00C7505D"/>
    <w:rsid w:val="00C7521F"/>
    <w:rsid w:val="00C778C2"/>
    <w:rsid w:val="00C810D5"/>
    <w:rsid w:val="00C813AA"/>
    <w:rsid w:val="00C82E2F"/>
    <w:rsid w:val="00C82FE2"/>
    <w:rsid w:val="00C836D5"/>
    <w:rsid w:val="00C83A2F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5E3"/>
    <w:rsid w:val="00CB27A5"/>
    <w:rsid w:val="00CB2814"/>
    <w:rsid w:val="00CB2B0F"/>
    <w:rsid w:val="00CB47E9"/>
    <w:rsid w:val="00CB4888"/>
    <w:rsid w:val="00CB5A66"/>
    <w:rsid w:val="00CB5EBA"/>
    <w:rsid w:val="00CC13C3"/>
    <w:rsid w:val="00CC203D"/>
    <w:rsid w:val="00CC2E15"/>
    <w:rsid w:val="00CC36EF"/>
    <w:rsid w:val="00CC3A29"/>
    <w:rsid w:val="00CC3E04"/>
    <w:rsid w:val="00CC4894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987"/>
    <w:rsid w:val="00CF0FF9"/>
    <w:rsid w:val="00CF18B4"/>
    <w:rsid w:val="00CF1A89"/>
    <w:rsid w:val="00CF1B0E"/>
    <w:rsid w:val="00CF2A2F"/>
    <w:rsid w:val="00CF2E31"/>
    <w:rsid w:val="00CF3D6E"/>
    <w:rsid w:val="00CF4235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0518F"/>
    <w:rsid w:val="00D07313"/>
    <w:rsid w:val="00D1008C"/>
    <w:rsid w:val="00D110D4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2779F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547"/>
    <w:rsid w:val="00D40A19"/>
    <w:rsid w:val="00D429E1"/>
    <w:rsid w:val="00D42ECB"/>
    <w:rsid w:val="00D4305E"/>
    <w:rsid w:val="00D43160"/>
    <w:rsid w:val="00D4329B"/>
    <w:rsid w:val="00D43455"/>
    <w:rsid w:val="00D47B97"/>
    <w:rsid w:val="00D47DED"/>
    <w:rsid w:val="00D50359"/>
    <w:rsid w:val="00D506E8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D43"/>
    <w:rsid w:val="00D63197"/>
    <w:rsid w:val="00D63B06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639E"/>
    <w:rsid w:val="00D9794A"/>
    <w:rsid w:val="00D97AFF"/>
    <w:rsid w:val="00D97C9C"/>
    <w:rsid w:val="00DA0515"/>
    <w:rsid w:val="00DA1A88"/>
    <w:rsid w:val="00DA1FE1"/>
    <w:rsid w:val="00DA2A80"/>
    <w:rsid w:val="00DA38FD"/>
    <w:rsid w:val="00DA3C41"/>
    <w:rsid w:val="00DA4CBD"/>
    <w:rsid w:val="00DA5408"/>
    <w:rsid w:val="00DA5974"/>
    <w:rsid w:val="00DA5EFB"/>
    <w:rsid w:val="00DA7070"/>
    <w:rsid w:val="00DA7643"/>
    <w:rsid w:val="00DB3C82"/>
    <w:rsid w:val="00DB3D01"/>
    <w:rsid w:val="00DB3FA5"/>
    <w:rsid w:val="00DB4748"/>
    <w:rsid w:val="00DB48F6"/>
    <w:rsid w:val="00DC048D"/>
    <w:rsid w:val="00DC05BA"/>
    <w:rsid w:val="00DC3734"/>
    <w:rsid w:val="00DC3971"/>
    <w:rsid w:val="00DC6C83"/>
    <w:rsid w:val="00DC73A7"/>
    <w:rsid w:val="00DD1ABB"/>
    <w:rsid w:val="00DD25E4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E37"/>
    <w:rsid w:val="00E25DC8"/>
    <w:rsid w:val="00E27B87"/>
    <w:rsid w:val="00E30938"/>
    <w:rsid w:val="00E3156E"/>
    <w:rsid w:val="00E31AF2"/>
    <w:rsid w:val="00E31FD4"/>
    <w:rsid w:val="00E32D31"/>
    <w:rsid w:val="00E33270"/>
    <w:rsid w:val="00E33D01"/>
    <w:rsid w:val="00E341DF"/>
    <w:rsid w:val="00E35494"/>
    <w:rsid w:val="00E3659F"/>
    <w:rsid w:val="00E37392"/>
    <w:rsid w:val="00E376D8"/>
    <w:rsid w:val="00E418D6"/>
    <w:rsid w:val="00E42C56"/>
    <w:rsid w:val="00E43726"/>
    <w:rsid w:val="00E43BEF"/>
    <w:rsid w:val="00E464D7"/>
    <w:rsid w:val="00E47320"/>
    <w:rsid w:val="00E47612"/>
    <w:rsid w:val="00E5072E"/>
    <w:rsid w:val="00E54AD2"/>
    <w:rsid w:val="00E54B51"/>
    <w:rsid w:val="00E552E5"/>
    <w:rsid w:val="00E5544A"/>
    <w:rsid w:val="00E55465"/>
    <w:rsid w:val="00E55761"/>
    <w:rsid w:val="00E5605C"/>
    <w:rsid w:val="00E60538"/>
    <w:rsid w:val="00E615F9"/>
    <w:rsid w:val="00E6174E"/>
    <w:rsid w:val="00E618B4"/>
    <w:rsid w:val="00E62D32"/>
    <w:rsid w:val="00E63093"/>
    <w:rsid w:val="00E647C8"/>
    <w:rsid w:val="00E66AF7"/>
    <w:rsid w:val="00E67029"/>
    <w:rsid w:val="00E67420"/>
    <w:rsid w:val="00E70E67"/>
    <w:rsid w:val="00E70F90"/>
    <w:rsid w:val="00E7281B"/>
    <w:rsid w:val="00E72866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2882"/>
    <w:rsid w:val="00E835FC"/>
    <w:rsid w:val="00E83772"/>
    <w:rsid w:val="00E8387D"/>
    <w:rsid w:val="00E83F15"/>
    <w:rsid w:val="00E840B5"/>
    <w:rsid w:val="00E8579B"/>
    <w:rsid w:val="00E859DE"/>
    <w:rsid w:val="00E864E4"/>
    <w:rsid w:val="00E87BA0"/>
    <w:rsid w:val="00E91700"/>
    <w:rsid w:val="00E9263F"/>
    <w:rsid w:val="00E92C6E"/>
    <w:rsid w:val="00E937D6"/>
    <w:rsid w:val="00E961C1"/>
    <w:rsid w:val="00E96895"/>
    <w:rsid w:val="00E96FD9"/>
    <w:rsid w:val="00E970C1"/>
    <w:rsid w:val="00E97328"/>
    <w:rsid w:val="00EA1541"/>
    <w:rsid w:val="00EA1E73"/>
    <w:rsid w:val="00EA2B6F"/>
    <w:rsid w:val="00EA38E8"/>
    <w:rsid w:val="00EA40B8"/>
    <w:rsid w:val="00EA5062"/>
    <w:rsid w:val="00EA5FC1"/>
    <w:rsid w:val="00EA7730"/>
    <w:rsid w:val="00EA7A1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42D"/>
    <w:rsid w:val="00EC03EF"/>
    <w:rsid w:val="00EC0A2D"/>
    <w:rsid w:val="00EC211F"/>
    <w:rsid w:val="00EC3536"/>
    <w:rsid w:val="00EC3F6E"/>
    <w:rsid w:val="00EC5FD2"/>
    <w:rsid w:val="00EC6151"/>
    <w:rsid w:val="00EC68EB"/>
    <w:rsid w:val="00EC6BA9"/>
    <w:rsid w:val="00EC7F24"/>
    <w:rsid w:val="00ED055A"/>
    <w:rsid w:val="00ED076D"/>
    <w:rsid w:val="00ED1065"/>
    <w:rsid w:val="00ED119C"/>
    <w:rsid w:val="00ED1EE6"/>
    <w:rsid w:val="00ED48C6"/>
    <w:rsid w:val="00ED50F5"/>
    <w:rsid w:val="00ED5190"/>
    <w:rsid w:val="00ED6B0E"/>
    <w:rsid w:val="00ED709E"/>
    <w:rsid w:val="00ED7C1F"/>
    <w:rsid w:val="00EE1237"/>
    <w:rsid w:val="00EE1A99"/>
    <w:rsid w:val="00EE1B6A"/>
    <w:rsid w:val="00EE3134"/>
    <w:rsid w:val="00EE3629"/>
    <w:rsid w:val="00EE36AB"/>
    <w:rsid w:val="00EE4768"/>
    <w:rsid w:val="00EE6825"/>
    <w:rsid w:val="00EE6D08"/>
    <w:rsid w:val="00EE742F"/>
    <w:rsid w:val="00EE7DCA"/>
    <w:rsid w:val="00EF0646"/>
    <w:rsid w:val="00EF1A3F"/>
    <w:rsid w:val="00EF1BFA"/>
    <w:rsid w:val="00EF2A61"/>
    <w:rsid w:val="00EF2BF4"/>
    <w:rsid w:val="00EF3075"/>
    <w:rsid w:val="00EF332D"/>
    <w:rsid w:val="00EF3954"/>
    <w:rsid w:val="00EF3D11"/>
    <w:rsid w:val="00EF41EC"/>
    <w:rsid w:val="00EF46A8"/>
    <w:rsid w:val="00EF6766"/>
    <w:rsid w:val="00F00206"/>
    <w:rsid w:val="00F00EDE"/>
    <w:rsid w:val="00F0137A"/>
    <w:rsid w:val="00F03266"/>
    <w:rsid w:val="00F036CD"/>
    <w:rsid w:val="00F038D0"/>
    <w:rsid w:val="00F044AB"/>
    <w:rsid w:val="00F0545F"/>
    <w:rsid w:val="00F05964"/>
    <w:rsid w:val="00F059C4"/>
    <w:rsid w:val="00F067E0"/>
    <w:rsid w:val="00F101FF"/>
    <w:rsid w:val="00F11FE8"/>
    <w:rsid w:val="00F12022"/>
    <w:rsid w:val="00F13E78"/>
    <w:rsid w:val="00F144B3"/>
    <w:rsid w:val="00F14F9A"/>
    <w:rsid w:val="00F1552E"/>
    <w:rsid w:val="00F1652D"/>
    <w:rsid w:val="00F167D7"/>
    <w:rsid w:val="00F17935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ADC"/>
    <w:rsid w:val="00F23EDE"/>
    <w:rsid w:val="00F2491F"/>
    <w:rsid w:val="00F2510C"/>
    <w:rsid w:val="00F252A4"/>
    <w:rsid w:val="00F25918"/>
    <w:rsid w:val="00F25AB4"/>
    <w:rsid w:val="00F26330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60817"/>
    <w:rsid w:val="00F60C59"/>
    <w:rsid w:val="00F60E03"/>
    <w:rsid w:val="00F6159A"/>
    <w:rsid w:val="00F63AD9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494"/>
    <w:rsid w:val="00F90511"/>
    <w:rsid w:val="00F90ABA"/>
    <w:rsid w:val="00F91070"/>
    <w:rsid w:val="00F93415"/>
    <w:rsid w:val="00F93596"/>
    <w:rsid w:val="00F936E4"/>
    <w:rsid w:val="00F94107"/>
    <w:rsid w:val="00F94FCF"/>
    <w:rsid w:val="00F95538"/>
    <w:rsid w:val="00F9648C"/>
    <w:rsid w:val="00F97101"/>
    <w:rsid w:val="00F975FB"/>
    <w:rsid w:val="00FA013A"/>
    <w:rsid w:val="00FA0DC7"/>
    <w:rsid w:val="00FA17D9"/>
    <w:rsid w:val="00FA3D00"/>
    <w:rsid w:val="00FA3FEC"/>
    <w:rsid w:val="00FA5127"/>
    <w:rsid w:val="00FA635A"/>
    <w:rsid w:val="00FA6535"/>
    <w:rsid w:val="00FA683D"/>
    <w:rsid w:val="00FA68A5"/>
    <w:rsid w:val="00FA6C09"/>
    <w:rsid w:val="00FA70F9"/>
    <w:rsid w:val="00FA7A28"/>
    <w:rsid w:val="00FB013D"/>
    <w:rsid w:val="00FB0324"/>
    <w:rsid w:val="00FB18EE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161F"/>
    <w:rsid w:val="00FC644D"/>
    <w:rsid w:val="00FC68AC"/>
    <w:rsid w:val="00FC73D8"/>
    <w:rsid w:val="00FD211F"/>
    <w:rsid w:val="00FD3E94"/>
    <w:rsid w:val="00FD5BB7"/>
    <w:rsid w:val="00FD5DD9"/>
    <w:rsid w:val="00FD6FC4"/>
    <w:rsid w:val="00FE109A"/>
    <w:rsid w:val="00FE1A01"/>
    <w:rsid w:val="00FE1F96"/>
    <w:rsid w:val="00FE2004"/>
    <w:rsid w:val="00FE29E3"/>
    <w:rsid w:val="00FE31A5"/>
    <w:rsid w:val="00FE3DDF"/>
    <w:rsid w:val="00FE536E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8"/>
    <w:rsid w:val="003E42A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8B71E4"/>
    <w:pPr>
      <w:jc w:val="both"/>
    </w:pPr>
    <w:rPr>
      <w:rFonts w:ascii="Aria Cyr" w:hAnsi="Aria Cyr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63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C8D2-F823-47B0-815A-EE0B3589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1947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moiseevann</cp:lastModifiedBy>
  <cp:revision>210</cp:revision>
  <cp:lastPrinted>2019-11-28T13:15:00Z</cp:lastPrinted>
  <dcterms:created xsi:type="dcterms:W3CDTF">2022-10-30T08:36:00Z</dcterms:created>
  <dcterms:modified xsi:type="dcterms:W3CDTF">2023-07-13T12:04:00Z</dcterms:modified>
</cp:coreProperties>
</file>