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C9" w:rsidRDefault="000836C9" w:rsidP="000836C9">
      <w:pPr>
        <w:pStyle w:val="a3"/>
        <w:spacing w:line="360" w:lineRule="auto"/>
        <w:jc w:val="center"/>
        <w:rPr>
          <w:b/>
          <w:color w:val="000000" w:themeColor="text1"/>
          <w:spacing w:val="-10"/>
          <w:szCs w:val="28"/>
        </w:rPr>
      </w:pPr>
      <w:r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836C9" w:rsidRDefault="000836C9" w:rsidP="000836C9">
      <w:pPr>
        <w:pStyle w:val="a3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0836C9" w:rsidRDefault="000836C9" w:rsidP="000836C9">
      <w:pPr>
        <w:pStyle w:val="a3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0836C9" w:rsidRDefault="000836C9" w:rsidP="000836C9">
      <w:pPr>
        <w:pStyle w:val="a3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0836C9" w:rsidRDefault="000836C9" w:rsidP="000836C9">
      <w:pPr>
        <w:jc w:val="center"/>
        <w:rPr>
          <w:b/>
          <w:szCs w:val="28"/>
        </w:rPr>
      </w:pPr>
      <w:r>
        <w:rPr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836C9" w:rsidTr="000836C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C9" w:rsidRPr="00143F58" w:rsidRDefault="000836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36C9" w:rsidRPr="00143F58" w:rsidRDefault="000836C9" w:rsidP="000836C9">
      <w:pPr>
        <w:spacing w:line="40" w:lineRule="exact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0836C9" w:rsidTr="000836C9">
        <w:tc>
          <w:tcPr>
            <w:tcW w:w="5495" w:type="dxa"/>
            <w:hideMark/>
          </w:tcPr>
          <w:p w:rsidR="000836C9" w:rsidRDefault="000836C9" w:rsidP="00143F5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Спреи</w:t>
            </w:r>
          </w:p>
        </w:tc>
        <w:tc>
          <w:tcPr>
            <w:tcW w:w="283" w:type="dxa"/>
          </w:tcPr>
          <w:p w:rsidR="000836C9" w:rsidRDefault="000836C9" w:rsidP="00143F5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0836C9" w:rsidRDefault="000836C9" w:rsidP="00143F5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ОФС</w:t>
            </w:r>
            <w:r w:rsidR="0040356A">
              <w:rPr>
                <w:b/>
                <w:sz w:val="28"/>
                <w:szCs w:val="28"/>
              </w:rPr>
              <w:t>.1.4.1.004</w:t>
            </w:r>
            <w:r w:rsidR="00861572"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0836C9" w:rsidTr="000836C9">
        <w:tc>
          <w:tcPr>
            <w:tcW w:w="5495" w:type="dxa"/>
          </w:tcPr>
          <w:p w:rsidR="000836C9" w:rsidRDefault="000836C9" w:rsidP="00143F58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0836C9" w:rsidRDefault="000836C9" w:rsidP="00143F58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  <w:hideMark/>
          </w:tcPr>
          <w:p w:rsidR="000836C9" w:rsidRDefault="000836C9" w:rsidP="00143F5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ОФС.1.4.1.0002.15</w:t>
            </w:r>
          </w:p>
        </w:tc>
      </w:tr>
    </w:tbl>
    <w:p w:rsidR="000836C9" w:rsidRPr="00143F58" w:rsidRDefault="000836C9" w:rsidP="000836C9">
      <w:pPr>
        <w:spacing w:line="40" w:lineRule="exact"/>
        <w:jc w:val="center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836C9" w:rsidTr="000836C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6C9" w:rsidRPr="00143F58" w:rsidRDefault="000836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68AE" w:rsidRDefault="003668AE" w:rsidP="002621C7">
      <w:pPr>
        <w:pStyle w:val="a3"/>
        <w:tabs>
          <w:tab w:val="left" w:pos="3828"/>
        </w:tabs>
        <w:spacing w:line="360" w:lineRule="auto"/>
        <w:ind w:firstLine="709"/>
        <w:jc w:val="both"/>
        <w:rPr>
          <w:szCs w:val="28"/>
        </w:rPr>
      </w:pPr>
    </w:p>
    <w:p w:rsidR="00A737B4" w:rsidRPr="00F54766" w:rsidRDefault="000836C9" w:rsidP="002621C7">
      <w:pPr>
        <w:pStyle w:val="a3"/>
        <w:tabs>
          <w:tab w:val="left" w:pos="3828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Спреи – лекарственная форма, представляющая собой раствор</w:t>
      </w:r>
      <w:r w:rsidR="00A737B4" w:rsidRPr="00F54766">
        <w:rPr>
          <w:szCs w:val="28"/>
        </w:rPr>
        <w:t xml:space="preserve">, эмульсию или суспензию, высвобождение </w:t>
      </w:r>
      <w:r w:rsidR="00101D96">
        <w:rPr>
          <w:szCs w:val="28"/>
        </w:rPr>
        <w:t xml:space="preserve">действующих веществ </w:t>
      </w:r>
      <w:r w:rsidR="00A737B4" w:rsidRPr="00F54766">
        <w:rPr>
          <w:szCs w:val="28"/>
        </w:rPr>
        <w:t>которых</w:t>
      </w:r>
      <w:r w:rsidR="00C5758D">
        <w:rPr>
          <w:szCs w:val="28"/>
        </w:rPr>
        <w:t>,</w:t>
      </w:r>
      <w:r w:rsidR="00E14486">
        <w:rPr>
          <w:szCs w:val="28"/>
        </w:rPr>
        <w:t xml:space="preserve"> происходит за счё</w:t>
      </w:r>
      <w:r w:rsidR="00A737B4" w:rsidRPr="00F54766">
        <w:rPr>
          <w:szCs w:val="28"/>
        </w:rPr>
        <w:t>т давления воздуха, создаваемого с помощью механического распылителя насосного типа или при сжатии полимерной упаковки, обеспечивающей высвобождение содержимого в виде ди</w:t>
      </w:r>
      <w:r w:rsidR="009A75CB">
        <w:rPr>
          <w:szCs w:val="28"/>
        </w:rPr>
        <w:t>сперсии твё</w:t>
      </w:r>
      <w:r w:rsidR="00A737B4" w:rsidRPr="00F54766">
        <w:rPr>
          <w:szCs w:val="28"/>
        </w:rPr>
        <w:t>рдых или жидких частиц в воздухе, размер кото</w:t>
      </w:r>
      <w:r w:rsidR="00C5758D">
        <w:rPr>
          <w:szCs w:val="28"/>
        </w:rPr>
        <w:t>рых соответствует пути введения.</w:t>
      </w:r>
    </w:p>
    <w:p w:rsidR="00A737B4" w:rsidRPr="00F54766" w:rsidRDefault="00A737B4" w:rsidP="002621C7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F54766">
        <w:rPr>
          <w:szCs w:val="28"/>
        </w:rPr>
        <w:t>По сравнению с аэрозолями спреи не содержат пропеллента и являются более грубодисперсной системой.</w:t>
      </w:r>
    </w:p>
    <w:p w:rsidR="00A737B4" w:rsidRPr="00F54766" w:rsidRDefault="00A737B4" w:rsidP="002621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54766">
        <w:rPr>
          <w:sz w:val="28"/>
          <w:szCs w:val="28"/>
        </w:rPr>
        <w:t>Спреи представляют собой однофазные (жидкость) или двухфазные (жидко</w:t>
      </w:r>
      <w:r w:rsidR="00794D32">
        <w:rPr>
          <w:sz w:val="28"/>
          <w:szCs w:val="28"/>
        </w:rPr>
        <w:t>сть и твё</w:t>
      </w:r>
      <w:r w:rsidRPr="00F54766">
        <w:rPr>
          <w:sz w:val="28"/>
          <w:szCs w:val="28"/>
        </w:rPr>
        <w:t>рдое вещество или жидкость) системы.</w:t>
      </w:r>
    </w:p>
    <w:p w:rsidR="00A737B4" w:rsidRDefault="00A737B4" w:rsidP="002621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54766">
        <w:rPr>
          <w:sz w:val="28"/>
          <w:szCs w:val="28"/>
        </w:rPr>
        <w:t xml:space="preserve">В зависимости от </w:t>
      </w:r>
      <w:r w:rsidR="0030649F">
        <w:rPr>
          <w:sz w:val="28"/>
          <w:szCs w:val="28"/>
        </w:rPr>
        <w:t>способа/</w:t>
      </w:r>
      <w:r w:rsidRPr="00F54766">
        <w:rPr>
          <w:sz w:val="28"/>
          <w:szCs w:val="28"/>
        </w:rPr>
        <w:t>пути введения и применения различают спреи для наружного применения, для местного применения</w:t>
      </w:r>
      <w:r w:rsidR="005165D3">
        <w:rPr>
          <w:sz w:val="28"/>
          <w:szCs w:val="28"/>
        </w:rPr>
        <w:t xml:space="preserve"> и</w:t>
      </w:r>
      <w:r w:rsidRPr="00F54766">
        <w:rPr>
          <w:sz w:val="28"/>
          <w:szCs w:val="28"/>
        </w:rPr>
        <w:t xml:space="preserve"> трансдермальные. Спреи для местного применения могут быть для применения в полости рта, назальные, ушные. К спреям для применения в полости рта относят спреи для нанесения на слизистую оболочку полости рта, подъязычные.</w:t>
      </w:r>
    </w:p>
    <w:p w:rsidR="00952915" w:rsidRPr="00F54766" w:rsidRDefault="00952915" w:rsidP="002621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54766">
        <w:rPr>
          <w:sz w:val="28"/>
          <w:szCs w:val="28"/>
        </w:rPr>
        <w:t xml:space="preserve">Спреи могут быть дозированными и недозированными. </w:t>
      </w:r>
    </w:p>
    <w:p w:rsidR="00A737B4" w:rsidRPr="00F54766" w:rsidRDefault="00A737B4" w:rsidP="002621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54766">
        <w:rPr>
          <w:i/>
          <w:sz w:val="28"/>
          <w:szCs w:val="28"/>
        </w:rPr>
        <w:t xml:space="preserve">Спрей трансдермальный </w:t>
      </w:r>
      <w:r w:rsidRPr="00F54766">
        <w:rPr>
          <w:sz w:val="28"/>
          <w:szCs w:val="28"/>
        </w:rPr>
        <w:t>– спрей, предназначенный для контролируемой доставки действующего ве</w:t>
      </w:r>
      <w:r w:rsidR="00BE7CB3">
        <w:rPr>
          <w:sz w:val="28"/>
          <w:szCs w:val="28"/>
        </w:rPr>
        <w:t>щества в системный кровоток путё</w:t>
      </w:r>
      <w:r w:rsidRPr="00F54766">
        <w:rPr>
          <w:sz w:val="28"/>
          <w:szCs w:val="28"/>
        </w:rPr>
        <w:t>м пассивной диффузии через неповрежденную кожу.</w:t>
      </w:r>
    </w:p>
    <w:p w:rsidR="00A737B4" w:rsidRPr="00F54766" w:rsidRDefault="00A737B4" w:rsidP="00A737B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54766">
        <w:rPr>
          <w:i/>
          <w:sz w:val="28"/>
          <w:szCs w:val="28"/>
        </w:rPr>
        <w:lastRenderedPageBreak/>
        <w:t xml:space="preserve">Спрей подъязычный дозированный </w:t>
      </w:r>
      <w:r w:rsidRPr="00F54766">
        <w:rPr>
          <w:sz w:val="28"/>
          <w:szCs w:val="28"/>
        </w:rPr>
        <w:t>– спрей, предназначенный для нанесения под язык с целью оказания системного действия, выпускаемый в упаковке с дозирующим устройством.</w:t>
      </w:r>
    </w:p>
    <w:p w:rsidR="00A737B4" w:rsidRPr="00F54766" w:rsidRDefault="00E86342" w:rsidP="00E86342">
      <w:pPr>
        <w:keepNext/>
        <w:autoSpaceDE w:val="0"/>
        <w:autoSpaceDN w:val="0"/>
        <w:adjustRightInd w:val="0"/>
        <w:spacing w:before="240" w:line="360" w:lineRule="auto"/>
        <w:jc w:val="center"/>
        <w:rPr>
          <w:szCs w:val="28"/>
        </w:rPr>
      </w:pPr>
      <w:r>
        <w:rPr>
          <w:rFonts w:eastAsia="TimesNewRomanPSMT"/>
          <w:b/>
          <w:sz w:val="28"/>
          <w:szCs w:val="28"/>
        </w:rPr>
        <w:t>Особенности технологии</w:t>
      </w:r>
    </w:p>
    <w:p w:rsidR="00A737B4" w:rsidRPr="00F54766" w:rsidRDefault="00A737B4" w:rsidP="00A737B4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F54766">
        <w:rPr>
          <w:szCs w:val="28"/>
        </w:rPr>
        <w:t xml:space="preserve">Вспомогательные вещества, входящие в состав спреев, должны обеспечивать оптимальные технологические характеристики лекарственной формы, быть совместимы с другими компонентами лекарственной формы и материалом упаковки. </w:t>
      </w:r>
    </w:p>
    <w:p w:rsidR="00A737B4" w:rsidRPr="00F54766" w:rsidRDefault="00A737B4" w:rsidP="00A737B4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F54766">
        <w:rPr>
          <w:szCs w:val="28"/>
        </w:rPr>
        <w:t xml:space="preserve">В качестве вспомогательных веществ, </w:t>
      </w:r>
      <w:r w:rsidR="00101D96">
        <w:rPr>
          <w:szCs w:val="28"/>
        </w:rPr>
        <w:t>применяемых</w:t>
      </w:r>
      <w:r w:rsidRPr="00F54766">
        <w:rPr>
          <w:szCs w:val="28"/>
        </w:rPr>
        <w:t xml:space="preserve"> при производстве спреев</w:t>
      </w:r>
      <w:r w:rsidR="00101D96">
        <w:rPr>
          <w:szCs w:val="28"/>
        </w:rPr>
        <w:t>,</w:t>
      </w:r>
      <w:r w:rsidRPr="00F54766">
        <w:rPr>
          <w:szCs w:val="28"/>
        </w:rPr>
        <w:t xml:space="preserve"> используют растворители, поверхностно-активные вещества, п</w:t>
      </w:r>
      <w:r w:rsidRPr="00F54766">
        <w:rPr>
          <w:spacing w:val="-2"/>
          <w:szCs w:val="28"/>
        </w:rPr>
        <w:t>л</w:t>
      </w:r>
      <w:r w:rsidR="00101D96">
        <w:rPr>
          <w:spacing w:val="-2"/>
          <w:szCs w:val="28"/>
        </w:rPr>
        <w:t>ё</w:t>
      </w:r>
      <w:r w:rsidRPr="00F54766">
        <w:rPr>
          <w:spacing w:val="-2"/>
          <w:szCs w:val="28"/>
        </w:rPr>
        <w:t>нкообразователи, к</w:t>
      </w:r>
      <w:r w:rsidRPr="00F54766">
        <w:rPr>
          <w:szCs w:val="28"/>
        </w:rPr>
        <w:t>орригенты вкуса и запаха, антимикробные консерванты, антиоксиданты.</w:t>
      </w:r>
    </w:p>
    <w:p w:rsidR="00A737B4" w:rsidRDefault="007F5B1C" w:rsidP="00A737B4">
      <w:pPr>
        <w:pStyle w:val="30"/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>Спреи могут быть получены путё</w:t>
      </w:r>
      <w:r w:rsidR="00A737B4" w:rsidRPr="00F54766">
        <w:rPr>
          <w:szCs w:val="28"/>
        </w:rPr>
        <w:t>м растворения/диспергирования в соответствующем растворителе лиофилизатов или порошков, предназначенных для получения спреев.</w:t>
      </w:r>
    </w:p>
    <w:p w:rsidR="00055199" w:rsidRPr="00F54766" w:rsidRDefault="00055199" w:rsidP="00A737B4">
      <w:pPr>
        <w:pStyle w:val="30"/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>Спреи могут быть выпущены в однодозовой и многодозовой упаковке.</w:t>
      </w:r>
    </w:p>
    <w:p w:rsidR="00A737B4" w:rsidRPr="00F54766" w:rsidRDefault="00A737B4" w:rsidP="00A737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54766">
        <w:rPr>
          <w:sz w:val="28"/>
          <w:szCs w:val="28"/>
        </w:rPr>
        <w:t xml:space="preserve">Упаковка недозированных спреев должна быть снабжена средством доставки лекарственного препарата – распылительным устройством непрерывного действия; упаковка дозированных спреев – дозирующим распылительным устройством. Распылительное устройство должно регулировать высвобождение содержимого упаковки во время использования: скорость и полноту высвобождения, размер частиц дисперсии, однородность дозирования. Материалы, используемые в производстве упаковки спреев, а также распылительных и дозирующих устройств, должны быть инертны по отношению к содержимому упаковки. </w:t>
      </w:r>
    </w:p>
    <w:p w:rsidR="00A737B4" w:rsidRDefault="00A737B4" w:rsidP="00101D96">
      <w:pPr>
        <w:widowControl w:val="0"/>
        <w:spacing w:line="360" w:lineRule="auto"/>
        <w:ind w:firstLine="709"/>
        <w:jc w:val="both"/>
        <w:rPr>
          <w:spacing w:val="-2"/>
          <w:kern w:val="28"/>
          <w:sz w:val="28"/>
          <w:szCs w:val="28"/>
        </w:rPr>
      </w:pPr>
      <w:r w:rsidRPr="00F54766">
        <w:rPr>
          <w:sz w:val="28"/>
          <w:szCs w:val="28"/>
        </w:rPr>
        <w:t>При п</w:t>
      </w:r>
      <w:r w:rsidR="00101D96">
        <w:rPr>
          <w:sz w:val="28"/>
          <w:szCs w:val="28"/>
        </w:rPr>
        <w:t xml:space="preserve">олучении лекарственных препаратов в виде лекарственных форм «Спреи» </w:t>
      </w:r>
      <w:r w:rsidRPr="00F54766">
        <w:rPr>
          <w:sz w:val="28"/>
          <w:szCs w:val="28"/>
        </w:rPr>
        <w:t>должны быть приняты меры, обеспечивающие их микробиологическую чистоту</w:t>
      </w:r>
      <w:r w:rsidR="00C5758D">
        <w:rPr>
          <w:sz w:val="28"/>
          <w:szCs w:val="28"/>
        </w:rPr>
        <w:t>;</w:t>
      </w:r>
      <w:r w:rsidR="00101D96">
        <w:rPr>
          <w:sz w:val="28"/>
          <w:szCs w:val="28"/>
        </w:rPr>
        <w:t xml:space="preserve"> в установленных случаях, при получении стерильных спреев, должны быть приняты меры, обеспечивающие их стерильность.</w:t>
      </w:r>
    </w:p>
    <w:p w:rsidR="00E86342" w:rsidRPr="00181914" w:rsidRDefault="00E86342" w:rsidP="00E86342">
      <w:pPr>
        <w:keepNext/>
        <w:autoSpaceDE w:val="0"/>
        <w:autoSpaceDN w:val="0"/>
        <w:adjustRightInd w:val="0"/>
        <w:spacing w:before="240" w:line="360" w:lineRule="auto"/>
        <w:jc w:val="center"/>
        <w:rPr>
          <w:szCs w:val="28"/>
        </w:rPr>
      </w:pPr>
      <w:r>
        <w:rPr>
          <w:rFonts w:eastAsia="TimesNewRomanPSMT"/>
          <w:b/>
          <w:sz w:val="28"/>
          <w:szCs w:val="28"/>
        </w:rPr>
        <w:lastRenderedPageBreak/>
        <w:t>Испытания</w:t>
      </w:r>
    </w:p>
    <w:p w:rsidR="00A737B4" w:rsidRPr="00F54766" w:rsidRDefault="00A737B4" w:rsidP="00CB004A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F54766">
        <w:rPr>
          <w:szCs w:val="28"/>
        </w:rPr>
        <w:t xml:space="preserve">Спреи должны соответствовать общим требованиям ОФС «Лекарственные формы» и выдерживать </w:t>
      </w:r>
      <w:r w:rsidR="00952915">
        <w:rPr>
          <w:szCs w:val="28"/>
        </w:rPr>
        <w:t xml:space="preserve">следующие </w:t>
      </w:r>
      <w:r w:rsidRPr="00F54766">
        <w:rPr>
          <w:szCs w:val="28"/>
        </w:rPr>
        <w:t>испытания, характерные для данной лекарственной формы.</w:t>
      </w:r>
    </w:p>
    <w:p w:rsidR="00A737B4" w:rsidRPr="00F54766" w:rsidRDefault="00B06C0C" w:rsidP="00CB004A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Лекарственные формы, представляющие собой п</w:t>
      </w:r>
      <w:r w:rsidR="00A737B4" w:rsidRPr="00F54766">
        <w:rPr>
          <w:szCs w:val="28"/>
        </w:rPr>
        <w:t xml:space="preserve">орошки и лиофилизаты, предназначенные для получения лекарственных препаратов в виде лекарственной формы </w:t>
      </w:r>
      <w:r>
        <w:rPr>
          <w:szCs w:val="28"/>
        </w:rPr>
        <w:t>«</w:t>
      </w:r>
      <w:r w:rsidR="00A737B4" w:rsidRPr="00F54766">
        <w:rPr>
          <w:szCs w:val="28"/>
        </w:rPr>
        <w:t>Спрей</w:t>
      </w:r>
      <w:r>
        <w:rPr>
          <w:szCs w:val="28"/>
        </w:rPr>
        <w:t>»</w:t>
      </w:r>
      <w:r w:rsidR="00A737B4" w:rsidRPr="00F54766">
        <w:rPr>
          <w:szCs w:val="28"/>
        </w:rPr>
        <w:t>, должны выдерживать требования ОФС «Порошки» и ОФС «Лиофилизаты» соответственно.</w:t>
      </w:r>
    </w:p>
    <w:p w:rsidR="00A737B4" w:rsidRPr="00F54766" w:rsidRDefault="00A737B4" w:rsidP="00CB004A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C65132">
        <w:rPr>
          <w:b/>
          <w:i/>
          <w:szCs w:val="28"/>
        </w:rPr>
        <w:t>Описание.</w:t>
      </w:r>
      <w:r w:rsidRPr="00F54766">
        <w:rPr>
          <w:b/>
          <w:szCs w:val="28"/>
        </w:rPr>
        <w:t xml:space="preserve"> </w:t>
      </w:r>
      <w:r w:rsidRPr="00F54766">
        <w:rPr>
          <w:szCs w:val="28"/>
        </w:rPr>
        <w:t xml:space="preserve">При высвобождении из упаковки спреи образуют жидкость, </w:t>
      </w:r>
      <w:r w:rsidR="00952915">
        <w:rPr>
          <w:szCs w:val="28"/>
        </w:rPr>
        <w:t>представля</w:t>
      </w:r>
      <w:r w:rsidR="0068083A">
        <w:rPr>
          <w:szCs w:val="28"/>
        </w:rPr>
        <w:t>ющую</w:t>
      </w:r>
      <w:r w:rsidR="00952915">
        <w:rPr>
          <w:szCs w:val="28"/>
        </w:rPr>
        <w:t xml:space="preserve"> </w:t>
      </w:r>
      <w:r w:rsidRPr="00F54766">
        <w:rPr>
          <w:szCs w:val="28"/>
        </w:rPr>
        <w:t xml:space="preserve">собой раствор, суспензию или эмульсию. </w:t>
      </w:r>
      <w:r w:rsidR="00952915">
        <w:rPr>
          <w:szCs w:val="28"/>
        </w:rPr>
        <w:t xml:space="preserve">Спреи характеризуют, отмечая внешний вид, органолептические (цвет, запах) и другие свойства </w:t>
      </w:r>
      <w:r w:rsidRPr="00F54766">
        <w:rPr>
          <w:szCs w:val="28"/>
        </w:rPr>
        <w:t xml:space="preserve">жидкости </w:t>
      </w:r>
      <w:r w:rsidR="00952915">
        <w:rPr>
          <w:szCs w:val="28"/>
        </w:rPr>
        <w:t>в соответствии с требованиями фармакопейной статьи.</w:t>
      </w:r>
    </w:p>
    <w:p w:rsidR="00A737B4" w:rsidRPr="00F54766" w:rsidRDefault="00A737B4" w:rsidP="00CB004A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F54766">
        <w:rPr>
          <w:szCs w:val="28"/>
        </w:rPr>
        <w:t xml:space="preserve">Для спреев, представляющих собой эмульсии и суспензии, может наблюдаться расслаивание, но они должны легко реэмульгироваться и ресуспендироваться при встряхивании для обеспечения равномерного распределения </w:t>
      </w:r>
      <w:r w:rsidR="00E3537D">
        <w:rPr>
          <w:szCs w:val="28"/>
        </w:rPr>
        <w:t>компонентов дисперсной фазы в дисперсионной среде.</w:t>
      </w:r>
    </w:p>
    <w:p w:rsidR="00F84CFE" w:rsidRPr="00F54766" w:rsidRDefault="00F84CFE" w:rsidP="00CB004A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C65132">
        <w:rPr>
          <w:b/>
          <w:i/>
          <w:szCs w:val="28"/>
        </w:rPr>
        <w:t>Выход содержимого упаковки.</w:t>
      </w:r>
      <w:r w:rsidRPr="00F54766">
        <w:rPr>
          <w:szCs w:val="28"/>
        </w:rPr>
        <w:t xml:space="preserve"> Испытание проводят для недозированных спреев в соответствии с ОФ</w:t>
      </w:r>
      <w:r w:rsidR="00101D96">
        <w:rPr>
          <w:szCs w:val="28"/>
        </w:rPr>
        <w:t>С «Выход содержимого упаковки».</w:t>
      </w:r>
    </w:p>
    <w:p w:rsidR="00E972BC" w:rsidRPr="00F54766" w:rsidRDefault="00E972BC" w:rsidP="00CB004A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C65132">
        <w:rPr>
          <w:b/>
          <w:i/>
          <w:szCs w:val="28"/>
        </w:rPr>
        <w:t>Однородность массы доставляемых (высвобождаемых) доз</w:t>
      </w:r>
      <w:r w:rsidRPr="00F54766">
        <w:rPr>
          <w:b/>
          <w:szCs w:val="28"/>
        </w:rPr>
        <w:t>.</w:t>
      </w:r>
      <w:r w:rsidR="00101D96">
        <w:rPr>
          <w:b/>
          <w:szCs w:val="28"/>
        </w:rPr>
        <w:t xml:space="preserve"> </w:t>
      </w:r>
      <w:r w:rsidRPr="00F54766">
        <w:rPr>
          <w:szCs w:val="28"/>
        </w:rPr>
        <w:t xml:space="preserve">Испытание проводят для дозированных спреев, представляющих собой растворы. </w:t>
      </w:r>
    </w:p>
    <w:p w:rsidR="00E972BC" w:rsidRPr="00F54766" w:rsidRDefault="00E972BC" w:rsidP="00CB004A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F54766">
        <w:rPr>
          <w:szCs w:val="28"/>
        </w:rPr>
        <w:t>Контроль показателя должен проводиться не только для доз, высвобождаемых из одной упаковки, но и для доз, полученных из разных упаковок. Процедура отбора доз должна включать в себя отбор доз в начале, в середине и в конце использования препарата.</w:t>
      </w:r>
    </w:p>
    <w:p w:rsidR="00E972BC" w:rsidRPr="00F54766" w:rsidRDefault="00E972BC" w:rsidP="00F261A0">
      <w:pPr>
        <w:pStyle w:val="1"/>
        <w:spacing w:line="360" w:lineRule="auto"/>
        <w:ind w:firstLine="709"/>
        <w:rPr>
          <w:sz w:val="28"/>
          <w:szCs w:val="28"/>
        </w:rPr>
      </w:pPr>
      <w:r w:rsidRPr="00F54766">
        <w:rPr>
          <w:sz w:val="28"/>
          <w:szCs w:val="28"/>
        </w:rPr>
        <w:t>При отсутствии других указаний в фармакопейной статье</w:t>
      </w:r>
      <w:r w:rsidR="00E3537D">
        <w:rPr>
          <w:sz w:val="28"/>
          <w:szCs w:val="28"/>
        </w:rPr>
        <w:t>,</w:t>
      </w:r>
      <w:r w:rsidRPr="00F54766">
        <w:rPr>
          <w:sz w:val="28"/>
          <w:szCs w:val="28"/>
        </w:rPr>
        <w:t xml:space="preserve"> отбор доз для испытания из 10 упаковок спреев проводят </w:t>
      </w:r>
      <w:r w:rsidR="00E87DAD">
        <w:rPr>
          <w:sz w:val="28"/>
          <w:szCs w:val="28"/>
        </w:rPr>
        <w:t>следующим образом: из трё</w:t>
      </w:r>
      <w:r w:rsidRPr="00F54766">
        <w:rPr>
          <w:sz w:val="28"/>
          <w:szCs w:val="28"/>
        </w:rPr>
        <w:t xml:space="preserve">х упаковок необходимое количество доз </w:t>
      </w:r>
      <w:r w:rsidR="00D911E5">
        <w:rPr>
          <w:sz w:val="28"/>
          <w:szCs w:val="28"/>
        </w:rPr>
        <w:t>высвобождают в начале, из четырё</w:t>
      </w:r>
      <w:r w:rsidRPr="00F54766">
        <w:rPr>
          <w:sz w:val="28"/>
          <w:szCs w:val="28"/>
        </w:rPr>
        <w:t xml:space="preserve">х </w:t>
      </w:r>
      <w:r w:rsidR="00A04329">
        <w:rPr>
          <w:sz w:val="28"/>
          <w:szCs w:val="28"/>
        </w:rPr>
        <w:lastRenderedPageBreak/>
        <w:t>упаковок – в середине, из трё</w:t>
      </w:r>
      <w:r w:rsidRPr="00F54766">
        <w:rPr>
          <w:sz w:val="28"/>
          <w:szCs w:val="28"/>
        </w:rPr>
        <w:t>х упаковок – в конце использования лекарственного препарата</w:t>
      </w:r>
      <w:r w:rsidR="006F211E">
        <w:rPr>
          <w:sz w:val="28"/>
          <w:szCs w:val="28"/>
        </w:rPr>
        <w:t>.</w:t>
      </w:r>
    </w:p>
    <w:p w:rsidR="00E972BC" w:rsidRPr="00F54766" w:rsidRDefault="00E972BC" w:rsidP="00F261A0">
      <w:pPr>
        <w:pStyle w:val="1"/>
        <w:spacing w:line="360" w:lineRule="auto"/>
        <w:ind w:firstLine="709"/>
        <w:rPr>
          <w:sz w:val="28"/>
          <w:szCs w:val="28"/>
        </w:rPr>
      </w:pPr>
      <w:r w:rsidRPr="00F54766">
        <w:rPr>
          <w:i/>
          <w:sz w:val="28"/>
          <w:szCs w:val="28"/>
        </w:rPr>
        <w:t xml:space="preserve">Методика определения однородности массы доставляемых (высвобождаемых) доз для одной упаковки. </w:t>
      </w:r>
      <w:r w:rsidR="0015149B" w:rsidRPr="0015149B">
        <w:rPr>
          <w:sz w:val="28"/>
          <w:szCs w:val="28"/>
        </w:rPr>
        <w:t xml:space="preserve">При отсутствии других указаний </w:t>
      </w:r>
      <w:r w:rsidR="0015149B">
        <w:rPr>
          <w:sz w:val="28"/>
          <w:szCs w:val="28"/>
        </w:rPr>
        <w:t>в фармакопейной статье, перед использованием упаковку встряхивают в течение 5 с, в</w:t>
      </w:r>
      <w:r w:rsidRPr="00F54766">
        <w:rPr>
          <w:sz w:val="28"/>
          <w:szCs w:val="28"/>
        </w:rPr>
        <w:t>ысвобождают одну дозу и отбрасывают е</w:t>
      </w:r>
      <w:r w:rsidR="0015149B">
        <w:rPr>
          <w:sz w:val="28"/>
          <w:szCs w:val="28"/>
        </w:rPr>
        <w:t>ё</w:t>
      </w:r>
      <w:r w:rsidRPr="00F54766">
        <w:rPr>
          <w:sz w:val="28"/>
          <w:szCs w:val="28"/>
        </w:rPr>
        <w:t>. Спустя не менее 5 с встряхивают упаковку в течение 5 с, снова высвобождают и отбрасывают одну дозу. Повторяют указанную процедуру еще три раза, если иначе не указано в фармакопейной статье. Взвешивают упаковку. Встряхивают упаковку в течение 5 с, высвобождают и отбрасывают одну дозу, снова взвешивают упаковку. По разности вычисляют массу высвободившейся дозы.</w:t>
      </w:r>
    </w:p>
    <w:p w:rsidR="00E972BC" w:rsidRPr="00F54766" w:rsidRDefault="00E972BC" w:rsidP="00F261A0">
      <w:pPr>
        <w:pStyle w:val="1"/>
        <w:spacing w:line="360" w:lineRule="auto"/>
        <w:ind w:firstLine="709"/>
        <w:rPr>
          <w:sz w:val="28"/>
          <w:szCs w:val="28"/>
        </w:rPr>
      </w:pPr>
      <w:r w:rsidRPr="00F54766">
        <w:rPr>
          <w:sz w:val="28"/>
          <w:szCs w:val="28"/>
        </w:rPr>
        <w:t xml:space="preserve">Испытание повторяют еще для 9 доз, </w:t>
      </w:r>
      <w:r w:rsidR="00E772FD">
        <w:rPr>
          <w:sz w:val="28"/>
          <w:szCs w:val="28"/>
        </w:rPr>
        <w:t>указан</w:t>
      </w:r>
      <w:r w:rsidR="00101D96">
        <w:rPr>
          <w:sz w:val="28"/>
          <w:szCs w:val="28"/>
        </w:rPr>
        <w:t>ных</w:t>
      </w:r>
      <w:r w:rsidR="00E772FD">
        <w:rPr>
          <w:sz w:val="28"/>
          <w:szCs w:val="28"/>
        </w:rPr>
        <w:t xml:space="preserve"> в фармакопейной статье.</w:t>
      </w:r>
      <w:r w:rsidRPr="00F54766">
        <w:rPr>
          <w:sz w:val="28"/>
          <w:szCs w:val="28"/>
        </w:rPr>
        <w:t xml:space="preserve"> Используя данные, полученные при определении однородности массы доставляемых (высвобождаемых) доз</w:t>
      </w:r>
      <w:r w:rsidR="00101D96">
        <w:rPr>
          <w:sz w:val="28"/>
          <w:szCs w:val="28"/>
        </w:rPr>
        <w:t>,</w:t>
      </w:r>
      <w:r w:rsidRPr="00F54766">
        <w:rPr>
          <w:sz w:val="28"/>
          <w:szCs w:val="28"/>
        </w:rPr>
        <w:t xml:space="preserve"> рассчитывают среднюю массу дозы </w:t>
      </w:r>
      <w:r w:rsidRPr="00F54766">
        <w:rPr>
          <w:i/>
          <w:sz w:val="28"/>
          <w:szCs w:val="28"/>
        </w:rPr>
        <w:t>(</w:t>
      </w:r>
      <w:r w:rsidRPr="00F54766">
        <w:rPr>
          <w:i/>
          <w:sz w:val="28"/>
          <w:szCs w:val="28"/>
          <w:lang w:val="en-US"/>
        </w:rPr>
        <w:t>m</w:t>
      </w:r>
      <w:r w:rsidRPr="00F54766">
        <w:rPr>
          <w:i/>
          <w:sz w:val="28"/>
          <w:szCs w:val="28"/>
          <w:vertAlign w:val="subscript"/>
        </w:rPr>
        <w:t>ср</w:t>
      </w:r>
      <w:r w:rsidRPr="00F54766">
        <w:rPr>
          <w:i/>
          <w:sz w:val="28"/>
          <w:szCs w:val="28"/>
        </w:rPr>
        <w:t>)</w:t>
      </w:r>
      <w:r w:rsidRPr="00F54766">
        <w:rPr>
          <w:sz w:val="28"/>
          <w:szCs w:val="28"/>
        </w:rPr>
        <w:t xml:space="preserve"> и отклонения индивидуальных значений от средней массы дозы.</w:t>
      </w:r>
    </w:p>
    <w:p w:rsidR="00E972BC" w:rsidRPr="00F54766" w:rsidRDefault="00E972BC" w:rsidP="00F261A0">
      <w:pPr>
        <w:pStyle w:val="1"/>
        <w:spacing w:line="360" w:lineRule="auto"/>
        <w:ind w:firstLine="709"/>
        <w:rPr>
          <w:sz w:val="28"/>
          <w:szCs w:val="28"/>
        </w:rPr>
      </w:pPr>
      <w:r w:rsidRPr="00F54766">
        <w:rPr>
          <w:sz w:val="28"/>
          <w:szCs w:val="28"/>
        </w:rPr>
        <w:t>Лекарственный препарат считают выдержавшим испытание, если не более 1 из 10 индивидуальных масс отклоняется от средней массы на величину, превышающую 25 %, при этом не более чем на 35 %. Если 2 или 3 результата выпадают из пределов 75</w:t>
      </w:r>
      <w:r w:rsidR="00101D96" w:rsidRPr="00F54766">
        <w:rPr>
          <w:sz w:val="28"/>
          <w:szCs w:val="28"/>
        </w:rPr>
        <w:t>–</w:t>
      </w:r>
      <w:r w:rsidR="00492D66">
        <w:rPr>
          <w:sz w:val="28"/>
          <w:szCs w:val="28"/>
        </w:rPr>
        <w:t>1</w:t>
      </w:r>
      <w:r w:rsidRPr="00F54766">
        <w:rPr>
          <w:sz w:val="28"/>
          <w:szCs w:val="28"/>
        </w:rPr>
        <w:t>25 %, испытание повторяют с 20 другими дозами. Не более 3 из 30 значений могут выходить за пределы 75 – 125 %, и все значения должны быть в пределах от 65</w:t>
      </w:r>
      <w:r w:rsidR="00B44471">
        <w:rPr>
          <w:sz w:val="28"/>
          <w:szCs w:val="28"/>
        </w:rPr>
        <w:t> %</w:t>
      </w:r>
      <w:r w:rsidRPr="00F54766">
        <w:rPr>
          <w:sz w:val="28"/>
          <w:szCs w:val="28"/>
        </w:rPr>
        <w:t xml:space="preserve"> до 135 %.</w:t>
      </w:r>
    </w:p>
    <w:p w:rsidR="00E972BC" w:rsidRPr="00F54766" w:rsidRDefault="00E972BC" w:rsidP="00F261A0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F54766">
        <w:rPr>
          <w:szCs w:val="28"/>
        </w:rPr>
        <w:t>При отсутствии других указаний в фармакопейной статье, средняя масса одной дозы должна быть в пределах от 85</w:t>
      </w:r>
      <w:r w:rsidR="00B44471">
        <w:rPr>
          <w:szCs w:val="28"/>
        </w:rPr>
        <w:t> %</w:t>
      </w:r>
      <w:r w:rsidRPr="00F54766">
        <w:rPr>
          <w:szCs w:val="28"/>
        </w:rPr>
        <w:t xml:space="preserve"> до 115</w:t>
      </w:r>
      <w:r w:rsidR="00B44471">
        <w:rPr>
          <w:szCs w:val="28"/>
        </w:rPr>
        <w:t> </w:t>
      </w:r>
      <w:r w:rsidRPr="00F54766">
        <w:rPr>
          <w:szCs w:val="28"/>
        </w:rPr>
        <w:t>% от заявленной массы дозы</w:t>
      </w:r>
      <w:r w:rsidR="00101D96">
        <w:rPr>
          <w:szCs w:val="28"/>
        </w:rPr>
        <w:t>, указанной на этикетке</w:t>
      </w:r>
      <w:r w:rsidR="00B44471">
        <w:rPr>
          <w:szCs w:val="28"/>
        </w:rPr>
        <w:t>.</w:t>
      </w:r>
    </w:p>
    <w:p w:rsidR="00E972BC" w:rsidRPr="00F54766" w:rsidRDefault="00E972BC" w:rsidP="00F261A0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C65132">
        <w:rPr>
          <w:b/>
          <w:i/>
          <w:szCs w:val="28"/>
        </w:rPr>
        <w:t>Однородность доставляемых (высвобождаемых) доз. (Однородность дозирования).</w:t>
      </w:r>
      <w:r w:rsidRPr="00F54766">
        <w:rPr>
          <w:szCs w:val="28"/>
        </w:rPr>
        <w:t xml:space="preserve"> Испытание проводят для дозированных спреев, представляющих собой эмульсии или суспензии.</w:t>
      </w:r>
    </w:p>
    <w:p w:rsidR="00E972BC" w:rsidRPr="00F54766" w:rsidRDefault="00E972BC" w:rsidP="005C4B05">
      <w:pPr>
        <w:pStyle w:val="1"/>
        <w:spacing w:line="360" w:lineRule="auto"/>
        <w:ind w:firstLine="709"/>
        <w:rPr>
          <w:sz w:val="28"/>
          <w:szCs w:val="28"/>
        </w:rPr>
      </w:pPr>
      <w:r w:rsidRPr="00F54766">
        <w:rPr>
          <w:sz w:val="28"/>
          <w:szCs w:val="28"/>
        </w:rPr>
        <w:t xml:space="preserve">Контроль данного показателя должен проводиться не только для доз, высвобождаемых из одной упаковки, но и для доз, полученных из разных </w:t>
      </w:r>
      <w:r w:rsidRPr="00F54766">
        <w:rPr>
          <w:sz w:val="28"/>
          <w:szCs w:val="28"/>
        </w:rPr>
        <w:lastRenderedPageBreak/>
        <w:t>упаковок. Процедура отбора доз должна включать в себя отбор доз в начале, в середине и в конце использования препарата.</w:t>
      </w:r>
    </w:p>
    <w:p w:rsidR="00E972BC" w:rsidRPr="00F54766" w:rsidRDefault="00E972BC" w:rsidP="005C4B05">
      <w:pPr>
        <w:pStyle w:val="1"/>
        <w:spacing w:line="360" w:lineRule="auto"/>
        <w:ind w:firstLine="709"/>
        <w:rPr>
          <w:sz w:val="28"/>
          <w:szCs w:val="28"/>
        </w:rPr>
      </w:pPr>
      <w:r w:rsidRPr="00F54766">
        <w:rPr>
          <w:sz w:val="28"/>
          <w:szCs w:val="28"/>
        </w:rPr>
        <w:t>При отсутствии других указаний в фармакопейной статье, отбор доз для испытания из 10 упаковок спреев пр</w:t>
      </w:r>
      <w:r w:rsidR="005C4B05">
        <w:rPr>
          <w:sz w:val="28"/>
          <w:szCs w:val="28"/>
        </w:rPr>
        <w:t>оводят следующим образом: из трё</w:t>
      </w:r>
      <w:r w:rsidRPr="00F54766">
        <w:rPr>
          <w:sz w:val="28"/>
          <w:szCs w:val="28"/>
        </w:rPr>
        <w:t>х упаковок необходимое количество доз высвобождают в нача</w:t>
      </w:r>
      <w:r w:rsidR="00CB24D6">
        <w:rPr>
          <w:sz w:val="28"/>
          <w:szCs w:val="28"/>
        </w:rPr>
        <w:t>ле, из четырё</w:t>
      </w:r>
      <w:r w:rsidR="00473DD8">
        <w:rPr>
          <w:sz w:val="28"/>
          <w:szCs w:val="28"/>
        </w:rPr>
        <w:t>х упаковок – в середине, из трё</w:t>
      </w:r>
      <w:r w:rsidRPr="00F54766">
        <w:rPr>
          <w:sz w:val="28"/>
          <w:szCs w:val="28"/>
        </w:rPr>
        <w:t>х упаковок – в конце использования лекарственного препарата.</w:t>
      </w:r>
    </w:p>
    <w:p w:rsidR="001041DE" w:rsidRDefault="00E972BC" w:rsidP="005C4B05">
      <w:pPr>
        <w:pStyle w:val="1"/>
        <w:spacing w:line="360" w:lineRule="auto"/>
        <w:ind w:firstLine="709"/>
        <w:rPr>
          <w:sz w:val="28"/>
          <w:szCs w:val="28"/>
        </w:rPr>
      </w:pPr>
      <w:r w:rsidRPr="00F54766">
        <w:rPr>
          <w:i/>
          <w:sz w:val="28"/>
          <w:szCs w:val="28"/>
        </w:rPr>
        <w:t xml:space="preserve">Методика определения однородности доставляемых (высвобождаемых) доз (Однородности дозирования) для одной упаковки. </w:t>
      </w:r>
      <w:r w:rsidRPr="00F54766">
        <w:rPr>
          <w:sz w:val="28"/>
          <w:szCs w:val="28"/>
        </w:rPr>
        <w:t>Испытание проводят с использованием аппарата или установки, способных к количественному удерживанию дозы, выпущенной из распылительного устройства. Встряхивают упаковку в течение 5 с, высвобождают и отбрасывают одну дозу. Спустя не менее 5 с снова встряхивают упаковку в течение 5 с, высвобождают и отбрасывают одну дозу. Повторяют указанную процедуру еще 3 раза, если иначе не указано в фармакопейной статье</w:t>
      </w:r>
      <w:r w:rsidR="006F211E">
        <w:rPr>
          <w:sz w:val="28"/>
          <w:szCs w:val="28"/>
        </w:rPr>
        <w:t>.</w:t>
      </w:r>
      <w:r w:rsidRPr="00F54766">
        <w:rPr>
          <w:sz w:val="28"/>
          <w:szCs w:val="28"/>
        </w:rPr>
        <w:t xml:space="preserve"> Чере</w:t>
      </w:r>
      <w:r w:rsidR="009D3530">
        <w:rPr>
          <w:sz w:val="28"/>
          <w:szCs w:val="28"/>
        </w:rPr>
        <w:t>з 5 с выпускают одну дозу в приё</w:t>
      </w:r>
      <w:r w:rsidR="00083E07">
        <w:rPr>
          <w:sz w:val="28"/>
          <w:szCs w:val="28"/>
        </w:rPr>
        <w:t>мник аппарата. Содержимое приё</w:t>
      </w:r>
      <w:r w:rsidR="00A017D6">
        <w:rPr>
          <w:sz w:val="28"/>
          <w:szCs w:val="28"/>
        </w:rPr>
        <w:t>мника собирают путё</w:t>
      </w:r>
      <w:r w:rsidRPr="00F54766">
        <w:rPr>
          <w:sz w:val="28"/>
          <w:szCs w:val="28"/>
        </w:rPr>
        <w:t xml:space="preserve">м последовательных промываний и определяют содержание </w:t>
      </w:r>
      <w:r w:rsidR="00E64E7C">
        <w:rPr>
          <w:sz w:val="28"/>
          <w:szCs w:val="28"/>
        </w:rPr>
        <w:t>действующего вещества в объединё</w:t>
      </w:r>
      <w:r w:rsidRPr="00F54766">
        <w:rPr>
          <w:sz w:val="28"/>
          <w:szCs w:val="28"/>
        </w:rPr>
        <w:t xml:space="preserve">нных промывных водах. </w:t>
      </w:r>
    </w:p>
    <w:p w:rsidR="00E972BC" w:rsidRPr="00F54766" w:rsidRDefault="00583248" w:rsidP="005C4B05">
      <w:pPr>
        <w:pStyle w:val="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Испытание повторяют ещё</w:t>
      </w:r>
      <w:r w:rsidR="00E972BC" w:rsidRPr="00F54766">
        <w:rPr>
          <w:sz w:val="28"/>
          <w:szCs w:val="28"/>
        </w:rPr>
        <w:t xml:space="preserve"> для 9 доз,</w:t>
      </w:r>
      <w:r w:rsidR="00D82C7F">
        <w:rPr>
          <w:sz w:val="28"/>
          <w:szCs w:val="28"/>
        </w:rPr>
        <w:t xml:space="preserve"> </w:t>
      </w:r>
      <w:r w:rsidR="001041DE">
        <w:rPr>
          <w:sz w:val="28"/>
          <w:szCs w:val="28"/>
        </w:rPr>
        <w:t xml:space="preserve">указанных </w:t>
      </w:r>
      <w:r w:rsidR="00E972BC" w:rsidRPr="00F54766">
        <w:rPr>
          <w:sz w:val="28"/>
          <w:szCs w:val="28"/>
        </w:rPr>
        <w:t>в фармакопейной статье</w:t>
      </w:r>
      <w:r w:rsidR="006F211E">
        <w:rPr>
          <w:sz w:val="28"/>
          <w:szCs w:val="28"/>
        </w:rPr>
        <w:t>.</w:t>
      </w:r>
      <w:r w:rsidR="00EF3AA0">
        <w:rPr>
          <w:sz w:val="28"/>
          <w:szCs w:val="28"/>
        </w:rPr>
        <w:t xml:space="preserve"> Рассчитывают</w:t>
      </w:r>
      <w:r w:rsidR="00E972BC" w:rsidRPr="00F54766">
        <w:rPr>
          <w:sz w:val="28"/>
          <w:szCs w:val="28"/>
        </w:rPr>
        <w:t xml:space="preserve"> среднюю доставляемую дозу (среднее значение содержания действующего вещества в одной доставляемой дозе лекарственного препарата) и отклонения индивидуальных значений от средней доставляемой дозы. Допустимые отклонения должны быть от 85</w:t>
      </w:r>
      <w:r w:rsidR="00B44471">
        <w:rPr>
          <w:sz w:val="28"/>
          <w:szCs w:val="28"/>
        </w:rPr>
        <w:t> %</w:t>
      </w:r>
      <w:r w:rsidR="00E972BC" w:rsidRPr="00F54766">
        <w:rPr>
          <w:sz w:val="28"/>
          <w:szCs w:val="28"/>
        </w:rPr>
        <w:t xml:space="preserve"> до 115% от значения, указанного на этикетке. </w:t>
      </w:r>
    </w:p>
    <w:p w:rsidR="00E972BC" w:rsidRPr="00F54766" w:rsidRDefault="00E972BC" w:rsidP="005C4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54766">
        <w:rPr>
          <w:sz w:val="28"/>
          <w:szCs w:val="28"/>
        </w:rPr>
        <w:t>Лекарственный препарат выдерживает испытание, если 9 из 10 результатов находятся в пределах от 75</w:t>
      </w:r>
      <w:r w:rsidR="00B44471">
        <w:rPr>
          <w:sz w:val="28"/>
          <w:szCs w:val="28"/>
        </w:rPr>
        <w:t> %</w:t>
      </w:r>
      <w:r w:rsidRPr="00F54766">
        <w:rPr>
          <w:sz w:val="28"/>
          <w:szCs w:val="28"/>
        </w:rPr>
        <w:t xml:space="preserve"> до 125 % от среднего значения, а все результаты находятся в пределах от 65</w:t>
      </w:r>
      <w:r w:rsidR="00B44471">
        <w:rPr>
          <w:sz w:val="28"/>
          <w:szCs w:val="28"/>
        </w:rPr>
        <w:t> %</w:t>
      </w:r>
      <w:r w:rsidRPr="00F54766">
        <w:rPr>
          <w:sz w:val="28"/>
          <w:szCs w:val="28"/>
        </w:rPr>
        <w:t xml:space="preserve"> до 135 %. Если 2 или 3 результата выпадают из пределов 75</w:t>
      </w:r>
      <w:r w:rsidRPr="00F54766">
        <w:rPr>
          <w:sz w:val="28"/>
          <w:szCs w:val="28"/>
          <w:lang w:val="en-US"/>
        </w:rPr>
        <w:sym w:font="Symbol" w:char="F02D"/>
      </w:r>
      <w:r w:rsidRPr="00F54766">
        <w:rPr>
          <w:sz w:val="28"/>
          <w:szCs w:val="28"/>
        </w:rPr>
        <w:t>125 %, испытание повторяют с 20 д</w:t>
      </w:r>
      <w:r w:rsidR="00FE7EAD">
        <w:rPr>
          <w:sz w:val="28"/>
          <w:szCs w:val="28"/>
        </w:rPr>
        <w:t xml:space="preserve">ругими дозами. Не более 3 из 30 </w:t>
      </w:r>
      <w:r w:rsidRPr="00F54766">
        <w:rPr>
          <w:sz w:val="28"/>
          <w:szCs w:val="28"/>
        </w:rPr>
        <w:t>значений могут выходить за пределы 75</w:t>
      </w:r>
      <w:r w:rsidR="001041DE" w:rsidRPr="00F54766">
        <w:rPr>
          <w:sz w:val="28"/>
          <w:szCs w:val="28"/>
          <w:lang w:val="en-US"/>
        </w:rPr>
        <w:sym w:font="Symbol" w:char="F02D"/>
      </w:r>
      <w:r w:rsidRPr="00F54766">
        <w:rPr>
          <w:sz w:val="28"/>
          <w:szCs w:val="28"/>
        </w:rPr>
        <w:t>125 %, и все значения должны быть в пределах от 65</w:t>
      </w:r>
      <w:r w:rsidR="00B44471">
        <w:rPr>
          <w:sz w:val="28"/>
          <w:szCs w:val="28"/>
        </w:rPr>
        <w:t xml:space="preserve"> % </w:t>
      </w:r>
      <w:r w:rsidRPr="00F54766">
        <w:rPr>
          <w:sz w:val="28"/>
          <w:szCs w:val="28"/>
        </w:rPr>
        <w:t>до 135 %.</w:t>
      </w:r>
    </w:p>
    <w:p w:rsidR="00E972BC" w:rsidRPr="00F54766" w:rsidRDefault="00E972BC" w:rsidP="00E972BC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F54766">
        <w:rPr>
          <w:szCs w:val="28"/>
        </w:rPr>
        <w:lastRenderedPageBreak/>
        <w:t xml:space="preserve">Для спреев, содержащих несколько действующих веществ, испытание </w:t>
      </w:r>
      <w:r w:rsidR="001041DE">
        <w:rPr>
          <w:szCs w:val="28"/>
        </w:rPr>
        <w:t>на о</w:t>
      </w:r>
      <w:r w:rsidRPr="00F54766">
        <w:rPr>
          <w:szCs w:val="28"/>
        </w:rPr>
        <w:t xml:space="preserve">днородность </w:t>
      </w:r>
      <w:r w:rsidR="00A377C8">
        <w:rPr>
          <w:szCs w:val="28"/>
        </w:rPr>
        <w:t xml:space="preserve">доставляемых (высвобождаемых) доз. (Однородность </w:t>
      </w:r>
      <w:r w:rsidRPr="00F54766">
        <w:rPr>
          <w:szCs w:val="28"/>
        </w:rPr>
        <w:t>дозирования</w:t>
      </w:r>
      <w:r w:rsidR="00A377C8">
        <w:rPr>
          <w:szCs w:val="28"/>
        </w:rPr>
        <w:t>)</w:t>
      </w:r>
      <w:r w:rsidR="001041DE">
        <w:rPr>
          <w:szCs w:val="28"/>
        </w:rPr>
        <w:t xml:space="preserve"> </w:t>
      </w:r>
      <w:r w:rsidRPr="00F54766">
        <w:rPr>
          <w:szCs w:val="28"/>
        </w:rPr>
        <w:t>должно быть выполнено для каждого вещества.</w:t>
      </w:r>
    </w:p>
    <w:p w:rsidR="00E972BC" w:rsidRPr="00F54766" w:rsidRDefault="00E972BC" w:rsidP="00E972BC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C65132">
        <w:rPr>
          <w:b/>
          <w:i/>
          <w:szCs w:val="28"/>
        </w:rPr>
        <w:t>Однородность дозирован</w:t>
      </w:r>
      <w:r w:rsidR="00DC1944" w:rsidRPr="00C65132">
        <w:rPr>
          <w:b/>
          <w:i/>
          <w:szCs w:val="28"/>
        </w:rPr>
        <w:t>ия.</w:t>
      </w:r>
      <w:r w:rsidR="00DC1944">
        <w:rPr>
          <w:b/>
          <w:szCs w:val="28"/>
        </w:rPr>
        <w:t xml:space="preserve"> </w:t>
      </w:r>
      <w:r w:rsidRPr="00F54766">
        <w:rPr>
          <w:szCs w:val="28"/>
        </w:rPr>
        <w:t xml:space="preserve">Испытание проводят для спреев в однодозовой упаковке в соответствии с </w:t>
      </w:r>
      <w:r w:rsidR="001041DE">
        <w:rPr>
          <w:szCs w:val="28"/>
        </w:rPr>
        <w:t>О</w:t>
      </w:r>
      <w:r w:rsidRPr="00F54766">
        <w:rPr>
          <w:szCs w:val="28"/>
        </w:rPr>
        <w:t>ФС</w:t>
      </w:r>
      <w:r w:rsidR="001041DE">
        <w:rPr>
          <w:szCs w:val="28"/>
        </w:rPr>
        <w:t> </w:t>
      </w:r>
      <w:r w:rsidRPr="00F54766">
        <w:rPr>
          <w:szCs w:val="28"/>
        </w:rPr>
        <w:t>«Однородность дозирования»</w:t>
      </w:r>
      <w:r w:rsidRPr="00F54766">
        <w:rPr>
          <w:i/>
          <w:szCs w:val="28"/>
        </w:rPr>
        <w:t xml:space="preserve"> </w:t>
      </w:r>
      <w:r w:rsidRPr="00F54766">
        <w:rPr>
          <w:szCs w:val="28"/>
        </w:rPr>
        <w:t>и нормативными требованиями, указанными в фармакопейной статье</w:t>
      </w:r>
      <w:r w:rsidR="006F211E">
        <w:rPr>
          <w:szCs w:val="28"/>
        </w:rPr>
        <w:t>.</w:t>
      </w:r>
    </w:p>
    <w:p w:rsidR="00E972BC" w:rsidRPr="00F54766" w:rsidRDefault="00E972BC" w:rsidP="00E972BC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C65132">
        <w:rPr>
          <w:b/>
          <w:i/>
          <w:szCs w:val="28"/>
        </w:rPr>
        <w:t>Количество высвобождений из упаковки (количество доз в упаковке).</w:t>
      </w:r>
      <w:r w:rsidRPr="00F54766">
        <w:rPr>
          <w:b/>
          <w:szCs w:val="28"/>
        </w:rPr>
        <w:t xml:space="preserve"> </w:t>
      </w:r>
      <w:r w:rsidRPr="00F54766">
        <w:rPr>
          <w:szCs w:val="28"/>
        </w:rPr>
        <w:t>Испытание проводят для дозированных спреев</w:t>
      </w:r>
      <w:r w:rsidR="006F211E">
        <w:rPr>
          <w:szCs w:val="28"/>
        </w:rPr>
        <w:t xml:space="preserve"> в многодозовой упаковке одним из указанных методов</w:t>
      </w:r>
      <w:r w:rsidRPr="00F54766">
        <w:rPr>
          <w:szCs w:val="28"/>
        </w:rPr>
        <w:t>.</w:t>
      </w:r>
    </w:p>
    <w:p w:rsidR="00E972BC" w:rsidRPr="00F54766" w:rsidRDefault="00E972BC" w:rsidP="00E972BC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1041DE">
        <w:rPr>
          <w:i/>
          <w:szCs w:val="28"/>
        </w:rPr>
        <w:t>Метод 1</w:t>
      </w:r>
      <w:r w:rsidRPr="00F54766">
        <w:rPr>
          <w:szCs w:val="28"/>
        </w:rPr>
        <w:t>. Выпускают содержимое одной упаковки, высвобождая дозы с интервалом не менее 5 с. Регистрируют количество высвобожденных доз.</w:t>
      </w:r>
    </w:p>
    <w:p w:rsidR="00E972BC" w:rsidRPr="00F54766" w:rsidRDefault="00E972BC" w:rsidP="00E972BC">
      <w:pPr>
        <w:pStyle w:val="20"/>
        <w:widowControl w:val="0"/>
        <w:spacing w:line="360" w:lineRule="auto"/>
        <w:ind w:firstLine="709"/>
        <w:jc w:val="both"/>
        <w:rPr>
          <w:i/>
          <w:szCs w:val="28"/>
          <w:u w:val="single"/>
        </w:rPr>
      </w:pPr>
      <w:r w:rsidRPr="00F54766">
        <w:rPr>
          <w:szCs w:val="28"/>
        </w:rPr>
        <w:t xml:space="preserve">Допускается проводить испытание одновременно с определением показателя </w:t>
      </w:r>
      <w:r w:rsidR="001041DE">
        <w:rPr>
          <w:szCs w:val="28"/>
        </w:rPr>
        <w:t>«</w:t>
      </w:r>
      <w:r w:rsidRPr="00F54766">
        <w:rPr>
          <w:szCs w:val="28"/>
        </w:rPr>
        <w:t>Однородность массы доставляемых (высвобождаемых) доз</w:t>
      </w:r>
      <w:r w:rsidR="00F265B8">
        <w:rPr>
          <w:szCs w:val="28"/>
        </w:rPr>
        <w:t>»</w:t>
      </w:r>
      <w:r w:rsidR="001041DE">
        <w:rPr>
          <w:szCs w:val="28"/>
        </w:rPr>
        <w:t xml:space="preserve"> или показателя «</w:t>
      </w:r>
      <w:r w:rsidRPr="00F54766">
        <w:rPr>
          <w:szCs w:val="28"/>
        </w:rPr>
        <w:t>Однородность доставляемых (высвобождаемых) доз (Однородность</w:t>
      </w:r>
      <w:r w:rsidRPr="00F54766">
        <w:rPr>
          <w:i/>
          <w:szCs w:val="28"/>
        </w:rPr>
        <w:t xml:space="preserve"> </w:t>
      </w:r>
      <w:r w:rsidRPr="00F54766">
        <w:rPr>
          <w:szCs w:val="28"/>
        </w:rPr>
        <w:t>дозирования)</w:t>
      </w:r>
      <w:r w:rsidR="001041DE">
        <w:rPr>
          <w:szCs w:val="28"/>
        </w:rPr>
        <w:t>»</w:t>
      </w:r>
      <w:r w:rsidRPr="00F54766">
        <w:rPr>
          <w:szCs w:val="28"/>
        </w:rPr>
        <w:t>.</w:t>
      </w:r>
    </w:p>
    <w:p w:rsidR="00E972BC" w:rsidRPr="00F54766" w:rsidRDefault="00E972BC" w:rsidP="00E972BC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1041DE">
        <w:rPr>
          <w:i/>
          <w:szCs w:val="28"/>
        </w:rPr>
        <w:t>Метод 2.</w:t>
      </w:r>
      <w:r w:rsidRPr="00F54766">
        <w:rPr>
          <w:szCs w:val="28"/>
        </w:rPr>
        <w:t xml:space="preserve"> Упаковку взвешивают вместе с распылителем или насадкой с точностью до 0,01 г 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</m:oMath>
      <w:r w:rsidRPr="00F54766">
        <w:rPr>
          <w:szCs w:val="28"/>
        </w:rPr>
        <w:t>)</w:t>
      </w:r>
      <w:r w:rsidRPr="00F54766">
        <w:rPr>
          <w:i/>
          <w:szCs w:val="28"/>
        </w:rPr>
        <w:t>.</w:t>
      </w:r>
      <w:r w:rsidRPr="00F54766">
        <w:rPr>
          <w:szCs w:val="28"/>
        </w:rPr>
        <w:t xml:space="preserve"> Нажимая на распылитель или на</w:t>
      </w:r>
      <w:r w:rsidR="006410FC">
        <w:rPr>
          <w:szCs w:val="28"/>
        </w:rPr>
        <w:t>садку, из упаковки выпускают всё</w:t>
      </w:r>
      <w:r w:rsidRPr="00F54766">
        <w:rPr>
          <w:szCs w:val="28"/>
        </w:rPr>
        <w:t xml:space="preserve"> содержимое и снова взвешивают упаковку вместе с распылителем или насадкой с точностью до 0,01 г 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Pr="00F54766">
        <w:rPr>
          <w:szCs w:val="28"/>
        </w:rPr>
        <w:t>).</w:t>
      </w:r>
    </w:p>
    <w:p w:rsidR="00E972BC" w:rsidRDefault="00E972BC" w:rsidP="00E972BC">
      <w:pPr>
        <w:pStyle w:val="20"/>
        <w:widowControl w:val="0"/>
        <w:spacing w:line="360" w:lineRule="auto"/>
        <w:ind w:firstLine="709"/>
        <w:jc w:val="both"/>
        <w:rPr>
          <w:spacing w:val="-4"/>
          <w:szCs w:val="28"/>
        </w:rPr>
      </w:pPr>
      <w:r w:rsidRPr="00F54766">
        <w:rPr>
          <w:spacing w:val="-4"/>
          <w:szCs w:val="28"/>
        </w:rPr>
        <w:t>Среднее количество доз (</w:t>
      </w:r>
      <w:r w:rsidRPr="00F54766">
        <w:rPr>
          <w:i/>
          <w:spacing w:val="-4"/>
          <w:szCs w:val="28"/>
        </w:rPr>
        <w:t>n</w:t>
      </w:r>
      <w:r w:rsidRPr="00F54766">
        <w:rPr>
          <w:spacing w:val="-4"/>
          <w:szCs w:val="28"/>
          <w:vertAlign w:val="subscript"/>
        </w:rPr>
        <w:t>ср</w:t>
      </w:r>
      <w:r w:rsidRPr="00F54766">
        <w:rPr>
          <w:spacing w:val="-4"/>
          <w:szCs w:val="28"/>
        </w:rPr>
        <w:t>) в одной упаковке вычисляют по формуле:</w:t>
      </w:r>
    </w:p>
    <w:tbl>
      <w:tblPr>
        <w:tblStyle w:val="aa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851"/>
        <w:gridCol w:w="3969"/>
        <w:gridCol w:w="2943"/>
      </w:tblGrid>
      <w:tr w:rsidR="006F211E" w:rsidRPr="00443946" w:rsidTr="006410FC">
        <w:trPr>
          <w:trHeight w:val="596"/>
        </w:trPr>
        <w:tc>
          <w:tcPr>
            <w:tcW w:w="2660" w:type="dxa"/>
            <w:gridSpan w:val="4"/>
          </w:tcPr>
          <w:p w:rsidR="006F211E" w:rsidRPr="00E95A29" w:rsidRDefault="006F211E" w:rsidP="006410F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F211E" w:rsidRPr="006410FC" w:rsidRDefault="006F211E" w:rsidP="006F21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nor/>
                </m:rPr>
                <w:rPr>
                  <w:rFonts w:ascii="Cambria Math" w:hAnsi="Cambria Math"/>
                  <w:i/>
                  <w:sz w:val="28"/>
                  <w:szCs w:val="28"/>
                  <w:vertAlign w:val="subscript"/>
                </w:rPr>
                <m:t>ср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m:rPr>
                      <m:nor/>
                    </m:r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  <m:t>ср</m:t>
                  </m:r>
                </m:den>
              </m:f>
            </m:oMath>
            <w:r w:rsidRPr="006410FC">
              <w:rPr>
                <w:rFonts w:ascii="Cambria Math" w:hAnsi="Cambria Math"/>
                <w:i/>
                <w:sz w:val="28"/>
                <w:szCs w:val="28"/>
              </w:rPr>
              <w:t>,</w:t>
            </w:r>
          </w:p>
        </w:tc>
        <w:tc>
          <w:tcPr>
            <w:tcW w:w="2943" w:type="dxa"/>
          </w:tcPr>
          <w:p w:rsidR="006F211E" w:rsidRPr="00443946" w:rsidRDefault="006F211E" w:rsidP="006410FC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</w:p>
        </w:tc>
      </w:tr>
      <w:tr w:rsidR="006F211E" w:rsidRPr="00443946" w:rsidTr="00641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F211E" w:rsidRPr="00E95A29" w:rsidRDefault="006F211E" w:rsidP="006410F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95A29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11E" w:rsidRPr="00443946" w:rsidRDefault="00F65FF4" w:rsidP="006410FC">
            <w:pPr>
              <w:spacing w:after="120"/>
              <w:rPr>
                <w:i/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  <m:t>ср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11E" w:rsidRPr="00E95A29" w:rsidRDefault="006F211E" w:rsidP="00F65FF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95A29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11E" w:rsidRPr="00443946" w:rsidRDefault="006F211E" w:rsidP="00F65FF4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</w:rPr>
              <w:t>с</w:t>
            </w:r>
            <w:r w:rsidRPr="00443946">
              <w:rPr>
                <w:spacing w:val="-4"/>
                <w:sz w:val="28"/>
                <w:szCs w:val="28"/>
              </w:rPr>
              <w:t>реднее количество доз в одной упаковке</w:t>
            </w:r>
            <w:r w:rsidRPr="00443946">
              <w:rPr>
                <w:rStyle w:val="0pt"/>
                <w:sz w:val="28"/>
                <w:szCs w:val="28"/>
              </w:rPr>
              <w:t>;</w:t>
            </w:r>
          </w:p>
        </w:tc>
      </w:tr>
      <w:tr w:rsidR="006F211E" w:rsidRPr="00443946" w:rsidTr="00641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F211E" w:rsidRPr="00600246" w:rsidRDefault="006F211E" w:rsidP="006410F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11E" w:rsidRPr="00443946" w:rsidRDefault="00861572" w:rsidP="006F211E">
            <w:pPr>
              <w:spacing w:after="120"/>
              <w:jc w:val="center"/>
              <w:rPr>
                <w:i/>
                <w:sz w:val="28"/>
                <w:szCs w:val="2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11E" w:rsidRPr="00E95A29" w:rsidRDefault="006F211E" w:rsidP="00F65FF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95A29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11E" w:rsidRPr="00443946" w:rsidRDefault="006F211E" w:rsidP="00F65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sz w:val="28"/>
                <w:szCs w:val="28"/>
                <w:lang w:eastAsia="en-US"/>
              </w:rPr>
            </w:pPr>
            <w:r w:rsidRPr="00443946">
              <w:rPr>
                <w:rStyle w:val="0pt"/>
                <w:sz w:val="28"/>
                <w:szCs w:val="28"/>
              </w:rPr>
              <w:t>первоначальная масса упаковки с распылителем, г;</w:t>
            </w:r>
          </w:p>
        </w:tc>
      </w:tr>
      <w:tr w:rsidR="006F211E" w:rsidRPr="00443946" w:rsidTr="00641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F211E" w:rsidRPr="00600246" w:rsidRDefault="006F211E" w:rsidP="006410F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11E" w:rsidRDefault="00861572" w:rsidP="006F211E">
            <w:pPr>
              <w:spacing w:after="120"/>
              <w:jc w:val="center"/>
              <w:rPr>
                <w:i/>
                <w:sz w:val="28"/>
                <w:szCs w:val="2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11E" w:rsidRPr="00E95A29" w:rsidRDefault="006F211E" w:rsidP="00F65FF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95A29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11E" w:rsidRPr="00443946" w:rsidRDefault="006F211E" w:rsidP="00F65FF4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en-US"/>
              </w:rPr>
            </w:pPr>
            <w:r w:rsidRPr="00443946">
              <w:rPr>
                <w:rStyle w:val="0pt"/>
                <w:sz w:val="28"/>
                <w:szCs w:val="28"/>
              </w:rPr>
              <w:t>масса упаковки с распылителем после</w:t>
            </w:r>
            <w:r>
              <w:rPr>
                <w:rStyle w:val="0pt"/>
                <w:sz w:val="28"/>
                <w:szCs w:val="28"/>
              </w:rPr>
              <w:t xml:space="preserve"> полного </w:t>
            </w:r>
            <w:r w:rsidRPr="00443946">
              <w:rPr>
                <w:rStyle w:val="0pt"/>
                <w:sz w:val="28"/>
                <w:szCs w:val="28"/>
              </w:rPr>
              <w:t>извлечения е</w:t>
            </w:r>
            <w:r>
              <w:rPr>
                <w:rStyle w:val="0pt"/>
                <w:sz w:val="28"/>
                <w:szCs w:val="28"/>
              </w:rPr>
              <w:t>ё</w:t>
            </w:r>
            <w:r w:rsidRPr="00443946">
              <w:rPr>
                <w:rStyle w:val="0pt"/>
                <w:sz w:val="28"/>
                <w:szCs w:val="28"/>
              </w:rPr>
              <w:t xml:space="preserve"> содержимого,</w:t>
            </w:r>
            <w:r>
              <w:rPr>
                <w:rStyle w:val="0pt"/>
                <w:sz w:val="28"/>
                <w:szCs w:val="28"/>
              </w:rPr>
              <w:t xml:space="preserve"> </w:t>
            </w:r>
            <w:r w:rsidRPr="00443946">
              <w:rPr>
                <w:rStyle w:val="0pt"/>
                <w:sz w:val="28"/>
                <w:szCs w:val="28"/>
              </w:rPr>
              <w:t>г;</w:t>
            </w:r>
          </w:p>
        </w:tc>
      </w:tr>
      <w:tr w:rsidR="006F211E" w:rsidRPr="00443946" w:rsidTr="00641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F211E" w:rsidRPr="00600246" w:rsidRDefault="006F211E" w:rsidP="006410F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11E" w:rsidRDefault="006F211E" w:rsidP="006410FC">
            <w:pPr>
              <w:spacing w:after="120"/>
              <w:jc w:val="center"/>
              <w:rPr>
                <w:rStyle w:val="0pt"/>
                <w:rFonts w:eastAsiaTheme="minorEastAsia"/>
                <w:i/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nor/>
                  </m:rPr>
                  <w:rPr>
                    <w:i/>
                    <w:sz w:val="28"/>
                    <w:szCs w:val="28"/>
                    <w:vertAlign w:val="subscript"/>
                  </w:rPr>
                  <m:t>ср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11E" w:rsidRPr="00E95A29" w:rsidRDefault="006F211E" w:rsidP="00F65FF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95A29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11E" w:rsidRPr="00443946" w:rsidRDefault="006F211E" w:rsidP="00F65FF4">
            <w:pPr>
              <w:autoSpaceDE w:val="0"/>
              <w:autoSpaceDN w:val="0"/>
              <w:adjustRightInd w:val="0"/>
              <w:spacing w:after="120"/>
              <w:rPr>
                <w:rStyle w:val="0pt"/>
                <w:rFonts w:eastAsiaTheme="minorEastAsia"/>
                <w:sz w:val="28"/>
                <w:szCs w:val="28"/>
                <w:lang w:eastAsia="en-US"/>
              </w:rPr>
            </w:pPr>
            <w:r w:rsidRPr="00443946">
              <w:rPr>
                <w:sz w:val="28"/>
                <w:szCs w:val="28"/>
                <w:lang w:val="en-US"/>
              </w:rPr>
              <w:t>c</w:t>
            </w:r>
            <w:r w:rsidRPr="00443946">
              <w:rPr>
                <w:sz w:val="28"/>
                <w:szCs w:val="28"/>
              </w:rPr>
              <w:t>редняя масса одной дозы, рассчитанная при определении показателя «Однородность массы доставляемых (высвобождаемых) доз», г</w:t>
            </w:r>
            <w:r w:rsidR="001041DE">
              <w:rPr>
                <w:sz w:val="28"/>
                <w:szCs w:val="28"/>
              </w:rPr>
              <w:t>.</w:t>
            </w:r>
          </w:p>
        </w:tc>
      </w:tr>
    </w:tbl>
    <w:p w:rsidR="00E972BC" w:rsidRPr="00F54766" w:rsidRDefault="001041DE" w:rsidP="006F211E">
      <w:pPr>
        <w:pStyle w:val="1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F54766">
        <w:rPr>
          <w:sz w:val="28"/>
          <w:szCs w:val="28"/>
        </w:rPr>
        <w:t>оличество доз</w:t>
      </w:r>
      <w:r>
        <w:rPr>
          <w:sz w:val="28"/>
          <w:szCs w:val="28"/>
        </w:rPr>
        <w:t>, п</w:t>
      </w:r>
      <w:r w:rsidR="00E972BC" w:rsidRPr="00F54766">
        <w:rPr>
          <w:sz w:val="28"/>
          <w:szCs w:val="28"/>
        </w:rPr>
        <w:t>олученное в результате испытания</w:t>
      </w:r>
      <w:r>
        <w:rPr>
          <w:sz w:val="28"/>
          <w:szCs w:val="28"/>
        </w:rPr>
        <w:t>,</w:t>
      </w:r>
      <w:r w:rsidR="00E972BC" w:rsidRPr="00F54766">
        <w:rPr>
          <w:sz w:val="28"/>
          <w:szCs w:val="28"/>
        </w:rPr>
        <w:t xml:space="preserve"> должно быть не менее</w:t>
      </w:r>
      <w:r>
        <w:rPr>
          <w:sz w:val="28"/>
          <w:szCs w:val="28"/>
        </w:rPr>
        <w:t>,</w:t>
      </w:r>
      <w:r w:rsidR="00E972BC" w:rsidRPr="00F54766">
        <w:rPr>
          <w:sz w:val="28"/>
          <w:szCs w:val="28"/>
        </w:rPr>
        <w:t xml:space="preserve"> указанного на этикетке.</w:t>
      </w:r>
    </w:p>
    <w:p w:rsidR="009053D6" w:rsidRDefault="009053D6" w:rsidP="00802F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5132">
        <w:rPr>
          <w:b/>
          <w:i/>
          <w:sz w:val="28"/>
          <w:szCs w:val="28"/>
        </w:rPr>
        <w:t>Размер частиц.</w:t>
      </w:r>
      <w:r w:rsidRPr="00F54766">
        <w:rPr>
          <w:b/>
          <w:sz w:val="28"/>
          <w:szCs w:val="28"/>
        </w:rPr>
        <w:t xml:space="preserve"> </w:t>
      </w:r>
      <w:r w:rsidRPr="00F54766">
        <w:rPr>
          <w:sz w:val="28"/>
          <w:szCs w:val="28"/>
        </w:rPr>
        <w:t xml:space="preserve">Испытание проводят для спреев, представляющих </w:t>
      </w:r>
      <w:r w:rsidRPr="00F54766">
        <w:rPr>
          <w:sz w:val="28"/>
          <w:szCs w:val="28"/>
        </w:rPr>
        <w:lastRenderedPageBreak/>
        <w:t>собой суспензию действующих веществ. Методика определения и требования к размеру частиц должны быть указаны в фармакопейной статье</w:t>
      </w:r>
      <w:r w:rsidR="006F211E">
        <w:rPr>
          <w:sz w:val="28"/>
          <w:szCs w:val="28"/>
        </w:rPr>
        <w:t>.</w:t>
      </w:r>
    </w:p>
    <w:p w:rsidR="00952915" w:rsidRPr="00F54766" w:rsidRDefault="00952915" w:rsidP="00802F1B">
      <w:pPr>
        <w:spacing w:line="360" w:lineRule="auto"/>
        <w:ind w:firstLine="709"/>
        <w:jc w:val="both"/>
        <w:rPr>
          <w:sz w:val="28"/>
          <w:szCs w:val="28"/>
        </w:rPr>
      </w:pPr>
      <w:r w:rsidRPr="00C65132">
        <w:rPr>
          <w:b/>
          <w:i/>
          <w:sz w:val="28"/>
          <w:szCs w:val="28"/>
          <w:lang w:val="en-US"/>
        </w:rPr>
        <w:t>pH</w:t>
      </w:r>
      <w:r w:rsidRPr="00C65132">
        <w:rPr>
          <w:b/>
          <w:i/>
          <w:sz w:val="28"/>
          <w:szCs w:val="28"/>
        </w:rPr>
        <w:t>.</w:t>
      </w:r>
      <w:r w:rsidRPr="00F54766">
        <w:rPr>
          <w:sz w:val="28"/>
          <w:szCs w:val="28"/>
        </w:rPr>
        <w:t xml:space="preserve"> Испытание проводят, если указано в фармакопейной статье</w:t>
      </w:r>
      <w:r w:rsidR="00C65132">
        <w:rPr>
          <w:sz w:val="28"/>
          <w:szCs w:val="28"/>
        </w:rPr>
        <w:t>,</w:t>
      </w:r>
      <w:r w:rsidRPr="00F54766">
        <w:rPr>
          <w:sz w:val="28"/>
          <w:szCs w:val="28"/>
        </w:rPr>
        <w:t xml:space="preserve"> потенциометрическим методом в соответствии с ОФС «Ионометрия»</w:t>
      </w:r>
      <w:r w:rsidR="00C65132">
        <w:rPr>
          <w:sz w:val="28"/>
          <w:szCs w:val="28"/>
        </w:rPr>
        <w:t>. Значение рН</w:t>
      </w:r>
      <w:r w:rsidRPr="00F54766">
        <w:rPr>
          <w:sz w:val="28"/>
          <w:szCs w:val="28"/>
        </w:rPr>
        <w:t xml:space="preserve"> указ</w:t>
      </w:r>
      <w:r w:rsidR="00C65132">
        <w:rPr>
          <w:sz w:val="28"/>
          <w:szCs w:val="28"/>
        </w:rPr>
        <w:t xml:space="preserve">ывают </w:t>
      </w:r>
      <w:r w:rsidRPr="00F54766">
        <w:rPr>
          <w:sz w:val="28"/>
          <w:szCs w:val="28"/>
        </w:rPr>
        <w:t>в фармакопейной статье</w:t>
      </w:r>
      <w:r w:rsidR="00C65132">
        <w:rPr>
          <w:sz w:val="28"/>
          <w:szCs w:val="28"/>
        </w:rPr>
        <w:t>.</w:t>
      </w:r>
    </w:p>
    <w:p w:rsidR="00667D40" w:rsidRPr="00F54766" w:rsidRDefault="00667D40" w:rsidP="00802F1B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C65132">
        <w:rPr>
          <w:b/>
          <w:i/>
          <w:sz w:val="28"/>
          <w:szCs w:val="28"/>
        </w:rPr>
        <w:t>Микробиологическая чистота.</w:t>
      </w:r>
      <w:r w:rsidRPr="00F54766">
        <w:rPr>
          <w:sz w:val="28"/>
          <w:szCs w:val="28"/>
        </w:rPr>
        <w:t xml:space="preserve"> </w:t>
      </w:r>
      <w:r w:rsidR="001041DE">
        <w:rPr>
          <w:sz w:val="28"/>
          <w:szCs w:val="28"/>
        </w:rPr>
        <w:t>Испытание проводят для в</w:t>
      </w:r>
      <w:r w:rsidRPr="00F54766">
        <w:rPr>
          <w:sz w:val="28"/>
          <w:szCs w:val="28"/>
        </w:rPr>
        <w:t>се</w:t>
      </w:r>
      <w:r w:rsidR="001041DE">
        <w:rPr>
          <w:sz w:val="28"/>
          <w:szCs w:val="28"/>
        </w:rPr>
        <w:t>х</w:t>
      </w:r>
      <w:r w:rsidRPr="00F54766">
        <w:rPr>
          <w:sz w:val="28"/>
          <w:szCs w:val="28"/>
        </w:rPr>
        <w:t xml:space="preserve"> спре</w:t>
      </w:r>
      <w:r w:rsidR="001041DE">
        <w:rPr>
          <w:sz w:val="28"/>
          <w:szCs w:val="28"/>
        </w:rPr>
        <w:t>ев</w:t>
      </w:r>
      <w:r w:rsidRPr="00F54766">
        <w:rPr>
          <w:sz w:val="28"/>
          <w:szCs w:val="28"/>
        </w:rPr>
        <w:t xml:space="preserve">, за исключением стерильных, </w:t>
      </w:r>
      <w:r w:rsidR="001041DE">
        <w:rPr>
          <w:sz w:val="28"/>
          <w:szCs w:val="28"/>
        </w:rPr>
        <w:t xml:space="preserve">в соответствии с </w:t>
      </w:r>
      <w:r w:rsidRPr="00F54766">
        <w:rPr>
          <w:sz w:val="28"/>
          <w:szCs w:val="28"/>
        </w:rPr>
        <w:t>ОФС «Микробиологическая чистота».</w:t>
      </w:r>
    </w:p>
    <w:p w:rsidR="00667D40" w:rsidRPr="00F54766" w:rsidRDefault="00667D40" w:rsidP="00802F1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32">
        <w:rPr>
          <w:rFonts w:ascii="Times New Roman" w:hAnsi="Times New Roman" w:cs="Times New Roman"/>
          <w:b/>
          <w:i/>
          <w:sz w:val="28"/>
          <w:szCs w:val="28"/>
        </w:rPr>
        <w:t>Стерильность.</w:t>
      </w:r>
      <w:r w:rsidRPr="00F54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132" w:rsidRPr="00C65132">
        <w:rPr>
          <w:rFonts w:ascii="Times New Roman" w:hAnsi="Times New Roman" w:cs="Times New Roman"/>
          <w:sz w:val="28"/>
          <w:szCs w:val="28"/>
        </w:rPr>
        <w:t xml:space="preserve">Испытание </w:t>
      </w:r>
      <w:r w:rsidR="00C65132">
        <w:rPr>
          <w:rFonts w:ascii="Times New Roman" w:hAnsi="Times New Roman" w:cs="Times New Roman"/>
          <w:sz w:val="28"/>
          <w:szCs w:val="28"/>
        </w:rPr>
        <w:t xml:space="preserve">проводят для </w:t>
      </w:r>
      <w:r w:rsidRPr="00F54766">
        <w:rPr>
          <w:rFonts w:ascii="Times New Roman" w:hAnsi="Times New Roman" w:cs="Times New Roman"/>
          <w:sz w:val="28"/>
          <w:szCs w:val="28"/>
        </w:rPr>
        <w:t>спре</w:t>
      </w:r>
      <w:r w:rsidR="00C65132">
        <w:rPr>
          <w:rFonts w:ascii="Times New Roman" w:hAnsi="Times New Roman" w:cs="Times New Roman"/>
          <w:sz w:val="28"/>
          <w:szCs w:val="28"/>
        </w:rPr>
        <w:t>ев, к которым предъявляется требование стерильности</w:t>
      </w:r>
      <w:r w:rsidR="001041DE">
        <w:rPr>
          <w:rFonts w:ascii="Times New Roman" w:hAnsi="Times New Roman" w:cs="Times New Roman"/>
          <w:sz w:val="28"/>
          <w:szCs w:val="28"/>
        </w:rPr>
        <w:t>,</w:t>
      </w:r>
      <w:r w:rsidR="001041DE" w:rsidRPr="001041DE">
        <w:rPr>
          <w:rFonts w:ascii="Times New Roman" w:hAnsi="Times New Roman" w:cs="Times New Roman"/>
          <w:sz w:val="28"/>
          <w:szCs w:val="28"/>
        </w:rPr>
        <w:t xml:space="preserve"> </w:t>
      </w:r>
      <w:r w:rsidR="001041DE" w:rsidRPr="00F54766">
        <w:rPr>
          <w:rFonts w:ascii="Times New Roman" w:hAnsi="Times New Roman" w:cs="Times New Roman"/>
          <w:sz w:val="28"/>
          <w:szCs w:val="28"/>
        </w:rPr>
        <w:t>в соответствии с ОФС </w:t>
      </w:r>
      <w:r w:rsidR="00C15125">
        <w:rPr>
          <w:rFonts w:ascii="Times New Roman" w:hAnsi="Times New Roman" w:cs="Times New Roman"/>
          <w:sz w:val="28"/>
          <w:szCs w:val="28"/>
        </w:rPr>
        <w:t>«</w:t>
      </w:r>
      <w:r w:rsidR="001041DE" w:rsidRPr="00F54766">
        <w:rPr>
          <w:rFonts w:ascii="Times New Roman" w:hAnsi="Times New Roman" w:cs="Times New Roman"/>
          <w:sz w:val="28"/>
          <w:szCs w:val="28"/>
        </w:rPr>
        <w:t>Стерильность»</w:t>
      </w:r>
      <w:r w:rsidR="001041DE">
        <w:rPr>
          <w:rFonts w:ascii="Times New Roman" w:hAnsi="Times New Roman" w:cs="Times New Roman"/>
          <w:sz w:val="28"/>
          <w:szCs w:val="28"/>
        </w:rPr>
        <w:t>.</w:t>
      </w:r>
    </w:p>
    <w:sectPr w:rsidR="00667D40" w:rsidRPr="00F54766" w:rsidSect="00E85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0FC" w:rsidRDefault="006410FC">
      <w:r>
        <w:separator/>
      </w:r>
    </w:p>
  </w:endnote>
  <w:endnote w:type="continuationSeparator" w:id="0">
    <w:p w:rsidR="006410FC" w:rsidRDefault="0064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FC" w:rsidRDefault="006410FC" w:rsidP="0051766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10FC" w:rsidRDefault="0064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93766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410FC" w:rsidRPr="009F134C" w:rsidRDefault="006410FC" w:rsidP="009F134C">
        <w:pPr>
          <w:pStyle w:val="a8"/>
          <w:jc w:val="center"/>
          <w:rPr>
            <w:sz w:val="28"/>
            <w:szCs w:val="28"/>
          </w:rPr>
        </w:pPr>
        <w:r w:rsidRPr="009F134C">
          <w:rPr>
            <w:sz w:val="28"/>
            <w:szCs w:val="28"/>
          </w:rPr>
          <w:fldChar w:fldCharType="begin"/>
        </w:r>
        <w:r w:rsidRPr="009F134C">
          <w:rPr>
            <w:sz w:val="28"/>
            <w:szCs w:val="28"/>
          </w:rPr>
          <w:instrText xml:space="preserve"> PAGE   \* MERGEFORMAT </w:instrText>
        </w:r>
        <w:r w:rsidRPr="009F134C">
          <w:rPr>
            <w:sz w:val="28"/>
            <w:szCs w:val="28"/>
          </w:rPr>
          <w:fldChar w:fldCharType="separate"/>
        </w:r>
        <w:r w:rsidR="00861572">
          <w:rPr>
            <w:noProof/>
            <w:sz w:val="28"/>
            <w:szCs w:val="28"/>
          </w:rPr>
          <w:t>3</w:t>
        </w:r>
        <w:r w:rsidRPr="009F134C">
          <w:rPr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FC" w:rsidRPr="009F134C" w:rsidRDefault="006410FC" w:rsidP="00753451">
    <w:pPr>
      <w:pStyle w:val="a8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0FC" w:rsidRDefault="006410FC">
      <w:r>
        <w:separator/>
      </w:r>
    </w:p>
  </w:footnote>
  <w:footnote w:type="continuationSeparator" w:id="0">
    <w:p w:rsidR="006410FC" w:rsidRDefault="00641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FC" w:rsidRDefault="006410FC" w:rsidP="002749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10FC" w:rsidRDefault="006410FC">
    <w:pPr>
      <w:pStyle w:val="a5"/>
      <w:ind w:right="360"/>
    </w:pPr>
  </w:p>
  <w:p w:rsidR="006410FC" w:rsidRDefault="006410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FC" w:rsidRPr="009F134C" w:rsidRDefault="006410FC" w:rsidP="009F134C">
    <w:pPr>
      <w:pStyle w:val="a5"/>
      <w:tabs>
        <w:tab w:val="clear" w:pos="4153"/>
        <w:tab w:val="clear" w:pos="8306"/>
      </w:tabs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FC" w:rsidRPr="009F134C" w:rsidRDefault="006410FC" w:rsidP="009F134C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74E5D"/>
    <w:rsid w:val="000033A4"/>
    <w:rsid w:val="00004A7C"/>
    <w:rsid w:val="00007880"/>
    <w:rsid w:val="00010C88"/>
    <w:rsid w:val="00010D9A"/>
    <w:rsid w:val="00011910"/>
    <w:rsid w:val="000124BC"/>
    <w:rsid w:val="00013141"/>
    <w:rsid w:val="00014898"/>
    <w:rsid w:val="00014C88"/>
    <w:rsid w:val="000175A8"/>
    <w:rsid w:val="000252F3"/>
    <w:rsid w:val="00026126"/>
    <w:rsid w:val="00027279"/>
    <w:rsid w:val="0002772A"/>
    <w:rsid w:val="0003281F"/>
    <w:rsid w:val="000339CF"/>
    <w:rsid w:val="000406AE"/>
    <w:rsid w:val="0004129A"/>
    <w:rsid w:val="00044666"/>
    <w:rsid w:val="00051AB3"/>
    <w:rsid w:val="00051CED"/>
    <w:rsid w:val="00053F6D"/>
    <w:rsid w:val="00055199"/>
    <w:rsid w:val="000555A5"/>
    <w:rsid w:val="00060A2B"/>
    <w:rsid w:val="00061A6E"/>
    <w:rsid w:val="000673E0"/>
    <w:rsid w:val="00070235"/>
    <w:rsid w:val="00074729"/>
    <w:rsid w:val="000748B4"/>
    <w:rsid w:val="00080204"/>
    <w:rsid w:val="000836C9"/>
    <w:rsid w:val="00083E07"/>
    <w:rsid w:val="00095022"/>
    <w:rsid w:val="00096A9F"/>
    <w:rsid w:val="00096B90"/>
    <w:rsid w:val="00096DCE"/>
    <w:rsid w:val="000A0665"/>
    <w:rsid w:val="000A2501"/>
    <w:rsid w:val="000A260B"/>
    <w:rsid w:val="000A390C"/>
    <w:rsid w:val="000B1A08"/>
    <w:rsid w:val="000B31FB"/>
    <w:rsid w:val="000B6AE5"/>
    <w:rsid w:val="000C39A3"/>
    <w:rsid w:val="000D090D"/>
    <w:rsid w:val="000D1E39"/>
    <w:rsid w:val="000D7B72"/>
    <w:rsid w:val="000E0C97"/>
    <w:rsid w:val="000E1282"/>
    <w:rsid w:val="000E5966"/>
    <w:rsid w:val="000E6BAD"/>
    <w:rsid w:val="000E7974"/>
    <w:rsid w:val="000F186C"/>
    <w:rsid w:val="000F2307"/>
    <w:rsid w:val="000F23C5"/>
    <w:rsid w:val="000F2E36"/>
    <w:rsid w:val="000F4965"/>
    <w:rsid w:val="000F6605"/>
    <w:rsid w:val="000F6B74"/>
    <w:rsid w:val="00101D96"/>
    <w:rsid w:val="00102B21"/>
    <w:rsid w:val="001041DE"/>
    <w:rsid w:val="00105912"/>
    <w:rsid w:val="00105D39"/>
    <w:rsid w:val="00106BD1"/>
    <w:rsid w:val="00115128"/>
    <w:rsid w:val="00115866"/>
    <w:rsid w:val="0012009F"/>
    <w:rsid w:val="00121014"/>
    <w:rsid w:val="0012195A"/>
    <w:rsid w:val="00121992"/>
    <w:rsid w:val="00127919"/>
    <w:rsid w:val="00132C2D"/>
    <w:rsid w:val="00132C44"/>
    <w:rsid w:val="00133EA3"/>
    <w:rsid w:val="00135D7C"/>
    <w:rsid w:val="00136EA1"/>
    <w:rsid w:val="00142D70"/>
    <w:rsid w:val="00143182"/>
    <w:rsid w:val="00143D1A"/>
    <w:rsid w:val="00143F58"/>
    <w:rsid w:val="00144CBD"/>
    <w:rsid w:val="00146EBC"/>
    <w:rsid w:val="00147429"/>
    <w:rsid w:val="0015149B"/>
    <w:rsid w:val="00151772"/>
    <w:rsid w:val="00151BAC"/>
    <w:rsid w:val="00151F15"/>
    <w:rsid w:val="00152904"/>
    <w:rsid w:val="00153BAB"/>
    <w:rsid w:val="001547BF"/>
    <w:rsid w:val="001573A3"/>
    <w:rsid w:val="00160333"/>
    <w:rsid w:val="00162E1E"/>
    <w:rsid w:val="00164C39"/>
    <w:rsid w:val="0017084D"/>
    <w:rsid w:val="00171A71"/>
    <w:rsid w:val="0017246F"/>
    <w:rsid w:val="001766B3"/>
    <w:rsid w:val="00182506"/>
    <w:rsid w:val="0018535C"/>
    <w:rsid w:val="001855C4"/>
    <w:rsid w:val="00186119"/>
    <w:rsid w:val="00186A70"/>
    <w:rsid w:val="001925AC"/>
    <w:rsid w:val="001A0300"/>
    <w:rsid w:val="001A2020"/>
    <w:rsid w:val="001A20BE"/>
    <w:rsid w:val="001A2B2E"/>
    <w:rsid w:val="001A4743"/>
    <w:rsid w:val="001A5867"/>
    <w:rsid w:val="001A5972"/>
    <w:rsid w:val="001B3993"/>
    <w:rsid w:val="001C082D"/>
    <w:rsid w:val="001C5361"/>
    <w:rsid w:val="001C7CAE"/>
    <w:rsid w:val="001C7EE9"/>
    <w:rsid w:val="001D0A07"/>
    <w:rsid w:val="001D27CD"/>
    <w:rsid w:val="001E1725"/>
    <w:rsid w:val="001E3A6C"/>
    <w:rsid w:val="001E7624"/>
    <w:rsid w:val="001F0963"/>
    <w:rsid w:val="001F13EE"/>
    <w:rsid w:val="001F42FC"/>
    <w:rsid w:val="001F4304"/>
    <w:rsid w:val="001F5F18"/>
    <w:rsid w:val="001F6B48"/>
    <w:rsid w:val="00201DF9"/>
    <w:rsid w:val="00205A97"/>
    <w:rsid w:val="0020782B"/>
    <w:rsid w:val="00210482"/>
    <w:rsid w:val="002108E8"/>
    <w:rsid w:val="00211D84"/>
    <w:rsid w:val="00212209"/>
    <w:rsid w:val="00214537"/>
    <w:rsid w:val="00216D3D"/>
    <w:rsid w:val="00221A2A"/>
    <w:rsid w:val="002251DD"/>
    <w:rsid w:val="0022713C"/>
    <w:rsid w:val="00230165"/>
    <w:rsid w:val="00230196"/>
    <w:rsid w:val="00234C14"/>
    <w:rsid w:val="00235E8D"/>
    <w:rsid w:val="00237E4E"/>
    <w:rsid w:val="00244404"/>
    <w:rsid w:val="00251970"/>
    <w:rsid w:val="00252141"/>
    <w:rsid w:val="0025379F"/>
    <w:rsid w:val="00255274"/>
    <w:rsid w:val="00261C16"/>
    <w:rsid w:val="002621C7"/>
    <w:rsid w:val="00272834"/>
    <w:rsid w:val="0027490C"/>
    <w:rsid w:val="00275B8B"/>
    <w:rsid w:val="00275C96"/>
    <w:rsid w:val="00276987"/>
    <w:rsid w:val="002772FD"/>
    <w:rsid w:val="002803D7"/>
    <w:rsid w:val="002807CB"/>
    <w:rsid w:val="0028338A"/>
    <w:rsid w:val="002865C2"/>
    <w:rsid w:val="00286CC8"/>
    <w:rsid w:val="00287B8E"/>
    <w:rsid w:val="0029132D"/>
    <w:rsid w:val="00292411"/>
    <w:rsid w:val="00292B45"/>
    <w:rsid w:val="00293851"/>
    <w:rsid w:val="002950AF"/>
    <w:rsid w:val="00295B98"/>
    <w:rsid w:val="002A0E37"/>
    <w:rsid w:val="002A1FC9"/>
    <w:rsid w:val="002A2424"/>
    <w:rsid w:val="002A27CF"/>
    <w:rsid w:val="002B0CD8"/>
    <w:rsid w:val="002B1047"/>
    <w:rsid w:val="002B2867"/>
    <w:rsid w:val="002B4403"/>
    <w:rsid w:val="002B5AB0"/>
    <w:rsid w:val="002B5EB8"/>
    <w:rsid w:val="002B6399"/>
    <w:rsid w:val="002B69B2"/>
    <w:rsid w:val="002B6F4E"/>
    <w:rsid w:val="002C2F77"/>
    <w:rsid w:val="002C4246"/>
    <w:rsid w:val="002C4BBA"/>
    <w:rsid w:val="002C4FDC"/>
    <w:rsid w:val="002C5B5D"/>
    <w:rsid w:val="002C7E4B"/>
    <w:rsid w:val="002D253B"/>
    <w:rsid w:val="002D2752"/>
    <w:rsid w:val="002D34F7"/>
    <w:rsid w:val="002D6112"/>
    <w:rsid w:val="002D7279"/>
    <w:rsid w:val="002E42BF"/>
    <w:rsid w:val="002E54BE"/>
    <w:rsid w:val="002F0921"/>
    <w:rsid w:val="002F34A2"/>
    <w:rsid w:val="002F3A60"/>
    <w:rsid w:val="002F62AE"/>
    <w:rsid w:val="002F6703"/>
    <w:rsid w:val="002F6C36"/>
    <w:rsid w:val="002F705C"/>
    <w:rsid w:val="00300BB7"/>
    <w:rsid w:val="00304959"/>
    <w:rsid w:val="00305425"/>
    <w:rsid w:val="00305A72"/>
    <w:rsid w:val="0030649F"/>
    <w:rsid w:val="00310B21"/>
    <w:rsid w:val="00310E2C"/>
    <w:rsid w:val="00317704"/>
    <w:rsid w:val="003177C6"/>
    <w:rsid w:val="00321CAC"/>
    <w:rsid w:val="003226F9"/>
    <w:rsid w:val="003237B5"/>
    <w:rsid w:val="00326C81"/>
    <w:rsid w:val="00327F7A"/>
    <w:rsid w:val="003309A3"/>
    <w:rsid w:val="0033202E"/>
    <w:rsid w:val="00332A2A"/>
    <w:rsid w:val="00336425"/>
    <w:rsid w:val="00345801"/>
    <w:rsid w:val="003461D3"/>
    <w:rsid w:val="00346233"/>
    <w:rsid w:val="003473D7"/>
    <w:rsid w:val="003500DA"/>
    <w:rsid w:val="0035609E"/>
    <w:rsid w:val="00362827"/>
    <w:rsid w:val="00364C3C"/>
    <w:rsid w:val="003668AE"/>
    <w:rsid w:val="00370622"/>
    <w:rsid w:val="003768D0"/>
    <w:rsid w:val="0037765D"/>
    <w:rsid w:val="0038685B"/>
    <w:rsid w:val="00393446"/>
    <w:rsid w:val="00394663"/>
    <w:rsid w:val="00395922"/>
    <w:rsid w:val="00395B9D"/>
    <w:rsid w:val="00395EE5"/>
    <w:rsid w:val="0039735D"/>
    <w:rsid w:val="003A0509"/>
    <w:rsid w:val="003A1605"/>
    <w:rsid w:val="003A2402"/>
    <w:rsid w:val="003A29F4"/>
    <w:rsid w:val="003A7CD9"/>
    <w:rsid w:val="003B1C66"/>
    <w:rsid w:val="003B1F7C"/>
    <w:rsid w:val="003B2A62"/>
    <w:rsid w:val="003B2F8D"/>
    <w:rsid w:val="003B47AE"/>
    <w:rsid w:val="003B5B02"/>
    <w:rsid w:val="003C136E"/>
    <w:rsid w:val="003C2461"/>
    <w:rsid w:val="003C2862"/>
    <w:rsid w:val="003C333F"/>
    <w:rsid w:val="003C36AE"/>
    <w:rsid w:val="003C6BFC"/>
    <w:rsid w:val="003D1EE0"/>
    <w:rsid w:val="003D206C"/>
    <w:rsid w:val="003E0897"/>
    <w:rsid w:val="003E09D2"/>
    <w:rsid w:val="003E0BC7"/>
    <w:rsid w:val="003E0EF8"/>
    <w:rsid w:val="003E1D32"/>
    <w:rsid w:val="003E2120"/>
    <w:rsid w:val="003E3BE2"/>
    <w:rsid w:val="003E7B56"/>
    <w:rsid w:val="003F3313"/>
    <w:rsid w:val="003F336E"/>
    <w:rsid w:val="003F3565"/>
    <w:rsid w:val="003F3F02"/>
    <w:rsid w:val="003F4E1C"/>
    <w:rsid w:val="003F53A8"/>
    <w:rsid w:val="003F62EC"/>
    <w:rsid w:val="003F76F6"/>
    <w:rsid w:val="0040356A"/>
    <w:rsid w:val="00405542"/>
    <w:rsid w:val="00405700"/>
    <w:rsid w:val="00406615"/>
    <w:rsid w:val="00415F7F"/>
    <w:rsid w:val="0042025E"/>
    <w:rsid w:val="00422F91"/>
    <w:rsid w:val="004244D3"/>
    <w:rsid w:val="004244F2"/>
    <w:rsid w:val="00431F16"/>
    <w:rsid w:val="00444E06"/>
    <w:rsid w:val="0044531A"/>
    <w:rsid w:val="00445B5B"/>
    <w:rsid w:val="00445BAB"/>
    <w:rsid w:val="004511B8"/>
    <w:rsid w:val="00452176"/>
    <w:rsid w:val="00452861"/>
    <w:rsid w:val="00452BCA"/>
    <w:rsid w:val="00453159"/>
    <w:rsid w:val="0045339D"/>
    <w:rsid w:val="004536EC"/>
    <w:rsid w:val="00453FA9"/>
    <w:rsid w:val="004559E2"/>
    <w:rsid w:val="00464A7B"/>
    <w:rsid w:val="0046525E"/>
    <w:rsid w:val="004657F7"/>
    <w:rsid w:val="004707F7"/>
    <w:rsid w:val="00473DD8"/>
    <w:rsid w:val="00474E51"/>
    <w:rsid w:val="0047664D"/>
    <w:rsid w:val="004839FA"/>
    <w:rsid w:val="00486366"/>
    <w:rsid w:val="004903FC"/>
    <w:rsid w:val="00490F1F"/>
    <w:rsid w:val="00492D66"/>
    <w:rsid w:val="00492F32"/>
    <w:rsid w:val="0049493F"/>
    <w:rsid w:val="004950BA"/>
    <w:rsid w:val="0049674A"/>
    <w:rsid w:val="00497169"/>
    <w:rsid w:val="004A2732"/>
    <w:rsid w:val="004A3803"/>
    <w:rsid w:val="004A4B4B"/>
    <w:rsid w:val="004A5DBD"/>
    <w:rsid w:val="004B05AE"/>
    <w:rsid w:val="004B1DCD"/>
    <w:rsid w:val="004B365C"/>
    <w:rsid w:val="004B44F6"/>
    <w:rsid w:val="004C16E5"/>
    <w:rsid w:val="004C430D"/>
    <w:rsid w:val="004C43F1"/>
    <w:rsid w:val="004C738A"/>
    <w:rsid w:val="004C74DB"/>
    <w:rsid w:val="004D32B9"/>
    <w:rsid w:val="004D43A9"/>
    <w:rsid w:val="004E21BF"/>
    <w:rsid w:val="004E28D6"/>
    <w:rsid w:val="004E52AA"/>
    <w:rsid w:val="004E5E15"/>
    <w:rsid w:val="004F38E8"/>
    <w:rsid w:val="004F3C71"/>
    <w:rsid w:val="004F524E"/>
    <w:rsid w:val="0050178A"/>
    <w:rsid w:val="00501F6B"/>
    <w:rsid w:val="00504EF1"/>
    <w:rsid w:val="00510043"/>
    <w:rsid w:val="00511855"/>
    <w:rsid w:val="00512C4F"/>
    <w:rsid w:val="0051551A"/>
    <w:rsid w:val="005165D3"/>
    <w:rsid w:val="00517668"/>
    <w:rsid w:val="0052443F"/>
    <w:rsid w:val="00531B60"/>
    <w:rsid w:val="00533180"/>
    <w:rsid w:val="0053672F"/>
    <w:rsid w:val="0054474B"/>
    <w:rsid w:val="00545F5C"/>
    <w:rsid w:val="005523F5"/>
    <w:rsid w:val="0055455D"/>
    <w:rsid w:val="00554D9D"/>
    <w:rsid w:val="00555E43"/>
    <w:rsid w:val="00560D48"/>
    <w:rsid w:val="00561E29"/>
    <w:rsid w:val="00562519"/>
    <w:rsid w:val="0056436A"/>
    <w:rsid w:val="00564875"/>
    <w:rsid w:val="0056626F"/>
    <w:rsid w:val="00566E64"/>
    <w:rsid w:val="005673F1"/>
    <w:rsid w:val="0057054C"/>
    <w:rsid w:val="00574078"/>
    <w:rsid w:val="0057610C"/>
    <w:rsid w:val="00576447"/>
    <w:rsid w:val="00583248"/>
    <w:rsid w:val="005848A1"/>
    <w:rsid w:val="00585DAB"/>
    <w:rsid w:val="005864AB"/>
    <w:rsid w:val="00596904"/>
    <w:rsid w:val="005A60A0"/>
    <w:rsid w:val="005B0CF9"/>
    <w:rsid w:val="005B2493"/>
    <w:rsid w:val="005B2961"/>
    <w:rsid w:val="005B3157"/>
    <w:rsid w:val="005C1903"/>
    <w:rsid w:val="005C4583"/>
    <w:rsid w:val="005C4B05"/>
    <w:rsid w:val="005C635B"/>
    <w:rsid w:val="005D1F86"/>
    <w:rsid w:val="005D4577"/>
    <w:rsid w:val="005D4FA6"/>
    <w:rsid w:val="005D6030"/>
    <w:rsid w:val="005E47BF"/>
    <w:rsid w:val="005E6B41"/>
    <w:rsid w:val="005E7511"/>
    <w:rsid w:val="005F0CF1"/>
    <w:rsid w:val="005F167C"/>
    <w:rsid w:val="005F5285"/>
    <w:rsid w:val="005F7968"/>
    <w:rsid w:val="006005C2"/>
    <w:rsid w:val="00602F1C"/>
    <w:rsid w:val="006033A0"/>
    <w:rsid w:val="00605236"/>
    <w:rsid w:val="0060545A"/>
    <w:rsid w:val="00607D4B"/>
    <w:rsid w:val="006101CA"/>
    <w:rsid w:val="00610B83"/>
    <w:rsid w:val="00612BD7"/>
    <w:rsid w:val="006147D8"/>
    <w:rsid w:val="00614C2F"/>
    <w:rsid w:val="00615821"/>
    <w:rsid w:val="00624FC4"/>
    <w:rsid w:val="006250F7"/>
    <w:rsid w:val="006262C8"/>
    <w:rsid w:val="00626B30"/>
    <w:rsid w:val="00627B27"/>
    <w:rsid w:val="00631EEB"/>
    <w:rsid w:val="0063797A"/>
    <w:rsid w:val="006410FC"/>
    <w:rsid w:val="0064162B"/>
    <w:rsid w:val="00641E88"/>
    <w:rsid w:val="0064257A"/>
    <w:rsid w:val="006447D9"/>
    <w:rsid w:val="006471DA"/>
    <w:rsid w:val="00647AF7"/>
    <w:rsid w:val="00650A2F"/>
    <w:rsid w:val="00650B19"/>
    <w:rsid w:val="00651173"/>
    <w:rsid w:val="0065165A"/>
    <w:rsid w:val="00651801"/>
    <w:rsid w:val="00654FAD"/>
    <w:rsid w:val="00662289"/>
    <w:rsid w:val="00662759"/>
    <w:rsid w:val="00666158"/>
    <w:rsid w:val="00667D40"/>
    <w:rsid w:val="006712CA"/>
    <w:rsid w:val="00675152"/>
    <w:rsid w:val="00675251"/>
    <w:rsid w:val="00675484"/>
    <w:rsid w:val="00676B43"/>
    <w:rsid w:val="006800C4"/>
    <w:rsid w:val="006807E7"/>
    <w:rsid w:val="0068083A"/>
    <w:rsid w:val="00686569"/>
    <w:rsid w:val="0068682C"/>
    <w:rsid w:val="00687161"/>
    <w:rsid w:val="00692DE3"/>
    <w:rsid w:val="00695A4D"/>
    <w:rsid w:val="00696BA8"/>
    <w:rsid w:val="00696BB5"/>
    <w:rsid w:val="00697B6F"/>
    <w:rsid w:val="006A0677"/>
    <w:rsid w:val="006A0B53"/>
    <w:rsid w:val="006A1D28"/>
    <w:rsid w:val="006A28FA"/>
    <w:rsid w:val="006A3DB1"/>
    <w:rsid w:val="006A54B4"/>
    <w:rsid w:val="006A5A1E"/>
    <w:rsid w:val="006B1C9D"/>
    <w:rsid w:val="006B3E61"/>
    <w:rsid w:val="006C1BEF"/>
    <w:rsid w:val="006C4430"/>
    <w:rsid w:val="006C5925"/>
    <w:rsid w:val="006D1ACA"/>
    <w:rsid w:val="006D51B7"/>
    <w:rsid w:val="006E0633"/>
    <w:rsid w:val="006E06D5"/>
    <w:rsid w:val="006E1B80"/>
    <w:rsid w:val="006F06B5"/>
    <w:rsid w:val="006F0BC9"/>
    <w:rsid w:val="006F1BC8"/>
    <w:rsid w:val="006F211E"/>
    <w:rsid w:val="006F2961"/>
    <w:rsid w:val="006F32AB"/>
    <w:rsid w:val="006F5F92"/>
    <w:rsid w:val="00701635"/>
    <w:rsid w:val="0070204C"/>
    <w:rsid w:val="00703497"/>
    <w:rsid w:val="00704D75"/>
    <w:rsid w:val="00705D9C"/>
    <w:rsid w:val="00705FAB"/>
    <w:rsid w:val="00706819"/>
    <w:rsid w:val="007075B3"/>
    <w:rsid w:val="00713F52"/>
    <w:rsid w:val="00714CE4"/>
    <w:rsid w:val="00715612"/>
    <w:rsid w:val="0071595E"/>
    <w:rsid w:val="00715F51"/>
    <w:rsid w:val="00720CD0"/>
    <w:rsid w:val="00721713"/>
    <w:rsid w:val="0074034C"/>
    <w:rsid w:val="007455BD"/>
    <w:rsid w:val="00750E1C"/>
    <w:rsid w:val="00752001"/>
    <w:rsid w:val="00753451"/>
    <w:rsid w:val="00753F81"/>
    <w:rsid w:val="007541AA"/>
    <w:rsid w:val="007603CE"/>
    <w:rsid w:val="007620C6"/>
    <w:rsid w:val="007626B9"/>
    <w:rsid w:val="00763F13"/>
    <w:rsid w:val="00764FF2"/>
    <w:rsid w:val="00771C9A"/>
    <w:rsid w:val="00773BF2"/>
    <w:rsid w:val="00783ACC"/>
    <w:rsid w:val="00783BC9"/>
    <w:rsid w:val="00784B2B"/>
    <w:rsid w:val="00786D34"/>
    <w:rsid w:val="00791AF0"/>
    <w:rsid w:val="00793385"/>
    <w:rsid w:val="00794D32"/>
    <w:rsid w:val="00794D4B"/>
    <w:rsid w:val="00794DC7"/>
    <w:rsid w:val="00797FB3"/>
    <w:rsid w:val="007A0D48"/>
    <w:rsid w:val="007A27BF"/>
    <w:rsid w:val="007A3543"/>
    <w:rsid w:val="007A4BE7"/>
    <w:rsid w:val="007A70EF"/>
    <w:rsid w:val="007B00F8"/>
    <w:rsid w:val="007B1823"/>
    <w:rsid w:val="007B3B20"/>
    <w:rsid w:val="007B7A0A"/>
    <w:rsid w:val="007C4FF2"/>
    <w:rsid w:val="007D27F1"/>
    <w:rsid w:val="007D3A74"/>
    <w:rsid w:val="007D57D1"/>
    <w:rsid w:val="007D6567"/>
    <w:rsid w:val="007E17A9"/>
    <w:rsid w:val="007E1A2C"/>
    <w:rsid w:val="007E343B"/>
    <w:rsid w:val="007E4D99"/>
    <w:rsid w:val="007E6DAF"/>
    <w:rsid w:val="007E741B"/>
    <w:rsid w:val="007F0E91"/>
    <w:rsid w:val="007F1A81"/>
    <w:rsid w:val="007F3A21"/>
    <w:rsid w:val="007F4978"/>
    <w:rsid w:val="007F4B79"/>
    <w:rsid w:val="007F5B1C"/>
    <w:rsid w:val="007F731A"/>
    <w:rsid w:val="00802F1B"/>
    <w:rsid w:val="00807A82"/>
    <w:rsid w:val="008102AC"/>
    <w:rsid w:val="00812241"/>
    <w:rsid w:val="00812752"/>
    <w:rsid w:val="00816A0A"/>
    <w:rsid w:val="00816CCF"/>
    <w:rsid w:val="00816F52"/>
    <w:rsid w:val="0082541C"/>
    <w:rsid w:val="0083028D"/>
    <w:rsid w:val="00830C2D"/>
    <w:rsid w:val="008320DA"/>
    <w:rsid w:val="00833BA7"/>
    <w:rsid w:val="00836982"/>
    <w:rsid w:val="0083797C"/>
    <w:rsid w:val="00837AF0"/>
    <w:rsid w:val="00837B69"/>
    <w:rsid w:val="00840D39"/>
    <w:rsid w:val="00843965"/>
    <w:rsid w:val="00845B0F"/>
    <w:rsid w:val="00851466"/>
    <w:rsid w:val="008540CB"/>
    <w:rsid w:val="00855338"/>
    <w:rsid w:val="00856E44"/>
    <w:rsid w:val="00860A69"/>
    <w:rsid w:val="00861572"/>
    <w:rsid w:val="00864C42"/>
    <w:rsid w:val="00872AE8"/>
    <w:rsid w:val="008734B7"/>
    <w:rsid w:val="0087388E"/>
    <w:rsid w:val="00875187"/>
    <w:rsid w:val="0088285A"/>
    <w:rsid w:val="00883A1C"/>
    <w:rsid w:val="00886AE4"/>
    <w:rsid w:val="00886EB1"/>
    <w:rsid w:val="008879FB"/>
    <w:rsid w:val="00890C2E"/>
    <w:rsid w:val="00891D8A"/>
    <w:rsid w:val="00897A78"/>
    <w:rsid w:val="008A07DA"/>
    <w:rsid w:val="008A1716"/>
    <w:rsid w:val="008A3D30"/>
    <w:rsid w:val="008A4D64"/>
    <w:rsid w:val="008B2133"/>
    <w:rsid w:val="008C0CA9"/>
    <w:rsid w:val="008C3630"/>
    <w:rsid w:val="008C42EA"/>
    <w:rsid w:val="008C66DA"/>
    <w:rsid w:val="008D1C23"/>
    <w:rsid w:val="008D4C81"/>
    <w:rsid w:val="008D63A6"/>
    <w:rsid w:val="008D63CD"/>
    <w:rsid w:val="008D7B4E"/>
    <w:rsid w:val="008E5A08"/>
    <w:rsid w:val="008F3857"/>
    <w:rsid w:val="008F44A2"/>
    <w:rsid w:val="008F549F"/>
    <w:rsid w:val="008F7454"/>
    <w:rsid w:val="00900F31"/>
    <w:rsid w:val="00902B9C"/>
    <w:rsid w:val="00904576"/>
    <w:rsid w:val="009053D6"/>
    <w:rsid w:val="0090540C"/>
    <w:rsid w:val="0090661F"/>
    <w:rsid w:val="00910144"/>
    <w:rsid w:val="00914E32"/>
    <w:rsid w:val="00915BFA"/>
    <w:rsid w:val="009245B6"/>
    <w:rsid w:val="009254B6"/>
    <w:rsid w:val="00925D16"/>
    <w:rsid w:val="00927042"/>
    <w:rsid w:val="00930E16"/>
    <w:rsid w:val="009311BF"/>
    <w:rsid w:val="00934594"/>
    <w:rsid w:val="0093780F"/>
    <w:rsid w:val="00942B6F"/>
    <w:rsid w:val="00947A59"/>
    <w:rsid w:val="00951CBC"/>
    <w:rsid w:val="00952915"/>
    <w:rsid w:val="0095407E"/>
    <w:rsid w:val="0095511D"/>
    <w:rsid w:val="00956D29"/>
    <w:rsid w:val="00960841"/>
    <w:rsid w:val="00964ACC"/>
    <w:rsid w:val="009652A2"/>
    <w:rsid w:val="00970D73"/>
    <w:rsid w:val="00973691"/>
    <w:rsid w:val="00975FDE"/>
    <w:rsid w:val="009772E4"/>
    <w:rsid w:val="00983478"/>
    <w:rsid w:val="00985085"/>
    <w:rsid w:val="009862D8"/>
    <w:rsid w:val="00987AC1"/>
    <w:rsid w:val="00987B44"/>
    <w:rsid w:val="0099029E"/>
    <w:rsid w:val="009906AA"/>
    <w:rsid w:val="00992757"/>
    <w:rsid w:val="009A2E6C"/>
    <w:rsid w:val="009A3D75"/>
    <w:rsid w:val="009A75CB"/>
    <w:rsid w:val="009B03EE"/>
    <w:rsid w:val="009B37B0"/>
    <w:rsid w:val="009C6EF0"/>
    <w:rsid w:val="009D3530"/>
    <w:rsid w:val="009D608D"/>
    <w:rsid w:val="009D68A4"/>
    <w:rsid w:val="009E45A5"/>
    <w:rsid w:val="009E7219"/>
    <w:rsid w:val="009F0D1C"/>
    <w:rsid w:val="009F134C"/>
    <w:rsid w:val="009F296D"/>
    <w:rsid w:val="009F547F"/>
    <w:rsid w:val="009F6401"/>
    <w:rsid w:val="009F757F"/>
    <w:rsid w:val="009F78E6"/>
    <w:rsid w:val="00A00974"/>
    <w:rsid w:val="00A017D6"/>
    <w:rsid w:val="00A02294"/>
    <w:rsid w:val="00A04329"/>
    <w:rsid w:val="00A061EA"/>
    <w:rsid w:val="00A11AEE"/>
    <w:rsid w:val="00A14585"/>
    <w:rsid w:val="00A165C2"/>
    <w:rsid w:val="00A16A8B"/>
    <w:rsid w:val="00A16B3F"/>
    <w:rsid w:val="00A16B64"/>
    <w:rsid w:val="00A204D7"/>
    <w:rsid w:val="00A209A9"/>
    <w:rsid w:val="00A21BDA"/>
    <w:rsid w:val="00A275FF"/>
    <w:rsid w:val="00A277AB"/>
    <w:rsid w:val="00A3042E"/>
    <w:rsid w:val="00A34145"/>
    <w:rsid w:val="00A3531A"/>
    <w:rsid w:val="00A35785"/>
    <w:rsid w:val="00A35AFA"/>
    <w:rsid w:val="00A35D29"/>
    <w:rsid w:val="00A377C8"/>
    <w:rsid w:val="00A42D36"/>
    <w:rsid w:val="00A46572"/>
    <w:rsid w:val="00A4679F"/>
    <w:rsid w:val="00A507FE"/>
    <w:rsid w:val="00A53B45"/>
    <w:rsid w:val="00A5469E"/>
    <w:rsid w:val="00A65D6B"/>
    <w:rsid w:val="00A71489"/>
    <w:rsid w:val="00A737B4"/>
    <w:rsid w:val="00A76F50"/>
    <w:rsid w:val="00A9391F"/>
    <w:rsid w:val="00A95F3A"/>
    <w:rsid w:val="00AA395E"/>
    <w:rsid w:val="00AA3AFF"/>
    <w:rsid w:val="00AB38E4"/>
    <w:rsid w:val="00AB50D8"/>
    <w:rsid w:val="00AB6B44"/>
    <w:rsid w:val="00AC0C60"/>
    <w:rsid w:val="00AC3651"/>
    <w:rsid w:val="00AC473E"/>
    <w:rsid w:val="00AC4889"/>
    <w:rsid w:val="00AC5802"/>
    <w:rsid w:val="00AC6FC0"/>
    <w:rsid w:val="00AD1852"/>
    <w:rsid w:val="00AD2626"/>
    <w:rsid w:val="00AD48C1"/>
    <w:rsid w:val="00AD5472"/>
    <w:rsid w:val="00AD7794"/>
    <w:rsid w:val="00AE0D5C"/>
    <w:rsid w:val="00AE3A54"/>
    <w:rsid w:val="00AE3AC6"/>
    <w:rsid w:val="00AE6FBB"/>
    <w:rsid w:val="00AF157A"/>
    <w:rsid w:val="00AF66C2"/>
    <w:rsid w:val="00AF6B40"/>
    <w:rsid w:val="00AF7C5B"/>
    <w:rsid w:val="00B05EA1"/>
    <w:rsid w:val="00B06C0C"/>
    <w:rsid w:val="00B15BBA"/>
    <w:rsid w:val="00B21349"/>
    <w:rsid w:val="00B21A3A"/>
    <w:rsid w:val="00B226E1"/>
    <w:rsid w:val="00B24539"/>
    <w:rsid w:val="00B25271"/>
    <w:rsid w:val="00B2551C"/>
    <w:rsid w:val="00B26BC1"/>
    <w:rsid w:val="00B3106C"/>
    <w:rsid w:val="00B32EBB"/>
    <w:rsid w:val="00B34470"/>
    <w:rsid w:val="00B35AB3"/>
    <w:rsid w:val="00B36C31"/>
    <w:rsid w:val="00B373B6"/>
    <w:rsid w:val="00B4320C"/>
    <w:rsid w:val="00B44471"/>
    <w:rsid w:val="00B45B37"/>
    <w:rsid w:val="00B462C4"/>
    <w:rsid w:val="00B46C22"/>
    <w:rsid w:val="00B503DF"/>
    <w:rsid w:val="00B5219B"/>
    <w:rsid w:val="00B5274F"/>
    <w:rsid w:val="00B530CA"/>
    <w:rsid w:val="00B54504"/>
    <w:rsid w:val="00B57123"/>
    <w:rsid w:val="00B664B9"/>
    <w:rsid w:val="00B70CBE"/>
    <w:rsid w:val="00B71B2B"/>
    <w:rsid w:val="00B73B56"/>
    <w:rsid w:val="00B74E4F"/>
    <w:rsid w:val="00B75A43"/>
    <w:rsid w:val="00B80685"/>
    <w:rsid w:val="00B8086C"/>
    <w:rsid w:val="00B848EE"/>
    <w:rsid w:val="00B87059"/>
    <w:rsid w:val="00B87071"/>
    <w:rsid w:val="00B870C7"/>
    <w:rsid w:val="00B91F06"/>
    <w:rsid w:val="00BA21C0"/>
    <w:rsid w:val="00BA22F8"/>
    <w:rsid w:val="00BA2F57"/>
    <w:rsid w:val="00BA5043"/>
    <w:rsid w:val="00BA73E3"/>
    <w:rsid w:val="00BB1E2E"/>
    <w:rsid w:val="00BB6E5D"/>
    <w:rsid w:val="00BC0B40"/>
    <w:rsid w:val="00BC1A62"/>
    <w:rsid w:val="00BC26FD"/>
    <w:rsid w:val="00BC34A1"/>
    <w:rsid w:val="00BC4182"/>
    <w:rsid w:val="00BC4230"/>
    <w:rsid w:val="00BC4664"/>
    <w:rsid w:val="00BC6D0A"/>
    <w:rsid w:val="00BD0EA1"/>
    <w:rsid w:val="00BD2765"/>
    <w:rsid w:val="00BD4F18"/>
    <w:rsid w:val="00BD591F"/>
    <w:rsid w:val="00BE1F99"/>
    <w:rsid w:val="00BE53A7"/>
    <w:rsid w:val="00BE7CB3"/>
    <w:rsid w:val="00BF3414"/>
    <w:rsid w:val="00BF5962"/>
    <w:rsid w:val="00C0076F"/>
    <w:rsid w:val="00C02668"/>
    <w:rsid w:val="00C03B55"/>
    <w:rsid w:val="00C05A40"/>
    <w:rsid w:val="00C15125"/>
    <w:rsid w:val="00C17966"/>
    <w:rsid w:val="00C17F74"/>
    <w:rsid w:val="00C22751"/>
    <w:rsid w:val="00C2307F"/>
    <w:rsid w:val="00C251AD"/>
    <w:rsid w:val="00C259D6"/>
    <w:rsid w:val="00C26C5A"/>
    <w:rsid w:val="00C30793"/>
    <w:rsid w:val="00C345F6"/>
    <w:rsid w:val="00C379EF"/>
    <w:rsid w:val="00C401A1"/>
    <w:rsid w:val="00C40C8C"/>
    <w:rsid w:val="00C42A0E"/>
    <w:rsid w:val="00C437E2"/>
    <w:rsid w:val="00C445A9"/>
    <w:rsid w:val="00C4744F"/>
    <w:rsid w:val="00C4747C"/>
    <w:rsid w:val="00C50458"/>
    <w:rsid w:val="00C54AF7"/>
    <w:rsid w:val="00C5677B"/>
    <w:rsid w:val="00C5758D"/>
    <w:rsid w:val="00C65132"/>
    <w:rsid w:val="00C66520"/>
    <w:rsid w:val="00C705A8"/>
    <w:rsid w:val="00C70FEF"/>
    <w:rsid w:val="00C71D90"/>
    <w:rsid w:val="00C74FC5"/>
    <w:rsid w:val="00C7505D"/>
    <w:rsid w:val="00C7521F"/>
    <w:rsid w:val="00C82E2F"/>
    <w:rsid w:val="00C83A2F"/>
    <w:rsid w:val="00C93995"/>
    <w:rsid w:val="00C952B6"/>
    <w:rsid w:val="00C95E50"/>
    <w:rsid w:val="00CA5150"/>
    <w:rsid w:val="00CB004A"/>
    <w:rsid w:val="00CB1B03"/>
    <w:rsid w:val="00CB24D6"/>
    <w:rsid w:val="00CB27A5"/>
    <w:rsid w:val="00CC13C3"/>
    <w:rsid w:val="00CC2E15"/>
    <w:rsid w:val="00CC3A29"/>
    <w:rsid w:val="00CC44EB"/>
    <w:rsid w:val="00CD1979"/>
    <w:rsid w:val="00CD47BF"/>
    <w:rsid w:val="00CE09EF"/>
    <w:rsid w:val="00CE1B0B"/>
    <w:rsid w:val="00CE1BB7"/>
    <w:rsid w:val="00CE31A2"/>
    <w:rsid w:val="00CE5193"/>
    <w:rsid w:val="00CF0630"/>
    <w:rsid w:val="00CF0FF9"/>
    <w:rsid w:val="00CF18B4"/>
    <w:rsid w:val="00CF3D6E"/>
    <w:rsid w:val="00CF633B"/>
    <w:rsid w:val="00CF66A4"/>
    <w:rsid w:val="00CF68E2"/>
    <w:rsid w:val="00D04F5E"/>
    <w:rsid w:val="00D1008C"/>
    <w:rsid w:val="00D1229D"/>
    <w:rsid w:val="00D129A1"/>
    <w:rsid w:val="00D159B0"/>
    <w:rsid w:val="00D170BC"/>
    <w:rsid w:val="00D17445"/>
    <w:rsid w:val="00D17C09"/>
    <w:rsid w:val="00D20422"/>
    <w:rsid w:val="00D2141F"/>
    <w:rsid w:val="00D21794"/>
    <w:rsid w:val="00D234EE"/>
    <w:rsid w:val="00D24BBD"/>
    <w:rsid w:val="00D26778"/>
    <w:rsid w:val="00D30DE5"/>
    <w:rsid w:val="00D3293D"/>
    <w:rsid w:val="00D34C22"/>
    <w:rsid w:val="00D35459"/>
    <w:rsid w:val="00D377D5"/>
    <w:rsid w:val="00D40A19"/>
    <w:rsid w:val="00D4594C"/>
    <w:rsid w:val="00D50AE5"/>
    <w:rsid w:val="00D516C0"/>
    <w:rsid w:val="00D517A6"/>
    <w:rsid w:val="00D57233"/>
    <w:rsid w:val="00D57ADB"/>
    <w:rsid w:val="00D6109C"/>
    <w:rsid w:val="00D61240"/>
    <w:rsid w:val="00D63197"/>
    <w:rsid w:val="00D670BB"/>
    <w:rsid w:val="00D7359F"/>
    <w:rsid w:val="00D74E5D"/>
    <w:rsid w:val="00D75D6D"/>
    <w:rsid w:val="00D7720E"/>
    <w:rsid w:val="00D81DC1"/>
    <w:rsid w:val="00D82C7F"/>
    <w:rsid w:val="00D82EC3"/>
    <w:rsid w:val="00D84C14"/>
    <w:rsid w:val="00D85B0F"/>
    <w:rsid w:val="00D911E5"/>
    <w:rsid w:val="00D92D79"/>
    <w:rsid w:val="00D94216"/>
    <w:rsid w:val="00D9451B"/>
    <w:rsid w:val="00D97C9C"/>
    <w:rsid w:val="00DA1FE1"/>
    <w:rsid w:val="00DA38FD"/>
    <w:rsid w:val="00DA395B"/>
    <w:rsid w:val="00DA3C41"/>
    <w:rsid w:val="00DA5974"/>
    <w:rsid w:val="00DA7070"/>
    <w:rsid w:val="00DA7643"/>
    <w:rsid w:val="00DB4748"/>
    <w:rsid w:val="00DC1944"/>
    <w:rsid w:val="00DC3734"/>
    <w:rsid w:val="00DC6C83"/>
    <w:rsid w:val="00DD5CE6"/>
    <w:rsid w:val="00DD629D"/>
    <w:rsid w:val="00DD705A"/>
    <w:rsid w:val="00DD7303"/>
    <w:rsid w:val="00DD74E3"/>
    <w:rsid w:val="00DE04C6"/>
    <w:rsid w:val="00DE0719"/>
    <w:rsid w:val="00DE1FF2"/>
    <w:rsid w:val="00DE3D23"/>
    <w:rsid w:val="00DE48A0"/>
    <w:rsid w:val="00DE57CB"/>
    <w:rsid w:val="00DF31DC"/>
    <w:rsid w:val="00DF3FF3"/>
    <w:rsid w:val="00DF51C4"/>
    <w:rsid w:val="00DF64F8"/>
    <w:rsid w:val="00DF67FB"/>
    <w:rsid w:val="00E009B1"/>
    <w:rsid w:val="00E1339B"/>
    <w:rsid w:val="00E14486"/>
    <w:rsid w:val="00E217D7"/>
    <w:rsid w:val="00E23DC3"/>
    <w:rsid w:val="00E25DC8"/>
    <w:rsid w:val="00E3156E"/>
    <w:rsid w:val="00E31AF2"/>
    <w:rsid w:val="00E33D01"/>
    <w:rsid w:val="00E3537D"/>
    <w:rsid w:val="00E3659F"/>
    <w:rsid w:val="00E376D8"/>
    <w:rsid w:val="00E43726"/>
    <w:rsid w:val="00E43BEF"/>
    <w:rsid w:val="00E47320"/>
    <w:rsid w:val="00E54AD2"/>
    <w:rsid w:val="00E552E5"/>
    <w:rsid w:val="00E5544A"/>
    <w:rsid w:val="00E57670"/>
    <w:rsid w:val="00E5774B"/>
    <w:rsid w:val="00E60538"/>
    <w:rsid w:val="00E6174E"/>
    <w:rsid w:val="00E618B4"/>
    <w:rsid w:val="00E62D32"/>
    <w:rsid w:val="00E64E7C"/>
    <w:rsid w:val="00E67029"/>
    <w:rsid w:val="00E75368"/>
    <w:rsid w:val="00E76935"/>
    <w:rsid w:val="00E769F6"/>
    <w:rsid w:val="00E772FD"/>
    <w:rsid w:val="00E81CC4"/>
    <w:rsid w:val="00E835FC"/>
    <w:rsid w:val="00E840B5"/>
    <w:rsid w:val="00E8579B"/>
    <w:rsid w:val="00E85F91"/>
    <w:rsid w:val="00E86342"/>
    <w:rsid w:val="00E87DAD"/>
    <w:rsid w:val="00E91700"/>
    <w:rsid w:val="00E937D6"/>
    <w:rsid w:val="00E96895"/>
    <w:rsid w:val="00E970C1"/>
    <w:rsid w:val="00E972BC"/>
    <w:rsid w:val="00EA1E73"/>
    <w:rsid w:val="00EA2B6F"/>
    <w:rsid w:val="00EA5FC1"/>
    <w:rsid w:val="00EA7730"/>
    <w:rsid w:val="00EB24A1"/>
    <w:rsid w:val="00EB3029"/>
    <w:rsid w:val="00EB5EFA"/>
    <w:rsid w:val="00EB5F09"/>
    <w:rsid w:val="00EB69DC"/>
    <w:rsid w:val="00EB6F9E"/>
    <w:rsid w:val="00EC0A2D"/>
    <w:rsid w:val="00EC211F"/>
    <w:rsid w:val="00EC3F6E"/>
    <w:rsid w:val="00EC5FD2"/>
    <w:rsid w:val="00EC68EB"/>
    <w:rsid w:val="00EC6BA9"/>
    <w:rsid w:val="00ED4511"/>
    <w:rsid w:val="00ED68D5"/>
    <w:rsid w:val="00ED709E"/>
    <w:rsid w:val="00ED7C1F"/>
    <w:rsid w:val="00EE1A99"/>
    <w:rsid w:val="00EE3134"/>
    <w:rsid w:val="00EE4768"/>
    <w:rsid w:val="00EE6825"/>
    <w:rsid w:val="00EE742F"/>
    <w:rsid w:val="00EF0646"/>
    <w:rsid w:val="00EF2A61"/>
    <w:rsid w:val="00EF3AA0"/>
    <w:rsid w:val="00EF3D11"/>
    <w:rsid w:val="00EF6766"/>
    <w:rsid w:val="00F03266"/>
    <w:rsid w:val="00F044AB"/>
    <w:rsid w:val="00F13E78"/>
    <w:rsid w:val="00F1552E"/>
    <w:rsid w:val="00F20812"/>
    <w:rsid w:val="00F21208"/>
    <w:rsid w:val="00F213B1"/>
    <w:rsid w:val="00F218A2"/>
    <w:rsid w:val="00F2510C"/>
    <w:rsid w:val="00F252A4"/>
    <w:rsid w:val="00F25918"/>
    <w:rsid w:val="00F261A0"/>
    <w:rsid w:val="00F265B8"/>
    <w:rsid w:val="00F26719"/>
    <w:rsid w:val="00F2743C"/>
    <w:rsid w:val="00F349F1"/>
    <w:rsid w:val="00F36C25"/>
    <w:rsid w:val="00F4040F"/>
    <w:rsid w:val="00F426BF"/>
    <w:rsid w:val="00F44557"/>
    <w:rsid w:val="00F47F29"/>
    <w:rsid w:val="00F504A8"/>
    <w:rsid w:val="00F51ED9"/>
    <w:rsid w:val="00F5474D"/>
    <w:rsid w:val="00F54766"/>
    <w:rsid w:val="00F6159A"/>
    <w:rsid w:val="00F65691"/>
    <w:rsid w:val="00F65FF4"/>
    <w:rsid w:val="00F67C7C"/>
    <w:rsid w:val="00F74891"/>
    <w:rsid w:val="00F769E9"/>
    <w:rsid w:val="00F7741E"/>
    <w:rsid w:val="00F77DDF"/>
    <w:rsid w:val="00F81A53"/>
    <w:rsid w:val="00F82ACC"/>
    <w:rsid w:val="00F84CFE"/>
    <w:rsid w:val="00F85611"/>
    <w:rsid w:val="00F87B73"/>
    <w:rsid w:val="00F90468"/>
    <w:rsid w:val="00F90ABA"/>
    <w:rsid w:val="00F91070"/>
    <w:rsid w:val="00F936E4"/>
    <w:rsid w:val="00F944E6"/>
    <w:rsid w:val="00F94FCF"/>
    <w:rsid w:val="00F9648C"/>
    <w:rsid w:val="00F975FB"/>
    <w:rsid w:val="00FA0DC7"/>
    <w:rsid w:val="00FA635A"/>
    <w:rsid w:val="00FA6535"/>
    <w:rsid w:val="00FA683D"/>
    <w:rsid w:val="00FA68A5"/>
    <w:rsid w:val="00FA7A28"/>
    <w:rsid w:val="00FB0324"/>
    <w:rsid w:val="00FB5BC5"/>
    <w:rsid w:val="00FB66C0"/>
    <w:rsid w:val="00FC0533"/>
    <w:rsid w:val="00FC644D"/>
    <w:rsid w:val="00FC68AC"/>
    <w:rsid w:val="00FD3E94"/>
    <w:rsid w:val="00FD6FC4"/>
    <w:rsid w:val="00FE1A01"/>
    <w:rsid w:val="00FE1F96"/>
    <w:rsid w:val="00FE31A5"/>
    <w:rsid w:val="00FE565D"/>
    <w:rsid w:val="00FE6453"/>
    <w:rsid w:val="00FE6981"/>
    <w:rsid w:val="00FE7845"/>
    <w:rsid w:val="00FE7EAD"/>
    <w:rsid w:val="00FF1AA7"/>
    <w:rsid w:val="00FF60CB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21749CF5-7EE1-48B8-B7CA-9D986664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650B19"/>
    <w:pPr>
      <w:ind w:firstLine="708"/>
    </w:pPr>
    <w:rPr>
      <w:sz w:val="28"/>
    </w:rPr>
  </w:style>
  <w:style w:type="paragraph" w:styleId="30">
    <w:name w:val="Body Text Indent 3"/>
    <w:basedOn w:val="a"/>
    <w:link w:val="31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link w:val="a4"/>
    <w:rsid w:val="00650B19"/>
    <w:pPr>
      <w:spacing w:line="480" w:lineRule="auto"/>
    </w:pPr>
    <w:rPr>
      <w:sz w:val="28"/>
    </w:rPr>
  </w:style>
  <w:style w:type="paragraph" w:styleId="a5">
    <w:name w:val="header"/>
    <w:basedOn w:val="a"/>
    <w:link w:val="a6"/>
    <w:uiPriority w:val="99"/>
    <w:rsid w:val="00650B1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50B19"/>
  </w:style>
  <w:style w:type="paragraph" w:styleId="a8">
    <w:name w:val="footer"/>
    <w:basedOn w:val="a"/>
    <w:link w:val="a9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a">
    <w:name w:val="Table Grid"/>
    <w:basedOn w:val="a1"/>
    <w:uiPriority w:val="59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DD7303"/>
    <w:pPr>
      <w:spacing w:after="120"/>
      <w:ind w:left="283"/>
    </w:pPr>
  </w:style>
  <w:style w:type="character" w:styleId="ae">
    <w:name w:val="annotation reference"/>
    <w:basedOn w:val="a0"/>
    <w:rsid w:val="00DA3C41"/>
    <w:rPr>
      <w:sz w:val="16"/>
      <w:szCs w:val="16"/>
    </w:rPr>
  </w:style>
  <w:style w:type="paragraph" w:styleId="af">
    <w:name w:val="annotation text"/>
    <w:basedOn w:val="a"/>
    <w:link w:val="af0"/>
    <w:rsid w:val="00DA3C4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DA3C41"/>
    <w:rPr>
      <w:rFonts w:eastAsia="Times New Roman"/>
    </w:rPr>
  </w:style>
  <w:style w:type="paragraph" w:styleId="af1">
    <w:name w:val="annotation subject"/>
    <w:basedOn w:val="af"/>
    <w:next w:val="af"/>
    <w:link w:val="af2"/>
    <w:rsid w:val="00DA3C41"/>
    <w:rPr>
      <w:b/>
      <w:bCs/>
    </w:rPr>
  </w:style>
  <w:style w:type="character" w:customStyle="1" w:styleId="af2">
    <w:name w:val="Тема примечания Знак"/>
    <w:basedOn w:val="af0"/>
    <w:link w:val="af1"/>
    <w:rsid w:val="00DA3C41"/>
    <w:rPr>
      <w:rFonts w:eastAsia="Times New Roman"/>
      <w:b/>
      <w:bCs/>
    </w:rPr>
  </w:style>
  <w:style w:type="paragraph" w:styleId="af3">
    <w:name w:val="Balloon Text"/>
    <w:basedOn w:val="a"/>
    <w:link w:val="af4"/>
    <w:rsid w:val="00DA3C4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A737B4"/>
    <w:rPr>
      <w:rFonts w:eastAsia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A737B4"/>
    <w:rPr>
      <w:rFonts w:eastAsia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737B4"/>
    <w:rPr>
      <w:rFonts w:eastAsia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667D40"/>
    <w:rPr>
      <w:rFonts w:eastAsia="Times New Roman"/>
      <w:sz w:val="24"/>
      <w:szCs w:val="24"/>
    </w:rPr>
  </w:style>
  <w:style w:type="character" w:customStyle="1" w:styleId="0pt">
    <w:name w:val="Основной текст + Интервал 0 pt"/>
    <w:rsid w:val="006F2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6A28F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C33B-1161-46D2-BEE8-C0B13D80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Болобан Екатерина Александровна</cp:lastModifiedBy>
  <cp:revision>88</cp:revision>
  <cp:lastPrinted>2017-02-22T11:59:00Z</cp:lastPrinted>
  <dcterms:created xsi:type="dcterms:W3CDTF">2020-04-06T16:31:00Z</dcterms:created>
  <dcterms:modified xsi:type="dcterms:W3CDTF">2023-07-13T06:21:00Z</dcterms:modified>
</cp:coreProperties>
</file>