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E44" w:rsidRPr="00C64DC5" w:rsidRDefault="00320E44" w:rsidP="00320E44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320E44" w:rsidRPr="002E016F" w:rsidRDefault="00320E44" w:rsidP="00320E44">
      <w:pPr>
        <w:pStyle w:val="a5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320E44" w:rsidRPr="002E016F" w:rsidRDefault="00320E44" w:rsidP="00320E44">
      <w:pPr>
        <w:pStyle w:val="a5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320E44" w:rsidRPr="002E016F" w:rsidRDefault="00320E44" w:rsidP="00320E44">
      <w:pPr>
        <w:pStyle w:val="a5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320E44" w:rsidRPr="00C64DC5" w:rsidRDefault="00320E44" w:rsidP="00320E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64DC5">
        <w:rPr>
          <w:rFonts w:ascii="Times New Roman" w:hAnsi="Times New Roman"/>
          <w:b/>
          <w:color w:val="000000"/>
          <w:sz w:val="32"/>
          <w:szCs w:val="32"/>
        </w:rPr>
        <w:t>ОБЩАЯ 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20E44" w:rsidRPr="00C64DC5" w:rsidTr="00782D8B">
        <w:tc>
          <w:tcPr>
            <w:tcW w:w="9356" w:type="dxa"/>
          </w:tcPr>
          <w:p w:rsidR="00320E44" w:rsidRPr="00782D8B" w:rsidRDefault="00320E44" w:rsidP="00782D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0E44" w:rsidRPr="00C64DC5" w:rsidRDefault="00320E44" w:rsidP="00320E44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5494"/>
        <w:gridCol w:w="284"/>
        <w:gridCol w:w="3793"/>
      </w:tblGrid>
      <w:tr w:rsidR="00320E44" w:rsidRPr="00C64DC5" w:rsidTr="001F5954">
        <w:tc>
          <w:tcPr>
            <w:tcW w:w="5494" w:type="dxa"/>
          </w:tcPr>
          <w:p w:rsidR="00130499" w:rsidRDefault="0001535C" w:rsidP="0001535C">
            <w:pPr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Растворение для резинок жевательных лекарственных </w:t>
            </w:r>
          </w:p>
        </w:tc>
        <w:tc>
          <w:tcPr>
            <w:tcW w:w="284" w:type="dxa"/>
          </w:tcPr>
          <w:p w:rsidR="00320E44" w:rsidRPr="00782D8B" w:rsidRDefault="00320E44" w:rsidP="00782D8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20E44" w:rsidRPr="00782D8B" w:rsidRDefault="00320E44" w:rsidP="00782D8B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82D8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843F8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.1.4.2.0018</w:t>
            </w:r>
            <w:bookmarkStart w:id="0" w:name="_GoBack"/>
            <w:bookmarkEnd w:id="0"/>
          </w:p>
        </w:tc>
      </w:tr>
      <w:tr w:rsidR="00320E44" w:rsidRPr="00C64DC5" w:rsidTr="001F5954">
        <w:tc>
          <w:tcPr>
            <w:tcW w:w="5494" w:type="dxa"/>
          </w:tcPr>
          <w:p w:rsidR="00320E44" w:rsidRPr="00782D8B" w:rsidRDefault="00320E44" w:rsidP="00782D8B">
            <w:pPr>
              <w:spacing w:after="12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4" w:type="dxa"/>
          </w:tcPr>
          <w:p w:rsidR="00320E44" w:rsidRPr="00782D8B" w:rsidRDefault="00320E44" w:rsidP="00782D8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20E44" w:rsidRPr="00782D8B" w:rsidRDefault="0001535C" w:rsidP="002729C3">
            <w:pPr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Взамен ОФС.1.4.2.0018.18</w:t>
            </w:r>
          </w:p>
        </w:tc>
      </w:tr>
    </w:tbl>
    <w:p w:rsidR="00320E44" w:rsidRPr="002E0BC1" w:rsidRDefault="00320E44" w:rsidP="00320E44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20E44" w:rsidRPr="00C64DC5" w:rsidTr="00782D8B">
        <w:tc>
          <w:tcPr>
            <w:tcW w:w="9356" w:type="dxa"/>
          </w:tcPr>
          <w:p w:rsidR="00320E44" w:rsidRPr="00782D8B" w:rsidRDefault="00320E44" w:rsidP="00782D8B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130499" w:rsidRDefault="00130499" w:rsidP="007937EE">
      <w:pPr>
        <w:pStyle w:val="ConsPlusTitle"/>
        <w:spacing w:line="360" w:lineRule="auto"/>
        <w:ind w:firstLine="709"/>
        <w:jc w:val="both"/>
        <w:rPr>
          <w:b w:val="0"/>
          <w:szCs w:val="28"/>
        </w:rPr>
      </w:pPr>
    </w:p>
    <w:p w:rsidR="00611EFA" w:rsidRDefault="007B153D" w:rsidP="007937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4837">
        <w:rPr>
          <w:rFonts w:ascii="Times New Roman" w:eastAsia="Times New Roman" w:hAnsi="Times New Roman"/>
          <w:sz w:val="28"/>
          <w:szCs w:val="20"/>
          <w:lang w:eastAsia="ru-RU"/>
        </w:rPr>
        <w:t>Настоящая общая фармакопейная статья</w:t>
      </w:r>
      <w:r w:rsidR="004B2B41">
        <w:rPr>
          <w:rFonts w:ascii="Times New Roman" w:hAnsi="Times New Roman"/>
          <w:sz w:val="28"/>
          <w:szCs w:val="28"/>
        </w:rPr>
        <w:t xml:space="preserve"> </w:t>
      </w:r>
      <w:r w:rsidR="008F695E">
        <w:rPr>
          <w:rFonts w:ascii="Times New Roman" w:hAnsi="Times New Roman"/>
          <w:sz w:val="28"/>
          <w:szCs w:val="28"/>
        </w:rPr>
        <w:t>предназначена для</w:t>
      </w:r>
      <w:r w:rsidR="00DC4852">
        <w:rPr>
          <w:rFonts w:ascii="Times New Roman" w:hAnsi="Times New Roman"/>
          <w:sz w:val="28"/>
          <w:szCs w:val="28"/>
        </w:rPr>
        <w:t xml:space="preserve"> </w:t>
      </w:r>
      <w:r w:rsidR="00DC4852">
        <w:rPr>
          <w:rFonts w:ascii="Times New Roman" w:hAnsi="Times New Roman"/>
          <w:sz w:val="28"/>
          <w:szCs w:val="28"/>
          <w:shd w:val="clear" w:color="auto" w:fill="FFFFFF"/>
        </w:rPr>
        <w:t>определени</w:t>
      </w:r>
      <w:r w:rsidR="008F695E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 xml:space="preserve"> количества действующего вещества</w:t>
      </w:r>
      <w:r w:rsidR="005E5291">
        <w:rPr>
          <w:rFonts w:ascii="Times New Roman" w:hAnsi="Times New Roman"/>
          <w:sz w:val="28"/>
          <w:szCs w:val="28"/>
          <w:shd w:val="clear" w:color="auto" w:fill="FFFFFF"/>
        </w:rPr>
        <w:t xml:space="preserve"> (веществ)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 xml:space="preserve">, которое </w:t>
      </w:r>
      <w:r w:rsidR="00611EFA">
        <w:rPr>
          <w:rFonts w:ascii="Times New Roman" w:hAnsi="Times New Roman"/>
          <w:sz w:val="28"/>
          <w:szCs w:val="28"/>
          <w:shd w:val="clear" w:color="auto" w:fill="FFFFFF"/>
        </w:rPr>
        <w:t xml:space="preserve">высвобождается в среду растворения </w:t>
      </w:r>
      <w:r w:rsidR="00611EFA" w:rsidRPr="00D8127F">
        <w:rPr>
          <w:rFonts w:ascii="Times New Roman" w:hAnsi="Times New Roman"/>
          <w:sz w:val="28"/>
          <w:szCs w:val="28"/>
          <w:shd w:val="clear" w:color="auto" w:fill="FFFFFF"/>
        </w:rPr>
        <w:t>из резинки</w:t>
      </w:r>
      <w:r w:rsidR="00611EF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11EFA" w:rsidRPr="00D8127F">
        <w:rPr>
          <w:rFonts w:ascii="Times New Roman" w:hAnsi="Times New Roman"/>
          <w:sz w:val="28"/>
          <w:szCs w:val="28"/>
          <w:shd w:val="clear" w:color="auto" w:fill="FFFFFF"/>
        </w:rPr>
        <w:t xml:space="preserve">жевательной </w:t>
      </w:r>
      <w:r w:rsidR="00611EFA" w:rsidRPr="00034837">
        <w:rPr>
          <w:rFonts w:ascii="Times New Roman" w:hAnsi="Times New Roman"/>
          <w:sz w:val="28"/>
          <w:szCs w:val="28"/>
          <w:shd w:val="clear" w:color="auto" w:fill="FFFFFF"/>
        </w:rPr>
        <w:t>лекарственной</w:t>
      </w:r>
      <w:r w:rsidR="00611EFA" w:rsidRPr="00D8127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>за определ</w:t>
      </w:r>
      <w:r w:rsidR="00716DBC">
        <w:rPr>
          <w:rFonts w:ascii="Times New Roman" w:hAnsi="Times New Roman"/>
          <w:sz w:val="28"/>
          <w:szCs w:val="28"/>
          <w:shd w:val="clear" w:color="auto" w:fill="FFFFFF"/>
        </w:rPr>
        <w:t>ё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 xml:space="preserve">нный промежуток времени </w:t>
      </w:r>
      <w:r w:rsidR="00611EFA">
        <w:rPr>
          <w:rFonts w:ascii="Times New Roman" w:hAnsi="Times New Roman"/>
          <w:sz w:val="28"/>
          <w:szCs w:val="28"/>
          <w:shd w:val="clear" w:color="auto" w:fill="FFFFFF"/>
        </w:rPr>
        <w:t xml:space="preserve">в условиях, указанных ниже или предусмотренных фармакопейной статьей. </w:t>
      </w:r>
    </w:p>
    <w:p w:rsidR="007B153D" w:rsidRPr="00AE0AE6" w:rsidRDefault="007B153D" w:rsidP="007937EE">
      <w:pPr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  <w:shd w:val="clear" w:color="auto" w:fill="FFFFFF"/>
        </w:rPr>
      </w:pPr>
      <w:r w:rsidRPr="00D8127F">
        <w:rPr>
          <w:rFonts w:ascii="Times New Roman" w:hAnsi="Times New Roman"/>
          <w:sz w:val="28"/>
          <w:szCs w:val="28"/>
          <w:shd w:val="clear" w:color="auto" w:fill="FFFFFF"/>
        </w:rPr>
        <w:t>Определение проводят пут</w:t>
      </w:r>
      <w:r w:rsidR="00716DBC">
        <w:rPr>
          <w:rFonts w:ascii="Times New Roman" w:hAnsi="Times New Roman"/>
          <w:sz w:val="28"/>
          <w:szCs w:val="28"/>
          <w:shd w:val="clear" w:color="auto" w:fill="FFFFFF"/>
        </w:rPr>
        <w:t>ё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>м механического разминания кусочка жевательной резинки, помещ</w:t>
      </w:r>
      <w:r w:rsidR="00716DBC">
        <w:rPr>
          <w:rFonts w:ascii="Times New Roman" w:hAnsi="Times New Roman"/>
          <w:sz w:val="28"/>
          <w:szCs w:val="28"/>
          <w:shd w:val="clear" w:color="auto" w:fill="FFFFFF"/>
        </w:rPr>
        <w:t>ё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>нного 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A1647">
        <w:rPr>
          <w:rFonts w:ascii="Times New Roman" w:hAnsi="Times New Roman"/>
          <w:sz w:val="28"/>
          <w:szCs w:val="28"/>
          <w:shd w:val="clear" w:color="auto" w:fill="FFFFFF"/>
        </w:rPr>
        <w:t>небольшую камеру, имитирующую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 xml:space="preserve"> процесс жевания</w:t>
      </w:r>
      <w:r w:rsidR="00611EF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B153D" w:rsidRPr="00412DAA" w:rsidRDefault="007B153D" w:rsidP="007937E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34837">
        <w:rPr>
          <w:rFonts w:ascii="Times New Roman" w:hAnsi="Times New Roman"/>
          <w:sz w:val="28"/>
        </w:rPr>
        <w:t xml:space="preserve">Испытание применяют </w:t>
      </w:r>
      <w:r w:rsidR="0022511D">
        <w:rPr>
          <w:rFonts w:ascii="Times New Roman" w:hAnsi="Times New Roman"/>
          <w:sz w:val="28"/>
        </w:rPr>
        <w:t xml:space="preserve">при фармацевтической разработке лекарственных средств, </w:t>
      </w:r>
      <w:r w:rsidRPr="00034837">
        <w:rPr>
          <w:rFonts w:ascii="Times New Roman" w:hAnsi="Times New Roman"/>
          <w:sz w:val="28"/>
        </w:rPr>
        <w:t xml:space="preserve">контроле качества </w:t>
      </w:r>
      <w:r w:rsidR="00254C12">
        <w:rPr>
          <w:rFonts w:ascii="Times New Roman" w:hAnsi="Times New Roman"/>
          <w:sz w:val="28"/>
        </w:rPr>
        <w:t>резинок жевательных лекарственных</w:t>
      </w:r>
      <w:r w:rsidRPr="00034837">
        <w:rPr>
          <w:rFonts w:ascii="Times New Roman" w:hAnsi="Times New Roman"/>
          <w:sz w:val="28"/>
        </w:rPr>
        <w:t xml:space="preserve"> с цел</w:t>
      </w:r>
      <w:r w:rsidR="00254C12">
        <w:rPr>
          <w:rFonts w:ascii="Times New Roman" w:hAnsi="Times New Roman"/>
          <w:sz w:val="28"/>
        </w:rPr>
        <w:t xml:space="preserve">ью подтверждения постоянства </w:t>
      </w:r>
      <w:r w:rsidRPr="00034837">
        <w:rPr>
          <w:rFonts w:ascii="Times New Roman" w:hAnsi="Times New Roman"/>
          <w:sz w:val="28"/>
        </w:rPr>
        <w:t>состава,</w:t>
      </w:r>
      <w:r w:rsidR="00254C12">
        <w:rPr>
          <w:rFonts w:ascii="Times New Roman" w:hAnsi="Times New Roman"/>
          <w:sz w:val="28"/>
        </w:rPr>
        <w:t xml:space="preserve"> </w:t>
      </w:r>
      <w:r w:rsidR="00447A26" w:rsidRPr="00034837">
        <w:rPr>
          <w:rFonts w:ascii="Times New Roman" w:hAnsi="Times New Roman"/>
          <w:sz w:val="28"/>
        </w:rPr>
        <w:t>стабиль</w:t>
      </w:r>
      <w:r w:rsidR="0022511D">
        <w:rPr>
          <w:rFonts w:ascii="Times New Roman" w:hAnsi="Times New Roman"/>
          <w:sz w:val="28"/>
        </w:rPr>
        <w:t xml:space="preserve">ности </w:t>
      </w:r>
      <w:r w:rsidR="0022511D" w:rsidRPr="00412DAA">
        <w:rPr>
          <w:rFonts w:ascii="Times New Roman" w:hAnsi="Times New Roman"/>
          <w:sz w:val="28"/>
        </w:rPr>
        <w:t>технологического процесса и</w:t>
      </w:r>
      <w:r w:rsidR="00447A26" w:rsidRPr="00412DAA">
        <w:rPr>
          <w:rFonts w:ascii="Times New Roman" w:hAnsi="Times New Roman"/>
          <w:sz w:val="28"/>
        </w:rPr>
        <w:t xml:space="preserve"> </w:t>
      </w:r>
      <w:r w:rsidR="00254C12" w:rsidRPr="00412DAA">
        <w:rPr>
          <w:rFonts w:ascii="Times New Roman" w:hAnsi="Times New Roman"/>
          <w:sz w:val="28"/>
        </w:rPr>
        <w:t>обеспечения однородности внутри серий</w:t>
      </w:r>
      <w:r w:rsidRPr="00412DAA">
        <w:rPr>
          <w:rFonts w:ascii="Times New Roman" w:hAnsi="Times New Roman"/>
          <w:sz w:val="28"/>
        </w:rPr>
        <w:t>.</w:t>
      </w:r>
    </w:p>
    <w:p w:rsidR="00412DAA" w:rsidRPr="00412DAA" w:rsidRDefault="00412DAA" w:rsidP="007937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12DAA">
        <w:rPr>
          <w:rFonts w:ascii="Times New Roman" w:hAnsi="Times New Roman"/>
          <w:sz w:val="28"/>
          <w:szCs w:val="28"/>
          <w:shd w:val="clear" w:color="auto" w:fill="FFFFFF"/>
        </w:rPr>
        <w:t xml:space="preserve">В фармакопейной статье на конкретную жевательную резинку лекарственную указывается: </w:t>
      </w:r>
    </w:p>
    <w:p w:rsidR="00412DAA" w:rsidRPr="00412DAA" w:rsidRDefault="00412DAA" w:rsidP="007937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12DAA">
        <w:rPr>
          <w:rFonts w:ascii="Times New Roman" w:hAnsi="Times New Roman"/>
          <w:sz w:val="28"/>
          <w:szCs w:val="28"/>
          <w:shd w:val="clear" w:color="auto" w:fill="FFFFFF"/>
        </w:rPr>
        <w:t>- используемый прибор (тип А или тип Б);</w:t>
      </w:r>
    </w:p>
    <w:p w:rsidR="00412DAA" w:rsidRPr="00412DAA" w:rsidRDefault="00412DAA" w:rsidP="007937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12DAA">
        <w:rPr>
          <w:rFonts w:ascii="Times New Roman" w:hAnsi="Times New Roman"/>
          <w:sz w:val="28"/>
          <w:szCs w:val="28"/>
          <w:shd w:val="clear" w:color="auto" w:fill="FFFFFF"/>
        </w:rPr>
        <w:t>- состав, объём и температура среды растворения;</w:t>
      </w:r>
    </w:p>
    <w:p w:rsidR="00412DAA" w:rsidRPr="00412DAA" w:rsidRDefault="00412DAA" w:rsidP="007937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12DAA">
        <w:rPr>
          <w:rFonts w:ascii="Times New Roman" w:hAnsi="Times New Roman"/>
          <w:sz w:val="28"/>
          <w:szCs w:val="28"/>
          <w:shd w:val="clear" w:color="auto" w:fill="FFFFFF"/>
        </w:rPr>
        <w:t>- количество циклов «жевания» в минуту;</w:t>
      </w:r>
    </w:p>
    <w:p w:rsidR="00412DAA" w:rsidRPr="00412DAA" w:rsidRDefault="00412DAA" w:rsidP="007937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12DAA">
        <w:rPr>
          <w:rFonts w:ascii="Times New Roman" w:hAnsi="Times New Roman"/>
          <w:sz w:val="28"/>
          <w:szCs w:val="28"/>
          <w:shd w:val="clear" w:color="auto" w:fill="FFFFFF"/>
        </w:rPr>
        <w:t>- время и метод отбора проб;</w:t>
      </w:r>
    </w:p>
    <w:p w:rsidR="00412DAA" w:rsidRDefault="00412DAA" w:rsidP="007937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12DA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 методика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количественного определения;</w:t>
      </w:r>
      <w:r w:rsidRPr="00412DA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412DAA">
        <w:rPr>
          <w:rFonts w:ascii="Times New Roman" w:hAnsi="Times New Roman"/>
          <w:sz w:val="28"/>
          <w:szCs w:val="28"/>
          <w:shd w:val="clear" w:color="auto" w:fill="FFFFFF"/>
        </w:rPr>
        <w:t>оличественное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определение действующего вещества (веществ)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 xml:space="preserve"> проводят 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 xml:space="preserve"> остатк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 xml:space="preserve"> жевательной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резинки или в среде растворения.</w:t>
      </w:r>
    </w:p>
    <w:p w:rsidR="00130499" w:rsidRPr="000346E3" w:rsidRDefault="000346E3">
      <w:pPr>
        <w:shd w:val="clear" w:color="auto" w:fill="FFFFFF"/>
        <w:spacing w:before="240"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0346E3">
        <w:rPr>
          <w:rFonts w:ascii="Times New Roman" w:hAnsi="Times New Roman"/>
          <w:b/>
          <w:iCs/>
          <w:sz w:val="28"/>
          <w:szCs w:val="28"/>
        </w:rPr>
        <w:t>Оборудование</w:t>
      </w:r>
    </w:p>
    <w:p w:rsidR="0093343B" w:rsidRPr="0093343B" w:rsidRDefault="0093343B" w:rsidP="002E016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93343B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Прибор А </w:t>
      </w:r>
    </w:p>
    <w:p w:rsidR="007B153D" w:rsidRPr="00D8127F" w:rsidRDefault="007B153D" w:rsidP="002E01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/>
          <w:sz w:val="28"/>
          <w:szCs w:val="28"/>
          <w:shd w:val="clear" w:color="auto" w:fill="FFFFFF"/>
        </w:rPr>
        <w:t>Прибор А для имитации жевания (рис</w:t>
      </w:r>
      <w:r w:rsidR="00CA5DC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DE4DE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>1) состоит из следующих частей:</w:t>
      </w:r>
    </w:p>
    <w:p w:rsidR="007B153D" w:rsidRDefault="007B153D" w:rsidP="002E01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1647">
        <w:rPr>
          <w:rFonts w:ascii="Times New Roman" w:hAnsi="Times New Roman"/>
          <w:sz w:val="28"/>
          <w:szCs w:val="28"/>
          <w:shd w:val="clear" w:color="auto" w:fill="FFFFFF"/>
        </w:rPr>
        <w:t>- камера, имитирующая процесс жевания;</w:t>
      </w:r>
    </w:p>
    <w:p w:rsidR="007B153D" w:rsidRDefault="007B153D" w:rsidP="002E01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>вертикальный поршень;</w:t>
      </w:r>
    </w:p>
    <w:p w:rsidR="00D40213" w:rsidRDefault="007B153D" w:rsidP="002E01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>два горизонтальных поршн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 xml:space="preserve"> с уплотнительными О-образными кольцами и прокладками.</w:t>
      </w:r>
    </w:p>
    <w:p w:rsidR="007B153D" w:rsidRPr="00D8127F" w:rsidRDefault="007B153D" w:rsidP="002E01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1647">
        <w:rPr>
          <w:rFonts w:ascii="Times New Roman" w:hAnsi="Times New Roman"/>
          <w:sz w:val="28"/>
          <w:szCs w:val="28"/>
          <w:shd w:val="clear" w:color="auto" w:fill="FFFFFF"/>
        </w:rPr>
        <w:t>Камера</w:t>
      </w:r>
      <w:r w:rsidR="008A1647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8A164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F3CA1" w:rsidRPr="008A1647">
        <w:rPr>
          <w:rFonts w:ascii="Times New Roman" w:hAnsi="Times New Roman"/>
          <w:sz w:val="28"/>
          <w:szCs w:val="28"/>
          <w:shd w:val="clear" w:color="auto" w:fill="FFFFFF"/>
        </w:rPr>
        <w:t>имитирующая процесс жевания</w:t>
      </w:r>
      <w:r w:rsidR="00AF3CA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 xml:space="preserve">состоит из четырех </w:t>
      </w:r>
      <w:r w:rsidRPr="00AE0AE6">
        <w:rPr>
          <w:rFonts w:ascii="Times New Roman" w:hAnsi="Times New Roman"/>
          <w:sz w:val="28"/>
          <w:szCs w:val="28"/>
          <w:shd w:val="clear" w:color="auto" w:fill="FFFFFF"/>
        </w:rPr>
        <w:t xml:space="preserve">отдельных 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>частей:</w:t>
      </w:r>
    </w:p>
    <w:p w:rsidR="007B153D" w:rsidRDefault="007B153D" w:rsidP="002E01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8A1647">
        <w:rPr>
          <w:rFonts w:ascii="Times New Roman" w:hAnsi="Times New Roman"/>
          <w:sz w:val="28"/>
          <w:szCs w:val="28"/>
          <w:shd w:val="clear" w:color="auto" w:fill="FFFFFF"/>
        </w:rPr>
        <w:t>центральная камера;</w:t>
      </w:r>
    </w:p>
    <w:p w:rsidR="007B153D" w:rsidRPr="00D8127F" w:rsidRDefault="007B153D" w:rsidP="002E01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>воронка (рис</w:t>
      </w:r>
      <w:r w:rsidR="00CA5DC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DE4DE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>2);</w:t>
      </w:r>
    </w:p>
    <w:p w:rsidR="007B153D" w:rsidRPr="00D8127F" w:rsidRDefault="007B153D" w:rsidP="002E016F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</w:pPr>
      <w:r w:rsidRPr="00D8127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д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>ва направляющих элемента с втулками (рис</w:t>
      </w:r>
      <w:r w:rsidR="00CA5DC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DE4DE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>3).</w:t>
      </w:r>
      <w:r w:rsidRPr="00D8127F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 xml:space="preserve"> </w:t>
      </w:r>
    </w:p>
    <w:p w:rsidR="007B153D" w:rsidRPr="00D8127F" w:rsidRDefault="007B153D" w:rsidP="002E01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/>
          <w:sz w:val="28"/>
          <w:szCs w:val="28"/>
          <w:shd w:val="clear" w:color="auto" w:fill="FFFFFF"/>
        </w:rPr>
        <w:t xml:space="preserve">Воронку и направляющие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элементы 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 xml:space="preserve">монтируют в центральную </w:t>
      </w:r>
      <w:r w:rsidRPr="008A1647">
        <w:rPr>
          <w:rFonts w:ascii="Times New Roman" w:hAnsi="Times New Roman"/>
          <w:sz w:val="28"/>
          <w:szCs w:val="28"/>
          <w:shd w:val="clear" w:color="auto" w:fill="FFFFFF"/>
        </w:rPr>
        <w:t>камеру.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 xml:space="preserve"> Уплотнительные О-образные кольца вставляют в </w:t>
      </w:r>
      <w:r w:rsidRPr="004837AC">
        <w:rPr>
          <w:rFonts w:ascii="Times New Roman" w:hAnsi="Times New Roman"/>
          <w:sz w:val="28"/>
          <w:szCs w:val="28"/>
          <w:shd w:val="clear" w:color="auto" w:fill="FFFFFF"/>
        </w:rPr>
        <w:t>выточку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 xml:space="preserve"> поршня, во</w:t>
      </w:r>
      <w:r>
        <w:rPr>
          <w:rFonts w:ascii="Times New Roman" w:hAnsi="Times New Roman"/>
          <w:sz w:val="28"/>
          <w:szCs w:val="28"/>
          <w:shd w:val="clear" w:color="auto" w:fill="FFFFFF"/>
        </w:rPr>
        <w:t>круг которой помещена прокладка, обеспечивающая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A1647">
        <w:rPr>
          <w:rFonts w:ascii="Times New Roman" w:hAnsi="Times New Roman"/>
          <w:sz w:val="28"/>
          <w:szCs w:val="28"/>
          <w:shd w:val="clear" w:color="auto" w:fill="FFFFFF"/>
        </w:rPr>
        <w:t>герметичность камеры.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346E3" w:rsidRDefault="004B2B41" w:rsidP="0045002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80126" cy="4484217"/>
            <wp:effectExtent l="19050" t="0" r="157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276" cy="448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612" w:rsidRPr="00034837" w:rsidRDefault="007B153D" w:rsidP="00B84A78">
      <w:pPr>
        <w:spacing w:before="240" w:after="0" w:line="240" w:lineRule="auto"/>
        <w:jc w:val="center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Рисунок 1 – </w:t>
      </w:r>
      <w:r w:rsidR="00916612" w:rsidRPr="00034837">
        <w:rPr>
          <w:rFonts w:ascii="Times New Roman" w:hAnsi="Times New Roman"/>
          <w:iCs/>
          <w:sz w:val="28"/>
        </w:rPr>
        <w:t xml:space="preserve">Устройство и размеры составных частей </w:t>
      </w:r>
    </w:p>
    <w:p w:rsidR="007B153D" w:rsidRDefault="00916612" w:rsidP="00B84A78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7B153D">
        <w:rPr>
          <w:rFonts w:ascii="Times New Roman" w:hAnsi="Times New Roman"/>
          <w:sz w:val="28"/>
          <w:szCs w:val="28"/>
          <w:shd w:val="clear" w:color="auto" w:fill="FFFFFF"/>
        </w:rPr>
        <w:t>рибор</w:t>
      </w:r>
      <w:r w:rsidRPr="00034837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937EE">
        <w:rPr>
          <w:rFonts w:ascii="Times New Roman" w:hAnsi="Times New Roman"/>
          <w:sz w:val="28"/>
          <w:szCs w:val="28"/>
          <w:shd w:val="clear" w:color="auto" w:fill="FFFFFF"/>
        </w:rPr>
        <w:t xml:space="preserve"> А для имитации жевания</w:t>
      </w:r>
    </w:p>
    <w:p w:rsidR="007B153D" w:rsidRPr="008A1647" w:rsidRDefault="008A1647" w:rsidP="00B84A78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7B153D" w:rsidRPr="008A1647">
        <w:rPr>
          <w:rFonts w:ascii="Times New Roman" w:hAnsi="Times New Roman"/>
          <w:sz w:val="28"/>
          <w:szCs w:val="28"/>
          <w:shd w:val="clear" w:color="auto" w:fill="FFFFFF"/>
        </w:rPr>
        <w:t>амера</w:t>
      </w:r>
      <w:r w:rsidR="00AF3CA1" w:rsidRPr="008A1647">
        <w:rPr>
          <w:rFonts w:ascii="Times New Roman" w:hAnsi="Times New Roman"/>
          <w:sz w:val="28"/>
          <w:szCs w:val="28"/>
          <w:shd w:val="clear" w:color="auto" w:fill="FFFFFF"/>
        </w:rPr>
        <w:t>, имитирующая процесс жевания</w:t>
      </w:r>
      <w:r w:rsidR="007937EE">
        <w:rPr>
          <w:rFonts w:ascii="Times New Roman" w:hAnsi="Times New Roman"/>
          <w:sz w:val="28"/>
          <w:szCs w:val="28"/>
          <w:shd w:val="clear" w:color="auto" w:fill="FFFFFF"/>
        </w:rPr>
        <w:t xml:space="preserve"> и поршни</w:t>
      </w:r>
    </w:p>
    <w:p w:rsidR="007B153D" w:rsidRPr="007937EE" w:rsidRDefault="007B153D" w:rsidP="00B84A78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7937EE">
        <w:rPr>
          <w:rFonts w:ascii="Times New Roman" w:hAnsi="Times New Roman"/>
          <w:sz w:val="24"/>
          <w:szCs w:val="24"/>
          <w:shd w:val="clear" w:color="auto" w:fill="FFFFFF"/>
        </w:rPr>
        <w:t>Размеры указаны в мм</w:t>
      </w:r>
    </w:p>
    <w:p w:rsidR="00B84A78" w:rsidRDefault="007B153D" w:rsidP="00B84A78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7B153D">
        <w:rPr>
          <w:rFonts w:ascii="Times New Roman" w:hAnsi="Times New Roman"/>
          <w:sz w:val="24"/>
          <w:szCs w:val="24"/>
          <w:shd w:val="clear" w:color="auto" w:fill="FFFFFF"/>
        </w:rPr>
        <w:t xml:space="preserve">А – горизонтальный поршень; В – направляющая; </w:t>
      </w:r>
    </w:p>
    <w:p w:rsidR="00916612" w:rsidRPr="00AF3CA1" w:rsidRDefault="007B153D" w:rsidP="00B84A78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7B153D">
        <w:rPr>
          <w:rFonts w:ascii="Times New Roman" w:hAnsi="Times New Roman"/>
          <w:sz w:val="24"/>
          <w:szCs w:val="24"/>
          <w:shd w:val="clear" w:color="auto" w:fill="FFFFFF"/>
        </w:rPr>
        <w:t>С –</w:t>
      </w:r>
      <w:r w:rsidRPr="008A1647">
        <w:rPr>
          <w:rFonts w:ascii="Times New Roman" w:hAnsi="Times New Roman"/>
          <w:sz w:val="24"/>
          <w:szCs w:val="24"/>
          <w:shd w:val="clear" w:color="auto" w:fill="FFFFFF"/>
        </w:rPr>
        <w:t>камера</w:t>
      </w:r>
      <w:r w:rsidR="00B84A78">
        <w:rPr>
          <w:rFonts w:ascii="Times New Roman" w:hAnsi="Times New Roman"/>
          <w:sz w:val="24"/>
          <w:szCs w:val="24"/>
          <w:shd w:val="clear" w:color="auto" w:fill="FFFFFF"/>
        </w:rPr>
        <w:t xml:space="preserve">, имитирующая процесс </w:t>
      </w:r>
      <w:r w:rsidR="00AF3CA1" w:rsidRPr="008A1647">
        <w:rPr>
          <w:rFonts w:ascii="Times New Roman" w:hAnsi="Times New Roman"/>
          <w:sz w:val="24"/>
          <w:szCs w:val="24"/>
          <w:shd w:val="clear" w:color="auto" w:fill="FFFFFF"/>
        </w:rPr>
        <w:t>жевания</w:t>
      </w:r>
      <w:r w:rsidRPr="008A1647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:rsidR="007B153D" w:rsidRDefault="007B153D" w:rsidP="00B84A78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7B153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</w:t>
      </w:r>
      <w:r w:rsidRPr="007B153D">
        <w:rPr>
          <w:rFonts w:ascii="Times New Roman" w:hAnsi="Times New Roman"/>
          <w:sz w:val="24"/>
          <w:szCs w:val="24"/>
          <w:shd w:val="clear" w:color="auto" w:fill="FFFFFF"/>
        </w:rPr>
        <w:t xml:space="preserve"> – воронка; Е – вертикальный поршень.</w:t>
      </w:r>
    </w:p>
    <w:p w:rsidR="007937EE" w:rsidRDefault="007937EE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br w:type="page"/>
      </w:r>
    </w:p>
    <w:p w:rsidR="007B153D" w:rsidRDefault="007B153D" w:rsidP="007B153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805"/>
      </w:tblGrid>
      <w:tr w:rsidR="007B153D" w:rsidTr="000149DF">
        <w:tc>
          <w:tcPr>
            <w:tcW w:w="5070" w:type="dxa"/>
          </w:tcPr>
          <w:p w:rsidR="007B153D" w:rsidRDefault="007B153D" w:rsidP="00BA651E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00275" cy="2385646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385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8" w:type="dxa"/>
          </w:tcPr>
          <w:p w:rsidR="007B153D" w:rsidRDefault="007B153D" w:rsidP="00BA651E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24150" cy="2424966"/>
                  <wp:effectExtent l="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2424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B41" w:rsidRPr="00034837" w:rsidTr="000149DF">
        <w:trPr>
          <w:trHeight w:val="893"/>
        </w:trPr>
        <w:tc>
          <w:tcPr>
            <w:tcW w:w="5070" w:type="dxa"/>
          </w:tcPr>
          <w:p w:rsidR="004B2B41" w:rsidRPr="00034837" w:rsidRDefault="004B2B41" w:rsidP="000149DF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348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Рисунок 2 – </w:t>
            </w:r>
            <w:r w:rsidR="00916612" w:rsidRPr="000348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Схема </w:t>
            </w:r>
            <w:r w:rsidR="00EB1E09" w:rsidRPr="000348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воронки</w:t>
            </w:r>
            <w:r w:rsidR="00AE0AE6" w:rsidRPr="000348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прибора А</w:t>
            </w:r>
          </w:p>
          <w:p w:rsidR="004B2B41" w:rsidRPr="007937EE" w:rsidRDefault="004B2B41" w:rsidP="004B2B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37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Размеры указаны в мм</w:t>
            </w:r>
            <w:r w:rsidR="009A14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88" w:type="dxa"/>
          </w:tcPr>
          <w:p w:rsidR="004B2B41" w:rsidRPr="00034837" w:rsidRDefault="004B2B41" w:rsidP="004B2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348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Рисунок 3 –</w:t>
            </w:r>
            <w:r w:rsidR="007359A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B1E09" w:rsidRPr="000348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Схема н</w:t>
            </w:r>
            <w:r w:rsidRPr="000348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="00916612" w:rsidRPr="000348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правляющ</w:t>
            </w:r>
            <w:r w:rsidR="00EB1E09" w:rsidRPr="000348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ей</w:t>
            </w:r>
            <w:r w:rsidR="00AE0AE6" w:rsidRPr="000348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прибора</w:t>
            </w:r>
            <w:r w:rsidR="0057344C" w:rsidRPr="000348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E0AE6" w:rsidRPr="000348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</w:p>
          <w:p w:rsidR="004B2B41" w:rsidRPr="007937EE" w:rsidRDefault="004B2B41" w:rsidP="007F40B9">
            <w:pPr>
              <w:spacing w:after="24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937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Размеры указаны в мм</w:t>
            </w:r>
            <w:r w:rsidR="009A14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7B153D" w:rsidRPr="008A1647" w:rsidRDefault="007B153D" w:rsidP="007B1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/>
          <w:sz w:val="28"/>
          <w:szCs w:val="28"/>
          <w:shd w:val="clear" w:color="auto" w:fill="FFFFFF"/>
        </w:rPr>
        <w:t xml:space="preserve">Горизонтальные поршни размещают в </w:t>
      </w:r>
      <w:r w:rsidRPr="008A1647">
        <w:rPr>
          <w:rFonts w:ascii="Times New Roman" w:hAnsi="Times New Roman"/>
          <w:sz w:val="28"/>
          <w:szCs w:val="28"/>
          <w:shd w:val="clear" w:color="auto" w:fill="FFFFFF"/>
        </w:rPr>
        <w:t>камере</w:t>
      </w:r>
      <w:r w:rsidR="00AF3CA1" w:rsidRPr="008A1647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8A164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F3CA1" w:rsidRPr="008A1647">
        <w:rPr>
          <w:rFonts w:ascii="Times New Roman" w:hAnsi="Times New Roman"/>
          <w:sz w:val="28"/>
          <w:szCs w:val="28"/>
          <w:shd w:val="clear" w:color="auto" w:fill="FFFFFF"/>
        </w:rPr>
        <w:t xml:space="preserve">имитирующей процесс жевания </w:t>
      </w:r>
      <w:r w:rsidRPr="008A1647">
        <w:rPr>
          <w:rFonts w:ascii="Times New Roman" w:hAnsi="Times New Roman"/>
          <w:sz w:val="28"/>
          <w:szCs w:val="28"/>
          <w:shd w:val="clear" w:color="auto" w:fill="FFFFFF"/>
        </w:rPr>
        <w:t>через направляющие.</w:t>
      </w:r>
    </w:p>
    <w:p w:rsidR="007B153D" w:rsidRDefault="007B153D" w:rsidP="007B1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/>
          <w:sz w:val="28"/>
          <w:szCs w:val="28"/>
          <w:shd w:val="clear" w:color="auto" w:fill="FFFFFF"/>
        </w:rPr>
        <w:t>Жевательную резинку подвергают воздействию при помощи горизонтальных поршней; вертикальный поршень обеспечивает правильное местоположение жевательной резинки в процессе имитации жевания.</w:t>
      </w:r>
    </w:p>
    <w:p w:rsidR="007B153D" w:rsidRPr="00D8127F" w:rsidRDefault="007B153D" w:rsidP="007B1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 xml:space="preserve">ля обеспечения постоянства рабочего цикла </w:t>
      </w:r>
      <w:r w:rsidR="00BF2F00" w:rsidRPr="00034837"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контролируют 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>корость прибора. Один цикл жевания определ</w:t>
      </w:r>
      <w:r w:rsidR="00BF2F00" w:rsidRPr="00034837">
        <w:rPr>
          <w:rFonts w:ascii="Times New Roman" w:hAnsi="Times New Roman"/>
          <w:sz w:val="28"/>
          <w:szCs w:val="28"/>
          <w:shd w:val="clear" w:color="auto" w:fill="FFFFFF"/>
        </w:rPr>
        <w:t>яют</w:t>
      </w:r>
      <w:r w:rsidR="00BF2F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>следующим образом: горизонтальные поршни начинают сво</w:t>
      </w:r>
      <w:r w:rsidR="002729C3">
        <w:rPr>
          <w:rFonts w:ascii="Times New Roman" w:hAnsi="Times New Roman"/>
          <w:sz w:val="28"/>
          <w:szCs w:val="28"/>
          <w:shd w:val="clear" w:color="auto" w:fill="FFFFFF"/>
        </w:rPr>
        <w:t>ё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 xml:space="preserve"> движение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>из крайних внешни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 xml:space="preserve"> положений, движутся к самому дальнему внутреннему положению и обратно в крайнее внешнее положение. В течение одного цикла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>вертикальный поршень движется из самого ниж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него положения к самому верхнему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 xml:space="preserve"> и обратно в самое нижнее положение.</w:t>
      </w:r>
    </w:p>
    <w:p w:rsidR="007B153D" w:rsidRPr="007B153D" w:rsidRDefault="007B153D" w:rsidP="007B1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/>
          <w:sz w:val="28"/>
          <w:szCs w:val="28"/>
          <w:shd w:val="clear" w:color="auto" w:fill="FFFFFF"/>
        </w:rPr>
        <w:t>Величина хода каждого горизонтального поршня составляет 25,0</w:t>
      </w:r>
      <w:r w:rsidR="00DE409B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>мм. Максимальное расстояние м</w:t>
      </w:r>
      <w:r>
        <w:rPr>
          <w:rFonts w:ascii="Times New Roman" w:hAnsi="Times New Roman"/>
          <w:sz w:val="28"/>
          <w:szCs w:val="28"/>
          <w:shd w:val="clear" w:color="auto" w:fill="FFFFFF"/>
        </w:rPr>
        <w:t>ежду двумя горизонтальными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 xml:space="preserve"> поршнями составляет 50</w:t>
      </w:r>
      <w:r w:rsidR="00BA651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BA651E" w:rsidRPr="008A1647">
        <w:rPr>
          <w:rFonts w:ascii="Times New Roman" w:hAnsi="Times New Roman"/>
          <w:sz w:val="28"/>
          <w:szCs w:val="28"/>
          <w:shd w:val="clear" w:color="auto" w:fill="FFFFFF"/>
        </w:rPr>
        <w:t>0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>мм. Минимальное расстояние между двумя горизонтальными поршнями составляет от 0,1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>мм до 1,0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>мм. Величина хода вертикально поршня составляет 22,0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 xml:space="preserve">мм. </w:t>
      </w:r>
    </w:p>
    <w:p w:rsidR="007B153D" w:rsidRDefault="007B153D" w:rsidP="007B1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/>
          <w:sz w:val="28"/>
          <w:szCs w:val="28"/>
          <w:shd w:val="clear" w:color="auto" w:fill="FFFFFF"/>
        </w:rPr>
        <w:t>Движение горизонтальных поршней контролируется таким образом, что</w:t>
      </w:r>
      <w:r>
        <w:rPr>
          <w:rFonts w:ascii="Times New Roman" w:hAnsi="Times New Roman"/>
          <w:sz w:val="28"/>
          <w:szCs w:val="28"/>
          <w:shd w:val="clear" w:color="auto" w:fill="FFFFFF"/>
        </w:rPr>
        <w:t>бы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 xml:space="preserve"> оба поршня находились в самом дальнем внутреннем положении 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одновременно. Движение вертикального поршня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должно согласовываться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 xml:space="preserve"> с движением горизонтальных поршней.</w:t>
      </w:r>
    </w:p>
    <w:p w:rsidR="007B153D" w:rsidRPr="00D8127F" w:rsidRDefault="007B153D" w:rsidP="007B1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/>
          <w:sz w:val="28"/>
          <w:szCs w:val="28"/>
          <w:shd w:val="clear" w:color="auto" w:fill="FFFFFF"/>
        </w:rPr>
        <w:t>При необходимости прибор может быть сконструирован таким образом, чтобы к концу цикла горизонтальные поршни вращались вокруг собственных осей в противоположном направлении друг к другу для достижения максимального эффекта жевания.</w:t>
      </w:r>
    </w:p>
    <w:p w:rsidR="007B153D" w:rsidRDefault="007B153D" w:rsidP="007B1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/>
          <w:sz w:val="28"/>
          <w:szCs w:val="28"/>
          <w:shd w:val="clear" w:color="auto" w:fill="FFFFFF"/>
        </w:rPr>
        <w:t xml:space="preserve">Все части прибора, которые могут находиться в контакте с препаратом или средой растворения, должны быть химически инертными и не должны адсорбировать, реагировать или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иным образом 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>взаимодействовать с образцом.</w:t>
      </w:r>
    </w:p>
    <w:p w:rsidR="007B153D" w:rsidRPr="00D8127F" w:rsidRDefault="0093343B" w:rsidP="007B1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3343B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Прибор Б</w:t>
      </w:r>
    </w:p>
    <w:p w:rsidR="007B153D" w:rsidRPr="00D8127F" w:rsidRDefault="007B153D" w:rsidP="007B1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/>
          <w:sz w:val="28"/>
          <w:szCs w:val="28"/>
          <w:shd w:val="clear" w:color="auto" w:fill="FFFFFF"/>
        </w:rPr>
        <w:t>Прибор Б для имитации жевания (рис</w:t>
      </w:r>
      <w:r w:rsidR="00CA5DC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DE4DE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 xml:space="preserve">4) состоит из: </w:t>
      </w:r>
    </w:p>
    <w:p w:rsidR="007B153D" w:rsidRPr="00D8127F" w:rsidRDefault="009A1457" w:rsidP="007B153D">
      <w:pPr>
        <w:spacing w:after="0"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 </w:t>
      </w:r>
      <w:r w:rsidR="007B153D" w:rsidRPr="00D8127F">
        <w:rPr>
          <w:rFonts w:ascii="Times New Roman" w:hAnsi="Times New Roman"/>
          <w:sz w:val="28"/>
          <w:szCs w:val="28"/>
          <w:shd w:val="clear" w:color="auto" w:fill="FFFFFF"/>
        </w:rPr>
        <w:t>ячейки для испытания (рис</w:t>
      </w:r>
      <w:r w:rsidR="00CA5DC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DE4DE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7B153D" w:rsidRPr="00D8127F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DE4DEF">
        <w:rPr>
          <w:rFonts w:ascii="Times New Roman" w:hAnsi="Times New Roman"/>
          <w:sz w:val="28"/>
          <w:szCs w:val="28"/>
          <w:shd w:val="clear" w:color="auto" w:fill="FFFFFF"/>
        </w:rPr>
        <w:t xml:space="preserve"> или </w:t>
      </w:r>
      <w:r w:rsidR="007B153D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7B153D" w:rsidRPr="00D8127F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7B153D" w:rsidRPr="00D8127F" w:rsidRDefault="009A1457" w:rsidP="007B153D">
      <w:pPr>
        <w:spacing w:after="0"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 </w:t>
      </w:r>
      <w:r w:rsidR="007B153D" w:rsidRPr="00D8127F">
        <w:rPr>
          <w:rFonts w:ascii="Times New Roman" w:hAnsi="Times New Roman"/>
          <w:sz w:val="28"/>
          <w:szCs w:val="28"/>
          <w:shd w:val="clear" w:color="auto" w:fill="FFFFFF"/>
        </w:rPr>
        <w:t>вертикального штока с верхней жевательной поверхностью (рис</w:t>
      </w:r>
      <w:r w:rsidR="00CA5DC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7B153D">
        <w:rPr>
          <w:rFonts w:ascii="Times New Roman" w:hAnsi="Times New Roman"/>
          <w:sz w:val="28"/>
          <w:szCs w:val="28"/>
          <w:shd w:val="clear" w:color="auto" w:fill="FFFFFF"/>
        </w:rPr>
        <w:t> 7</w:t>
      </w:r>
      <w:r w:rsidR="007B153D" w:rsidRPr="00D8127F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7B153D" w:rsidRPr="00D8127F" w:rsidRDefault="009A1457" w:rsidP="007B153D">
      <w:pPr>
        <w:spacing w:after="0"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 </w:t>
      </w:r>
      <w:r w:rsidR="007B153D" w:rsidRPr="008A1647">
        <w:rPr>
          <w:rFonts w:ascii="Times New Roman" w:hAnsi="Times New Roman"/>
          <w:sz w:val="28"/>
          <w:szCs w:val="28"/>
          <w:shd w:val="clear" w:color="auto" w:fill="FFFFFF"/>
        </w:rPr>
        <w:t>камеры-основания с нижней жевательной поверхностью (рис</w:t>
      </w:r>
      <w:r w:rsidR="00CA5DC5" w:rsidRPr="008A164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DE4DEF" w:rsidRPr="008A164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7B153D" w:rsidRPr="008A1647">
        <w:rPr>
          <w:rFonts w:ascii="Times New Roman" w:hAnsi="Times New Roman"/>
          <w:sz w:val="28"/>
          <w:szCs w:val="28"/>
          <w:shd w:val="clear" w:color="auto" w:fill="FFFFFF"/>
        </w:rPr>
        <w:t>8);</w:t>
      </w:r>
    </w:p>
    <w:p w:rsidR="007B153D" w:rsidRPr="00D8127F" w:rsidRDefault="009A1457" w:rsidP="007B153D">
      <w:pPr>
        <w:spacing w:after="0"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 </w:t>
      </w:r>
      <w:r w:rsidR="007B153D" w:rsidRPr="00D8127F">
        <w:rPr>
          <w:rFonts w:ascii="Times New Roman" w:hAnsi="Times New Roman"/>
          <w:sz w:val="28"/>
          <w:szCs w:val="28"/>
          <w:shd w:val="clear" w:color="auto" w:fill="FFFFFF"/>
        </w:rPr>
        <w:t>устройства для выполнения жевательных движений;</w:t>
      </w:r>
    </w:p>
    <w:p w:rsidR="007B153D" w:rsidRDefault="009A1457" w:rsidP="007B153D">
      <w:pPr>
        <w:spacing w:after="0"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 </w:t>
      </w:r>
      <w:r w:rsidR="007B153D" w:rsidRPr="00D8127F">
        <w:rPr>
          <w:rFonts w:ascii="Times New Roman" w:hAnsi="Times New Roman"/>
          <w:sz w:val="28"/>
          <w:szCs w:val="28"/>
          <w:shd w:val="clear" w:color="auto" w:fill="FFFFFF"/>
        </w:rPr>
        <w:t>устройства, вращающего вертикальный шток.</w:t>
      </w:r>
    </w:p>
    <w:p w:rsidR="00BF2F00" w:rsidRPr="007359A2" w:rsidRDefault="00BF2F00" w:rsidP="00BF2F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359A2">
        <w:rPr>
          <w:rFonts w:ascii="Times New Roman" w:hAnsi="Times New Roman"/>
          <w:sz w:val="28"/>
          <w:szCs w:val="28"/>
          <w:shd w:val="clear" w:color="auto" w:fill="FFFFFF"/>
        </w:rPr>
        <w:t>Обычно резинку вставляют между двумя вращающимися пластиковыми сетками для предотвращения е</w:t>
      </w:r>
      <w:r w:rsidR="002729C3" w:rsidRPr="007359A2">
        <w:rPr>
          <w:rFonts w:ascii="Times New Roman" w:hAnsi="Times New Roman"/>
          <w:sz w:val="28"/>
          <w:szCs w:val="28"/>
          <w:shd w:val="clear" w:color="auto" w:fill="FFFFFF"/>
        </w:rPr>
        <w:t>ё</w:t>
      </w:r>
      <w:r w:rsidRPr="007359A2">
        <w:rPr>
          <w:rFonts w:ascii="Times New Roman" w:hAnsi="Times New Roman"/>
          <w:sz w:val="28"/>
          <w:szCs w:val="28"/>
          <w:shd w:val="clear" w:color="auto" w:fill="FFFFFF"/>
        </w:rPr>
        <w:t xml:space="preserve"> распадания.</w:t>
      </w:r>
    </w:p>
    <w:p w:rsidR="00BF2F00" w:rsidRPr="007359A2" w:rsidRDefault="00BF2F00" w:rsidP="00BF2F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359A2">
        <w:rPr>
          <w:rFonts w:ascii="Times New Roman" w:hAnsi="Times New Roman"/>
          <w:sz w:val="28"/>
          <w:szCs w:val="28"/>
          <w:shd w:val="clear" w:color="auto" w:fill="FFFFFF"/>
        </w:rPr>
        <w:t>Допускается ис</w:t>
      </w:r>
      <w:r w:rsidR="00FB2EE2" w:rsidRPr="007359A2">
        <w:rPr>
          <w:rFonts w:ascii="Times New Roman" w:hAnsi="Times New Roman"/>
          <w:sz w:val="28"/>
          <w:szCs w:val="28"/>
          <w:shd w:val="clear" w:color="auto" w:fill="FFFFFF"/>
        </w:rPr>
        <w:t>пользование сеток, изготовленных</w:t>
      </w:r>
      <w:r w:rsidRPr="007359A2">
        <w:rPr>
          <w:rFonts w:ascii="Times New Roman" w:hAnsi="Times New Roman"/>
          <w:sz w:val="28"/>
          <w:szCs w:val="28"/>
          <w:shd w:val="clear" w:color="auto" w:fill="FFFFFF"/>
        </w:rPr>
        <w:t xml:space="preserve"> из </w:t>
      </w:r>
      <w:r w:rsidRPr="00412DAA">
        <w:rPr>
          <w:rFonts w:ascii="Times New Roman" w:hAnsi="Times New Roman"/>
          <w:sz w:val="28"/>
          <w:szCs w:val="28"/>
          <w:shd w:val="clear" w:color="auto" w:fill="FFFFFF"/>
        </w:rPr>
        <w:t>нейлона (</w:t>
      </w:r>
      <w:r w:rsidRPr="00412DA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PA</w:t>
      </w:r>
      <w:r w:rsidRPr="00412DAA">
        <w:rPr>
          <w:rFonts w:ascii="Times New Roman" w:hAnsi="Times New Roman"/>
          <w:sz w:val="28"/>
          <w:szCs w:val="28"/>
          <w:shd w:val="clear" w:color="auto" w:fill="FFFFFF"/>
        </w:rPr>
        <w:t>6),</w:t>
      </w:r>
      <w:r w:rsidRPr="007359A2">
        <w:rPr>
          <w:rFonts w:ascii="Times New Roman" w:hAnsi="Times New Roman"/>
          <w:sz w:val="28"/>
          <w:szCs w:val="28"/>
          <w:shd w:val="clear" w:color="auto" w:fill="FFFFFF"/>
        </w:rPr>
        <w:t xml:space="preserve"> с размером ячеек 1,4 мм и диаметром нитей 0,405 мм.</w:t>
      </w:r>
    </w:p>
    <w:p w:rsidR="00CC5F7E" w:rsidRPr="007359A2" w:rsidRDefault="00CC5F7E" w:rsidP="00CC5F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359A2">
        <w:rPr>
          <w:rFonts w:ascii="Times New Roman" w:hAnsi="Times New Roman"/>
          <w:sz w:val="28"/>
          <w:szCs w:val="28"/>
          <w:shd w:val="clear" w:color="auto" w:fill="FFFFFF"/>
        </w:rPr>
        <w:t>Жевательную резинку подвергают воздействию при помощи нижней и верхней жевательных поверхностей. Скорость прибора контролируют для обеспечения постоянства рабочего цикла. Расстояние между нижней и верхней жевательными поверхностями может устанавливаться до 5 мм. Угол вращения вращательного устройства составляет около 20°.</w:t>
      </w:r>
    </w:p>
    <w:p w:rsidR="007B153D" w:rsidRDefault="00CC5F7E" w:rsidP="00CC5F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359A2">
        <w:rPr>
          <w:rFonts w:ascii="Times New Roman" w:hAnsi="Times New Roman"/>
          <w:sz w:val="28"/>
          <w:szCs w:val="28"/>
          <w:shd w:val="clear" w:color="auto" w:fill="FFFFFF"/>
        </w:rPr>
        <w:t>Ячейки для испытаний могут также оснащаться одной или двумя стеклянными трубками для отбора проб, имеющими двойные термостатируемые стенки. Трубки позволяют также обеспечить сток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жидкости наружу, который может потребоваться для умеренно растворимых веществ.</w:t>
      </w:r>
    </w:p>
    <w:p w:rsidR="00EB1E09" w:rsidRDefault="00EB1E09" w:rsidP="007359A2">
      <w:pPr>
        <w:spacing w:before="24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EB1E09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922743" cy="5632704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4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691" cy="5634531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53D" w:rsidRPr="00034837" w:rsidRDefault="007B153D" w:rsidP="00EB1E09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34837">
        <w:rPr>
          <w:rFonts w:ascii="Times New Roman" w:hAnsi="Times New Roman"/>
          <w:sz w:val="28"/>
          <w:szCs w:val="28"/>
          <w:shd w:val="clear" w:color="auto" w:fill="FFFFFF"/>
        </w:rPr>
        <w:t xml:space="preserve">Рисунок 4 – </w:t>
      </w:r>
      <w:r w:rsidR="00EB1E09" w:rsidRPr="00034837">
        <w:rPr>
          <w:rFonts w:ascii="Times New Roman" w:hAnsi="Times New Roman"/>
          <w:sz w:val="28"/>
          <w:szCs w:val="28"/>
          <w:shd w:val="clear" w:color="auto" w:fill="FFFFFF"/>
        </w:rPr>
        <w:t>Схема п</w:t>
      </w:r>
      <w:r w:rsidRPr="00034837">
        <w:rPr>
          <w:rFonts w:ascii="Times New Roman" w:hAnsi="Times New Roman"/>
          <w:sz w:val="28"/>
          <w:szCs w:val="28"/>
          <w:shd w:val="clear" w:color="auto" w:fill="FFFFFF"/>
        </w:rPr>
        <w:t>рибор</w:t>
      </w:r>
      <w:r w:rsidR="00EB1E09" w:rsidRPr="00034837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034837">
        <w:rPr>
          <w:rFonts w:ascii="Times New Roman" w:hAnsi="Times New Roman"/>
          <w:sz w:val="28"/>
          <w:szCs w:val="28"/>
          <w:shd w:val="clear" w:color="auto" w:fill="FFFFFF"/>
        </w:rPr>
        <w:t xml:space="preserve"> Б</w:t>
      </w:r>
    </w:p>
    <w:p w:rsidR="00EB1E09" w:rsidRPr="00412DAA" w:rsidRDefault="007B153D" w:rsidP="00EB1E0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412DAA">
        <w:rPr>
          <w:rFonts w:ascii="Times New Roman" w:hAnsi="Times New Roman"/>
          <w:sz w:val="24"/>
          <w:szCs w:val="24"/>
          <w:shd w:val="clear" w:color="auto" w:fill="FFFFFF"/>
        </w:rPr>
        <w:t xml:space="preserve">А – вращающееся устройство для внутренней поверхности имитации жевания; </w:t>
      </w:r>
    </w:p>
    <w:p w:rsidR="00EB1E09" w:rsidRDefault="007B153D" w:rsidP="00EB1E0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412DAA">
        <w:rPr>
          <w:rFonts w:ascii="Times New Roman" w:hAnsi="Times New Roman"/>
          <w:sz w:val="24"/>
          <w:szCs w:val="24"/>
          <w:shd w:val="clear" w:color="auto" w:fill="FFFFFF"/>
        </w:rPr>
        <w:t xml:space="preserve">В – корпус; С – ячейка для испытаний; </w:t>
      </w:r>
      <w:r w:rsidRPr="00412DAA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</w:t>
      </w:r>
      <w:r w:rsidRPr="00412DAA">
        <w:rPr>
          <w:rFonts w:ascii="Times New Roman" w:hAnsi="Times New Roman"/>
          <w:sz w:val="24"/>
          <w:szCs w:val="24"/>
          <w:shd w:val="clear" w:color="auto" w:fill="FFFFFF"/>
        </w:rPr>
        <w:t xml:space="preserve"> – шток; Е – верхняя поверхность имитации жевания; </w:t>
      </w:r>
      <w:r w:rsidRPr="00412DAA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F</w:t>
      </w:r>
      <w:r w:rsidRPr="00412DAA">
        <w:rPr>
          <w:rFonts w:ascii="Times New Roman" w:hAnsi="Times New Roman"/>
          <w:sz w:val="24"/>
          <w:szCs w:val="24"/>
          <w:shd w:val="clear" w:color="auto" w:fill="FFFFFF"/>
        </w:rPr>
        <w:t xml:space="preserve"> – нижняя поверхность имитации жевания; </w:t>
      </w:r>
      <w:r w:rsidRPr="00412DAA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G</w:t>
      </w:r>
      <w:r w:rsidRPr="00412DAA">
        <w:rPr>
          <w:rFonts w:ascii="Times New Roman" w:hAnsi="Times New Roman"/>
          <w:sz w:val="24"/>
          <w:szCs w:val="24"/>
          <w:shd w:val="clear" w:color="auto" w:fill="FFFFFF"/>
        </w:rPr>
        <w:t xml:space="preserve"> – камера</w:t>
      </w:r>
      <w:r w:rsidRPr="008A1647">
        <w:rPr>
          <w:rFonts w:ascii="Times New Roman" w:hAnsi="Times New Roman"/>
          <w:sz w:val="24"/>
          <w:szCs w:val="24"/>
          <w:shd w:val="clear" w:color="auto" w:fill="FFFFFF"/>
        </w:rPr>
        <w:t>-основание;</w:t>
      </w:r>
      <w:r w:rsidRPr="00EB1E0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7B153D" w:rsidRPr="00EB1E09" w:rsidRDefault="007B153D" w:rsidP="00EB1E09">
      <w:pPr>
        <w:spacing w:after="240" w:line="240" w:lineRule="auto"/>
        <w:ind w:firstLine="709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B1E0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</w:t>
      </w:r>
      <w:r w:rsidRPr="00EB1E09">
        <w:rPr>
          <w:rFonts w:ascii="Times New Roman" w:hAnsi="Times New Roman"/>
          <w:sz w:val="24"/>
          <w:szCs w:val="24"/>
          <w:shd w:val="clear" w:color="auto" w:fill="FFFFFF"/>
        </w:rPr>
        <w:t xml:space="preserve"> – устройство для имитации жевания движения с движением вверх-вниз</w:t>
      </w:r>
      <w:r w:rsidR="009A145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B153D" w:rsidRPr="00D8127F" w:rsidRDefault="007B153D" w:rsidP="007B1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/>
          <w:sz w:val="28"/>
          <w:szCs w:val="28"/>
          <w:shd w:val="clear" w:color="auto" w:fill="FFFFFF"/>
        </w:rPr>
        <w:t>Все части прибора, которые могут находиться в контакте с препаратом или средой растворения, должны быть химически инертными и не должны адсорбировать, реагировать или взаимодействовать с образцом.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B153D" w:rsidRPr="00840AAD" w:rsidTr="00810D1F">
        <w:tc>
          <w:tcPr>
            <w:tcW w:w="9571" w:type="dxa"/>
          </w:tcPr>
          <w:p w:rsidR="007B153D" w:rsidRPr="00CC5F7E" w:rsidRDefault="007B153D" w:rsidP="00CC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AA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017757" cy="3621974"/>
                  <wp:effectExtent l="19050" t="0" r="0" b="0"/>
                  <wp:docPr id="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6985" cy="362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44C" w:rsidRPr="00034837" w:rsidTr="00810D1F">
        <w:tc>
          <w:tcPr>
            <w:tcW w:w="9571" w:type="dxa"/>
          </w:tcPr>
          <w:p w:rsidR="0057344C" w:rsidRPr="00034837" w:rsidRDefault="0057344C" w:rsidP="0079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348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Рисунок 5 – </w:t>
            </w:r>
            <w:r w:rsidRPr="0003483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Схема ячейки для испытаний прибора Б</w:t>
            </w:r>
          </w:p>
          <w:p w:rsidR="0057344C" w:rsidRPr="007937EE" w:rsidRDefault="0057344C" w:rsidP="007937EE">
            <w:pPr>
              <w:spacing w:after="0" w:line="240" w:lineRule="auto"/>
              <w:jc w:val="center"/>
            </w:pPr>
            <w:r w:rsidRPr="007937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Размеры указаны в мм</w:t>
            </w:r>
            <w:r w:rsidR="009A14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7344C" w:rsidRPr="00840AAD" w:rsidTr="00810D1F">
        <w:tc>
          <w:tcPr>
            <w:tcW w:w="9571" w:type="dxa"/>
          </w:tcPr>
          <w:p w:rsidR="0057344C" w:rsidRDefault="0057344C" w:rsidP="005734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7344C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4912361" cy="3669475"/>
                  <wp:effectExtent l="19050" t="0" r="2539" b="0"/>
                  <wp:docPr id="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5030" cy="3678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44C" w:rsidRPr="00034837" w:rsidTr="00810D1F">
        <w:tc>
          <w:tcPr>
            <w:tcW w:w="9571" w:type="dxa"/>
          </w:tcPr>
          <w:p w:rsidR="0057344C" w:rsidRPr="008A1647" w:rsidRDefault="0057344C" w:rsidP="0079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8A16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Рисунок 6 – </w:t>
            </w:r>
            <w:r w:rsidRPr="008A164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Схема ячейки для испытаний (прямой) прибора Б</w:t>
            </w:r>
          </w:p>
          <w:p w:rsidR="001B1BFD" w:rsidRPr="007937EE" w:rsidRDefault="0057344C" w:rsidP="0079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937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Размеры указаны в мм</w:t>
            </w:r>
            <w:r w:rsidR="009A14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tbl>
            <w:tblPr>
              <w:tblStyle w:val="a4"/>
              <w:tblW w:w="95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70"/>
            </w:tblGrid>
            <w:tr w:rsidR="001B1BFD" w:rsidRPr="008A1647" w:rsidTr="00397781">
              <w:tc>
                <w:tcPr>
                  <w:tcW w:w="9570" w:type="dxa"/>
                </w:tcPr>
                <w:p w:rsidR="001B1BFD" w:rsidRPr="008A1647" w:rsidRDefault="001B1BFD" w:rsidP="0057344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  <w:r w:rsidRPr="008A1647">
                    <w:rPr>
                      <w:rFonts w:ascii="Times New Roman" w:hAnsi="Times New Roman"/>
                      <w:noProof/>
                      <w:sz w:val="28"/>
                      <w:szCs w:val="28"/>
                      <w:shd w:val="clear" w:color="auto" w:fill="FFFFFF"/>
                      <w:lang w:eastAsia="ru-RU"/>
                    </w:rPr>
                    <w:lastRenderedPageBreak/>
                    <w:drawing>
                      <wp:inline distT="0" distB="0" distL="0" distR="0">
                        <wp:extent cx="2537108" cy="4063116"/>
                        <wp:effectExtent l="19050" t="0" r="0" b="0"/>
                        <wp:docPr id="6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2221" cy="40713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1BFD" w:rsidRPr="008A1647" w:rsidTr="00397781">
              <w:tc>
                <w:tcPr>
                  <w:tcW w:w="9570" w:type="dxa"/>
                </w:tcPr>
                <w:p w:rsidR="001B1BFD" w:rsidRPr="008A1647" w:rsidRDefault="001B1BFD" w:rsidP="007937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A1647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 xml:space="preserve">Рисунок 7 – </w:t>
                  </w:r>
                  <w:r w:rsidRPr="008A1647"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w:t>Схема штока прибора Б</w:t>
                  </w:r>
                </w:p>
                <w:p w:rsidR="001B1BFD" w:rsidRPr="007937EE" w:rsidRDefault="001B1BFD" w:rsidP="007937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7937EE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Размеры указаны в мм</w:t>
                  </w:r>
                  <w:r w:rsidR="009A1457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</w:tc>
            </w:tr>
            <w:tr w:rsidR="001B1BFD" w:rsidRPr="008A1647" w:rsidTr="00397781">
              <w:tc>
                <w:tcPr>
                  <w:tcW w:w="9570" w:type="dxa"/>
                </w:tcPr>
                <w:p w:rsidR="001B1BFD" w:rsidRPr="008A1647" w:rsidRDefault="001B1BFD" w:rsidP="0057344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  <w:r w:rsidRPr="008A1647">
                    <w:rPr>
                      <w:rFonts w:ascii="Times New Roman" w:hAnsi="Times New Roman"/>
                      <w:noProof/>
                      <w:sz w:val="28"/>
                      <w:szCs w:val="2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3406234" cy="3967700"/>
                        <wp:effectExtent l="19050" t="0" r="3716" b="0"/>
                        <wp:docPr id="7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06559" cy="39680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1BFD" w:rsidRPr="00034837" w:rsidTr="00397781">
              <w:tc>
                <w:tcPr>
                  <w:tcW w:w="9570" w:type="dxa"/>
                </w:tcPr>
                <w:p w:rsidR="001B1BFD" w:rsidRPr="007937EE" w:rsidRDefault="001B1BFD" w:rsidP="007937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A1647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 xml:space="preserve">Рисунок 8 – </w:t>
                  </w:r>
                  <w:r w:rsidRPr="007937EE"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w:t>Схема камеры-основания прибора Б</w:t>
                  </w:r>
                </w:p>
                <w:p w:rsidR="001B1BFD" w:rsidRPr="00034837" w:rsidRDefault="001B1BFD" w:rsidP="007937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shd w:val="clear" w:color="auto" w:fill="FFFFFF"/>
                    </w:rPr>
                  </w:pPr>
                  <w:r w:rsidRPr="007937EE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Размеры указаны в мм</w:t>
                  </w:r>
                  <w:r w:rsidR="009A1457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</w:tc>
            </w:tr>
          </w:tbl>
          <w:p w:rsidR="001B1BFD" w:rsidRPr="00034837" w:rsidRDefault="001B1BFD" w:rsidP="005734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1B1BFD" w:rsidTr="00213147">
        <w:tc>
          <w:tcPr>
            <w:tcW w:w="9571" w:type="dxa"/>
          </w:tcPr>
          <w:p w:rsidR="001B1BFD" w:rsidRDefault="001B1BFD" w:rsidP="002131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B1BFD">
              <w:rPr>
                <w:rFonts w:ascii="Times New Roman" w:hAnsi="Times New Roman"/>
                <w:b/>
                <w:noProof/>
                <w:sz w:val="28"/>
                <w:szCs w:val="28"/>
                <w:shd w:val="clear" w:color="auto" w:fill="FFFFFF"/>
                <w:lang w:eastAsia="ru-RU"/>
              </w:rPr>
              <w:lastRenderedPageBreak/>
              <w:drawing>
                <wp:inline distT="0" distB="0" distL="0" distR="0">
                  <wp:extent cx="3126187" cy="4118775"/>
                  <wp:effectExtent l="19050" t="0" r="0" b="0"/>
                  <wp:docPr id="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52" cy="4117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BFD" w:rsidRPr="00034837" w:rsidTr="00213147">
        <w:tc>
          <w:tcPr>
            <w:tcW w:w="9571" w:type="dxa"/>
          </w:tcPr>
          <w:p w:rsidR="001B1BFD" w:rsidRPr="00034837" w:rsidRDefault="001B1BFD" w:rsidP="001B1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348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Рисунок </w:t>
            </w:r>
            <w:r w:rsidR="00213147" w:rsidRPr="000348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</w:t>
            </w:r>
            <w:r w:rsidRPr="000348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03483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Схема </w:t>
            </w:r>
            <w:r w:rsidR="00213147" w:rsidRPr="0003483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верхней поверхности имитации жевания </w:t>
            </w:r>
            <w:r w:rsidRPr="0003483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прибора Б</w:t>
            </w:r>
          </w:p>
          <w:p w:rsidR="001B1BFD" w:rsidRPr="007937EE" w:rsidRDefault="001B1BFD" w:rsidP="001B1BFD">
            <w:pPr>
              <w:spacing w:after="0" w:line="240" w:lineRule="auto"/>
              <w:jc w:val="center"/>
            </w:pPr>
            <w:r w:rsidRPr="007937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Размеры указаны в мм</w:t>
            </w:r>
            <w:r w:rsidR="009A14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B1BFD" w:rsidTr="00213147">
        <w:tc>
          <w:tcPr>
            <w:tcW w:w="9571" w:type="dxa"/>
          </w:tcPr>
          <w:p w:rsidR="001B1BFD" w:rsidRDefault="001B1BFD" w:rsidP="001B1BF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B1BFD">
              <w:rPr>
                <w:rFonts w:ascii="Times New Roman" w:hAnsi="Times New Roman"/>
                <w:b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3590842" cy="3964684"/>
                  <wp:effectExtent l="19050" t="0" r="0" b="0"/>
                  <wp:docPr id="1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438" cy="3968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BFD" w:rsidRPr="00034837" w:rsidTr="00213147">
        <w:tc>
          <w:tcPr>
            <w:tcW w:w="9571" w:type="dxa"/>
          </w:tcPr>
          <w:p w:rsidR="00213147" w:rsidRPr="00034837" w:rsidRDefault="00213147" w:rsidP="00213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348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Рисунок 10 – </w:t>
            </w:r>
            <w:r w:rsidRPr="0003483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Схема нижней поверхности имитации жевания прибора Б</w:t>
            </w:r>
          </w:p>
          <w:p w:rsidR="001B1BFD" w:rsidRPr="007937EE" w:rsidRDefault="00213147" w:rsidP="00213147">
            <w:pPr>
              <w:spacing w:after="0" w:line="240" w:lineRule="auto"/>
              <w:jc w:val="center"/>
            </w:pPr>
            <w:r w:rsidRPr="007937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Размеры указаны в мм</w:t>
            </w:r>
            <w:r w:rsidR="009A14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7B153D" w:rsidRPr="00412DAA" w:rsidRDefault="007B153D" w:rsidP="002D3A2B">
      <w:pPr>
        <w:keepNext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12DAA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Методика</w:t>
      </w:r>
    </w:p>
    <w:p w:rsidR="007B153D" w:rsidRPr="008A1647" w:rsidRDefault="007B153D" w:rsidP="002D3A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1647">
        <w:rPr>
          <w:rFonts w:ascii="Times New Roman" w:hAnsi="Times New Roman"/>
          <w:sz w:val="28"/>
          <w:szCs w:val="28"/>
          <w:shd w:val="clear" w:color="auto" w:fill="FFFFFF"/>
        </w:rPr>
        <w:t>В камеру</w:t>
      </w:r>
      <w:r w:rsidR="00AF3CA1" w:rsidRPr="008A1647">
        <w:rPr>
          <w:rFonts w:ascii="Times New Roman" w:hAnsi="Times New Roman"/>
          <w:sz w:val="28"/>
          <w:szCs w:val="28"/>
          <w:shd w:val="clear" w:color="auto" w:fill="FFFFFF"/>
        </w:rPr>
        <w:t>, имитирующую процесс жевания</w:t>
      </w:r>
      <w:r w:rsidRPr="008A1647">
        <w:rPr>
          <w:rFonts w:ascii="Times New Roman" w:hAnsi="Times New Roman"/>
          <w:sz w:val="28"/>
          <w:szCs w:val="28"/>
          <w:shd w:val="clear" w:color="auto" w:fill="FFFFFF"/>
        </w:rPr>
        <w:t xml:space="preserve"> помещают указанный объ</w:t>
      </w:r>
      <w:r w:rsidR="002729C3" w:rsidRPr="008A1647">
        <w:rPr>
          <w:rFonts w:ascii="Times New Roman" w:hAnsi="Times New Roman"/>
          <w:sz w:val="28"/>
          <w:szCs w:val="28"/>
          <w:shd w:val="clear" w:color="auto" w:fill="FFFFFF"/>
        </w:rPr>
        <w:t>ё</w:t>
      </w:r>
      <w:r w:rsidRPr="008A1647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 xml:space="preserve"> среды растворения, как правило, 20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 xml:space="preserve">мл фосфатного буферного раствора с </w:t>
      </w:r>
      <w:r w:rsidR="00DE4DEF">
        <w:rPr>
          <w:rFonts w:ascii="Times New Roman" w:hAnsi="Times New Roman"/>
          <w:sz w:val="28"/>
          <w:szCs w:val="28"/>
          <w:shd w:val="clear" w:color="auto" w:fill="FFFFFF"/>
        </w:rPr>
        <w:t>рН </w:t>
      </w:r>
      <w:r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2729C3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CA5DC5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>. Поддерживают температуру среды растворения при 37±0,5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 xml:space="preserve">°C, используя электрическое устройство с внешним контролем (прибор А) или термостат (прибор Б). Задают скорость движения поршней при указанном числе </w:t>
      </w:r>
      <w:r w:rsidR="00DE4DEF">
        <w:rPr>
          <w:rFonts w:ascii="Times New Roman" w:hAnsi="Times New Roman"/>
          <w:sz w:val="28"/>
          <w:szCs w:val="28"/>
          <w:shd w:val="clear" w:color="auto" w:fill="FFFFFF"/>
        </w:rPr>
        <w:t>циклов жевания в минуту (обычно 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>60). Точно взвешивают часть жевательной резинки или резинку целиком, помещают е</w:t>
      </w:r>
      <w:r w:rsidR="002729C3">
        <w:rPr>
          <w:rFonts w:ascii="Times New Roman" w:hAnsi="Times New Roman"/>
          <w:sz w:val="28"/>
          <w:szCs w:val="28"/>
          <w:shd w:val="clear" w:color="auto" w:fill="FFFFFF"/>
        </w:rPr>
        <w:t>ё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 w:rsidRPr="008A1647">
        <w:rPr>
          <w:rFonts w:ascii="Times New Roman" w:hAnsi="Times New Roman"/>
          <w:sz w:val="28"/>
          <w:szCs w:val="28"/>
          <w:shd w:val="clear" w:color="auto" w:fill="FFFFFF"/>
        </w:rPr>
        <w:t>камеру</w:t>
      </w:r>
      <w:r w:rsidR="00AF3CA1" w:rsidRPr="008A1647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AF3CA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F3CA1" w:rsidRPr="008A1647">
        <w:rPr>
          <w:rFonts w:ascii="Times New Roman" w:hAnsi="Times New Roman"/>
          <w:sz w:val="28"/>
          <w:szCs w:val="28"/>
          <w:shd w:val="clear" w:color="auto" w:fill="FFFFFF"/>
        </w:rPr>
        <w:t xml:space="preserve">имитирующую процесс жевания </w:t>
      </w:r>
      <w:r w:rsidRPr="008A1647">
        <w:rPr>
          <w:rFonts w:ascii="Times New Roman" w:hAnsi="Times New Roman"/>
          <w:sz w:val="28"/>
          <w:szCs w:val="28"/>
          <w:shd w:val="clear" w:color="auto" w:fill="FFFFFF"/>
        </w:rPr>
        <w:t>и приводят прибор в действие.</w:t>
      </w:r>
    </w:p>
    <w:p w:rsidR="00D40213" w:rsidRDefault="007B153D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A14D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Отбор проб и </w:t>
      </w:r>
      <w:r w:rsidR="0022320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анализ </w:t>
      </w:r>
      <w:r w:rsidRPr="002A14D2">
        <w:rPr>
          <w:rFonts w:ascii="Times New Roman" w:hAnsi="Times New Roman"/>
          <w:b/>
          <w:sz w:val="28"/>
          <w:szCs w:val="28"/>
          <w:shd w:val="clear" w:color="auto" w:fill="FFFFFF"/>
        </w:rPr>
        <w:t>результатов</w:t>
      </w:r>
    </w:p>
    <w:p w:rsidR="007B153D" w:rsidRDefault="007B153D" w:rsidP="007B1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/>
          <w:sz w:val="28"/>
          <w:szCs w:val="28"/>
          <w:shd w:val="clear" w:color="auto" w:fill="FFFFFF"/>
        </w:rPr>
        <w:t>Останавливают прибор в указанное время. Удаляют остатки резинки и отбирают пробу среды растворения. Определяют содержание действующего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>вещества (веществ) по соответствующей методике. После каждого отбора проб допускается восполнение среды растворения; при расч</w:t>
      </w:r>
      <w:r w:rsidR="002729C3">
        <w:rPr>
          <w:rFonts w:ascii="Times New Roman" w:hAnsi="Times New Roman"/>
          <w:sz w:val="28"/>
          <w:szCs w:val="28"/>
          <w:shd w:val="clear" w:color="auto" w:fill="FFFFFF"/>
        </w:rPr>
        <w:t>ё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>тах необходимо учитывать изменение объ</w:t>
      </w:r>
      <w:r w:rsidR="002729C3">
        <w:rPr>
          <w:rFonts w:ascii="Times New Roman" w:hAnsi="Times New Roman"/>
          <w:sz w:val="28"/>
          <w:szCs w:val="28"/>
          <w:shd w:val="clear" w:color="auto" w:fill="FFFFFF"/>
        </w:rPr>
        <w:t>ё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>ма среды растворения или разбавление пробы. В качестве альтернативы возможно определение содержания действующего вещества (веществ) оставшегося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>в жевательной резинке. Испытание последовательно проводят на шести жевательных резинках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E409B" w:rsidRPr="00034837" w:rsidRDefault="005E5291" w:rsidP="007B153D">
      <w:pPr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Количество действующего</w:t>
      </w:r>
      <w:r w:rsidR="007B153D" w:rsidRPr="00D8127F">
        <w:rPr>
          <w:rFonts w:ascii="Times New Roman" w:hAnsi="Times New Roman"/>
          <w:sz w:val="28"/>
          <w:szCs w:val="28"/>
          <w:shd w:val="clear" w:color="auto" w:fill="FFFFFF"/>
        </w:rPr>
        <w:t xml:space="preserve"> вещества (веществ), раствор</w:t>
      </w:r>
      <w:r w:rsidR="002729C3">
        <w:rPr>
          <w:rFonts w:ascii="Times New Roman" w:hAnsi="Times New Roman"/>
          <w:sz w:val="28"/>
          <w:szCs w:val="28"/>
          <w:shd w:val="clear" w:color="auto" w:fill="FFFFFF"/>
        </w:rPr>
        <w:t>ё</w:t>
      </w:r>
      <w:r>
        <w:rPr>
          <w:rFonts w:ascii="Times New Roman" w:hAnsi="Times New Roman"/>
          <w:sz w:val="28"/>
          <w:szCs w:val="28"/>
          <w:shd w:val="clear" w:color="auto" w:fill="FFFFFF"/>
        </w:rPr>
        <w:t>нного</w:t>
      </w:r>
      <w:r w:rsidR="007B153D" w:rsidRPr="00D8127F">
        <w:rPr>
          <w:rFonts w:ascii="Times New Roman" w:hAnsi="Times New Roman"/>
          <w:sz w:val="28"/>
          <w:szCs w:val="28"/>
          <w:shd w:val="clear" w:color="auto" w:fill="FFFFFF"/>
        </w:rPr>
        <w:t xml:space="preserve"> за определ</w:t>
      </w:r>
      <w:r w:rsidR="002729C3">
        <w:rPr>
          <w:rFonts w:ascii="Times New Roman" w:hAnsi="Times New Roman"/>
          <w:sz w:val="28"/>
          <w:szCs w:val="28"/>
          <w:shd w:val="clear" w:color="auto" w:fill="FFFFFF"/>
        </w:rPr>
        <w:t>ё</w:t>
      </w:r>
      <w:r w:rsidR="007B153D" w:rsidRPr="00D8127F">
        <w:rPr>
          <w:rFonts w:ascii="Times New Roman" w:hAnsi="Times New Roman"/>
          <w:sz w:val="28"/>
          <w:szCs w:val="28"/>
          <w:shd w:val="clear" w:color="auto" w:fill="FFFFFF"/>
        </w:rPr>
        <w:t xml:space="preserve">нное время, выражается в процентах от </w:t>
      </w:r>
      <w:r w:rsidR="003D5F21" w:rsidRPr="00034837">
        <w:rPr>
          <w:rFonts w:ascii="Times New Roman" w:hAnsi="Times New Roman"/>
          <w:sz w:val="28"/>
          <w:szCs w:val="28"/>
          <w:shd w:val="clear" w:color="auto" w:fill="FFFFFF"/>
        </w:rPr>
        <w:t xml:space="preserve">заявленного </w:t>
      </w:r>
      <w:r w:rsidR="007B153D" w:rsidRPr="00034837">
        <w:rPr>
          <w:rFonts w:ascii="Times New Roman" w:hAnsi="Times New Roman"/>
          <w:sz w:val="28"/>
          <w:szCs w:val="28"/>
          <w:shd w:val="clear" w:color="auto" w:fill="FFFFFF"/>
        </w:rPr>
        <w:t>содержания, указанного в фармакопейной статье</w:t>
      </w:r>
      <w:r w:rsidR="00034837" w:rsidRPr="0003483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sectPr w:rsidR="00DE409B" w:rsidRPr="00034837" w:rsidSect="00510F48">
      <w:footerReference w:type="default" r:id="rId1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7EE" w:rsidRDefault="007937EE" w:rsidP="00320E44">
      <w:pPr>
        <w:spacing w:after="0" w:line="240" w:lineRule="auto"/>
      </w:pPr>
      <w:r>
        <w:separator/>
      </w:r>
    </w:p>
  </w:endnote>
  <w:endnote w:type="continuationSeparator" w:id="0">
    <w:p w:rsidR="007937EE" w:rsidRDefault="007937EE" w:rsidP="00320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95162"/>
      <w:docPartObj>
        <w:docPartGallery w:val="Page Numbers (Bottom of Page)"/>
        <w:docPartUnique/>
      </w:docPartObj>
    </w:sdtPr>
    <w:sdtEndPr/>
    <w:sdtContent>
      <w:p w:rsidR="007937EE" w:rsidRDefault="008A2E29">
        <w:pPr>
          <w:pStyle w:val="a9"/>
          <w:jc w:val="center"/>
        </w:pPr>
        <w:r w:rsidRPr="00DC0BE5">
          <w:rPr>
            <w:rFonts w:ascii="Times New Roman" w:hAnsi="Times New Roman"/>
            <w:sz w:val="28"/>
            <w:szCs w:val="28"/>
          </w:rPr>
          <w:fldChar w:fldCharType="begin"/>
        </w:r>
        <w:r w:rsidR="007937EE" w:rsidRPr="00DC0BE5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C0BE5">
          <w:rPr>
            <w:rFonts w:ascii="Times New Roman" w:hAnsi="Times New Roman"/>
            <w:sz w:val="28"/>
            <w:szCs w:val="28"/>
          </w:rPr>
          <w:fldChar w:fldCharType="separate"/>
        </w:r>
        <w:r w:rsidR="00843F82">
          <w:rPr>
            <w:rFonts w:ascii="Times New Roman" w:hAnsi="Times New Roman"/>
            <w:noProof/>
            <w:sz w:val="28"/>
            <w:szCs w:val="28"/>
          </w:rPr>
          <w:t>2</w:t>
        </w:r>
        <w:r w:rsidRPr="00DC0BE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7EE" w:rsidRDefault="007937EE" w:rsidP="00320E44">
      <w:pPr>
        <w:spacing w:after="0" w:line="240" w:lineRule="auto"/>
      </w:pPr>
      <w:r>
        <w:separator/>
      </w:r>
    </w:p>
  </w:footnote>
  <w:footnote w:type="continuationSeparator" w:id="0">
    <w:p w:rsidR="007937EE" w:rsidRDefault="007937EE" w:rsidP="00320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E5C04"/>
    <w:multiLevelType w:val="hybridMultilevel"/>
    <w:tmpl w:val="BE9017B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370AF3"/>
    <w:multiLevelType w:val="hybridMultilevel"/>
    <w:tmpl w:val="93106C5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0E44"/>
    <w:rsid w:val="000149DF"/>
    <w:rsid w:val="0001535C"/>
    <w:rsid w:val="000346E3"/>
    <w:rsid w:val="00034837"/>
    <w:rsid w:val="00041A6B"/>
    <w:rsid w:val="00051A33"/>
    <w:rsid w:val="0005224F"/>
    <w:rsid w:val="00070C3F"/>
    <w:rsid w:val="000A6407"/>
    <w:rsid w:val="000E2A4B"/>
    <w:rsid w:val="00130499"/>
    <w:rsid w:val="00135F87"/>
    <w:rsid w:val="001872D3"/>
    <w:rsid w:val="001913D9"/>
    <w:rsid w:val="001A70AA"/>
    <w:rsid w:val="001B1BFD"/>
    <w:rsid w:val="001C34D2"/>
    <w:rsid w:val="001D5B72"/>
    <w:rsid w:val="001F5954"/>
    <w:rsid w:val="00213147"/>
    <w:rsid w:val="002140D3"/>
    <w:rsid w:val="00215AC4"/>
    <w:rsid w:val="00223201"/>
    <w:rsid w:val="0022511D"/>
    <w:rsid w:val="00237BFD"/>
    <w:rsid w:val="00254C12"/>
    <w:rsid w:val="00260F4A"/>
    <w:rsid w:val="002729C3"/>
    <w:rsid w:val="00277E10"/>
    <w:rsid w:val="002B034B"/>
    <w:rsid w:val="002B170C"/>
    <w:rsid w:val="002D3A2B"/>
    <w:rsid w:val="002E016F"/>
    <w:rsid w:val="00320E44"/>
    <w:rsid w:val="0034277A"/>
    <w:rsid w:val="00393FF8"/>
    <w:rsid w:val="00397781"/>
    <w:rsid w:val="003D1E7A"/>
    <w:rsid w:val="003D1E8B"/>
    <w:rsid w:val="003D5F21"/>
    <w:rsid w:val="00412DAA"/>
    <w:rsid w:val="00427058"/>
    <w:rsid w:val="00447A26"/>
    <w:rsid w:val="0045002F"/>
    <w:rsid w:val="004701D5"/>
    <w:rsid w:val="004837AC"/>
    <w:rsid w:val="00483CE3"/>
    <w:rsid w:val="004946FA"/>
    <w:rsid w:val="004A1972"/>
    <w:rsid w:val="004B2B41"/>
    <w:rsid w:val="004C27BF"/>
    <w:rsid w:val="005005CE"/>
    <w:rsid w:val="005017FC"/>
    <w:rsid w:val="00510F48"/>
    <w:rsid w:val="005147FD"/>
    <w:rsid w:val="00541C62"/>
    <w:rsid w:val="00553BD0"/>
    <w:rsid w:val="00556720"/>
    <w:rsid w:val="00563352"/>
    <w:rsid w:val="0056451D"/>
    <w:rsid w:val="0057344C"/>
    <w:rsid w:val="005975F1"/>
    <w:rsid w:val="005B207C"/>
    <w:rsid w:val="005B45EB"/>
    <w:rsid w:val="005D2FFC"/>
    <w:rsid w:val="005E3325"/>
    <w:rsid w:val="005E503F"/>
    <w:rsid w:val="005E5291"/>
    <w:rsid w:val="00611EFA"/>
    <w:rsid w:val="0063331A"/>
    <w:rsid w:val="00634589"/>
    <w:rsid w:val="0064162B"/>
    <w:rsid w:val="0064303A"/>
    <w:rsid w:val="00652634"/>
    <w:rsid w:val="00661B26"/>
    <w:rsid w:val="006732BA"/>
    <w:rsid w:val="00675D64"/>
    <w:rsid w:val="00676753"/>
    <w:rsid w:val="00676D8F"/>
    <w:rsid w:val="00691917"/>
    <w:rsid w:val="006C31C3"/>
    <w:rsid w:val="006C3EAD"/>
    <w:rsid w:val="007131EF"/>
    <w:rsid w:val="00716DBC"/>
    <w:rsid w:val="00720604"/>
    <w:rsid w:val="00721718"/>
    <w:rsid w:val="007359A2"/>
    <w:rsid w:val="00740134"/>
    <w:rsid w:val="00741E05"/>
    <w:rsid w:val="00743E9E"/>
    <w:rsid w:val="00751503"/>
    <w:rsid w:val="007770E6"/>
    <w:rsid w:val="00782D8B"/>
    <w:rsid w:val="007867CD"/>
    <w:rsid w:val="00792850"/>
    <w:rsid w:val="007937EE"/>
    <w:rsid w:val="007A4487"/>
    <w:rsid w:val="007A5000"/>
    <w:rsid w:val="007B153D"/>
    <w:rsid w:val="007C27E0"/>
    <w:rsid w:val="007E3790"/>
    <w:rsid w:val="007F17C9"/>
    <w:rsid w:val="007F2157"/>
    <w:rsid w:val="007F40B9"/>
    <w:rsid w:val="007F628D"/>
    <w:rsid w:val="007F7931"/>
    <w:rsid w:val="008069DF"/>
    <w:rsid w:val="00810D1F"/>
    <w:rsid w:val="00843F82"/>
    <w:rsid w:val="008700C1"/>
    <w:rsid w:val="0088440F"/>
    <w:rsid w:val="008A1647"/>
    <w:rsid w:val="008A2E29"/>
    <w:rsid w:val="008E373E"/>
    <w:rsid w:val="008E3C29"/>
    <w:rsid w:val="008F4A5B"/>
    <w:rsid w:val="008F695E"/>
    <w:rsid w:val="009008EC"/>
    <w:rsid w:val="00916612"/>
    <w:rsid w:val="0093343B"/>
    <w:rsid w:val="00935568"/>
    <w:rsid w:val="009A1457"/>
    <w:rsid w:val="009A26EE"/>
    <w:rsid w:val="009C477B"/>
    <w:rsid w:val="009D0BA6"/>
    <w:rsid w:val="009D30DA"/>
    <w:rsid w:val="009E5230"/>
    <w:rsid w:val="009F7A0D"/>
    <w:rsid w:val="009F7BB9"/>
    <w:rsid w:val="00A229D9"/>
    <w:rsid w:val="00A32A43"/>
    <w:rsid w:val="00A53B26"/>
    <w:rsid w:val="00A574FF"/>
    <w:rsid w:val="00A742DD"/>
    <w:rsid w:val="00A772DC"/>
    <w:rsid w:val="00AA1042"/>
    <w:rsid w:val="00AB0EDB"/>
    <w:rsid w:val="00AB7A8A"/>
    <w:rsid w:val="00AC6571"/>
    <w:rsid w:val="00AE0AE6"/>
    <w:rsid w:val="00AE0C9B"/>
    <w:rsid w:val="00AE6726"/>
    <w:rsid w:val="00AF251E"/>
    <w:rsid w:val="00AF3CA1"/>
    <w:rsid w:val="00B27BB7"/>
    <w:rsid w:val="00B40691"/>
    <w:rsid w:val="00B44B93"/>
    <w:rsid w:val="00B50688"/>
    <w:rsid w:val="00B7037D"/>
    <w:rsid w:val="00B84A78"/>
    <w:rsid w:val="00BA5FD4"/>
    <w:rsid w:val="00BA651E"/>
    <w:rsid w:val="00BB623A"/>
    <w:rsid w:val="00BC231F"/>
    <w:rsid w:val="00BF05D2"/>
    <w:rsid w:val="00BF2F00"/>
    <w:rsid w:val="00C058AB"/>
    <w:rsid w:val="00C3110C"/>
    <w:rsid w:val="00C53B68"/>
    <w:rsid w:val="00C617F2"/>
    <w:rsid w:val="00C80900"/>
    <w:rsid w:val="00CA3530"/>
    <w:rsid w:val="00CA5149"/>
    <w:rsid w:val="00CA5DC5"/>
    <w:rsid w:val="00CC5F7E"/>
    <w:rsid w:val="00CD2B49"/>
    <w:rsid w:val="00CE490F"/>
    <w:rsid w:val="00CE734D"/>
    <w:rsid w:val="00D24983"/>
    <w:rsid w:val="00D40213"/>
    <w:rsid w:val="00D77B1C"/>
    <w:rsid w:val="00D87B0F"/>
    <w:rsid w:val="00D93342"/>
    <w:rsid w:val="00DC0BE5"/>
    <w:rsid w:val="00DC4852"/>
    <w:rsid w:val="00DE409B"/>
    <w:rsid w:val="00DE4DEF"/>
    <w:rsid w:val="00E155E3"/>
    <w:rsid w:val="00E25955"/>
    <w:rsid w:val="00E416D0"/>
    <w:rsid w:val="00E535C5"/>
    <w:rsid w:val="00E536E9"/>
    <w:rsid w:val="00E761EF"/>
    <w:rsid w:val="00E90D23"/>
    <w:rsid w:val="00E93B62"/>
    <w:rsid w:val="00EA195E"/>
    <w:rsid w:val="00EB1E09"/>
    <w:rsid w:val="00EB2154"/>
    <w:rsid w:val="00EB4C71"/>
    <w:rsid w:val="00F05092"/>
    <w:rsid w:val="00F1303C"/>
    <w:rsid w:val="00F575C0"/>
    <w:rsid w:val="00F75514"/>
    <w:rsid w:val="00FB2EE2"/>
    <w:rsid w:val="00FC76D4"/>
    <w:rsid w:val="00FC7C0F"/>
    <w:rsid w:val="00FD4024"/>
    <w:rsid w:val="00FD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CFCF4841-40CB-4C59-88F4-035EBE8D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E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73E"/>
    <w:pPr>
      <w:ind w:left="720"/>
      <w:contextualSpacing/>
    </w:pPr>
    <w:rPr>
      <w:rFonts w:eastAsia="Times New Roman"/>
    </w:rPr>
  </w:style>
  <w:style w:type="table" w:customStyle="1" w:styleId="1">
    <w:name w:val="Сетка таблицы1"/>
    <w:basedOn w:val="a1"/>
    <w:next w:val="a4"/>
    <w:uiPriority w:val="59"/>
    <w:rsid w:val="00320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20E4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20E4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59"/>
    <w:rsid w:val="00320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20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0E4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20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0E44"/>
    <w:rPr>
      <w:rFonts w:ascii="Calibri" w:eastAsia="Calibri" w:hAnsi="Calibri" w:cs="Times New Roman"/>
    </w:rPr>
  </w:style>
  <w:style w:type="paragraph" w:customStyle="1" w:styleId="ConsPlusTitle">
    <w:name w:val="ConsPlusTitle"/>
    <w:rsid w:val="00320E44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Normal">
    <w:name w:val="ConsPlusNormal"/>
    <w:rsid w:val="00C617F2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56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3352"/>
    <w:rPr>
      <w:rFonts w:ascii="Tahoma" w:hAnsi="Tahoma" w:cs="Tahoma"/>
      <w:sz w:val="16"/>
      <w:szCs w:val="16"/>
      <w:lang w:eastAsia="en-US"/>
    </w:rPr>
  </w:style>
  <w:style w:type="character" w:styleId="ad">
    <w:name w:val="annotation reference"/>
    <w:basedOn w:val="a0"/>
    <w:uiPriority w:val="99"/>
    <w:semiHidden/>
    <w:unhideWhenUsed/>
    <w:rsid w:val="0056335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6335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63352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6335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63352"/>
    <w:rPr>
      <w:b/>
      <w:bCs/>
      <w:lang w:eastAsia="en-US"/>
    </w:rPr>
  </w:style>
  <w:style w:type="paragraph" w:styleId="af2">
    <w:name w:val="Body Text Indent"/>
    <w:basedOn w:val="a"/>
    <w:link w:val="af3"/>
    <w:uiPriority w:val="99"/>
    <w:semiHidden/>
    <w:unhideWhenUsed/>
    <w:rsid w:val="007A500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A5000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B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9DD3E-5DDD-4446-A1CC-FD472E09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10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abramovayi</dc:creator>
  <cp:lastModifiedBy>Болобан Екатерина Александровна</cp:lastModifiedBy>
  <cp:revision>22</cp:revision>
  <cp:lastPrinted>2023-07-10T12:47:00Z</cp:lastPrinted>
  <dcterms:created xsi:type="dcterms:W3CDTF">2022-08-29T15:03:00Z</dcterms:created>
  <dcterms:modified xsi:type="dcterms:W3CDTF">2023-07-11T07:34:00Z</dcterms:modified>
</cp:coreProperties>
</file>