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813BE7" w:rsidRDefault="00B65ECE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813BE7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813BE7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36"/>
        <w:gridCol w:w="3793"/>
      </w:tblGrid>
      <w:tr w:rsidR="00341DC8" w:rsidRPr="00C64DC5" w:rsidTr="00986B97">
        <w:tc>
          <w:tcPr>
            <w:tcW w:w="5495" w:type="dxa"/>
          </w:tcPr>
          <w:p w:rsidR="00341DC8" w:rsidRPr="00986B97" w:rsidRDefault="00986B97" w:rsidP="00BB4DBD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Показатель</w:t>
            </w:r>
            <w:r w:rsidRPr="00737A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набухания</w:t>
            </w:r>
          </w:p>
        </w:tc>
        <w:tc>
          <w:tcPr>
            <w:tcW w:w="236" w:type="dxa"/>
          </w:tcPr>
          <w:p w:rsidR="00341DC8" w:rsidRPr="00C64DC5" w:rsidRDefault="00341DC8" w:rsidP="00BB4DB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BB4DB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0234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.1.5.3.0015</w:t>
            </w:r>
          </w:p>
        </w:tc>
      </w:tr>
      <w:tr w:rsidR="00434FC4" w:rsidRPr="00836D9A" w:rsidTr="00986B97">
        <w:tc>
          <w:tcPr>
            <w:tcW w:w="5495" w:type="dxa"/>
          </w:tcPr>
          <w:p w:rsidR="00434FC4" w:rsidRPr="00836D9A" w:rsidRDefault="00434FC4" w:rsidP="00BB4DBD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434FC4" w:rsidRPr="00836D9A" w:rsidRDefault="00434FC4" w:rsidP="00BB4DB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A819C7" w:rsidRDefault="00986B97" w:rsidP="00BB4DBD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  <w:r w:rsidR="00434FC4"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6A1A10" w:rsidRDefault="00E97FCF" w:rsidP="00EE47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B97" w:rsidRPr="00986B97" w:rsidRDefault="00986B97" w:rsidP="00EE47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97">
        <w:rPr>
          <w:rFonts w:ascii="Times New Roman" w:hAnsi="Times New Roman"/>
          <w:sz w:val="28"/>
          <w:szCs w:val="28"/>
        </w:rPr>
        <w:t>Настоящая общая фармакопейная статья предназначена для определения показателя набух</w:t>
      </w:r>
      <w:bookmarkStart w:id="0" w:name="_GoBack"/>
      <w:bookmarkEnd w:id="0"/>
      <w:r w:rsidRPr="00986B97">
        <w:rPr>
          <w:rFonts w:ascii="Times New Roman" w:hAnsi="Times New Roman"/>
          <w:sz w:val="28"/>
          <w:szCs w:val="28"/>
        </w:rPr>
        <w:t>ания в лекарственном растительном сырье или лекарственных растительных препаратах.</w:t>
      </w:r>
    </w:p>
    <w:p w:rsidR="00986B97" w:rsidRPr="00986B97" w:rsidRDefault="00986B97" w:rsidP="00EE47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97">
        <w:rPr>
          <w:rFonts w:ascii="Times New Roman" w:hAnsi="Times New Roman"/>
          <w:sz w:val="28"/>
          <w:szCs w:val="28"/>
        </w:rPr>
        <w:t>Показатель набухания – это объём в миллилитрах, занимаемый 1,0 г лекарственного растительного сырья или лекарственного растительного препарата, включая прилипшую слизь, после набухания в водном растворе в течение 4 ч.</w:t>
      </w:r>
    </w:p>
    <w:p w:rsidR="00986B97" w:rsidRPr="004D1E95" w:rsidRDefault="00986B97" w:rsidP="00EE47E4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1E95">
        <w:rPr>
          <w:sz w:val="28"/>
          <w:szCs w:val="28"/>
        </w:rPr>
        <w:t>В калиброванный мерный цилиндр с притёртой пробкой в</w:t>
      </w:r>
      <w:r w:rsidR="006A1A10">
        <w:rPr>
          <w:sz w:val="28"/>
          <w:szCs w:val="28"/>
        </w:rPr>
        <w:t>местимостью 25 мл и высотой 125±</w:t>
      </w:r>
      <w:r w:rsidRPr="004D1E95">
        <w:rPr>
          <w:sz w:val="28"/>
          <w:szCs w:val="28"/>
        </w:rPr>
        <w:t>5 мм, с ценой деления 0,5 мл или в любую другую мерную посуду, указанную в фармакопейной статье</w:t>
      </w:r>
      <w:r>
        <w:rPr>
          <w:sz w:val="28"/>
          <w:szCs w:val="28"/>
        </w:rPr>
        <w:t>,</w:t>
      </w:r>
      <w:r w:rsidRPr="004D1E95">
        <w:rPr>
          <w:sz w:val="28"/>
          <w:szCs w:val="28"/>
        </w:rPr>
        <w:t xml:space="preserve"> помещают 1,0 г (если иное не указано в фармакопейной статье) цельного или измельчённого испытуемого образца, проходящего сквозь сито</w:t>
      </w:r>
      <w:r w:rsidR="00FE5C8D">
        <w:rPr>
          <w:sz w:val="28"/>
          <w:szCs w:val="28"/>
        </w:rPr>
        <w:t xml:space="preserve">, размер отверстий которого </w:t>
      </w:r>
      <w:r w:rsidRPr="004D1E95">
        <w:rPr>
          <w:sz w:val="28"/>
          <w:szCs w:val="28"/>
        </w:rPr>
        <w:t xml:space="preserve">должен быть указан в фармакопейной статье.  </w:t>
      </w:r>
    </w:p>
    <w:p w:rsidR="00986B97" w:rsidRPr="00986B97" w:rsidRDefault="00986B97" w:rsidP="00EE47E4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524D">
        <w:rPr>
          <w:color w:val="000000"/>
          <w:sz w:val="28"/>
          <w:szCs w:val="28"/>
        </w:rPr>
        <w:t>Содержимое смачивают 1 мл спирта 96</w:t>
      </w:r>
      <w:r w:rsidRPr="008E524D">
        <w:t> </w:t>
      </w:r>
      <w:r w:rsidRPr="008E524D">
        <w:rPr>
          <w:color w:val="000000"/>
          <w:sz w:val="28"/>
          <w:szCs w:val="28"/>
        </w:rPr>
        <w:t>%, если иное не указано в фармакопейной статье, прибавляют 25 мл воды и плотно закрывают цилиндр.</w:t>
      </w:r>
      <w:r>
        <w:rPr>
          <w:color w:val="000000"/>
          <w:sz w:val="28"/>
          <w:szCs w:val="28"/>
        </w:rPr>
        <w:t xml:space="preserve"> Интенсивно встряхивают каждые 10 мин в течение 1 ч.</w:t>
      </w:r>
      <w:r w:rsidRPr="003E3AD0">
        <w:rPr>
          <w:color w:val="000000"/>
          <w:sz w:val="28"/>
          <w:szCs w:val="28"/>
        </w:rPr>
        <w:t xml:space="preserve"> </w:t>
      </w:r>
      <w:r w:rsidRPr="008E524D">
        <w:rPr>
          <w:color w:val="000000"/>
          <w:sz w:val="28"/>
          <w:szCs w:val="28"/>
        </w:rPr>
        <w:t>Оставляют на 30 мин, затем</w:t>
      </w:r>
      <w:r>
        <w:rPr>
          <w:color w:val="000000"/>
          <w:sz w:val="28"/>
          <w:szCs w:val="28"/>
        </w:rPr>
        <w:t xml:space="preserve"> перемешивают путём вращения цилиндра вокруг вертикальной оси и для осаждения частиц оставляют ещё на 2,5 ч,</w:t>
      </w:r>
      <w:r w:rsidRPr="00A8565F">
        <w:rPr>
          <w:color w:val="000000"/>
          <w:sz w:val="28"/>
          <w:szCs w:val="28"/>
        </w:rPr>
        <w:t xml:space="preserve"> </w:t>
      </w:r>
      <w:r w:rsidRPr="00986B97">
        <w:rPr>
          <w:sz w:val="28"/>
          <w:szCs w:val="28"/>
        </w:rPr>
        <w:t>сливают максимально возможное количество жидкости (если применимо).</w:t>
      </w:r>
    </w:p>
    <w:p w:rsidR="00986B97" w:rsidRDefault="00986B97" w:rsidP="00E373E0">
      <w:pPr>
        <w:pStyle w:val="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После чего измеряют объём, занимаемый испытуемым образцом вместе с </w:t>
      </w:r>
      <w:r w:rsidRPr="00FA09AA">
        <w:rPr>
          <w:color w:val="000000"/>
          <w:sz w:val="28"/>
          <w:szCs w:val="28"/>
        </w:rPr>
        <w:t>прилипшей</w:t>
      </w:r>
      <w:r>
        <w:rPr>
          <w:color w:val="000000"/>
          <w:sz w:val="28"/>
          <w:szCs w:val="28"/>
        </w:rPr>
        <w:t xml:space="preserve"> слизью. Проводят три параллельных определения. Показатель набухания рассчитывают как среднее значение трёх определений.</w:t>
      </w:r>
    </w:p>
    <w:p w:rsidR="00986B97" w:rsidRDefault="00986B97" w:rsidP="00E373E0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Величину показателя набухания </w:t>
      </w:r>
      <w:r w:rsidRPr="00E66A5F">
        <w:rPr>
          <w:sz w:val="28"/>
          <w:szCs w:val="28"/>
        </w:rPr>
        <w:t>в лекарственном растительном сырье</w:t>
      </w:r>
      <w:r>
        <w:rPr>
          <w:sz w:val="28"/>
          <w:szCs w:val="28"/>
        </w:rPr>
        <w:t>, или</w:t>
      </w:r>
      <w:r w:rsidRPr="00E66A5F">
        <w:rPr>
          <w:sz w:val="28"/>
          <w:szCs w:val="28"/>
        </w:rPr>
        <w:t xml:space="preserve"> </w:t>
      </w:r>
      <w:r w:rsidRPr="004B4927">
        <w:rPr>
          <w:color w:val="000000"/>
          <w:sz w:val="28"/>
          <w:szCs w:val="28"/>
        </w:rPr>
        <w:t>лекарственн</w:t>
      </w:r>
      <w:r>
        <w:rPr>
          <w:color w:val="000000"/>
          <w:sz w:val="28"/>
          <w:szCs w:val="28"/>
        </w:rPr>
        <w:t>ом</w:t>
      </w:r>
      <w:r w:rsidRPr="004B4927">
        <w:rPr>
          <w:color w:val="000000"/>
          <w:sz w:val="28"/>
          <w:szCs w:val="28"/>
        </w:rPr>
        <w:t xml:space="preserve"> растительн</w:t>
      </w:r>
      <w:r>
        <w:rPr>
          <w:color w:val="000000"/>
          <w:sz w:val="28"/>
          <w:szCs w:val="28"/>
        </w:rPr>
        <w:t>ом</w:t>
      </w:r>
      <w:r w:rsidRPr="004B4927">
        <w:rPr>
          <w:color w:val="000000"/>
          <w:sz w:val="28"/>
          <w:szCs w:val="28"/>
        </w:rPr>
        <w:t xml:space="preserve"> препарат</w:t>
      </w:r>
      <w:r>
        <w:rPr>
          <w:color w:val="000000"/>
          <w:sz w:val="28"/>
          <w:szCs w:val="28"/>
        </w:rPr>
        <w:t>е</w:t>
      </w:r>
      <w:r w:rsidRPr="00E66A5F">
        <w:rPr>
          <w:sz w:val="28"/>
          <w:szCs w:val="28"/>
        </w:rPr>
        <w:t xml:space="preserve"> указы</w:t>
      </w:r>
      <w:r>
        <w:rPr>
          <w:sz w:val="28"/>
          <w:szCs w:val="28"/>
        </w:rPr>
        <w:t>вают</w:t>
      </w:r>
      <w:r w:rsidRPr="00E66A5F">
        <w:rPr>
          <w:sz w:val="28"/>
          <w:szCs w:val="28"/>
        </w:rPr>
        <w:t xml:space="preserve"> в фармакопейной статье</w:t>
      </w:r>
      <w:r>
        <w:rPr>
          <w:sz w:val="28"/>
          <w:szCs w:val="28"/>
        </w:rPr>
        <w:t>.</w:t>
      </w:r>
    </w:p>
    <w:sectPr w:rsidR="00986B97" w:rsidSect="00DD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82" w:rsidRDefault="00700582" w:rsidP="008705EC">
      <w:pPr>
        <w:spacing w:after="0" w:line="240" w:lineRule="auto"/>
      </w:pPr>
      <w:r>
        <w:separator/>
      </w:r>
    </w:p>
  </w:endnote>
  <w:endnote w:type="continuationSeparator" w:id="0">
    <w:p w:rsidR="00700582" w:rsidRDefault="00700582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02" w:rsidRDefault="00FC73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F37840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023469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02" w:rsidRPr="00FC7302" w:rsidRDefault="00FC7302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82" w:rsidRDefault="00700582" w:rsidP="008705EC">
      <w:pPr>
        <w:spacing w:after="0" w:line="240" w:lineRule="auto"/>
      </w:pPr>
      <w:r>
        <w:separator/>
      </w:r>
    </w:p>
  </w:footnote>
  <w:footnote w:type="continuationSeparator" w:id="0">
    <w:p w:rsidR="00700582" w:rsidRDefault="00700582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02" w:rsidRDefault="00FC73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02" w:rsidRPr="00FC7302" w:rsidRDefault="00FC7302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7A" w:rsidRPr="00DD2B49" w:rsidRDefault="00B00D7A" w:rsidP="00220301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3"/>
    <w:rsid w:val="00014FC6"/>
    <w:rsid w:val="00023469"/>
    <w:rsid w:val="0002608B"/>
    <w:rsid w:val="00037385"/>
    <w:rsid w:val="00054233"/>
    <w:rsid w:val="00067043"/>
    <w:rsid w:val="000767C5"/>
    <w:rsid w:val="000A120F"/>
    <w:rsid w:val="000A2B31"/>
    <w:rsid w:val="000D418D"/>
    <w:rsid w:val="000D77C7"/>
    <w:rsid w:val="00114D8D"/>
    <w:rsid w:val="00134DBA"/>
    <w:rsid w:val="001517E7"/>
    <w:rsid w:val="00177AF1"/>
    <w:rsid w:val="00177D46"/>
    <w:rsid w:val="00183830"/>
    <w:rsid w:val="001A1C25"/>
    <w:rsid w:val="001A5430"/>
    <w:rsid w:val="001C08CB"/>
    <w:rsid w:val="001E3766"/>
    <w:rsid w:val="00200E43"/>
    <w:rsid w:val="002073DA"/>
    <w:rsid w:val="00220301"/>
    <w:rsid w:val="002235AA"/>
    <w:rsid w:val="0023081B"/>
    <w:rsid w:val="00244839"/>
    <w:rsid w:val="00262A32"/>
    <w:rsid w:val="002D2963"/>
    <w:rsid w:val="002E0BC1"/>
    <w:rsid w:val="002E4ACC"/>
    <w:rsid w:val="002E5ED9"/>
    <w:rsid w:val="002F439A"/>
    <w:rsid w:val="00301130"/>
    <w:rsid w:val="00306E08"/>
    <w:rsid w:val="00323E01"/>
    <w:rsid w:val="0032732B"/>
    <w:rsid w:val="00330597"/>
    <w:rsid w:val="0033216D"/>
    <w:rsid w:val="00341DC8"/>
    <w:rsid w:val="00346360"/>
    <w:rsid w:val="00353747"/>
    <w:rsid w:val="00362E87"/>
    <w:rsid w:val="00371ECD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46E51"/>
    <w:rsid w:val="00461EC3"/>
    <w:rsid w:val="00471594"/>
    <w:rsid w:val="0048269A"/>
    <w:rsid w:val="0048650F"/>
    <w:rsid w:val="00490F95"/>
    <w:rsid w:val="0049239B"/>
    <w:rsid w:val="00492EF9"/>
    <w:rsid w:val="00497E6A"/>
    <w:rsid w:val="004A53B1"/>
    <w:rsid w:val="004A5801"/>
    <w:rsid w:val="004C6940"/>
    <w:rsid w:val="004D04D3"/>
    <w:rsid w:val="004D2975"/>
    <w:rsid w:val="004D31E1"/>
    <w:rsid w:val="004E08B1"/>
    <w:rsid w:val="004F520A"/>
    <w:rsid w:val="00502965"/>
    <w:rsid w:val="00517DAE"/>
    <w:rsid w:val="00546691"/>
    <w:rsid w:val="005613EC"/>
    <w:rsid w:val="005668AF"/>
    <w:rsid w:val="00571CD9"/>
    <w:rsid w:val="00584178"/>
    <w:rsid w:val="00585C7A"/>
    <w:rsid w:val="005975F1"/>
    <w:rsid w:val="005D5D6B"/>
    <w:rsid w:val="00606EAA"/>
    <w:rsid w:val="006305F0"/>
    <w:rsid w:val="00634CCB"/>
    <w:rsid w:val="00635F2B"/>
    <w:rsid w:val="00662B4E"/>
    <w:rsid w:val="00665F63"/>
    <w:rsid w:val="00666915"/>
    <w:rsid w:val="006818BA"/>
    <w:rsid w:val="00695841"/>
    <w:rsid w:val="0069682A"/>
    <w:rsid w:val="006A1A10"/>
    <w:rsid w:val="006B4955"/>
    <w:rsid w:val="006D0EB0"/>
    <w:rsid w:val="006F2567"/>
    <w:rsid w:val="00700582"/>
    <w:rsid w:val="00703824"/>
    <w:rsid w:val="007208F1"/>
    <w:rsid w:val="00723B0B"/>
    <w:rsid w:val="00747A28"/>
    <w:rsid w:val="00750752"/>
    <w:rsid w:val="0076664C"/>
    <w:rsid w:val="00777142"/>
    <w:rsid w:val="007818CB"/>
    <w:rsid w:val="00787178"/>
    <w:rsid w:val="007874A9"/>
    <w:rsid w:val="007A56CB"/>
    <w:rsid w:val="007C0488"/>
    <w:rsid w:val="007C4826"/>
    <w:rsid w:val="007F63DC"/>
    <w:rsid w:val="007F7347"/>
    <w:rsid w:val="00806E91"/>
    <w:rsid w:val="00813BE7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B2C74"/>
    <w:rsid w:val="008C1284"/>
    <w:rsid w:val="008C307E"/>
    <w:rsid w:val="008D45F9"/>
    <w:rsid w:val="008E20D5"/>
    <w:rsid w:val="008E472B"/>
    <w:rsid w:val="008F3484"/>
    <w:rsid w:val="009068A4"/>
    <w:rsid w:val="009153CE"/>
    <w:rsid w:val="00916952"/>
    <w:rsid w:val="009266C0"/>
    <w:rsid w:val="00935DAF"/>
    <w:rsid w:val="0094175F"/>
    <w:rsid w:val="009441D4"/>
    <w:rsid w:val="00964D9C"/>
    <w:rsid w:val="00974F90"/>
    <w:rsid w:val="00986B97"/>
    <w:rsid w:val="009A0B40"/>
    <w:rsid w:val="009A5E81"/>
    <w:rsid w:val="009B18BC"/>
    <w:rsid w:val="009B50A5"/>
    <w:rsid w:val="009D0515"/>
    <w:rsid w:val="00A1402B"/>
    <w:rsid w:val="00A30564"/>
    <w:rsid w:val="00A4542B"/>
    <w:rsid w:val="00A60C39"/>
    <w:rsid w:val="00A81178"/>
    <w:rsid w:val="00A819C7"/>
    <w:rsid w:val="00A82D75"/>
    <w:rsid w:val="00A9145F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24B78"/>
    <w:rsid w:val="00B41CFD"/>
    <w:rsid w:val="00B65ECE"/>
    <w:rsid w:val="00BB4DBD"/>
    <w:rsid w:val="00BD1D7A"/>
    <w:rsid w:val="00BD52A6"/>
    <w:rsid w:val="00BD6081"/>
    <w:rsid w:val="00BE550E"/>
    <w:rsid w:val="00C043DD"/>
    <w:rsid w:val="00C33B67"/>
    <w:rsid w:val="00C62691"/>
    <w:rsid w:val="00C64DC5"/>
    <w:rsid w:val="00C72804"/>
    <w:rsid w:val="00C9293B"/>
    <w:rsid w:val="00CA713C"/>
    <w:rsid w:val="00CC3C28"/>
    <w:rsid w:val="00CD421A"/>
    <w:rsid w:val="00CF4FAB"/>
    <w:rsid w:val="00CF5790"/>
    <w:rsid w:val="00D02662"/>
    <w:rsid w:val="00D1431A"/>
    <w:rsid w:val="00D44707"/>
    <w:rsid w:val="00D50C05"/>
    <w:rsid w:val="00D54F0D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6B23"/>
    <w:rsid w:val="00E373E0"/>
    <w:rsid w:val="00E40A64"/>
    <w:rsid w:val="00E46414"/>
    <w:rsid w:val="00E60C93"/>
    <w:rsid w:val="00E650B8"/>
    <w:rsid w:val="00E719BC"/>
    <w:rsid w:val="00E92217"/>
    <w:rsid w:val="00E97FCF"/>
    <w:rsid w:val="00EB71FC"/>
    <w:rsid w:val="00EC1F4E"/>
    <w:rsid w:val="00EC3E9A"/>
    <w:rsid w:val="00EE47E4"/>
    <w:rsid w:val="00F010F2"/>
    <w:rsid w:val="00F264ED"/>
    <w:rsid w:val="00F27A47"/>
    <w:rsid w:val="00F34AD8"/>
    <w:rsid w:val="00F37840"/>
    <w:rsid w:val="00F429B6"/>
    <w:rsid w:val="00F538E3"/>
    <w:rsid w:val="00F54B6D"/>
    <w:rsid w:val="00F579B8"/>
    <w:rsid w:val="00F76DB2"/>
    <w:rsid w:val="00F76F7C"/>
    <w:rsid w:val="00F94621"/>
    <w:rsid w:val="00FC7302"/>
    <w:rsid w:val="00FD2A11"/>
    <w:rsid w:val="00FE5BCD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BFA40B0-E34F-4ED7-84A0-643F5544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Обычный2"/>
    <w:basedOn w:val="a"/>
    <w:rsid w:val="0098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7F3B-52C8-49C7-AF3D-4FF55330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13</cp:revision>
  <cp:lastPrinted>2021-11-26T08:24:00Z</cp:lastPrinted>
  <dcterms:created xsi:type="dcterms:W3CDTF">2023-06-20T10:16:00Z</dcterms:created>
  <dcterms:modified xsi:type="dcterms:W3CDTF">2023-07-12T16:08:00Z</dcterms:modified>
</cp:coreProperties>
</file>