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C7" w:rsidRPr="00D912BE" w:rsidRDefault="005F69C7" w:rsidP="005F69C7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5F69C7" w:rsidRPr="00D912BE" w:rsidRDefault="005F69C7" w:rsidP="005F69C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9C7" w:rsidRPr="00D912BE" w:rsidRDefault="005F69C7" w:rsidP="005F69C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9C7" w:rsidRPr="00D912BE" w:rsidRDefault="005F69C7" w:rsidP="005F69C7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69C7" w:rsidRPr="00C772EE" w:rsidRDefault="005F69C7" w:rsidP="005F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72E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F69C7" w:rsidRPr="00D912BE" w:rsidTr="007B61AE">
        <w:trPr>
          <w:trHeight w:val="26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4BD" w:rsidRDefault="003704BD" w:rsidP="007B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69C7" w:rsidRPr="00D912BE" w:rsidRDefault="005F69C7" w:rsidP="005F69C7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5494"/>
        <w:gridCol w:w="284"/>
        <w:gridCol w:w="3793"/>
      </w:tblGrid>
      <w:tr w:rsidR="005F69C7" w:rsidRPr="00D912BE" w:rsidTr="00E96F83">
        <w:tc>
          <w:tcPr>
            <w:tcW w:w="5494" w:type="dxa"/>
          </w:tcPr>
          <w:p w:rsidR="008361D9" w:rsidRDefault="005F69C7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Плотность</w:t>
            </w:r>
          </w:p>
        </w:tc>
        <w:tc>
          <w:tcPr>
            <w:tcW w:w="284" w:type="dxa"/>
          </w:tcPr>
          <w:p w:rsidR="008361D9" w:rsidRDefault="008361D9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361D9" w:rsidRDefault="005F69C7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8A3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.1.2.1.0014</w:t>
            </w:r>
          </w:p>
        </w:tc>
      </w:tr>
      <w:tr w:rsidR="005F69C7" w:rsidRPr="00D912BE" w:rsidTr="00E96F83">
        <w:tc>
          <w:tcPr>
            <w:tcW w:w="5494" w:type="dxa"/>
          </w:tcPr>
          <w:p w:rsidR="008361D9" w:rsidRDefault="008361D9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361D9" w:rsidRDefault="008361D9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8361D9" w:rsidRDefault="005F69C7" w:rsidP="007B61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ОФС.1.2.1.0014.15</w:t>
            </w:r>
          </w:p>
        </w:tc>
      </w:tr>
    </w:tbl>
    <w:p w:rsidR="005F69C7" w:rsidRPr="00D912BE" w:rsidRDefault="005F69C7" w:rsidP="005F69C7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F69C7" w:rsidRPr="00D912BE" w:rsidTr="007B61A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4BD" w:rsidRDefault="003704BD" w:rsidP="005C5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04BD" w:rsidRDefault="003704BD" w:rsidP="005C55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26" w:rsidRPr="000B7326" w:rsidRDefault="000B7326" w:rsidP="000B7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Плотностью называют массу </w:t>
      </w:r>
      <w:r w:rsidR="006C4B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объё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вещества: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den>
        </m:f>
      </m:oMath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массу </w:t>
      </w:r>
      <w:r w:rsidRPr="000B73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m </w:t>
      </w:r>
      <w:r w:rsidR="002B6D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 в граммах, а объё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B73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 кубических сантиметрах, то плотность представляет собой массу 1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2B6D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B7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вещества: ρ, </w:t>
      </w:r>
      <w:bookmarkStart w:id="0" w:name="_GoBack"/>
      <w:bookmarkEnd w:id="0"/>
      <w:r w:rsidR="002B6D8D">
        <w:rPr>
          <w:rFonts w:ascii="Times New Roman" w:eastAsia="Times New Roman" w:hAnsi="Times New Roman" w:cs="Times New Roman"/>
          <w:sz w:val="28"/>
          <w:szCs w:val="28"/>
          <w:lang w:eastAsia="ru-RU"/>
        </w:rPr>
        <w:t>г/см</w:t>
      </w:r>
      <w:r w:rsidRPr="000B7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Плотность вещества ρ</w:t>
      </w:r>
      <w:r w:rsidRPr="000B7326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20 </w:t>
      </w:r>
      <w:r w:rsidR="005C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</w:t>
      </w:r>
      <w:r w:rsidR="005C5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</w:t>
      </w:r>
      <w:r w:rsidR="002B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вещества к его объё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 температуре 20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6D8D">
        <w:rPr>
          <w:rFonts w:ascii="Times New Roman" w:eastAsia="Times New Roman" w:hAnsi="Times New Roman" w:cs="Times New Roman"/>
          <w:sz w:val="28"/>
          <w:szCs w:val="28"/>
          <w:lang w:eastAsia="ru-RU"/>
        </w:rPr>
        <w:t>°С.</w:t>
      </w:r>
    </w:p>
    <w:p w:rsidR="000B7326" w:rsidRPr="000B7326" w:rsidRDefault="000B7326" w:rsidP="000B7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Относительная плотность вещества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9713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C3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отношение</w:t>
      </w:r>
      <w:r w:rsidR="0097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определённого объёма вещества к массе равного объё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воды при температуре 20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°С. Относительная плотность вещества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D2771D" w:rsidRPr="00D2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3C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</w:t>
      </w:r>
      <w:r w:rsidR="00D2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определённого объё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вещества при температуре 20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 к </w:t>
      </w:r>
      <w:r w:rsidR="00D27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 равного объёма воды при температуре 4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6583">
        <w:rPr>
          <w:rFonts w:ascii="Times New Roman" w:eastAsia="Times New Roman" w:hAnsi="Times New Roman" w:cs="Times New Roman"/>
          <w:sz w:val="28"/>
          <w:szCs w:val="28"/>
          <w:lang w:eastAsia="ru-RU"/>
        </w:rPr>
        <w:t>°С.</w:t>
      </w:r>
    </w:p>
    <w:p w:rsidR="000B7326" w:rsidRPr="000B7326" w:rsidRDefault="00BB0504" w:rsidP="000B7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пересчё</w:t>
      </w:r>
      <w:r w:rsidR="000B7326"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между относительной плотностью (</w:t>
      </w:r>
      <w:r w:rsidR="000B7326" w:rsidRPr="000B73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="000B7326"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плотностью (ρ), выраженной в кг/м</w:t>
      </w:r>
      <w:r w:rsidR="000B7326" w:rsidRPr="000B73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7B6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следующие:</w:t>
      </w:r>
    </w:p>
    <w:p w:rsidR="00BB0504" w:rsidRPr="00913110" w:rsidRDefault="008A351D" w:rsidP="007B61AE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eastAsia="Times New Roman" w:hAnsi="Cambria Math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=998,202·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8361D9" w:rsidRPr="008361D9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 xml:space="preserve"> или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=1,00180·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·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</m:sSub>
      </m:oMath>
      <w:r w:rsidR="008361D9" w:rsidRPr="008361D9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,</w:t>
      </w:r>
    </w:p>
    <w:p w:rsidR="00AC180B" w:rsidRPr="00913110" w:rsidRDefault="008A351D" w:rsidP="007B61AE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eastAsia="Times New Roman" w:hAnsi="Cambria Math" w:cs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=999,972·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8361D9" w:rsidRPr="008361D9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 xml:space="preserve"> или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=1,00003·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·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</m:sSub>
      </m:oMath>
      <w:r w:rsidR="008361D9" w:rsidRPr="008361D9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,</w:t>
      </w:r>
    </w:p>
    <w:p w:rsidR="00AC180B" w:rsidRPr="00913110" w:rsidRDefault="008A351D" w:rsidP="007B61AE">
      <w:pPr>
        <w:autoSpaceDE w:val="0"/>
        <w:autoSpaceDN w:val="0"/>
        <w:adjustRightInd w:val="0"/>
        <w:spacing w:after="0" w:line="360" w:lineRule="auto"/>
        <w:jc w:val="center"/>
        <w:rPr>
          <w:rFonts w:ascii="Cambria Math" w:eastAsia="Times New Roman" w:hAnsi="Cambria Math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=0,998230·</m:t>
        </m:r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7B61AE">
        <w:rPr>
          <w:rFonts w:ascii="Cambria Math" w:eastAsia="Times New Roman" w:hAnsi="Cambria Math" w:cs="Times New Roman"/>
          <w:iCs/>
          <w:sz w:val="28"/>
          <w:szCs w:val="28"/>
          <w:lang w:eastAsia="ru-RU"/>
        </w:rPr>
        <w:t>,</w:t>
      </w:r>
    </w:p>
    <w:p w:rsidR="000B7326" w:rsidRDefault="000B7326" w:rsidP="000B73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плотности проводят с помощью пикнометра, ареометра или плотномера.</w:t>
      </w:r>
    </w:p>
    <w:p w:rsidR="003704BD" w:rsidRDefault="00416417" w:rsidP="007048B0">
      <w:pPr>
        <w:keepNext/>
        <w:keepLines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 1</w:t>
      </w:r>
    </w:p>
    <w:p w:rsidR="00416417" w:rsidRPr="00416417" w:rsidRDefault="00416417" w:rsidP="007048B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 для определения плотн</w:t>
      </w:r>
      <w:r w:rsidR="005E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жидкостей с точностью до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0,001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г/cм</w:t>
      </w:r>
      <w:r w:rsidRPr="00416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7B61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пикнометра.</w:t>
      </w:r>
    </w:p>
    <w:p w:rsidR="00416417" w:rsidRPr="00416417" w:rsidRDefault="00416417" w:rsidP="007048B0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сухой пикнометр взвешивают с точностью до 0,</w:t>
      </w:r>
      <w:r w:rsidR="00067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74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г, заполняют с помощью м</w:t>
      </w:r>
      <w:r w:rsidR="009D7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аленькой воронки водой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выше метки, закрывают пробкой и выдерживают в течение 20</w:t>
      </w:r>
      <w:r w:rsidR="0095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</w:t>
      </w:r>
      <w:r w:rsidR="0099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термостате при температуре 20 </w:t>
      </w:r>
      <w:r w:rsidR="007B61AE" w:rsidRPr="006368F7">
        <w:rPr>
          <w:rStyle w:val="19"/>
          <w:rFonts w:eastAsiaTheme="minorHAnsi"/>
          <w:b/>
          <w:sz w:val="28"/>
          <w:szCs w:val="28"/>
        </w:rPr>
        <w:t>°</w:t>
      </w:r>
      <w:r w:rsidR="005E7C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При такой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уровень воды в пикнометре доводят до метки, отбирая излишек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при помощи пипетки или свё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рнутой в трубку полоски фильтровальной бумаги. Пикнометр снова закрывают пробко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выдерживают в термостате ещё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5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Затем пикнометр вынимают из термостата, проверяют положение мениска воды, который должен находиться на уровне метки. Вытирают фильтровальной бумагой внутреннюю поверхность горлышка и весь пикнометр снаружи, закрывают пробкой. Выдерживают пикнометр под стеклом аналитических весов в течение 10</w:t>
      </w:r>
      <w:r w:rsidR="00EF05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и</w:t>
      </w:r>
      <w:r w:rsidR="007B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взвешивают с той же точностью.</w:t>
      </w:r>
    </w:p>
    <w:p w:rsidR="00416417" w:rsidRPr="00416417" w:rsidRDefault="00416417" w:rsidP="00416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Пикнометр освобождают от воды, высушивают, ополаскивая последовательно спиртом</w:t>
      </w:r>
      <w:r w:rsidR="008F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96 %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эфиром (сушить пикнометр нагреванием не допускается), удаляют остатки эфира продуванием воздуха, заполняют пикнометр испытуемой жидкостью и проводят</w:t>
      </w:r>
      <w:r w:rsidR="007B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же операции, что и с водой.</w:t>
      </w:r>
    </w:p>
    <w:p w:rsidR="00416417" w:rsidRDefault="00416417" w:rsidP="00416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ρ</w:t>
      </w:r>
      <w:r w:rsidRPr="0041641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20 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(г/см</w:t>
      </w:r>
      <w:r w:rsidRPr="004164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вычисляют по формуле: </w:t>
      </w:r>
    </w:p>
    <w:p w:rsidR="00F80B80" w:rsidRPr="000E4FA7" w:rsidRDefault="008A351D" w:rsidP="007B61AE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  <m:t>ρ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  <m:t>20</m:t>
            </m:r>
          </m:sub>
        </m:sSub>
      </m:oMath>
      <w:r w:rsidR="00F80B80" w:rsidRPr="000E4FA7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napToGrid w:val="0"/>
            <w:sz w:val="28"/>
            <w:szCs w:val="28"/>
            <w:lang w:eastAsia="ru-RU"/>
          </w:rPr>
          <m:t>=0,99703·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(m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val="en-US" w:eastAsia="ru-RU"/>
              </w:rPr>
              <m:t>m)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(m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-m)</m:t>
            </m:r>
          </m:den>
        </m:f>
        <m:r>
          <w:rPr>
            <w:rFonts w:ascii="Cambria Math" w:eastAsia="Times New Roman" w:hAnsi="Cambria Math" w:cs="Times New Roman"/>
            <w:snapToGrid w:val="0"/>
            <w:sz w:val="28"/>
            <w:szCs w:val="28"/>
            <w:lang w:eastAsia="ru-RU"/>
          </w:rPr>
          <m:t>+0,0012</m:t>
        </m:r>
      </m:oMath>
      <w:r w:rsidR="00F80B80" w:rsidRPr="000E4FA7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25"/>
        <w:gridCol w:w="7088"/>
      </w:tblGrid>
      <w:tr w:rsidR="00F80B80" w:rsidRPr="00E04620" w:rsidTr="007B61AE">
        <w:trPr>
          <w:cantSplit/>
        </w:trPr>
        <w:tc>
          <w:tcPr>
            <w:tcW w:w="709" w:type="dxa"/>
            <w:shd w:val="clear" w:color="auto" w:fill="auto"/>
          </w:tcPr>
          <w:p w:rsidR="00F80B80" w:rsidRPr="00E04620" w:rsidRDefault="00F80B80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1276" w:type="dxa"/>
            <w:shd w:val="clear" w:color="auto" w:fill="auto"/>
          </w:tcPr>
          <w:p w:rsidR="00F80B80" w:rsidRPr="007B61AE" w:rsidRDefault="00F80B80" w:rsidP="007B61A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F80B80" w:rsidRPr="00E04620" w:rsidRDefault="00F80B80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F80B80" w:rsidRPr="00E04620" w:rsidRDefault="00F80B80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="009D7E76">
              <w:rPr>
                <w:rFonts w:ascii="Times New Roman" w:hAnsi="Times New Roman" w:cs="Times New Roman"/>
                <w:sz w:val="28"/>
                <w:szCs w:val="28"/>
              </w:rPr>
              <w:t>пустого пикнометра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7B61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0B80" w:rsidRPr="00E04620" w:rsidTr="007B61AE">
        <w:trPr>
          <w:cantSplit/>
        </w:trPr>
        <w:tc>
          <w:tcPr>
            <w:tcW w:w="709" w:type="dxa"/>
          </w:tcPr>
          <w:p w:rsidR="00F80B80" w:rsidRPr="00E04620" w:rsidRDefault="00F80B80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80B80" w:rsidRPr="007B61AE" w:rsidRDefault="00F80B80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  <w:r w:rsidR="009D7E76" w:rsidRPr="007B61AE">
              <w:rPr>
                <w:rFonts w:asciiTheme="majorHAnsi" w:hAnsiTheme="majorHAnsi" w:cs="Times New Roman"/>
                <w:sz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80B80" w:rsidRPr="00E04620" w:rsidRDefault="00F80B80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088" w:type="dxa"/>
          </w:tcPr>
          <w:p w:rsidR="00F80B80" w:rsidRPr="00E04620" w:rsidRDefault="00F80B80" w:rsidP="007B61A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="009D7E76">
              <w:rPr>
                <w:rFonts w:ascii="Times New Roman" w:hAnsi="Times New Roman" w:cs="Times New Roman"/>
                <w:sz w:val="28"/>
                <w:szCs w:val="28"/>
              </w:rPr>
              <w:t>пикнометра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0B80" w:rsidRPr="00E04620" w:rsidTr="007B61AE">
        <w:trPr>
          <w:cantSplit/>
        </w:trPr>
        <w:tc>
          <w:tcPr>
            <w:tcW w:w="709" w:type="dxa"/>
          </w:tcPr>
          <w:p w:rsidR="00F80B80" w:rsidRPr="00E04620" w:rsidRDefault="00F80B80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80B80" w:rsidRPr="007B61AE" w:rsidRDefault="00F80B80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  <w:r w:rsidR="009D7E76" w:rsidRPr="007B61AE">
              <w:rPr>
                <w:rFonts w:asciiTheme="majorHAnsi" w:hAnsiTheme="majorHAnsi" w:cs="Times New Roman"/>
                <w:sz w:val="28"/>
                <w:vertAlign w:val="subscript"/>
              </w:rPr>
              <w:t>2</w:t>
            </w:r>
          </w:p>
        </w:tc>
        <w:tc>
          <w:tcPr>
            <w:tcW w:w="425" w:type="dxa"/>
          </w:tcPr>
          <w:p w:rsidR="00F80B80" w:rsidRPr="00E04620" w:rsidRDefault="00F80B80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088" w:type="dxa"/>
          </w:tcPr>
          <w:p w:rsidR="00F80B80" w:rsidRPr="00E04620" w:rsidRDefault="00F80B80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="009D7E76">
              <w:rPr>
                <w:rFonts w:ascii="Times New Roman" w:hAnsi="Times New Roman" w:cs="Times New Roman"/>
                <w:sz w:val="28"/>
                <w:szCs w:val="28"/>
              </w:rPr>
              <w:t>пикнометра с испытуемой жидкостью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9D7E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7E76" w:rsidRPr="00E04620" w:rsidTr="007B61AE">
        <w:trPr>
          <w:cantSplit/>
        </w:trPr>
        <w:tc>
          <w:tcPr>
            <w:tcW w:w="709" w:type="dxa"/>
          </w:tcPr>
          <w:p w:rsidR="009D7E76" w:rsidRPr="00E04620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9D7E76" w:rsidRPr="007B61AE" w:rsidRDefault="008361D9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B61AE">
              <w:rPr>
                <w:rFonts w:asciiTheme="majorHAnsi" w:hAnsiTheme="majorHAnsi" w:cs="Times New Roman"/>
                <w:sz w:val="28"/>
              </w:rPr>
              <w:t>0,99703</w:t>
            </w:r>
          </w:p>
        </w:tc>
        <w:tc>
          <w:tcPr>
            <w:tcW w:w="425" w:type="dxa"/>
          </w:tcPr>
          <w:p w:rsidR="009D7E76" w:rsidRPr="00E04620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088" w:type="dxa"/>
          </w:tcPr>
          <w:p w:rsidR="009D7E76" w:rsidRPr="009D7E76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плотности воды при </w:t>
            </w:r>
            <w:r w:rsidR="00934440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°С, г/см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плотности воздуха);</w:t>
            </w:r>
          </w:p>
        </w:tc>
      </w:tr>
      <w:tr w:rsidR="009D7E76" w:rsidRPr="00E04620" w:rsidTr="007B61AE">
        <w:trPr>
          <w:cantSplit/>
        </w:trPr>
        <w:tc>
          <w:tcPr>
            <w:tcW w:w="709" w:type="dxa"/>
          </w:tcPr>
          <w:p w:rsidR="009D7E76" w:rsidRPr="00E04620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9D7E76" w:rsidRPr="007B61AE" w:rsidRDefault="008361D9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7B61AE">
              <w:rPr>
                <w:rFonts w:asciiTheme="majorHAnsi" w:hAnsiTheme="majorHAnsi" w:cs="Times New Roman"/>
                <w:sz w:val="28"/>
              </w:rPr>
              <w:t>0,0012</w:t>
            </w:r>
          </w:p>
        </w:tc>
        <w:tc>
          <w:tcPr>
            <w:tcW w:w="425" w:type="dxa"/>
          </w:tcPr>
          <w:p w:rsidR="009D7E76" w:rsidRPr="00E04620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088" w:type="dxa"/>
          </w:tcPr>
          <w:p w:rsidR="009D7E76" w:rsidRDefault="009D7E76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плотности воздуха при </w:t>
            </w:r>
            <w:r w:rsidR="00934440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°С и барометрическом давлении 101,1</w:t>
            </w:r>
            <w:r w:rsidR="00EF05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кПа (760</w:t>
            </w:r>
            <w:r w:rsidR="007B61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 рт.ст.)</w:t>
            </w:r>
            <w:r w:rsidR="002F1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04BD" w:rsidRDefault="00416417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 2</w:t>
      </w:r>
    </w:p>
    <w:p w:rsidR="00416417" w:rsidRDefault="00416417" w:rsidP="00416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r w:rsidR="003C0D25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для определения плотности твё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</w:t>
      </w:r>
      <w:r w:rsidR="00C8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жиров и воска с точностью до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0,001</w:t>
      </w:r>
      <w:r w:rsidR="0057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г/cм</w:t>
      </w:r>
      <w:r w:rsidR="00C85D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16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258" w:rsidRPr="00211258" w:rsidRDefault="00211258" w:rsidP="00211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все операции с водой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высушивают пикнометр, как описано в методе 1. При помощи пипетки или небольшой воронки с оттянутым концом вносят в пикнометр расплавленный жир или воск в таком количестве,</w:t>
      </w:r>
      <w:r w:rsidR="0092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занимал 1/3–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>1/2 объё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пикнометра. Пикнометр без пробки 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выдерживают в течение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1B4">
        <w:rPr>
          <w:rFonts w:ascii="Times New Roman" w:eastAsia="Times New Roman" w:hAnsi="Times New Roman" w:cs="Times New Roman"/>
          <w:sz w:val="28"/>
          <w:szCs w:val="28"/>
          <w:lang w:eastAsia="ru-RU"/>
        </w:rPr>
        <w:t>ч в горячей воде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охлаждают до температуры 20</w:t>
      </w:r>
      <w:r w:rsidR="005776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°С, 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вешивают, </w:t>
      </w:r>
      <w:r w:rsidR="009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 до метки водой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20</w:t>
      </w:r>
      <w:r w:rsidR="00953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C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°С, вытирают </w:t>
      </w:r>
      <w:r w:rsidR="009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насухо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взвешивают. В обеих фазах и на поверхности их раздела не</w:t>
      </w:r>
      <w:r w:rsidR="007B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пузырьков воздуха.</w:t>
      </w:r>
    </w:p>
    <w:p w:rsidR="00211258" w:rsidRDefault="00211258" w:rsidP="002112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 плотности ρ</w:t>
      </w:r>
      <w:r w:rsidRPr="00013C1C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20</w:t>
      </w:r>
      <w:r w:rsidRPr="0021125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21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вычисляют по формуле:</w:t>
      </w:r>
    </w:p>
    <w:p w:rsidR="00013C1C" w:rsidRPr="008056DB" w:rsidRDefault="008A351D" w:rsidP="007B61AE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  <m:t>ρ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vertAlign w:val="subscript"/>
                <w:lang w:eastAsia="ru-RU"/>
              </w:rPr>
              <m:t>20</m:t>
            </m:r>
          </m:sub>
        </m:sSub>
      </m:oMath>
      <w:r w:rsidR="00013C1C" w:rsidRPr="008056D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vertAlign w:val="subscript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napToGrid w:val="0"/>
            <w:sz w:val="28"/>
            <w:szCs w:val="28"/>
            <w:lang w:eastAsia="ru-RU"/>
          </w:rPr>
          <m:t>=0,99703·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(m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val="en-US" w:eastAsia="ru-RU"/>
              </w:rPr>
              <m:t>m)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(m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)-(</m:t>
            </m:r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val="en-US" w:eastAsia="ru-RU"/>
              </w:rPr>
              <m:t>m</m:t>
            </m:r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28"/>
                    <w:szCs w:val="28"/>
                    <w:lang w:eastAsia="ru-RU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28"/>
                <w:szCs w:val="28"/>
                <w:lang w:eastAsia="ru-RU"/>
              </w:rPr>
              <m:t>)</m:t>
            </m:r>
          </m:den>
        </m:f>
        <m:r>
          <w:rPr>
            <w:rFonts w:ascii="Cambria Math" w:eastAsia="Times New Roman" w:hAnsi="Cambria Math" w:cs="Times New Roman"/>
            <w:snapToGrid w:val="0"/>
            <w:sz w:val="28"/>
            <w:szCs w:val="28"/>
            <w:lang w:eastAsia="ru-RU"/>
          </w:rPr>
          <m:t>+0,0012</m:t>
        </m:r>
      </m:oMath>
      <w:r w:rsidR="008361D9" w:rsidRPr="008361D9">
        <w:rPr>
          <w:rFonts w:ascii="Cambria Math" w:eastAsia="Calibri" w:hAnsi="Cambria Math" w:cs="Times New Roman"/>
          <w:snapToGrid w:val="0"/>
          <w:sz w:val="28"/>
          <w:szCs w:val="28"/>
          <w:lang w:eastAsia="ru-RU"/>
        </w:rPr>
        <w:t>,</w:t>
      </w:r>
      <w:r w:rsidR="00013C1C" w:rsidRPr="008056D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</w:p>
    <w:tbl>
      <w:tblPr>
        <w:tblW w:w="9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013C1C" w:rsidRPr="00E04620" w:rsidTr="005F60BA">
        <w:trPr>
          <w:cantSplit/>
        </w:trPr>
        <w:tc>
          <w:tcPr>
            <w:tcW w:w="709" w:type="dxa"/>
            <w:shd w:val="clear" w:color="auto" w:fill="auto"/>
          </w:tcPr>
          <w:p w:rsidR="00013C1C" w:rsidRPr="00E04620" w:rsidRDefault="00013C1C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13C1C" w:rsidRPr="007B61AE" w:rsidRDefault="00013C1C" w:rsidP="007B61A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013C1C" w:rsidRPr="00E04620" w:rsidRDefault="00013C1C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013C1C" w:rsidRPr="00E04620" w:rsidRDefault="00013C1C" w:rsidP="007B61A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пустого пикнометра, г</w:t>
            </w:r>
            <w:r w:rsidR="007B61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3C1C" w:rsidRPr="00E04620" w:rsidTr="005F60BA">
        <w:trPr>
          <w:cantSplit/>
        </w:trPr>
        <w:tc>
          <w:tcPr>
            <w:tcW w:w="709" w:type="dxa"/>
          </w:tcPr>
          <w:p w:rsidR="00013C1C" w:rsidRPr="00E04620" w:rsidRDefault="00013C1C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013C1C" w:rsidRPr="007B61AE" w:rsidRDefault="00013C1C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  <w:r w:rsidRPr="007B61AE">
              <w:rPr>
                <w:rFonts w:asciiTheme="majorHAnsi" w:hAnsiTheme="majorHAnsi" w:cs="Times New Roman"/>
                <w:sz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013C1C" w:rsidRPr="00E04620" w:rsidRDefault="00013C1C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013C1C" w:rsidRPr="00E04620" w:rsidRDefault="00013C1C" w:rsidP="007B61A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пикнометра с водой, г</w:t>
            </w:r>
            <w:r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3C1C" w:rsidRPr="00E04620" w:rsidTr="005F60BA">
        <w:trPr>
          <w:cantSplit/>
        </w:trPr>
        <w:tc>
          <w:tcPr>
            <w:tcW w:w="709" w:type="dxa"/>
          </w:tcPr>
          <w:p w:rsidR="00013C1C" w:rsidRPr="00E04620" w:rsidRDefault="00013C1C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013C1C" w:rsidRPr="007B61AE" w:rsidRDefault="00013C1C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  <w:r w:rsidRPr="007B61AE">
              <w:rPr>
                <w:rFonts w:asciiTheme="majorHAnsi" w:hAnsiTheme="majorHAnsi" w:cs="Times New Roman"/>
                <w:sz w:val="28"/>
                <w:vertAlign w:val="subscript"/>
              </w:rPr>
              <w:t>2</w:t>
            </w:r>
          </w:p>
        </w:tc>
        <w:tc>
          <w:tcPr>
            <w:tcW w:w="425" w:type="dxa"/>
          </w:tcPr>
          <w:p w:rsidR="00013C1C" w:rsidRPr="00E04620" w:rsidRDefault="00013C1C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013C1C" w:rsidRPr="00E04620" w:rsidRDefault="00013C1C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  <w:r w:rsidR="005F60BA">
              <w:rPr>
                <w:rFonts w:ascii="Times New Roman" w:hAnsi="Times New Roman" w:cs="Times New Roman"/>
                <w:sz w:val="28"/>
                <w:szCs w:val="28"/>
              </w:rPr>
              <w:t>пикнометра с испытуемым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0BA">
              <w:rPr>
                <w:rFonts w:ascii="Times New Roman" w:hAnsi="Times New Roman" w:cs="Times New Roman"/>
                <w:sz w:val="28"/>
                <w:szCs w:val="28"/>
              </w:rPr>
              <w:t>образцом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г;</w:t>
            </w:r>
          </w:p>
        </w:tc>
      </w:tr>
      <w:tr w:rsidR="005F60BA" w:rsidRPr="00E04620" w:rsidTr="005F60BA">
        <w:trPr>
          <w:cantSplit/>
        </w:trPr>
        <w:tc>
          <w:tcPr>
            <w:tcW w:w="709" w:type="dxa"/>
          </w:tcPr>
          <w:p w:rsidR="005F60BA" w:rsidRPr="00E04620" w:rsidRDefault="005F60BA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5F60BA" w:rsidRPr="007B61AE" w:rsidRDefault="005F60BA" w:rsidP="007B61A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7B61A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  <w:r w:rsidRPr="007B61AE"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</w:tcPr>
          <w:p w:rsidR="005F60BA" w:rsidRPr="00E04620" w:rsidRDefault="005F60BA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5F60BA" w:rsidRPr="005F60BA" w:rsidRDefault="005F60BA" w:rsidP="007B61A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пикнометра с испытуемым образцом и водой, г.</w:t>
            </w:r>
          </w:p>
        </w:tc>
      </w:tr>
    </w:tbl>
    <w:p w:rsidR="003704BD" w:rsidRDefault="002F7725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725">
        <w:rPr>
          <w:rFonts w:ascii="Times New Roman" w:hAnsi="Times New Roman" w:cs="Times New Roman"/>
          <w:b/>
          <w:bCs/>
          <w:sz w:val="28"/>
          <w:szCs w:val="28"/>
        </w:rPr>
        <w:t>Метод 3</w:t>
      </w:r>
    </w:p>
    <w:p w:rsidR="002F7725" w:rsidRPr="002F7725" w:rsidRDefault="002F7725" w:rsidP="002F7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25">
        <w:rPr>
          <w:rFonts w:ascii="Times New Roman" w:hAnsi="Times New Roman" w:cs="Times New Roman"/>
          <w:sz w:val="28"/>
          <w:szCs w:val="28"/>
        </w:rPr>
        <w:t>Применяют для определения плотн</w:t>
      </w:r>
      <w:r w:rsidR="00EE1E3C">
        <w:rPr>
          <w:rFonts w:ascii="Times New Roman" w:hAnsi="Times New Roman" w:cs="Times New Roman"/>
          <w:sz w:val="28"/>
          <w:szCs w:val="28"/>
        </w:rPr>
        <w:t xml:space="preserve">ости жидкостей с точностью до </w:t>
      </w:r>
      <w:r w:rsidRPr="002F7725">
        <w:rPr>
          <w:rFonts w:ascii="Times New Roman" w:hAnsi="Times New Roman" w:cs="Times New Roman"/>
          <w:sz w:val="28"/>
          <w:szCs w:val="28"/>
        </w:rPr>
        <w:t>0,01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 w:rsidRPr="002F7725">
        <w:rPr>
          <w:rFonts w:ascii="Times New Roman" w:hAnsi="Times New Roman" w:cs="Times New Roman"/>
          <w:sz w:val="28"/>
          <w:szCs w:val="28"/>
        </w:rPr>
        <w:t>г/см</w:t>
      </w:r>
      <w:r w:rsidRPr="002F772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B61AE">
        <w:rPr>
          <w:rFonts w:ascii="Times New Roman" w:hAnsi="Times New Roman" w:cs="Times New Roman"/>
          <w:sz w:val="28"/>
          <w:szCs w:val="28"/>
        </w:rPr>
        <w:t>с помощью ареометра.</w:t>
      </w:r>
    </w:p>
    <w:p w:rsidR="002F7725" w:rsidRPr="002F7725" w:rsidRDefault="002F7725" w:rsidP="002F7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25">
        <w:rPr>
          <w:rFonts w:ascii="Times New Roman" w:hAnsi="Times New Roman" w:cs="Times New Roman"/>
          <w:sz w:val="28"/>
          <w:szCs w:val="28"/>
        </w:rPr>
        <w:t>Испытуемую жидкость помещают в цилиндр и при температур</w:t>
      </w:r>
      <w:r w:rsidR="007563FF">
        <w:rPr>
          <w:rFonts w:ascii="Times New Roman" w:hAnsi="Times New Roman" w:cs="Times New Roman"/>
          <w:sz w:val="28"/>
          <w:szCs w:val="28"/>
        </w:rPr>
        <w:t>е 20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 w:rsidR="007B61AE" w:rsidRPr="006368F7">
        <w:rPr>
          <w:rStyle w:val="19"/>
          <w:rFonts w:eastAsiaTheme="minorHAnsi"/>
          <w:b/>
          <w:sz w:val="28"/>
          <w:szCs w:val="28"/>
        </w:rPr>
        <w:t>°</w:t>
      </w:r>
      <w:r w:rsidR="007563FF">
        <w:rPr>
          <w:rFonts w:ascii="Times New Roman" w:hAnsi="Times New Roman" w:cs="Times New Roman"/>
          <w:sz w:val="28"/>
          <w:szCs w:val="28"/>
        </w:rPr>
        <w:t>С осторожно опускают в неё</w:t>
      </w:r>
      <w:r w:rsidRPr="002F7725">
        <w:rPr>
          <w:rFonts w:ascii="Times New Roman" w:hAnsi="Times New Roman" w:cs="Times New Roman"/>
          <w:sz w:val="28"/>
          <w:szCs w:val="28"/>
        </w:rPr>
        <w:t xml:space="preserve"> чистый сухой ареометр, на шкале которого предусмотрена ожидаемая величина плотности. Ареометр не должен касаться</w:t>
      </w:r>
      <w:r w:rsidR="007563FF">
        <w:rPr>
          <w:rFonts w:ascii="Times New Roman" w:hAnsi="Times New Roman" w:cs="Times New Roman"/>
          <w:sz w:val="28"/>
          <w:szCs w:val="28"/>
        </w:rPr>
        <w:t xml:space="preserve"> стенок и дна цилиндра. Через 3–</w:t>
      </w:r>
      <w:r w:rsidRPr="002F7725">
        <w:rPr>
          <w:rFonts w:ascii="Times New Roman" w:hAnsi="Times New Roman" w:cs="Times New Roman"/>
          <w:sz w:val="28"/>
          <w:szCs w:val="28"/>
        </w:rPr>
        <w:t>4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 w:rsidRPr="002F7725">
        <w:rPr>
          <w:rFonts w:ascii="Times New Roman" w:hAnsi="Times New Roman" w:cs="Times New Roman"/>
          <w:sz w:val="28"/>
          <w:szCs w:val="28"/>
        </w:rPr>
        <w:t>мин после погру</w:t>
      </w:r>
      <w:r w:rsidR="007563FF">
        <w:rPr>
          <w:rFonts w:ascii="Times New Roman" w:hAnsi="Times New Roman" w:cs="Times New Roman"/>
          <w:sz w:val="28"/>
          <w:szCs w:val="28"/>
        </w:rPr>
        <w:t>жения ареометра производят отсчё</w:t>
      </w:r>
      <w:r w:rsidRPr="002F7725">
        <w:rPr>
          <w:rFonts w:ascii="Times New Roman" w:hAnsi="Times New Roman" w:cs="Times New Roman"/>
          <w:sz w:val="28"/>
          <w:szCs w:val="28"/>
        </w:rPr>
        <w:t xml:space="preserve">т по делению шкалы ареометра, соответствующему нижнему мениску жидкости (глаз </w:t>
      </w:r>
      <w:r w:rsidR="007B61AE">
        <w:rPr>
          <w:rFonts w:ascii="Times New Roman" w:hAnsi="Times New Roman" w:cs="Times New Roman"/>
          <w:sz w:val="28"/>
          <w:szCs w:val="28"/>
        </w:rPr>
        <w:t>должен быть на уровне мениска).</w:t>
      </w:r>
    </w:p>
    <w:p w:rsidR="002F7725" w:rsidRPr="00296ABC" w:rsidRDefault="007048B0" w:rsidP="0029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2F7725" w:rsidRPr="002F7725" w:rsidRDefault="002F7725" w:rsidP="0029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25">
        <w:rPr>
          <w:rFonts w:ascii="Times New Roman" w:hAnsi="Times New Roman" w:cs="Times New Roman"/>
          <w:sz w:val="28"/>
          <w:szCs w:val="28"/>
        </w:rPr>
        <w:t>1.</w:t>
      </w:r>
      <w:r w:rsidR="00475A35">
        <w:rPr>
          <w:rFonts w:ascii="Times New Roman" w:hAnsi="Times New Roman" w:cs="Times New Roman"/>
          <w:sz w:val="28"/>
          <w:szCs w:val="28"/>
        </w:rPr>
        <w:t xml:space="preserve"> </w:t>
      </w:r>
      <w:r w:rsidRPr="002F7725">
        <w:rPr>
          <w:rFonts w:ascii="Times New Roman" w:hAnsi="Times New Roman" w:cs="Times New Roman"/>
          <w:sz w:val="28"/>
          <w:szCs w:val="28"/>
        </w:rPr>
        <w:t xml:space="preserve">Определение плотности сильно летучих веществ ареометром не допускается. </w:t>
      </w:r>
    </w:p>
    <w:p w:rsidR="00296ABC" w:rsidRPr="00577612" w:rsidRDefault="002F7725" w:rsidP="0057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25">
        <w:rPr>
          <w:rFonts w:ascii="Times New Roman" w:hAnsi="Times New Roman" w:cs="Times New Roman"/>
          <w:sz w:val="28"/>
          <w:szCs w:val="28"/>
        </w:rPr>
        <w:t>2. В</w:t>
      </w:r>
      <w:r w:rsidR="00864710">
        <w:rPr>
          <w:rFonts w:ascii="Times New Roman" w:hAnsi="Times New Roman" w:cs="Times New Roman"/>
          <w:sz w:val="28"/>
          <w:szCs w:val="28"/>
        </w:rPr>
        <w:t xml:space="preserve"> случае определения плотности тёмноокрашенных жидкостей отсчё</w:t>
      </w:r>
      <w:r w:rsidRPr="002F7725">
        <w:rPr>
          <w:rFonts w:ascii="Times New Roman" w:hAnsi="Times New Roman" w:cs="Times New Roman"/>
          <w:sz w:val="28"/>
          <w:szCs w:val="28"/>
        </w:rPr>
        <w:t>т производят по верхнему мениску.</w:t>
      </w:r>
      <w:r w:rsidR="00296AB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361D9" w:rsidRDefault="009D70F6" w:rsidP="008361D9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0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 4</w:t>
      </w:r>
    </w:p>
    <w:p w:rsidR="00D72F66" w:rsidRDefault="009D70F6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F6">
        <w:rPr>
          <w:rFonts w:ascii="Times New Roman" w:hAnsi="Times New Roman" w:cs="Times New Roman"/>
          <w:sz w:val="28"/>
          <w:szCs w:val="28"/>
        </w:rPr>
        <w:t>Применяют для определения плотности жидк</w:t>
      </w:r>
      <w:r w:rsidR="002D33C2">
        <w:rPr>
          <w:rFonts w:ascii="Times New Roman" w:hAnsi="Times New Roman" w:cs="Times New Roman"/>
          <w:sz w:val="28"/>
          <w:szCs w:val="28"/>
        </w:rPr>
        <w:t>остей и газов в малом объё</w:t>
      </w:r>
      <w:r w:rsidR="00863759">
        <w:rPr>
          <w:rFonts w:ascii="Times New Roman" w:hAnsi="Times New Roman" w:cs="Times New Roman"/>
          <w:sz w:val="28"/>
          <w:szCs w:val="28"/>
        </w:rPr>
        <w:t>ме (1–2</w:t>
      </w:r>
      <w:r w:rsidR="007B61AE">
        <w:rPr>
          <w:rFonts w:ascii="Times New Roman" w:hAnsi="Times New Roman" w:cs="Times New Roman"/>
          <w:sz w:val="28"/>
          <w:szCs w:val="28"/>
        </w:rPr>
        <w:t> </w:t>
      </w:r>
      <w:r w:rsidR="00D76CA8">
        <w:rPr>
          <w:rFonts w:ascii="Times New Roman" w:hAnsi="Times New Roman" w:cs="Times New Roman"/>
          <w:sz w:val="28"/>
          <w:szCs w:val="28"/>
        </w:rPr>
        <w:t xml:space="preserve">мл) с точностью до </w:t>
      </w:r>
      <w:r w:rsidRPr="009D70F6">
        <w:rPr>
          <w:rFonts w:ascii="Times New Roman" w:hAnsi="Times New Roman" w:cs="Times New Roman"/>
          <w:sz w:val="28"/>
          <w:szCs w:val="28"/>
        </w:rPr>
        <w:t>0,0001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 w:rsidRPr="009D70F6">
        <w:rPr>
          <w:rFonts w:ascii="Times New Roman" w:hAnsi="Times New Roman" w:cs="Times New Roman"/>
          <w:sz w:val="28"/>
          <w:szCs w:val="28"/>
        </w:rPr>
        <w:t>г/cм</w:t>
      </w:r>
      <w:r w:rsidRPr="009D70F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9D70F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E4FEE">
        <w:rPr>
          <w:rFonts w:ascii="Times New Roman" w:hAnsi="Times New Roman" w:cs="Times New Roman"/>
          <w:sz w:val="28"/>
          <w:szCs w:val="28"/>
        </w:rPr>
        <w:t>цифрового денсиметра (</w:t>
      </w:r>
      <w:r w:rsidRPr="009D70F6">
        <w:rPr>
          <w:rFonts w:ascii="Times New Roman" w:hAnsi="Times New Roman" w:cs="Times New Roman"/>
          <w:sz w:val="28"/>
          <w:szCs w:val="28"/>
        </w:rPr>
        <w:t>плотномера</w:t>
      </w:r>
      <w:r w:rsidR="006E4FEE">
        <w:rPr>
          <w:rFonts w:ascii="Times New Roman" w:hAnsi="Times New Roman" w:cs="Times New Roman"/>
          <w:sz w:val="28"/>
          <w:szCs w:val="28"/>
        </w:rPr>
        <w:t>) с осциллирующим датчиком</w:t>
      </w:r>
      <w:r w:rsidRPr="009D70F6">
        <w:rPr>
          <w:rFonts w:ascii="Times New Roman" w:hAnsi="Times New Roman" w:cs="Times New Roman"/>
          <w:sz w:val="28"/>
          <w:szCs w:val="28"/>
        </w:rPr>
        <w:t>.</w:t>
      </w:r>
    </w:p>
    <w:p w:rsidR="00D72F66" w:rsidRDefault="00D72F66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состоит из следующих основных составляющих:</w:t>
      </w:r>
    </w:p>
    <w:p w:rsidR="00D72F66" w:rsidRDefault="007B61AE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2F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72F66">
        <w:rPr>
          <w:rFonts w:ascii="Times New Roman" w:hAnsi="Times New Roman" w:cs="Times New Roman"/>
          <w:sz w:val="28"/>
          <w:szCs w:val="28"/>
        </w:rPr>
        <w:t>-образной трубки, обычно из боросиликатного стекла, в которую помещают испытуемую жидкость;</w:t>
      </w:r>
    </w:p>
    <w:p w:rsidR="00D72F66" w:rsidRDefault="007B61AE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72F66">
        <w:rPr>
          <w:rFonts w:ascii="Times New Roman" w:hAnsi="Times New Roman" w:cs="Times New Roman"/>
          <w:sz w:val="28"/>
          <w:szCs w:val="28"/>
        </w:rPr>
        <w:t xml:space="preserve">генератора магнитоэлектрического или пьезоэлектрического возбуждения, заставляющего колебаться </w:t>
      </w:r>
      <w:r w:rsidR="00D72F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72F66">
        <w:rPr>
          <w:rFonts w:ascii="Times New Roman" w:hAnsi="Times New Roman" w:cs="Times New Roman"/>
          <w:sz w:val="28"/>
          <w:szCs w:val="28"/>
        </w:rPr>
        <w:t>-образную трубку с характеристической частотой, зависящей от плотности испытуемой жидкости;</w:t>
      </w:r>
    </w:p>
    <w:p w:rsidR="009D70F6" w:rsidRPr="004A7F2A" w:rsidRDefault="007B61AE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0ADF">
        <w:rPr>
          <w:rFonts w:ascii="Times New Roman" w:hAnsi="Times New Roman" w:cs="Times New Roman"/>
          <w:sz w:val="28"/>
          <w:szCs w:val="28"/>
        </w:rPr>
        <w:t>измерительного аппарата,</w:t>
      </w:r>
      <w:r w:rsidR="0086338F">
        <w:rPr>
          <w:rFonts w:ascii="Times New Roman" w:hAnsi="Times New Roman" w:cs="Times New Roman"/>
          <w:sz w:val="28"/>
          <w:szCs w:val="28"/>
        </w:rPr>
        <w:t xml:space="preserve"> определяющего период колебаний (</w:t>
      </w:r>
      <w:r w:rsidR="0086338F">
        <w:rPr>
          <w:rFonts w:ascii="Times New Roman" w:hAnsi="Times New Roman" w:cs="Times New Roman"/>
          <w:i/>
          <w:sz w:val="28"/>
          <w:szCs w:val="28"/>
        </w:rPr>
        <w:t>Т</w:t>
      </w:r>
      <w:r w:rsidR="0086338F">
        <w:rPr>
          <w:rFonts w:ascii="Times New Roman" w:hAnsi="Times New Roman" w:cs="Times New Roman"/>
          <w:sz w:val="28"/>
          <w:szCs w:val="28"/>
        </w:rPr>
        <w:t>), который может быть преобразован прибором непосредственно в плотность или использован для расчёта плотности</w:t>
      </w:r>
      <w:r w:rsidR="004A7F2A">
        <w:rPr>
          <w:rFonts w:ascii="Times New Roman" w:hAnsi="Times New Roman" w:cs="Times New Roman"/>
          <w:sz w:val="28"/>
          <w:szCs w:val="28"/>
        </w:rPr>
        <w:t xml:space="preserve"> с использованием постоянных </w:t>
      </w:r>
      <w:r w:rsidR="004A7F2A">
        <w:rPr>
          <w:rFonts w:ascii="Times New Roman" w:hAnsi="Times New Roman" w:cs="Times New Roman"/>
          <w:i/>
          <w:sz w:val="28"/>
          <w:szCs w:val="28"/>
        </w:rPr>
        <w:t>А</w:t>
      </w:r>
      <w:r w:rsidR="004A7F2A">
        <w:rPr>
          <w:rFonts w:ascii="Times New Roman" w:hAnsi="Times New Roman" w:cs="Times New Roman"/>
          <w:sz w:val="28"/>
          <w:szCs w:val="28"/>
        </w:rPr>
        <w:t xml:space="preserve"> и </w:t>
      </w:r>
      <w:r w:rsidR="004A7F2A">
        <w:rPr>
          <w:rFonts w:ascii="Times New Roman" w:hAnsi="Times New Roman" w:cs="Times New Roman"/>
          <w:i/>
          <w:sz w:val="28"/>
          <w:szCs w:val="28"/>
        </w:rPr>
        <w:t>В</w:t>
      </w:r>
      <w:r w:rsidR="0025728A" w:rsidRPr="0025728A">
        <w:rPr>
          <w:rFonts w:ascii="Times New Roman" w:hAnsi="Times New Roman" w:cs="Times New Roman"/>
          <w:sz w:val="28"/>
          <w:szCs w:val="28"/>
        </w:rPr>
        <w:t>,</w:t>
      </w:r>
      <w:r w:rsidR="004A7F2A">
        <w:rPr>
          <w:rFonts w:ascii="Times New Roman" w:hAnsi="Times New Roman" w:cs="Times New Roman"/>
          <w:sz w:val="28"/>
          <w:szCs w:val="28"/>
        </w:rPr>
        <w:t xml:space="preserve"> как описано ниже.</w:t>
      </w:r>
    </w:p>
    <w:p w:rsidR="009D70F6" w:rsidRPr="009D70F6" w:rsidRDefault="009D70F6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F6">
        <w:rPr>
          <w:rFonts w:ascii="Times New Roman" w:hAnsi="Times New Roman" w:cs="Times New Roman"/>
          <w:sz w:val="28"/>
          <w:szCs w:val="28"/>
        </w:rPr>
        <w:t>Принцип измерения плотности плотномером основан на определении периода колебаний U-образн</w:t>
      </w:r>
      <w:r w:rsidR="00D50ADF">
        <w:rPr>
          <w:rFonts w:ascii="Times New Roman" w:hAnsi="Times New Roman" w:cs="Times New Roman"/>
          <w:sz w:val="28"/>
          <w:szCs w:val="28"/>
        </w:rPr>
        <w:t>ой измерительной трубки определённого объё</w:t>
      </w:r>
      <w:r w:rsidRPr="009D70F6">
        <w:rPr>
          <w:rFonts w:ascii="Times New Roman" w:hAnsi="Times New Roman" w:cs="Times New Roman"/>
          <w:sz w:val="28"/>
          <w:szCs w:val="28"/>
        </w:rPr>
        <w:t>ма, вызываемы</w:t>
      </w:r>
      <w:r w:rsidR="007B61AE">
        <w:rPr>
          <w:rFonts w:ascii="Times New Roman" w:hAnsi="Times New Roman" w:cs="Times New Roman"/>
          <w:sz w:val="28"/>
          <w:szCs w:val="28"/>
        </w:rPr>
        <w:t>х электромагнитным генератором.</w:t>
      </w:r>
    </w:p>
    <w:p w:rsidR="009D70F6" w:rsidRDefault="009D70F6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0F6">
        <w:rPr>
          <w:rFonts w:ascii="Times New Roman" w:hAnsi="Times New Roman" w:cs="Times New Roman"/>
          <w:sz w:val="28"/>
          <w:szCs w:val="28"/>
        </w:rPr>
        <w:t>Частота собственны</w:t>
      </w:r>
      <w:r w:rsidR="00D50ADF">
        <w:rPr>
          <w:rFonts w:ascii="Times New Roman" w:hAnsi="Times New Roman" w:cs="Times New Roman"/>
          <w:sz w:val="28"/>
          <w:szCs w:val="28"/>
        </w:rPr>
        <w:t>х колебаний трубки зависит от её</w:t>
      </w:r>
      <w:r w:rsidRPr="009D70F6">
        <w:rPr>
          <w:rFonts w:ascii="Times New Roman" w:hAnsi="Times New Roman" w:cs="Times New Roman"/>
          <w:sz w:val="28"/>
          <w:szCs w:val="28"/>
        </w:rPr>
        <w:t xml:space="preserve"> конструктивных особенностей (упругости и массы) и определяется в проце</w:t>
      </w:r>
      <w:r w:rsidR="00D50ADF">
        <w:rPr>
          <w:rFonts w:ascii="Times New Roman" w:hAnsi="Times New Roman" w:cs="Times New Roman"/>
          <w:sz w:val="28"/>
          <w:szCs w:val="28"/>
        </w:rPr>
        <w:t>ссе калибровки при заполнении её</w:t>
      </w:r>
      <w:r w:rsidRPr="009D70F6">
        <w:rPr>
          <w:rFonts w:ascii="Times New Roman" w:hAnsi="Times New Roman" w:cs="Times New Roman"/>
          <w:sz w:val="28"/>
          <w:szCs w:val="28"/>
        </w:rPr>
        <w:t xml:space="preserve"> веществом с известной плотностью. При заполнении трубки испытуемым веществом частота колебаний трубки меняется в зависимости от массы (плотности) вещества. Измеряемый специальным датчиком период колебаний измерительной трубки автоматически пересчитывается на плотность образца в г/см</w:t>
      </w:r>
      <w:r w:rsidRPr="009D70F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50A6F">
        <w:rPr>
          <w:rFonts w:ascii="Times New Roman" w:hAnsi="Times New Roman" w:cs="Times New Roman"/>
          <w:sz w:val="28"/>
          <w:szCs w:val="28"/>
        </w:rPr>
        <w:t xml:space="preserve"> либо проводят расчёт по следующим формулам.</w:t>
      </w:r>
    </w:p>
    <w:p w:rsidR="00050A6F" w:rsidRDefault="00251C04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Резонансная частота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 является функцией константы упругости 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 и массы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 системы:</w:t>
      </w:r>
    </w:p>
    <w:p w:rsidR="00251C04" w:rsidRPr="00913110" w:rsidRDefault="008A351D" w:rsidP="003249FF">
      <w:pPr>
        <w:spacing w:after="0" w:line="360" w:lineRule="auto"/>
        <w:jc w:val="center"/>
        <w:rPr>
          <w:rFonts w:ascii="Cambria Math" w:eastAsiaTheme="minorEastAsia" w:hAnsi="Cambria Math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</m:oMath>
      <w:r w:rsidR="008361D9" w:rsidRPr="008361D9">
        <w:rPr>
          <w:rFonts w:ascii="Cambria Math" w:eastAsiaTheme="minorEastAsia" w:hAnsi="Cambria Math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361D9" w:rsidRPr="008361D9">
        <w:rPr>
          <w:rFonts w:ascii="Cambria Math" w:eastAsiaTheme="minorEastAsia" w:hAnsi="Cambria Math" w:cs="Times New Roman"/>
          <w:sz w:val="28"/>
          <w:szCs w:val="28"/>
        </w:rPr>
        <w:t>.</w:t>
      </w:r>
      <w:r w:rsidR="003249FF">
        <w:rPr>
          <w:rFonts w:ascii="Cambria Math" w:eastAsiaTheme="minorEastAsia" w:hAnsi="Cambria Math" w:cs="Times New Roman"/>
          <w:sz w:val="28"/>
          <w:szCs w:val="28"/>
        </w:rPr>
        <w:t>,</w:t>
      </w:r>
    </w:p>
    <w:p w:rsidR="003704BD" w:rsidRDefault="00251C04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51C04">
        <w:rPr>
          <w:rFonts w:ascii="Times New Roman" w:eastAsiaTheme="minorEastAsia" w:hAnsi="Times New Roman" w:cs="Times New Roman"/>
          <w:sz w:val="28"/>
          <w:szCs w:val="28"/>
        </w:rPr>
        <w:lastRenderedPageBreak/>
        <w:t>Отсюда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51C04" w:rsidRPr="00913110" w:rsidRDefault="008A351D" w:rsidP="003249FF">
      <w:pPr>
        <w:spacing w:after="0" w:line="360" w:lineRule="auto"/>
        <w:jc w:val="center"/>
        <w:rPr>
          <w:rFonts w:ascii="Cambria Math" w:hAnsi="Cambria Math" w:cs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</m:oMath>
      <w:r w:rsidR="008361D9" w:rsidRPr="008361D9">
        <w:rPr>
          <w:rFonts w:ascii="Cambria Math" w:eastAsiaTheme="minorEastAsia" w:hAnsi="Cambria Math" w:cs="Times New Roman"/>
          <w:sz w:val="28"/>
          <w:szCs w:val="28"/>
        </w:rPr>
        <w:t xml:space="preserve">= </w:t>
      </w:r>
      <w:r w:rsidR="008361D9" w:rsidRPr="008361D9">
        <w:rPr>
          <w:rFonts w:ascii="Cambria Math" w:eastAsiaTheme="minorEastAsia" w:hAnsi="Cambria Math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ρ·V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)·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tbl>
      <w:tblPr>
        <w:tblW w:w="9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7759"/>
      </w:tblGrid>
      <w:tr w:rsidR="00251C04" w:rsidRPr="00E04620" w:rsidTr="00251C04">
        <w:trPr>
          <w:cantSplit/>
        </w:trPr>
        <w:tc>
          <w:tcPr>
            <w:tcW w:w="709" w:type="dxa"/>
            <w:shd w:val="clear" w:color="auto" w:fill="auto"/>
          </w:tcPr>
          <w:p w:rsidR="00251C04" w:rsidRPr="00E04620" w:rsidRDefault="00251C04" w:rsidP="003249F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51C04" w:rsidRPr="003249FF" w:rsidRDefault="00251C04" w:rsidP="003249F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3249FF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251C04" w:rsidRPr="00E04620" w:rsidRDefault="00251C04" w:rsidP="003249F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251C04" w:rsidRPr="00E04620" w:rsidRDefault="00251C04" w:rsidP="003249F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трубки</w:t>
            </w:r>
            <w:r w:rsidR="003249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1C04" w:rsidRPr="00E04620" w:rsidTr="00251C04">
        <w:trPr>
          <w:cantSplit/>
        </w:trPr>
        <w:tc>
          <w:tcPr>
            <w:tcW w:w="709" w:type="dxa"/>
          </w:tcPr>
          <w:p w:rsidR="00251C04" w:rsidRPr="00E04620" w:rsidRDefault="00251C04" w:rsidP="003249F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251C04" w:rsidRPr="003249FF" w:rsidRDefault="00251C04" w:rsidP="003249F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  <w:lang w:val="en-US"/>
              </w:rPr>
            </w:pPr>
            <w:r w:rsidRPr="003249FF">
              <w:rPr>
                <w:rFonts w:asciiTheme="majorHAnsi" w:hAnsiTheme="majorHAnsi" w:cs="Times New Roman"/>
                <w:i/>
                <w:sz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251C04" w:rsidRPr="00E04620" w:rsidRDefault="00251C04" w:rsidP="003249F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251C04" w:rsidRPr="00977970" w:rsidRDefault="00977970" w:rsidP="003249F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объём трубки.</w:t>
            </w:r>
          </w:p>
        </w:tc>
      </w:tr>
    </w:tbl>
    <w:p w:rsidR="00251C04" w:rsidRDefault="009446C2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двух постоянных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/ (4π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446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446C2">
        <w:rPr>
          <w:rFonts w:ascii="Times New Roman" w:hAnsi="Times New Roman" w:cs="Times New Roman"/>
          <w:i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приводит уравнение к классиче</w:t>
      </w:r>
      <w:r w:rsidR="000507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кому виду для осциллирующего датчика:</w:t>
      </w:r>
    </w:p>
    <w:p w:rsidR="009446C2" w:rsidRDefault="009446C2" w:rsidP="009446C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ρ=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A·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 B</m:t>
          </m:r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6B60B6" w:rsidRPr="00767BB4" w:rsidRDefault="006B60B6" w:rsidP="006B60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Постоянные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определяют для конкретного прибора, заполняя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-образную трубку двумя различными образцами с известной плотностью, например, дегазированной водой и воздухом. Проверку получаемых данных проводят ежедневно с использованием дегазированной воды. Результаты, полученные при проверке с использованием дегазированной воды, не должны отличаться от стандартных значений </w:t>
      </w:r>
      <w:r w:rsidR="00E16D9C">
        <w:rPr>
          <w:rFonts w:ascii="Times New Roman" w:eastAsiaTheme="minorEastAsia" w:hAnsi="Times New Roman" w:cs="Times New Roman"/>
          <w:sz w:val="28"/>
          <w:szCs w:val="28"/>
        </w:rPr>
        <w:t>(ρ</w:t>
      </w:r>
      <w:r w:rsidR="00E16D9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20</w:t>
      </w:r>
      <w:r w:rsidR="00E16D9C">
        <w:rPr>
          <w:rFonts w:ascii="Times New Roman" w:eastAsiaTheme="minorEastAsia" w:hAnsi="Times New Roman" w:cs="Times New Roman"/>
          <w:sz w:val="28"/>
          <w:szCs w:val="28"/>
        </w:rPr>
        <w:t xml:space="preserve"> = 0,998203</w:t>
      </w:r>
      <w:r w:rsidR="00577612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E16D9C">
        <w:rPr>
          <w:rFonts w:ascii="Times New Roman" w:eastAsiaTheme="minorEastAsia" w:hAnsi="Times New Roman" w:cs="Times New Roman"/>
          <w:sz w:val="28"/>
          <w:szCs w:val="28"/>
        </w:rPr>
        <w:t>г/см</w:t>
      </w:r>
      <w:r w:rsidR="00E16D9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E16D9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</m:t>
            </m:r>
          </m:sup>
        </m:sSubSup>
      </m:oMath>
      <w:r w:rsidR="00E16D9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= 1,000000) более чем на погрешность измерений, указанную в спецификации.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Например, прибор с погрешностью измерений до ±0,0001</w:t>
      </w:r>
      <w:r w:rsidR="00953C49">
        <w:rPr>
          <w:rFonts w:ascii="Times New Roman" w:eastAsiaTheme="minorEastAsia" w:hAnsi="Times New Roman" w:cs="Times New Roman"/>
          <w:iCs/>
          <w:sz w:val="28"/>
          <w:szCs w:val="28"/>
          <w:lang w:val="en-US" w:eastAsia="ru-RU"/>
        </w:rPr>
        <w:t> 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г/см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считается пригодным для дальнейших измерений, если выдаёт значение 0,9982±0,0001 г/см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="00767BB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В противном случае требуется перенастройка.</w:t>
      </w:r>
      <w:r w:rsidR="00AF04B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Регулярно должны проводить калибровку</w:t>
      </w:r>
      <w:r w:rsidR="003E033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 использованием сертифицированных стандартных образцов. Измерения должны проводиться при тех же условиях, что и калибровка. Перед помещением в трубку испытуемую жидкость при необходимости термостатируют при 20 °С для предотвращения образования пузырьков газа и для уменьшения времени</w:t>
      </w:r>
      <w:r w:rsidR="0057761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  <w:r w:rsidR="003E033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необходимого для измерения.</w:t>
      </w:r>
    </w:p>
    <w:p w:rsidR="00ED4D14" w:rsidRDefault="00ED4D14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точность измерения:</w:t>
      </w:r>
    </w:p>
    <w:p w:rsidR="00ED4D14" w:rsidRDefault="003249FF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D14">
        <w:rPr>
          <w:rFonts w:ascii="Times New Roman" w:hAnsi="Times New Roman" w:cs="Times New Roman"/>
          <w:sz w:val="28"/>
          <w:szCs w:val="28"/>
        </w:rPr>
        <w:t>неравномерность температуры во всём объёме трубки;</w:t>
      </w:r>
    </w:p>
    <w:p w:rsidR="00ED4D14" w:rsidRDefault="00ED4D14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9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отсутствие линейности в диапазоне измеряемого значения плотности;</w:t>
      </w:r>
    </w:p>
    <w:p w:rsidR="00ED4D14" w:rsidRDefault="003249FF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D14">
        <w:rPr>
          <w:rFonts w:ascii="Times New Roman" w:hAnsi="Times New Roman" w:cs="Times New Roman"/>
          <w:sz w:val="28"/>
          <w:szCs w:val="28"/>
        </w:rPr>
        <w:t>мешающие резонансные эффекты;</w:t>
      </w:r>
    </w:p>
    <w:p w:rsidR="00ED4D14" w:rsidRDefault="003249FF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D4D14">
        <w:rPr>
          <w:rFonts w:ascii="Times New Roman" w:hAnsi="Times New Roman" w:cs="Times New Roman"/>
          <w:sz w:val="28"/>
          <w:szCs w:val="28"/>
        </w:rPr>
        <w:t>вязкость, вследствие чего растворы с вязкостью большей, чем у раствора, по которому проводилась калибровка, показывают плотность заметно более высокую, чем истинная.</w:t>
      </w:r>
    </w:p>
    <w:p w:rsidR="003133A0" w:rsidRDefault="003133A0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Проблемы, связанные с эффектами отсутствия линейности и вязкости, могут быть решены при использовании для калибровки веществ со значениями плотности и вязкости близкими к таковым для испытуемой жидкости (±5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для плотности и ±50</w:t>
      </w:r>
      <w:r w:rsidR="00953C4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 для вязкости). Денсиметр может иметь функцию автоматической корректировки вязкости и коррекции ошибок, связанных с отсутствием линейности и с изменениями температуры.</w:t>
      </w:r>
    </w:p>
    <w:p w:rsidR="00602C22" w:rsidRDefault="00602C22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Прецизионность является функцией воспроизводимости и стабильности частоты осциллирующего датчика, которая зависит от стабильности объёма, массы и константы упругости ячейки.</w:t>
      </w:r>
    </w:p>
    <w:p w:rsidR="000A26A7" w:rsidRPr="000A26A7" w:rsidRDefault="000A26A7" w:rsidP="009D70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Денсиметры способны проводить измерения с точностью от 1·10</w:t>
      </w:r>
      <w:r w:rsidR="003249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1·10</w:t>
      </w:r>
      <w:r w:rsidR="003249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повторяемостью от 1·10</w:t>
      </w:r>
      <w:r w:rsidR="003249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1·10</w:t>
      </w:r>
      <w:r w:rsidR="003249F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776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A26A7" w:rsidRPr="000A26A7" w:rsidSect="00E96F83">
      <w:headerReference w:type="default" r:id="rId6"/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AE" w:rsidRDefault="007B61AE" w:rsidP="005F69C7">
      <w:pPr>
        <w:spacing w:after="0" w:line="240" w:lineRule="auto"/>
      </w:pPr>
      <w:r>
        <w:separator/>
      </w:r>
    </w:p>
  </w:endnote>
  <w:endnote w:type="continuationSeparator" w:id="0">
    <w:p w:rsidR="007B61AE" w:rsidRDefault="007B61AE" w:rsidP="005F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38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61AE" w:rsidRPr="003249FF" w:rsidRDefault="00E333D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9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61AE" w:rsidRPr="003249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49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351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249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AE" w:rsidRDefault="007B61AE" w:rsidP="005F69C7">
      <w:pPr>
        <w:spacing w:after="0" w:line="240" w:lineRule="auto"/>
      </w:pPr>
      <w:r>
        <w:separator/>
      </w:r>
    </w:p>
  </w:footnote>
  <w:footnote w:type="continuationSeparator" w:id="0">
    <w:p w:rsidR="007B61AE" w:rsidRDefault="007B61AE" w:rsidP="005F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FF" w:rsidRPr="003249FF" w:rsidRDefault="003249FF" w:rsidP="003249F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C7"/>
    <w:rsid w:val="00004253"/>
    <w:rsid w:val="00013C1C"/>
    <w:rsid w:val="000222AD"/>
    <w:rsid w:val="00040375"/>
    <w:rsid w:val="00046D26"/>
    <w:rsid w:val="000507E5"/>
    <w:rsid w:val="00050A6F"/>
    <w:rsid w:val="00066279"/>
    <w:rsid w:val="000674FB"/>
    <w:rsid w:val="000A26A7"/>
    <w:rsid w:val="000B7326"/>
    <w:rsid w:val="000E4FA7"/>
    <w:rsid w:val="000F475E"/>
    <w:rsid w:val="00114B31"/>
    <w:rsid w:val="00141057"/>
    <w:rsid w:val="00151F66"/>
    <w:rsid w:val="00211258"/>
    <w:rsid w:val="00251C04"/>
    <w:rsid w:val="0025728A"/>
    <w:rsid w:val="00296ABC"/>
    <w:rsid w:val="002A2D10"/>
    <w:rsid w:val="002B6D8D"/>
    <w:rsid w:val="002D33C2"/>
    <w:rsid w:val="002E1FA7"/>
    <w:rsid w:val="002F16DD"/>
    <w:rsid w:val="002F27CB"/>
    <w:rsid w:val="002F7725"/>
    <w:rsid w:val="003133A0"/>
    <w:rsid w:val="003249FF"/>
    <w:rsid w:val="0033621B"/>
    <w:rsid w:val="00370083"/>
    <w:rsid w:val="003704BD"/>
    <w:rsid w:val="00375A18"/>
    <w:rsid w:val="003C0D25"/>
    <w:rsid w:val="003C3C17"/>
    <w:rsid w:val="003D6583"/>
    <w:rsid w:val="003E0330"/>
    <w:rsid w:val="00401942"/>
    <w:rsid w:val="00416417"/>
    <w:rsid w:val="00430EDA"/>
    <w:rsid w:val="00475A35"/>
    <w:rsid w:val="0049668B"/>
    <w:rsid w:val="004A7F2A"/>
    <w:rsid w:val="004B68BE"/>
    <w:rsid w:val="00577612"/>
    <w:rsid w:val="005C5594"/>
    <w:rsid w:val="005E0C03"/>
    <w:rsid w:val="005E7CBB"/>
    <w:rsid w:val="005F60BA"/>
    <w:rsid w:val="005F69C7"/>
    <w:rsid w:val="00602C22"/>
    <w:rsid w:val="006320F6"/>
    <w:rsid w:val="006A68F8"/>
    <w:rsid w:val="006B60B6"/>
    <w:rsid w:val="006C4B04"/>
    <w:rsid w:val="006E4FEE"/>
    <w:rsid w:val="006F4237"/>
    <w:rsid w:val="007048B0"/>
    <w:rsid w:val="007563FF"/>
    <w:rsid w:val="00767BB4"/>
    <w:rsid w:val="0077341D"/>
    <w:rsid w:val="007B61AE"/>
    <w:rsid w:val="008056DB"/>
    <w:rsid w:val="008361D9"/>
    <w:rsid w:val="0086338F"/>
    <w:rsid w:val="00863759"/>
    <w:rsid w:val="00864710"/>
    <w:rsid w:val="008A351D"/>
    <w:rsid w:val="008F3A21"/>
    <w:rsid w:val="00913110"/>
    <w:rsid w:val="009246F2"/>
    <w:rsid w:val="00934440"/>
    <w:rsid w:val="009446C2"/>
    <w:rsid w:val="00953C49"/>
    <w:rsid w:val="0097131F"/>
    <w:rsid w:val="00973BF0"/>
    <w:rsid w:val="00977970"/>
    <w:rsid w:val="009924D0"/>
    <w:rsid w:val="009C4BAC"/>
    <w:rsid w:val="009D70F6"/>
    <w:rsid w:val="009D7E76"/>
    <w:rsid w:val="009E09D3"/>
    <w:rsid w:val="00A15535"/>
    <w:rsid w:val="00A200AD"/>
    <w:rsid w:val="00AC180B"/>
    <w:rsid w:val="00AF04BD"/>
    <w:rsid w:val="00B001B4"/>
    <w:rsid w:val="00B3164F"/>
    <w:rsid w:val="00B35D25"/>
    <w:rsid w:val="00B53F4B"/>
    <w:rsid w:val="00B75102"/>
    <w:rsid w:val="00BB0504"/>
    <w:rsid w:val="00BB4C65"/>
    <w:rsid w:val="00BB52BD"/>
    <w:rsid w:val="00BC194C"/>
    <w:rsid w:val="00BD6658"/>
    <w:rsid w:val="00C171E6"/>
    <w:rsid w:val="00C4676D"/>
    <w:rsid w:val="00C5167E"/>
    <w:rsid w:val="00C611BE"/>
    <w:rsid w:val="00C772EE"/>
    <w:rsid w:val="00C85D50"/>
    <w:rsid w:val="00D22EA2"/>
    <w:rsid w:val="00D2771D"/>
    <w:rsid w:val="00D50ADF"/>
    <w:rsid w:val="00D72F66"/>
    <w:rsid w:val="00D76CA8"/>
    <w:rsid w:val="00DA0750"/>
    <w:rsid w:val="00DF027F"/>
    <w:rsid w:val="00E16D9C"/>
    <w:rsid w:val="00E206CA"/>
    <w:rsid w:val="00E333D9"/>
    <w:rsid w:val="00E33F46"/>
    <w:rsid w:val="00E460A2"/>
    <w:rsid w:val="00E96F83"/>
    <w:rsid w:val="00EC4EDF"/>
    <w:rsid w:val="00ED4D14"/>
    <w:rsid w:val="00EE1E3C"/>
    <w:rsid w:val="00EF0553"/>
    <w:rsid w:val="00EF36CA"/>
    <w:rsid w:val="00F5310A"/>
    <w:rsid w:val="00F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7CEE5-BB54-4BBB-9406-1404769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9C7"/>
  </w:style>
  <w:style w:type="paragraph" w:styleId="a5">
    <w:name w:val="footer"/>
    <w:basedOn w:val="a"/>
    <w:link w:val="a6"/>
    <w:uiPriority w:val="99"/>
    <w:unhideWhenUsed/>
    <w:rsid w:val="005F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9C7"/>
  </w:style>
  <w:style w:type="character" w:styleId="a7">
    <w:name w:val="Placeholder Text"/>
    <w:basedOn w:val="a0"/>
    <w:uiPriority w:val="99"/>
    <w:semiHidden/>
    <w:rsid w:val="000B73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B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32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96F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6F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6F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6F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6F83"/>
    <w:rPr>
      <w:b/>
      <w:bCs/>
      <w:sz w:val="20"/>
      <w:szCs w:val="20"/>
    </w:rPr>
  </w:style>
  <w:style w:type="character" w:customStyle="1" w:styleId="19">
    <w:name w:val="Основной текст19"/>
    <w:basedOn w:val="a0"/>
    <w:rsid w:val="007B61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31</cp:revision>
  <dcterms:created xsi:type="dcterms:W3CDTF">2022-05-20T12:01:00Z</dcterms:created>
  <dcterms:modified xsi:type="dcterms:W3CDTF">2023-07-11T12:15:00Z</dcterms:modified>
</cp:coreProperties>
</file>