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9A" w:rsidRPr="00C64DC5" w:rsidRDefault="007B519A" w:rsidP="007B519A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  <w:r w:rsidRPr="00C64DC5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7B519A" w:rsidRPr="00964286" w:rsidRDefault="007B519A" w:rsidP="007B519A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7B519A" w:rsidRPr="00964286" w:rsidRDefault="007B519A" w:rsidP="007B519A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7B519A" w:rsidRPr="00964286" w:rsidRDefault="007B519A" w:rsidP="007B519A">
      <w:pPr>
        <w:pStyle w:val="a5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7B519A" w:rsidRDefault="007B519A" w:rsidP="007B519A">
      <w:pPr>
        <w:jc w:val="center"/>
        <w:rPr>
          <w:rFonts w:eastAsiaTheme="minorHAnsi" w:cstheme="minorBidi"/>
          <w:b/>
          <w:color w:val="000000" w:themeColor="text1"/>
          <w:sz w:val="32"/>
          <w:szCs w:val="32"/>
        </w:rPr>
      </w:pPr>
      <w:r w:rsidRPr="00C64DC5">
        <w:rPr>
          <w:rFonts w:eastAsiaTheme="minorHAnsi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B519A" w:rsidRPr="00C64DC5" w:rsidTr="00CD6D71">
        <w:tc>
          <w:tcPr>
            <w:tcW w:w="9356" w:type="dxa"/>
          </w:tcPr>
          <w:p w:rsidR="007B519A" w:rsidRPr="00C64DC5" w:rsidRDefault="007B519A" w:rsidP="00CD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19A" w:rsidRPr="00C64DC5" w:rsidRDefault="007B519A" w:rsidP="007B519A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7B519A" w:rsidRPr="00C64DC5" w:rsidTr="00565A55">
        <w:trPr>
          <w:trHeight w:val="397"/>
        </w:trPr>
        <w:tc>
          <w:tcPr>
            <w:tcW w:w="5495" w:type="dxa"/>
          </w:tcPr>
          <w:p w:rsidR="007B519A" w:rsidRPr="007B519A" w:rsidRDefault="007B519A" w:rsidP="00565A5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9A">
              <w:rPr>
                <w:rFonts w:ascii="Times New Roman" w:hAnsi="Times New Roman" w:cs="Times New Roman"/>
                <w:b/>
                <w:spacing w:val="-2"/>
                <w:kern w:val="28"/>
                <w:sz w:val="28"/>
                <w:szCs w:val="28"/>
              </w:rPr>
              <w:t>П</w:t>
            </w:r>
            <w:r w:rsidR="002423E2">
              <w:rPr>
                <w:rFonts w:ascii="Times New Roman" w:hAnsi="Times New Roman" w:cs="Times New Roman"/>
                <w:b/>
                <w:spacing w:val="-2"/>
                <w:kern w:val="28"/>
                <w:sz w:val="28"/>
                <w:szCs w:val="28"/>
              </w:rPr>
              <w:t>л</w:t>
            </w:r>
            <w:r w:rsidR="001E7BE3">
              <w:rPr>
                <w:rFonts w:ascii="Times New Roman" w:hAnsi="Times New Roman" w:cs="Times New Roman"/>
                <w:b/>
                <w:spacing w:val="-2"/>
                <w:kern w:val="28"/>
                <w:sz w:val="28"/>
                <w:szCs w:val="28"/>
              </w:rPr>
              <w:t>астыри</w:t>
            </w:r>
          </w:p>
        </w:tc>
        <w:tc>
          <w:tcPr>
            <w:tcW w:w="283" w:type="dxa"/>
          </w:tcPr>
          <w:p w:rsidR="004513FB" w:rsidRDefault="004513FB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7B519A" w:rsidRPr="0052339D" w:rsidRDefault="007B519A" w:rsidP="00565A5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2A10F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.1.4.1.0009</w:t>
            </w:r>
          </w:p>
        </w:tc>
      </w:tr>
      <w:tr w:rsidR="007B519A" w:rsidRPr="00836D9A" w:rsidTr="00565A55">
        <w:trPr>
          <w:trHeight w:val="397"/>
        </w:trPr>
        <w:tc>
          <w:tcPr>
            <w:tcW w:w="5495" w:type="dxa"/>
          </w:tcPr>
          <w:p w:rsidR="007B519A" w:rsidRPr="00836D9A" w:rsidRDefault="007B519A" w:rsidP="00565A55">
            <w:pPr>
              <w:spacing w:after="12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4513FB" w:rsidRDefault="004513FB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7B519A" w:rsidRPr="002E0BC1" w:rsidRDefault="007B519A" w:rsidP="00565A5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F46B8E">
              <w:rPr>
                <w:rFonts w:ascii="Times New Roman" w:hAnsi="Times New Roman"/>
                <w:b/>
                <w:bCs/>
                <w:sz w:val="28"/>
                <w:szCs w:val="28"/>
              </w:rPr>
              <w:t>замен ОФС.1.4.1.0009.18</w:t>
            </w:r>
          </w:p>
        </w:tc>
      </w:tr>
    </w:tbl>
    <w:p w:rsidR="007B519A" w:rsidRPr="002E0BC1" w:rsidRDefault="007B519A" w:rsidP="007B519A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B519A" w:rsidRPr="00C64DC5" w:rsidTr="00CD6D71">
        <w:tc>
          <w:tcPr>
            <w:tcW w:w="9356" w:type="dxa"/>
          </w:tcPr>
          <w:p w:rsidR="007B519A" w:rsidRPr="00B65ECE" w:rsidRDefault="007B519A" w:rsidP="00CD6D71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4513FB" w:rsidRDefault="004513FB" w:rsidP="00964286">
      <w:pPr>
        <w:pStyle w:val="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513FB" w:rsidRDefault="001E7BE3" w:rsidP="0096428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76B">
        <w:rPr>
          <w:sz w:val="28"/>
          <w:szCs w:val="28"/>
        </w:rPr>
        <w:t>Требования настоящей общей фармакопейной статьи не распространяют</w:t>
      </w:r>
      <w:r w:rsidR="000C3552">
        <w:rPr>
          <w:sz w:val="28"/>
          <w:szCs w:val="28"/>
        </w:rPr>
        <w:t>ся на пластыри трансдермальные.</w:t>
      </w:r>
      <w:r w:rsidR="00AC1837">
        <w:rPr>
          <w:sz w:val="28"/>
          <w:szCs w:val="28"/>
        </w:rPr>
        <w:t xml:space="preserve"> </w:t>
      </w:r>
      <w:r w:rsidRPr="0046176B">
        <w:rPr>
          <w:sz w:val="28"/>
          <w:szCs w:val="28"/>
        </w:rPr>
        <w:t>Пластыри трансдермальные должны соответствовать требованиям ОФС «Пластыри трансдермальные».</w:t>
      </w:r>
      <w:bookmarkStart w:id="0" w:name="_GoBack"/>
      <w:bookmarkEnd w:id="0"/>
    </w:p>
    <w:p w:rsidR="004513FB" w:rsidRDefault="001E7BE3" w:rsidP="0096428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76B">
        <w:rPr>
          <w:sz w:val="28"/>
          <w:szCs w:val="28"/>
        </w:rPr>
        <w:t>Пластыри</w:t>
      </w:r>
      <w:r w:rsidR="000C220E">
        <w:rPr>
          <w:sz w:val="28"/>
          <w:szCs w:val="28"/>
        </w:rPr>
        <w:t xml:space="preserve"> </w:t>
      </w:r>
      <w:r w:rsidRPr="0046176B">
        <w:rPr>
          <w:sz w:val="28"/>
          <w:szCs w:val="28"/>
        </w:rPr>
        <w:t>– лекарственная форма, состоящая из нанесённой на подложку основы, содержащей одно или несколько действующих веществ, обладающая способностью прилипать к коже или слизистым оболочкам, предназначенная для наружного или местного применения.</w:t>
      </w:r>
    </w:p>
    <w:p w:rsidR="004513FB" w:rsidRDefault="001E7BE3" w:rsidP="0096428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76B">
        <w:rPr>
          <w:sz w:val="28"/>
          <w:szCs w:val="28"/>
        </w:rPr>
        <w:t>В редких случаях</w:t>
      </w:r>
      <w:r w:rsidR="00657B05">
        <w:rPr>
          <w:sz w:val="28"/>
          <w:szCs w:val="28"/>
        </w:rPr>
        <w:t>,</w:t>
      </w:r>
      <w:r w:rsidRPr="0046176B">
        <w:rPr>
          <w:sz w:val="28"/>
          <w:szCs w:val="28"/>
        </w:rPr>
        <w:t xml:space="preserve"> пластыри представляют собой лекарственную форму, состоящую только из пластырной массы (основы с действующим веществом/веществами) без подложки.</w:t>
      </w:r>
    </w:p>
    <w:p w:rsidR="004513FB" w:rsidRDefault="001E7BE3" w:rsidP="0096428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76B">
        <w:rPr>
          <w:sz w:val="28"/>
          <w:szCs w:val="28"/>
        </w:rPr>
        <w:t xml:space="preserve">Для пластырей, предназначенных для наклеивания на повреждённую или неповреждённую поверхность кожи с целью оказания местного действия, используют термин </w:t>
      </w:r>
      <w:r w:rsidRPr="0046176B">
        <w:rPr>
          <w:i/>
          <w:sz w:val="28"/>
          <w:szCs w:val="28"/>
        </w:rPr>
        <w:t>«пластырь».</w:t>
      </w:r>
    </w:p>
    <w:p w:rsidR="004513FB" w:rsidRDefault="001E7BE3" w:rsidP="0096428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76B">
        <w:rPr>
          <w:i/>
          <w:sz w:val="28"/>
          <w:szCs w:val="28"/>
        </w:rPr>
        <w:t xml:space="preserve">Пластырь для слизистой оболочки полости рта </w:t>
      </w:r>
      <w:r w:rsidRPr="0046176B">
        <w:rPr>
          <w:sz w:val="28"/>
          <w:szCs w:val="28"/>
        </w:rPr>
        <w:t>– пластырь, предназначенный для наклеивания на слизистую оболочку полости рта с целью оказания системного действия в течение определённого периода времени, по истечению которого он удаляется.</w:t>
      </w:r>
    </w:p>
    <w:p w:rsidR="004513FB" w:rsidRDefault="001E7BE3" w:rsidP="009642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aps/>
          <w:sz w:val="28"/>
          <w:szCs w:val="28"/>
        </w:rPr>
      </w:pPr>
      <w:r w:rsidRPr="0046176B">
        <w:rPr>
          <w:sz w:val="28"/>
          <w:szCs w:val="28"/>
        </w:rPr>
        <w:t xml:space="preserve">Пластыри в виде липкой ленты или в виде иной формы, не содержащие действующего вещества (веществ), используемые с целью фиксации повязок, компрессов, тампонов и других целей, не являются лекарственными </w:t>
      </w:r>
      <w:r w:rsidR="000C220E">
        <w:rPr>
          <w:sz w:val="28"/>
          <w:szCs w:val="28"/>
        </w:rPr>
        <w:lastRenderedPageBreak/>
        <w:t>средствами, и на них не распространяются требования настоящей общей фармакопейной статьи.</w:t>
      </w:r>
    </w:p>
    <w:p w:rsidR="004513FB" w:rsidRDefault="001E7B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76B">
        <w:rPr>
          <w:sz w:val="28"/>
          <w:szCs w:val="28"/>
        </w:rPr>
        <w:t xml:space="preserve">Основа пластырей представляет собой пластичную однородную адгезивную (липкую) массу (пластырную массу), в которой равномерно распределено действующее вещество (вещества), или прокладку с действующим </w:t>
      </w:r>
      <w:r w:rsidR="000C220E">
        <w:rPr>
          <w:sz w:val="28"/>
          <w:szCs w:val="28"/>
        </w:rPr>
        <w:t>веществом (веществами), закреплё</w:t>
      </w:r>
      <w:r w:rsidRPr="0046176B">
        <w:rPr>
          <w:sz w:val="28"/>
          <w:szCs w:val="28"/>
        </w:rPr>
        <w:t>нную на подложке с липким слоем.</w:t>
      </w:r>
    </w:p>
    <w:p w:rsidR="004513FB" w:rsidRDefault="001E7B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76B">
        <w:rPr>
          <w:sz w:val="28"/>
          <w:szCs w:val="28"/>
        </w:rPr>
        <w:t>В зависимости от состава основы различают пластыри: смоляно-восковые, каучуковые, акриловые и др.</w:t>
      </w:r>
    </w:p>
    <w:p w:rsidR="001E7BE3" w:rsidRPr="0046176B" w:rsidRDefault="001E7BE3" w:rsidP="001E7B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76B">
        <w:rPr>
          <w:sz w:val="28"/>
          <w:szCs w:val="28"/>
        </w:rPr>
        <w:t>В зависимости от материала и вида подложки различают пластыри на тканевой, нетканой или полимерной основе, а также пластыри перфорированные или без перфорации.</w:t>
      </w:r>
    </w:p>
    <w:p w:rsidR="004513FB" w:rsidRDefault="001E7B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76B">
        <w:rPr>
          <w:sz w:val="28"/>
          <w:szCs w:val="28"/>
        </w:rPr>
        <w:t xml:space="preserve">Пластыри с липкой стороны </w:t>
      </w:r>
      <w:r w:rsidR="000C220E">
        <w:rPr>
          <w:sz w:val="28"/>
          <w:szCs w:val="28"/>
        </w:rPr>
        <w:t>должны быть покрыты защитной плё</w:t>
      </w:r>
      <w:r w:rsidRPr="0046176B">
        <w:rPr>
          <w:sz w:val="28"/>
          <w:szCs w:val="28"/>
        </w:rPr>
        <w:t>нкой.</w:t>
      </w:r>
    </w:p>
    <w:p w:rsidR="001E7BE3" w:rsidRPr="0046176B" w:rsidRDefault="001E7BE3" w:rsidP="001E7BE3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line="360" w:lineRule="auto"/>
        <w:jc w:val="center"/>
        <w:rPr>
          <w:b/>
          <w:caps/>
          <w:sz w:val="28"/>
          <w:szCs w:val="28"/>
        </w:rPr>
      </w:pPr>
      <w:r w:rsidRPr="0046176B">
        <w:rPr>
          <w:b/>
          <w:sz w:val="28"/>
          <w:szCs w:val="28"/>
        </w:rPr>
        <w:t>Особенности технологии</w:t>
      </w:r>
    </w:p>
    <w:p w:rsidR="004513FB" w:rsidRDefault="001E7B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76B">
        <w:rPr>
          <w:sz w:val="28"/>
          <w:szCs w:val="28"/>
        </w:rPr>
        <w:t>Технология производства пластырей и перечень используемых вспомогательных веществ зависят от вида пластырей.</w:t>
      </w:r>
    </w:p>
    <w:p w:rsidR="004513FB" w:rsidRDefault="001E7B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76B">
        <w:rPr>
          <w:sz w:val="28"/>
          <w:szCs w:val="28"/>
        </w:rPr>
        <w:t>Основу смоляно-восковых пластырей составляют сплавы смол и воска, в состав которых могут входить также жиры и углеводороды.</w:t>
      </w:r>
    </w:p>
    <w:p w:rsidR="004513FB" w:rsidRDefault="001E7B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76B">
        <w:rPr>
          <w:sz w:val="28"/>
          <w:szCs w:val="28"/>
        </w:rPr>
        <w:t xml:space="preserve">Пластырная основа каучуковых (резиновых) пластырей представляют собой смесь каучука со смолами, </w:t>
      </w:r>
      <w:r w:rsidR="00657B05">
        <w:rPr>
          <w:sz w:val="28"/>
          <w:szCs w:val="28"/>
        </w:rPr>
        <w:t xml:space="preserve">фармацевтическими субстанциями </w:t>
      </w:r>
      <w:r w:rsidRPr="0046176B">
        <w:rPr>
          <w:sz w:val="28"/>
          <w:szCs w:val="28"/>
        </w:rPr>
        <w:t>и вспомогательными веществами. Данный вид пластырей длительное время сохраняет свою клейкость.</w:t>
      </w:r>
    </w:p>
    <w:p w:rsidR="004513FB" w:rsidRDefault="001E7B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76B">
        <w:rPr>
          <w:sz w:val="28"/>
          <w:szCs w:val="28"/>
        </w:rPr>
        <w:t>В состав пластырной массы также могут быть внесены наполнители, антиоксиданты, антимикробные консерванты, красители</w:t>
      </w:r>
      <w:r w:rsidRPr="00892A7C">
        <w:rPr>
          <w:sz w:val="28"/>
          <w:szCs w:val="28"/>
        </w:rPr>
        <w:t xml:space="preserve">, </w:t>
      </w:r>
      <w:r w:rsidR="00892A7C" w:rsidRPr="00892A7C">
        <w:rPr>
          <w:sz w:val="28"/>
          <w:szCs w:val="28"/>
        </w:rPr>
        <w:t>ароматизаторы</w:t>
      </w:r>
      <w:r w:rsidRPr="00892A7C">
        <w:rPr>
          <w:sz w:val="28"/>
          <w:szCs w:val="28"/>
        </w:rPr>
        <w:t xml:space="preserve"> </w:t>
      </w:r>
      <w:r w:rsidRPr="0046176B">
        <w:rPr>
          <w:sz w:val="28"/>
          <w:szCs w:val="28"/>
        </w:rPr>
        <w:t>и другие вспомогательные вещества</w:t>
      </w:r>
      <w:r w:rsidR="00657B05">
        <w:rPr>
          <w:sz w:val="28"/>
          <w:szCs w:val="28"/>
        </w:rPr>
        <w:t>.</w:t>
      </w:r>
    </w:p>
    <w:p w:rsidR="004513FB" w:rsidRDefault="001E7B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76B">
        <w:rPr>
          <w:sz w:val="28"/>
          <w:szCs w:val="28"/>
        </w:rPr>
        <w:t>Пластырная масса должна представлять собой однородную смесь, плотную при комнатной температуре и размягчающуюся, липкую при температуре тела.</w:t>
      </w:r>
    </w:p>
    <w:p w:rsidR="002E0401" w:rsidRDefault="001E7B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176B">
        <w:rPr>
          <w:sz w:val="28"/>
          <w:szCs w:val="28"/>
        </w:rPr>
        <w:t xml:space="preserve">Подложка, полученная из синтетических или природных материалов, и адгезивный (липкий) слой основы должны быть гипоаллергенны и не </w:t>
      </w:r>
      <w:r w:rsidRPr="0046176B">
        <w:rPr>
          <w:sz w:val="28"/>
          <w:szCs w:val="28"/>
        </w:rPr>
        <w:lastRenderedPageBreak/>
        <w:t>должны оказывать на кожу и слизистые раздражающего действия.</w:t>
      </w:r>
    </w:p>
    <w:p w:rsidR="002E0401" w:rsidRDefault="001E7B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0401">
        <w:rPr>
          <w:sz w:val="28"/>
          <w:szCs w:val="28"/>
        </w:rPr>
        <w:t>Защитная плёнка должна препятствовать контакту липкого слоя пластырей с окружающей средой и удаляться перед применением.</w:t>
      </w:r>
    </w:p>
    <w:p w:rsidR="002E0401" w:rsidRDefault="001E7BE3" w:rsidP="002E04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0401">
        <w:rPr>
          <w:sz w:val="28"/>
          <w:szCs w:val="28"/>
        </w:rPr>
        <w:t>Пластыри должны легко удаляться с кожи, не оставляя следов, не нанося повреждений и не отделяя пластырную массу от подложки.</w:t>
      </w:r>
    </w:p>
    <w:p w:rsidR="002615A6" w:rsidRDefault="002615A6" w:rsidP="002615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6176B">
        <w:rPr>
          <w:iCs/>
          <w:color w:val="000000"/>
          <w:sz w:val="28"/>
          <w:szCs w:val="28"/>
        </w:rPr>
        <w:t>Пластыри могут быть дозированными и недозированными.</w:t>
      </w:r>
    </w:p>
    <w:p w:rsidR="002615A6" w:rsidRDefault="002615A6" w:rsidP="002E04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Пластыри могут быть выпущены в однодозовой и многодозовой упаковке.</w:t>
      </w:r>
    </w:p>
    <w:p w:rsidR="002E0401" w:rsidRPr="002E0401" w:rsidRDefault="001E7BE3" w:rsidP="002E04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0401">
        <w:rPr>
          <w:sz w:val="28"/>
          <w:szCs w:val="28"/>
        </w:rPr>
        <w:t>При п</w:t>
      </w:r>
      <w:r w:rsidR="00657B05" w:rsidRPr="002E0401">
        <w:rPr>
          <w:sz w:val="28"/>
          <w:szCs w:val="28"/>
        </w:rPr>
        <w:t xml:space="preserve">олучении лекарственных препаратов в виде лекарственной формы «Пластыри» </w:t>
      </w:r>
      <w:r w:rsidRPr="002E0401">
        <w:rPr>
          <w:sz w:val="28"/>
          <w:szCs w:val="28"/>
        </w:rPr>
        <w:t>должны быть приняты меры, обеспечивающие их микробиологическую чистоту</w:t>
      </w:r>
      <w:r w:rsidR="00657B05" w:rsidRPr="002E0401">
        <w:rPr>
          <w:sz w:val="28"/>
          <w:szCs w:val="28"/>
        </w:rPr>
        <w:t xml:space="preserve">; в установленных случаях, при получении стерильных пластырей, должны быть приняты меры, обеспечивающие их стерильность. При </w:t>
      </w:r>
      <w:r w:rsidR="002E0401" w:rsidRPr="002E0401">
        <w:rPr>
          <w:sz w:val="28"/>
          <w:szCs w:val="28"/>
          <w:lang w:bidi="ru-RU"/>
        </w:rPr>
        <w:t>получении стерильных пластырей  используют методы стерилизации в соответствии с ОФС «Стерилизация».</w:t>
      </w:r>
    </w:p>
    <w:p w:rsidR="001E7BE3" w:rsidRPr="0046176B" w:rsidRDefault="001E7BE3" w:rsidP="001E7BE3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line="360" w:lineRule="auto"/>
        <w:jc w:val="center"/>
        <w:rPr>
          <w:b/>
          <w:sz w:val="28"/>
          <w:szCs w:val="28"/>
        </w:rPr>
      </w:pPr>
      <w:r w:rsidRPr="0046176B">
        <w:rPr>
          <w:b/>
          <w:sz w:val="28"/>
          <w:szCs w:val="28"/>
        </w:rPr>
        <w:t>Испытания</w:t>
      </w:r>
    </w:p>
    <w:p w:rsidR="004513FB" w:rsidRDefault="001E7BE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76B">
        <w:rPr>
          <w:rFonts w:ascii="Times New Roman" w:hAnsi="Times New Roman"/>
          <w:sz w:val="28"/>
          <w:szCs w:val="28"/>
        </w:rPr>
        <w:t xml:space="preserve">Пластыри должны соответствовать общим требованиям ОФС «Лекарственные формы» и выдерживать </w:t>
      </w:r>
      <w:r w:rsidR="002E0401">
        <w:rPr>
          <w:rFonts w:ascii="Times New Roman" w:hAnsi="Times New Roman"/>
          <w:sz w:val="28"/>
          <w:szCs w:val="28"/>
        </w:rPr>
        <w:t xml:space="preserve">следующие </w:t>
      </w:r>
      <w:r w:rsidRPr="0046176B">
        <w:rPr>
          <w:rFonts w:ascii="Times New Roman" w:hAnsi="Times New Roman"/>
          <w:sz w:val="28"/>
          <w:szCs w:val="28"/>
        </w:rPr>
        <w:t>испытания, характерные для данной лекарственной формы.</w:t>
      </w:r>
    </w:p>
    <w:p w:rsidR="002E0401" w:rsidRPr="0059671D" w:rsidRDefault="001E7BE3" w:rsidP="00E40D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176B">
        <w:rPr>
          <w:b/>
          <w:bCs/>
          <w:i/>
          <w:sz w:val="28"/>
          <w:szCs w:val="28"/>
        </w:rPr>
        <w:t>Описание</w:t>
      </w:r>
      <w:r w:rsidRPr="0046176B">
        <w:rPr>
          <w:b/>
          <w:bCs/>
          <w:sz w:val="28"/>
          <w:szCs w:val="28"/>
        </w:rPr>
        <w:t xml:space="preserve">. </w:t>
      </w:r>
      <w:r w:rsidR="00E40D2F" w:rsidRPr="0059671D">
        <w:rPr>
          <w:sz w:val="28"/>
          <w:szCs w:val="28"/>
        </w:rPr>
        <w:t>Пластыри характеризуют, отмечая</w:t>
      </w:r>
      <w:r w:rsidR="00E40D2F" w:rsidRPr="0059671D">
        <w:rPr>
          <w:bCs/>
          <w:sz w:val="28"/>
          <w:szCs w:val="28"/>
        </w:rPr>
        <w:t xml:space="preserve"> </w:t>
      </w:r>
      <w:r w:rsidR="00E40D2F" w:rsidRPr="0059671D">
        <w:rPr>
          <w:sz w:val="28"/>
          <w:szCs w:val="28"/>
        </w:rPr>
        <w:t>внешний вид (</w:t>
      </w:r>
      <w:r w:rsidRPr="0059671D">
        <w:rPr>
          <w:bCs/>
          <w:sz w:val="28"/>
          <w:szCs w:val="28"/>
        </w:rPr>
        <w:t>форм</w:t>
      </w:r>
      <w:r w:rsidR="00E40D2F" w:rsidRPr="0059671D">
        <w:rPr>
          <w:bCs/>
          <w:sz w:val="28"/>
          <w:szCs w:val="28"/>
        </w:rPr>
        <w:t>у</w:t>
      </w:r>
      <w:r w:rsidR="00E40D2F" w:rsidRPr="0059671D">
        <w:rPr>
          <w:sz w:val="28"/>
          <w:szCs w:val="28"/>
        </w:rPr>
        <w:t>,</w:t>
      </w:r>
      <w:r w:rsidRPr="0059671D">
        <w:rPr>
          <w:sz w:val="28"/>
          <w:szCs w:val="28"/>
        </w:rPr>
        <w:t xml:space="preserve"> </w:t>
      </w:r>
      <w:r w:rsidR="00E40D2F" w:rsidRPr="0059671D">
        <w:rPr>
          <w:sz w:val="28"/>
          <w:szCs w:val="28"/>
        </w:rPr>
        <w:t>размеры, наличие перфорации, однородност</w:t>
      </w:r>
      <w:r w:rsidR="00B745CE">
        <w:rPr>
          <w:sz w:val="28"/>
          <w:szCs w:val="28"/>
        </w:rPr>
        <w:t>ь</w:t>
      </w:r>
      <w:r w:rsidR="00E40D2F" w:rsidRPr="0059671D">
        <w:rPr>
          <w:sz w:val="28"/>
          <w:szCs w:val="28"/>
        </w:rPr>
        <w:t xml:space="preserve"> пластырной массы, материал подложки</w:t>
      </w:r>
      <w:r w:rsidR="00B745CE">
        <w:rPr>
          <w:sz w:val="28"/>
          <w:szCs w:val="28"/>
        </w:rPr>
        <w:t xml:space="preserve"> и</w:t>
      </w:r>
      <w:r w:rsidR="00E40D2F" w:rsidRPr="0059671D">
        <w:rPr>
          <w:sz w:val="28"/>
          <w:szCs w:val="28"/>
        </w:rPr>
        <w:t xml:space="preserve"> защитной плёнки и др.),</w:t>
      </w:r>
      <w:r w:rsidR="00E40D2F" w:rsidRPr="0059671D">
        <w:rPr>
          <w:rStyle w:val="aa"/>
          <w:sz w:val="28"/>
          <w:szCs w:val="28"/>
        </w:rPr>
        <w:t xml:space="preserve"> </w:t>
      </w:r>
      <w:r w:rsidR="00E40D2F" w:rsidRPr="0059671D">
        <w:rPr>
          <w:rStyle w:val="aa"/>
          <w:i w:val="0"/>
          <w:sz w:val="28"/>
          <w:szCs w:val="28"/>
        </w:rPr>
        <w:t>органолептические (цвет, запах)</w:t>
      </w:r>
      <w:r w:rsidR="00E40D2F" w:rsidRPr="0059671D">
        <w:rPr>
          <w:rStyle w:val="aa"/>
          <w:sz w:val="28"/>
          <w:szCs w:val="28"/>
        </w:rPr>
        <w:t xml:space="preserve"> </w:t>
      </w:r>
      <w:r w:rsidR="00E40D2F" w:rsidRPr="0059671D">
        <w:rPr>
          <w:sz w:val="28"/>
          <w:szCs w:val="28"/>
        </w:rPr>
        <w:t>и другие свойства в соответствии с требованиями фармакопейной статьи.</w:t>
      </w:r>
      <w:r w:rsidR="002E0401">
        <w:rPr>
          <w:sz w:val="28"/>
          <w:szCs w:val="28"/>
        </w:rPr>
        <w:t xml:space="preserve"> а Пластыри могут иметь прямоугольную, круглую, фигурную и др. форму.</w:t>
      </w:r>
    </w:p>
    <w:p w:rsidR="004513FB" w:rsidRDefault="001E7BE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6176B">
        <w:rPr>
          <w:b/>
          <w:i/>
          <w:sz w:val="28"/>
          <w:szCs w:val="28"/>
        </w:rPr>
        <w:t>Однородность дозирования</w:t>
      </w:r>
      <w:r w:rsidRPr="0046176B">
        <w:rPr>
          <w:sz w:val="28"/>
          <w:szCs w:val="28"/>
        </w:rPr>
        <w:t>. Испытание проводят для пластырей</w:t>
      </w:r>
      <w:r w:rsidR="002E0401">
        <w:rPr>
          <w:sz w:val="28"/>
          <w:szCs w:val="28"/>
        </w:rPr>
        <w:t>, предназначенных для оказания системного действия,</w:t>
      </w:r>
      <w:r w:rsidRPr="0046176B">
        <w:rPr>
          <w:sz w:val="28"/>
          <w:szCs w:val="28"/>
        </w:rPr>
        <w:t xml:space="preserve"> в соответствии с ОФС</w:t>
      </w:r>
      <w:r w:rsidR="002E0401">
        <w:rPr>
          <w:sz w:val="28"/>
          <w:szCs w:val="28"/>
        </w:rPr>
        <w:t> </w:t>
      </w:r>
      <w:r w:rsidRPr="0046176B">
        <w:rPr>
          <w:sz w:val="28"/>
          <w:szCs w:val="28"/>
        </w:rPr>
        <w:t>«Однородность дозирования</w:t>
      </w:r>
      <w:r w:rsidRPr="0046176B">
        <w:rPr>
          <w:i/>
          <w:sz w:val="28"/>
          <w:szCs w:val="28"/>
        </w:rPr>
        <w:t xml:space="preserve">» </w:t>
      </w:r>
      <w:r w:rsidRPr="0046176B">
        <w:rPr>
          <w:sz w:val="28"/>
          <w:szCs w:val="28"/>
        </w:rPr>
        <w:t>и нормативными требованиями, указанными в фармакопейной статье.</w:t>
      </w:r>
    </w:p>
    <w:p w:rsidR="001E7BE3" w:rsidRPr="0046176B" w:rsidRDefault="001E7BE3" w:rsidP="00CA0A4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6176B">
        <w:rPr>
          <w:b/>
          <w:bCs/>
          <w:i/>
          <w:sz w:val="28"/>
          <w:szCs w:val="28"/>
        </w:rPr>
        <w:t>Количество пластырной массы.</w:t>
      </w:r>
      <w:r w:rsidRPr="0046176B">
        <w:rPr>
          <w:b/>
          <w:bCs/>
          <w:sz w:val="28"/>
          <w:szCs w:val="28"/>
        </w:rPr>
        <w:t xml:space="preserve"> </w:t>
      </w:r>
      <w:r w:rsidR="00CA0A46" w:rsidRPr="00A07E90">
        <w:rPr>
          <w:sz w:val="28"/>
          <w:szCs w:val="28"/>
        </w:rPr>
        <w:t xml:space="preserve">Испытание проводят, если указано в фармакопейной статье. </w:t>
      </w:r>
      <w:r w:rsidR="00CA0A46" w:rsidRPr="0046176B">
        <w:rPr>
          <w:bCs/>
          <w:sz w:val="28"/>
          <w:szCs w:val="28"/>
        </w:rPr>
        <w:t>Определени</w:t>
      </w:r>
      <w:r w:rsidR="00CA0A46" w:rsidRPr="0046176B">
        <w:rPr>
          <w:sz w:val="28"/>
          <w:szCs w:val="28"/>
        </w:rPr>
        <w:t xml:space="preserve">е проводят гравиметрическим методом в </w:t>
      </w:r>
      <w:r w:rsidR="00CA0A46" w:rsidRPr="0046176B">
        <w:rPr>
          <w:sz w:val="28"/>
          <w:szCs w:val="28"/>
        </w:rPr>
        <w:lastRenderedPageBreak/>
        <w:t xml:space="preserve">соответствии с </w:t>
      </w:r>
      <w:r w:rsidR="002E0401">
        <w:rPr>
          <w:sz w:val="28"/>
          <w:szCs w:val="28"/>
        </w:rPr>
        <w:t xml:space="preserve">нормативными </w:t>
      </w:r>
      <w:r w:rsidR="00C168AF">
        <w:rPr>
          <w:sz w:val="28"/>
          <w:szCs w:val="28"/>
        </w:rPr>
        <w:t xml:space="preserve">требованиями, </w:t>
      </w:r>
      <w:r w:rsidR="00CA0A46" w:rsidRPr="0046176B">
        <w:rPr>
          <w:sz w:val="28"/>
          <w:szCs w:val="28"/>
        </w:rPr>
        <w:t>указан</w:t>
      </w:r>
      <w:r w:rsidR="00C168AF">
        <w:rPr>
          <w:sz w:val="28"/>
          <w:szCs w:val="28"/>
        </w:rPr>
        <w:t>ными</w:t>
      </w:r>
      <w:r w:rsidR="00CA0A46" w:rsidRPr="0046176B">
        <w:rPr>
          <w:sz w:val="28"/>
          <w:szCs w:val="28"/>
        </w:rPr>
        <w:t xml:space="preserve"> в фармакопейной статье</w:t>
      </w:r>
      <w:r w:rsidRPr="0046176B">
        <w:rPr>
          <w:sz w:val="28"/>
          <w:szCs w:val="28"/>
        </w:rPr>
        <w:t>; результат выражают в г/м</w:t>
      </w:r>
      <w:r w:rsidRPr="0046176B">
        <w:rPr>
          <w:sz w:val="28"/>
          <w:szCs w:val="28"/>
          <w:vertAlign w:val="superscript"/>
        </w:rPr>
        <w:t>2</w:t>
      </w:r>
      <w:r w:rsidR="00CA0A46">
        <w:rPr>
          <w:sz w:val="28"/>
          <w:szCs w:val="28"/>
        </w:rPr>
        <w:t xml:space="preserve"> или г/г</w:t>
      </w:r>
      <w:r w:rsidRPr="0046176B">
        <w:rPr>
          <w:sz w:val="28"/>
          <w:szCs w:val="28"/>
        </w:rPr>
        <w:t>.</w:t>
      </w:r>
    </w:p>
    <w:p w:rsidR="001E7BE3" w:rsidRPr="0046176B" w:rsidRDefault="001E7BE3" w:rsidP="001E7BE3">
      <w:pPr>
        <w:pStyle w:val="af5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46176B">
        <w:rPr>
          <w:b/>
          <w:i/>
          <w:sz w:val="28"/>
          <w:szCs w:val="28"/>
        </w:rPr>
        <w:t>Микробиологическая чистота</w:t>
      </w:r>
      <w:r w:rsidRPr="0046176B">
        <w:rPr>
          <w:b/>
          <w:caps/>
          <w:sz w:val="28"/>
          <w:szCs w:val="28"/>
        </w:rPr>
        <w:t>.</w:t>
      </w:r>
      <w:r w:rsidRPr="0046176B">
        <w:rPr>
          <w:sz w:val="28"/>
          <w:szCs w:val="28"/>
        </w:rPr>
        <w:t xml:space="preserve"> </w:t>
      </w:r>
      <w:r w:rsidR="002E0401">
        <w:rPr>
          <w:sz w:val="28"/>
          <w:szCs w:val="28"/>
        </w:rPr>
        <w:t xml:space="preserve">Испытание проводят для всех пластырей, </w:t>
      </w:r>
      <w:r w:rsidRPr="0046176B">
        <w:rPr>
          <w:sz w:val="28"/>
          <w:szCs w:val="28"/>
        </w:rPr>
        <w:t xml:space="preserve">за исключением стерильных, </w:t>
      </w:r>
      <w:r w:rsidR="002E0401">
        <w:rPr>
          <w:sz w:val="28"/>
          <w:szCs w:val="28"/>
        </w:rPr>
        <w:t>в соответствии с ОФС «</w:t>
      </w:r>
      <w:r w:rsidRPr="0046176B">
        <w:rPr>
          <w:sz w:val="28"/>
          <w:szCs w:val="28"/>
        </w:rPr>
        <w:t>Микробиологическая чистота</w:t>
      </w:r>
      <w:r w:rsidRPr="0046176B">
        <w:rPr>
          <w:b/>
          <w:caps/>
          <w:sz w:val="28"/>
          <w:szCs w:val="28"/>
        </w:rPr>
        <w:t>».</w:t>
      </w:r>
    </w:p>
    <w:p w:rsidR="001E7BE3" w:rsidRPr="0046176B" w:rsidRDefault="001E7BE3" w:rsidP="001E7BE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176B">
        <w:rPr>
          <w:b/>
          <w:i/>
          <w:sz w:val="28"/>
          <w:szCs w:val="28"/>
        </w:rPr>
        <w:t>Стерильность</w:t>
      </w:r>
      <w:r w:rsidRPr="0046176B">
        <w:rPr>
          <w:b/>
          <w:sz w:val="28"/>
          <w:szCs w:val="28"/>
        </w:rPr>
        <w:t xml:space="preserve">. </w:t>
      </w:r>
      <w:r w:rsidRPr="0046176B">
        <w:rPr>
          <w:sz w:val="28"/>
          <w:szCs w:val="28"/>
        </w:rPr>
        <w:t>Испытание проводят для пластырей</w:t>
      </w:r>
      <w:r w:rsidRPr="0046176B">
        <w:rPr>
          <w:kern w:val="28"/>
          <w:sz w:val="28"/>
          <w:szCs w:val="28"/>
        </w:rPr>
        <w:t>, к которым п</w:t>
      </w:r>
      <w:r w:rsidRPr="0046176B">
        <w:rPr>
          <w:sz w:val="28"/>
          <w:szCs w:val="28"/>
        </w:rPr>
        <w:t>редъявляется требование стерильности в соответствии</w:t>
      </w:r>
      <w:r w:rsidR="002E0401">
        <w:rPr>
          <w:sz w:val="28"/>
          <w:szCs w:val="28"/>
        </w:rPr>
        <w:t>,</w:t>
      </w:r>
      <w:r w:rsidRPr="0046176B">
        <w:rPr>
          <w:sz w:val="28"/>
          <w:szCs w:val="28"/>
        </w:rPr>
        <w:t xml:space="preserve"> в соответствии с </w:t>
      </w:r>
      <w:r w:rsidR="002E0401">
        <w:rPr>
          <w:sz w:val="28"/>
          <w:szCs w:val="28"/>
        </w:rPr>
        <w:t>О</w:t>
      </w:r>
      <w:r w:rsidRPr="0046176B">
        <w:rPr>
          <w:sz w:val="28"/>
          <w:szCs w:val="28"/>
        </w:rPr>
        <w:t>ФС «Стерильность».</w:t>
      </w:r>
    </w:p>
    <w:sectPr w:rsidR="001E7BE3" w:rsidRPr="0046176B" w:rsidSect="00565A55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1134" w:right="851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C2" w:rsidRDefault="000775C2">
      <w:r>
        <w:separator/>
      </w:r>
    </w:p>
  </w:endnote>
  <w:endnote w:type="continuationSeparator" w:id="0">
    <w:p w:rsidR="000775C2" w:rsidRDefault="0007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45512"/>
      <w:docPartObj>
        <w:docPartGallery w:val="Page Numbers (Bottom of Page)"/>
        <w:docPartUnique/>
      </w:docPartObj>
    </w:sdtPr>
    <w:sdtEndPr/>
    <w:sdtContent>
      <w:p w:rsidR="00BD13C7" w:rsidRPr="000F07E6" w:rsidRDefault="004513FB" w:rsidP="000F07E6">
        <w:pPr>
          <w:pStyle w:val="a8"/>
          <w:jc w:val="center"/>
        </w:pPr>
        <w:r w:rsidRPr="000F07E6">
          <w:rPr>
            <w:sz w:val="28"/>
            <w:szCs w:val="28"/>
          </w:rPr>
          <w:fldChar w:fldCharType="begin"/>
        </w:r>
        <w:r w:rsidR="00BD13C7" w:rsidRPr="000F07E6">
          <w:rPr>
            <w:sz w:val="28"/>
            <w:szCs w:val="28"/>
          </w:rPr>
          <w:instrText xml:space="preserve"> PAGE   \* MERGEFORMAT </w:instrText>
        </w:r>
        <w:r w:rsidRPr="000F07E6">
          <w:rPr>
            <w:sz w:val="28"/>
            <w:szCs w:val="28"/>
          </w:rPr>
          <w:fldChar w:fldCharType="separate"/>
        </w:r>
        <w:r w:rsidR="002A10FC">
          <w:rPr>
            <w:noProof/>
            <w:sz w:val="28"/>
            <w:szCs w:val="28"/>
          </w:rPr>
          <w:t>2</w:t>
        </w:r>
        <w:r w:rsidRPr="000F07E6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3C7" w:rsidRPr="00322456" w:rsidRDefault="00BD13C7" w:rsidP="000F07E6">
    <w:pPr>
      <w:pStyle w:val="a8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C2" w:rsidRDefault="000775C2">
      <w:r>
        <w:separator/>
      </w:r>
    </w:p>
  </w:footnote>
  <w:footnote w:type="continuationSeparator" w:id="0">
    <w:p w:rsidR="000775C2" w:rsidRDefault="00077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3C7" w:rsidRDefault="004513FB" w:rsidP="005E75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D13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3C7" w:rsidRDefault="00BD13C7" w:rsidP="005E750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3FB" w:rsidRDefault="004513FB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B63"/>
    <w:rsid w:val="00003AF1"/>
    <w:rsid w:val="000122A0"/>
    <w:rsid w:val="000143CC"/>
    <w:rsid w:val="000221D4"/>
    <w:rsid w:val="00025817"/>
    <w:rsid w:val="0002700D"/>
    <w:rsid w:val="000350A8"/>
    <w:rsid w:val="000427D0"/>
    <w:rsid w:val="00054F85"/>
    <w:rsid w:val="0005510B"/>
    <w:rsid w:val="000613EE"/>
    <w:rsid w:val="0006432D"/>
    <w:rsid w:val="00072621"/>
    <w:rsid w:val="0007306D"/>
    <w:rsid w:val="000775C2"/>
    <w:rsid w:val="000847F7"/>
    <w:rsid w:val="00085FA2"/>
    <w:rsid w:val="00086918"/>
    <w:rsid w:val="00086FD3"/>
    <w:rsid w:val="0009073C"/>
    <w:rsid w:val="000B0707"/>
    <w:rsid w:val="000B1DFE"/>
    <w:rsid w:val="000C220E"/>
    <w:rsid w:val="000C24FB"/>
    <w:rsid w:val="000C3552"/>
    <w:rsid w:val="000C3553"/>
    <w:rsid w:val="000D6B60"/>
    <w:rsid w:val="000D716A"/>
    <w:rsid w:val="000D7236"/>
    <w:rsid w:val="000E178A"/>
    <w:rsid w:val="000E33EA"/>
    <w:rsid w:val="000E507B"/>
    <w:rsid w:val="000F07E6"/>
    <w:rsid w:val="000F559E"/>
    <w:rsid w:val="000F6B40"/>
    <w:rsid w:val="00102157"/>
    <w:rsid w:val="0010520B"/>
    <w:rsid w:val="001077BB"/>
    <w:rsid w:val="0011083B"/>
    <w:rsid w:val="00124C6F"/>
    <w:rsid w:val="001257BE"/>
    <w:rsid w:val="00130002"/>
    <w:rsid w:val="0013332B"/>
    <w:rsid w:val="00141637"/>
    <w:rsid w:val="00141701"/>
    <w:rsid w:val="00146622"/>
    <w:rsid w:val="001509AC"/>
    <w:rsid w:val="0015499A"/>
    <w:rsid w:val="00174E1D"/>
    <w:rsid w:val="00184AE8"/>
    <w:rsid w:val="001878FD"/>
    <w:rsid w:val="001928F9"/>
    <w:rsid w:val="001967F5"/>
    <w:rsid w:val="001C30E3"/>
    <w:rsid w:val="001C636A"/>
    <w:rsid w:val="001D3FC7"/>
    <w:rsid w:val="001D532B"/>
    <w:rsid w:val="001D63B1"/>
    <w:rsid w:val="001D7D92"/>
    <w:rsid w:val="001E13B0"/>
    <w:rsid w:val="001E2D78"/>
    <w:rsid w:val="001E2DCF"/>
    <w:rsid w:val="001E7BE3"/>
    <w:rsid w:val="001F1092"/>
    <w:rsid w:val="001F689E"/>
    <w:rsid w:val="002014C1"/>
    <w:rsid w:val="002068CE"/>
    <w:rsid w:val="002139AD"/>
    <w:rsid w:val="00216F4C"/>
    <w:rsid w:val="0021768A"/>
    <w:rsid w:val="0022155B"/>
    <w:rsid w:val="00221726"/>
    <w:rsid w:val="0022637A"/>
    <w:rsid w:val="00230E06"/>
    <w:rsid w:val="002315B0"/>
    <w:rsid w:val="00231868"/>
    <w:rsid w:val="00231B22"/>
    <w:rsid w:val="00233528"/>
    <w:rsid w:val="0023507C"/>
    <w:rsid w:val="0023692E"/>
    <w:rsid w:val="002423E2"/>
    <w:rsid w:val="00242EA6"/>
    <w:rsid w:val="00244947"/>
    <w:rsid w:val="00250488"/>
    <w:rsid w:val="00253C47"/>
    <w:rsid w:val="00255E82"/>
    <w:rsid w:val="002615A6"/>
    <w:rsid w:val="00263F5C"/>
    <w:rsid w:val="002674F6"/>
    <w:rsid w:val="002703C2"/>
    <w:rsid w:val="00272EAB"/>
    <w:rsid w:val="002730ED"/>
    <w:rsid w:val="00280322"/>
    <w:rsid w:val="00295999"/>
    <w:rsid w:val="002A10FC"/>
    <w:rsid w:val="002A615F"/>
    <w:rsid w:val="002A7110"/>
    <w:rsid w:val="002B19B5"/>
    <w:rsid w:val="002B3859"/>
    <w:rsid w:val="002B4176"/>
    <w:rsid w:val="002B453F"/>
    <w:rsid w:val="002C205E"/>
    <w:rsid w:val="002C4A5E"/>
    <w:rsid w:val="002C5B4E"/>
    <w:rsid w:val="002D06BF"/>
    <w:rsid w:val="002D66CB"/>
    <w:rsid w:val="002D7423"/>
    <w:rsid w:val="002E02B8"/>
    <w:rsid w:val="002E0401"/>
    <w:rsid w:val="002E051A"/>
    <w:rsid w:val="002E3459"/>
    <w:rsid w:val="002F3EBF"/>
    <w:rsid w:val="002F5652"/>
    <w:rsid w:val="002F6D8E"/>
    <w:rsid w:val="00300C50"/>
    <w:rsid w:val="00303C05"/>
    <w:rsid w:val="003047E9"/>
    <w:rsid w:val="00307443"/>
    <w:rsid w:val="0031048D"/>
    <w:rsid w:val="00314232"/>
    <w:rsid w:val="00314AD4"/>
    <w:rsid w:val="003158F7"/>
    <w:rsid w:val="003169AD"/>
    <w:rsid w:val="00317BEA"/>
    <w:rsid w:val="003205BB"/>
    <w:rsid w:val="00320800"/>
    <w:rsid w:val="00322456"/>
    <w:rsid w:val="00322BA1"/>
    <w:rsid w:val="00323732"/>
    <w:rsid w:val="003354A4"/>
    <w:rsid w:val="00340828"/>
    <w:rsid w:val="00340D82"/>
    <w:rsid w:val="00343AAE"/>
    <w:rsid w:val="0034689F"/>
    <w:rsid w:val="003512D1"/>
    <w:rsid w:val="00356851"/>
    <w:rsid w:val="00356E17"/>
    <w:rsid w:val="00361184"/>
    <w:rsid w:val="00361671"/>
    <w:rsid w:val="0036465E"/>
    <w:rsid w:val="00372AD6"/>
    <w:rsid w:val="00372ADA"/>
    <w:rsid w:val="003743FA"/>
    <w:rsid w:val="003819E8"/>
    <w:rsid w:val="00396DC6"/>
    <w:rsid w:val="003A3244"/>
    <w:rsid w:val="003A46AA"/>
    <w:rsid w:val="003A73A8"/>
    <w:rsid w:val="003B0D39"/>
    <w:rsid w:val="003B5EB6"/>
    <w:rsid w:val="003C0D45"/>
    <w:rsid w:val="003D0A68"/>
    <w:rsid w:val="003D2C73"/>
    <w:rsid w:val="003D312D"/>
    <w:rsid w:val="003D7B0D"/>
    <w:rsid w:val="003E0623"/>
    <w:rsid w:val="003E2058"/>
    <w:rsid w:val="003E6715"/>
    <w:rsid w:val="003F0291"/>
    <w:rsid w:val="003F0FFD"/>
    <w:rsid w:val="003F5652"/>
    <w:rsid w:val="00401231"/>
    <w:rsid w:val="00412119"/>
    <w:rsid w:val="00413133"/>
    <w:rsid w:val="0041469F"/>
    <w:rsid w:val="004161FE"/>
    <w:rsid w:val="00420364"/>
    <w:rsid w:val="00421826"/>
    <w:rsid w:val="004221CB"/>
    <w:rsid w:val="004260B1"/>
    <w:rsid w:val="0043769D"/>
    <w:rsid w:val="0044083C"/>
    <w:rsid w:val="004419D6"/>
    <w:rsid w:val="00443007"/>
    <w:rsid w:val="00445AA5"/>
    <w:rsid w:val="004467F9"/>
    <w:rsid w:val="004513FB"/>
    <w:rsid w:val="004519AD"/>
    <w:rsid w:val="00451C02"/>
    <w:rsid w:val="0045348A"/>
    <w:rsid w:val="004538D8"/>
    <w:rsid w:val="00454E45"/>
    <w:rsid w:val="00455C74"/>
    <w:rsid w:val="00457BEC"/>
    <w:rsid w:val="0046176B"/>
    <w:rsid w:val="004650E6"/>
    <w:rsid w:val="00466D43"/>
    <w:rsid w:val="004706A5"/>
    <w:rsid w:val="0047228A"/>
    <w:rsid w:val="00474961"/>
    <w:rsid w:val="00475304"/>
    <w:rsid w:val="00480505"/>
    <w:rsid w:val="00484042"/>
    <w:rsid w:val="00485C86"/>
    <w:rsid w:val="00486B7B"/>
    <w:rsid w:val="00495A42"/>
    <w:rsid w:val="00496612"/>
    <w:rsid w:val="00496CDA"/>
    <w:rsid w:val="004A44CE"/>
    <w:rsid w:val="004A6521"/>
    <w:rsid w:val="004B33C1"/>
    <w:rsid w:val="004B4123"/>
    <w:rsid w:val="004B7675"/>
    <w:rsid w:val="004E0530"/>
    <w:rsid w:val="004E5CB0"/>
    <w:rsid w:val="004F0D34"/>
    <w:rsid w:val="005005C7"/>
    <w:rsid w:val="0050379F"/>
    <w:rsid w:val="00507C4E"/>
    <w:rsid w:val="0051181E"/>
    <w:rsid w:val="00512AC2"/>
    <w:rsid w:val="00514C38"/>
    <w:rsid w:val="00520BE0"/>
    <w:rsid w:val="00525BA5"/>
    <w:rsid w:val="00527533"/>
    <w:rsid w:val="00534AE0"/>
    <w:rsid w:val="005367C9"/>
    <w:rsid w:val="0054668D"/>
    <w:rsid w:val="00546DEA"/>
    <w:rsid w:val="0055310B"/>
    <w:rsid w:val="00553E3E"/>
    <w:rsid w:val="00555427"/>
    <w:rsid w:val="00561B88"/>
    <w:rsid w:val="00561DE6"/>
    <w:rsid w:val="00565A55"/>
    <w:rsid w:val="00577CDE"/>
    <w:rsid w:val="00577E7F"/>
    <w:rsid w:val="00580F02"/>
    <w:rsid w:val="00584D21"/>
    <w:rsid w:val="005855C7"/>
    <w:rsid w:val="005966A4"/>
    <w:rsid w:val="0059671D"/>
    <w:rsid w:val="00596C35"/>
    <w:rsid w:val="005A1998"/>
    <w:rsid w:val="005A1E8E"/>
    <w:rsid w:val="005A6135"/>
    <w:rsid w:val="005B039B"/>
    <w:rsid w:val="005B7B4E"/>
    <w:rsid w:val="005C0890"/>
    <w:rsid w:val="005C0AAA"/>
    <w:rsid w:val="005C371D"/>
    <w:rsid w:val="005D016B"/>
    <w:rsid w:val="005D29C4"/>
    <w:rsid w:val="005D42CD"/>
    <w:rsid w:val="005E7502"/>
    <w:rsid w:val="005F3C60"/>
    <w:rsid w:val="005F5801"/>
    <w:rsid w:val="006016E8"/>
    <w:rsid w:val="00604914"/>
    <w:rsid w:val="00616432"/>
    <w:rsid w:val="00616609"/>
    <w:rsid w:val="00620F23"/>
    <w:rsid w:val="0062395F"/>
    <w:rsid w:val="00623C48"/>
    <w:rsid w:val="00630CC6"/>
    <w:rsid w:val="00637F9A"/>
    <w:rsid w:val="00651FAD"/>
    <w:rsid w:val="00655C21"/>
    <w:rsid w:val="006560B9"/>
    <w:rsid w:val="0065725A"/>
    <w:rsid w:val="00657B05"/>
    <w:rsid w:val="00661125"/>
    <w:rsid w:val="006614EA"/>
    <w:rsid w:val="00667A72"/>
    <w:rsid w:val="0067164B"/>
    <w:rsid w:val="00671F1B"/>
    <w:rsid w:val="006828C2"/>
    <w:rsid w:val="00683C5E"/>
    <w:rsid w:val="00683F1A"/>
    <w:rsid w:val="00687266"/>
    <w:rsid w:val="00692414"/>
    <w:rsid w:val="006A6116"/>
    <w:rsid w:val="006B45E8"/>
    <w:rsid w:val="006C442C"/>
    <w:rsid w:val="006C4A94"/>
    <w:rsid w:val="006C4D74"/>
    <w:rsid w:val="006C61C7"/>
    <w:rsid w:val="006C664F"/>
    <w:rsid w:val="006C7F40"/>
    <w:rsid w:val="006D68CF"/>
    <w:rsid w:val="006E01E4"/>
    <w:rsid w:val="006E2362"/>
    <w:rsid w:val="006E72A4"/>
    <w:rsid w:val="006F0C13"/>
    <w:rsid w:val="006F107A"/>
    <w:rsid w:val="006F1C40"/>
    <w:rsid w:val="006F3EF0"/>
    <w:rsid w:val="00702B46"/>
    <w:rsid w:val="00706641"/>
    <w:rsid w:val="007114C3"/>
    <w:rsid w:val="0071364D"/>
    <w:rsid w:val="00715DE1"/>
    <w:rsid w:val="00720AD3"/>
    <w:rsid w:val="00721472"/>
    <w:rsid w:val="007244F7"/>
    <w:rsid w:val="00741090"/>
    <w:rsid w:val="007473FE"/>
    <w:rsid w:val="00756810"/>
    <w:rsid w:val="00757131"/>
    <w:rsid w:val="00763AEF"/>
    <w:rsid w:val="0076761A"/>
    <w:rsid w:val="0077209E"/>
    <w:rsid w:val="00774951"/>
    <w:rsid w:val="007821C6"/>
    <w:rsid w:val="00783004"/>
    <w:rsid w:val="00783A58"/>
    <w:rsid w:val="00786801"/>
    <w:rsid w:val="007933EB"/>
    <w:rsid w:val="00795245"/>
    <w:rsid w:val="007A050F"/>
    <w:rsid w:val="007A5833"/>
    <w:rsid w:val="007A5DCE"/>
    <w:rsid w:val="007A5F25"/>
    <w:rsid w:val="007A7616"/>
    <w:rsid w:val="007A79ED"/>
    <w:rsid w:val="007B2781"/>
    <w:rsid w:val="007B35B6"/>
    <w:rsid w:val="007B3E5F"/>
    <w:rsid w:val="007B519A"/>
    <w:rsid w:val="007B5C78"/>
    <w:rsid w:val="007B74FB"/>
    <w:rsid w:val="007C17CE"/>
    <w:rsid w:val="007C1E59"/>
    <w:rsid w:val="007C34D9"/>
    <w:rsid w:val="007C63B1"/>
    <w:rsid w:val="007C64C2"/>
    <w:rsid w:val="007C671E"/>
    <w:rsid w:val="007C6EA6"/>
    <w:rsid w:val="007D0035"/>
    <w:rsid w:val="007D24D2"/>
    <w:rsid w:val="007F0B6A"/>
    <w:rsid w:val="007F0EF5"/>
    <w:rsid w:val="007F5810"/>
    <w:rsid w:val="00801C93"/>
    <w:rsid w:val="008031DC"/>
    <w:rsid w:val="008062FC"/>
    <w:rsid w:val="00812C15"/>
    <w:rsid w:val="0081594D"/>
    <w:rsid w:val="00823DE6"/>
    <w:rsid w:val="00825B8A"/>
    <w:rsid w:val="00826903"/>
    <w:rsid w:val="00832937"/>
    <w:rsid w:val="00835A2E"/>
    <w:rsid w:val="0085385B"/>
    <w:rsid w:val="008562B0"/>
    <w:rsid w:val="00856875"/>
    <w:rsid w:val="00857A27"/>
    <w:rsid w:val="008604A2"/>
    <w:rsid w:val="0086268A"/>
    <w:rsid w:val="008645FE"/>
    <w:rsid w:val="00871A1C"/>
    <w:rsid w:val="00880744"/>
    <w:rsid w:val="00880761"/>
    <w:rsid w:val="008872F3"/>
    <w:rsid w:val="008878D8"/>
    <w:rsid w:val="008901A1"/>
    <w:rsid w:val="00892502"/>
    <w:rsid w:val="00892A7C"/>
    <w:rsid w:val="008974FF"/>
    <w:rsid w:val="008A1277"/>
    <w:rsid w:val="008A4C6A"/>
    <w:rsid w:val="008B126C"/>
    <w:rsid w:val="008B73D6"/>
    <w:rsid w:val="008C05F4"/>
    <w:rsid w:val="008C0D3B"/>
    <w:rsid w:val="008C4718"/>
    <w:rsid w:val="008C7CEC"/>
    <w:rsid w:val="008D0148"/>
    <w:rsid w:val="008E046B"/>
    <w:rsid w:val="008E66A0"/>
    <w:rsid w:val="008F1071"/>
    <w:rsid w:val="008F370C"/>
    <w:rsid w:val="008F403D"/>
    <w:rsid w:val="009012CC"/>
    <w:rsid w:val="00911097"/>
    <w:rsid w:val="009151B8"/>
    <w:rsid w:val="00917BAE"/>
    <w:rsid w:val="00920E55"/>
    <w:rsid w:val="009219D2"/>
    <w:rsid w:val="0092266D"/>
    <w:rsid w:val="009245F1"/>
    <w:rsid w:val="009419EE"/>
    <w:rsid w:val="00944B30"/>
    <w:rsid w:val="00950EBC"/>
    <w:rsid w:val="009525AC"/>
    <w:rsid w:val="00954BF7"/>
    <w:rsid w:val="00960559"/>
    <w:rsid w:val="00960B67"/>
    <w:rsid w:val="00963D89"/>
    <w:rsid w:val="00964286"/>
    <w:rsid w:val="009647DD"/>
    <w:rsid w:val="009656D5"/>
    <w:rsid w:val="009703EE"/>
    <w:rsid w:val="00970CD2"/>
    <w:rsid w:val="009734F4"/>
    <w:rsid w:val="009756CD"/>
    <w:rsid w:val="009828B6"/>
    <w:rsid w:val="009857F0"/>
    <w:rsid w:val="00985B74"/>
    <w:rsid w:val="009919AD"/>
    <w:rsid w:val="00994700"/>
    <w:rsid w:val="009A0361"/>
    <w:rsid w:val="009A26DD"/>
    <w:rsid w:val="009A49A8"/>
    <w:rsid w:val="009B39AD"/>
    <w:rsid w:val="009B4737"/>
    <w:rsid w:val="009B7D0F"/>
    <w:rsid w:val="009C1727"/>
    <w:rsid w:val="009C7B41"/>
    <w:rsid w:val="009D0C84"/>
    <w:rsid w:val="009D342B"/>
    <w:rsid w:val="009D3E2D"/>
    <w:rsid w:val="009D46C8"/>
    <w:rsid w:val="009E09A1"/>
    <w:rsid w:val="009E2805"/>
    <w:rsid w:val="009E2D02"/>
    <w:rsid w:val="009E5542"/>
    <w:rsid w:val="009F0745"/>
    <w:rsid w:val="009F0AAB"/>
    <w:rsid w:val="009F3DE1"/>
    <w:rsid w:val="009F4BB0"/>
    <w:rsid w:val="009F53FA"/>
    <w:rsid w:val="009F5965"/>
    <w:rsid w:val="009F6DFF"/>
    <w:rsid w:val="009F7D80"/>
    <w:rsid w:val="00A020CF"/>
    <w:rsid w:val="00A0296C"/>
    <w:rsid w:val="00A1223E"/>
    <w:rsid w:val="00A1336D"/>
    <w:rsid w:val="00A1782B"/>
    <w:rsid w:val="00A30E28"/>
    <w:rsid w:val="00A3272D"/>
    <w:rsid w:val="00A36A88"/>
    <w:rsid w:val="00A37468"/>
    <w:rsid w:val="00A50306"/>
    <w:rsid w:val="00A53383"/>
    <w:rsid w:val="00A550A3"/>
    <w:rsid w:val="00A57E9F"/>
    <w:rsid w:val="00A61365"/>
    <w:rsid w:val="00A66CB5"/>
    <w:rsid w:val="00A71C7E"/>
    <w:rsid w:val="00A76D3C"/>
    <w:rsid w:val="00A8264A"/>
    <w:rsid w:val="00A8623E"/>
    <w:rsid w:val="00A867DF"/>
    <w:rsid w:val="00A917D5"/>
    <w:rsid w:val="00A97103"/>
    <w:rsid w:val="00A97183"/>
    <w:rsid w:val="00AA1271"/>
    <w:rsid w:val="00AB2B63"/>
    <w:rsid w:val="00AB36EA"/>
    <w:rsid w:val="00AB380D"/>
    <w:rsid w:val="00AB58B1"/>
    <w:rsid w:val="00AC1837"/>
    <w:rsid w:val="00AC31EE"/>
    <w:rsid w:val="00AC7687"/>
    <w:rsid w:val="00AC776F"/>
    <w:rsid w:val="00AD52EA"/>
    <w:rsid w:val="00AF69D0"/>
    <w:rsid w:val="00B053AE"/>
    <w:rsid w:val="00B05EF2"/>
    <w:rsid w:val="00B14F43"/>
    <w:rsid w:val="00B15C96"/>
    <w:rsid w:val="00B16AF3"/>
    <w:rsid w:val="00B31738"/>
    <w:rsid w:val="00B43DEC"/>
    <w:rsid w:val="00B564BA"/>
    <w:rsid w:val="00B57FB1"/>
    <w:rsid w:val="00B61FC6"/>
    <w:rsid w:val="00B6524B"/>
    <w:rsid w:val="00B70171"/>
    <w:rsid w:val="00B720C9"/>
    <w:rsid w:val="00B745CE"/>
    <w:rsid w:val="00B7463F"/>
    <w:rsid w:val="00B807B0"/>
    <w:rsid w:val="00B86F41"/>
    <w:rsid w:val="00B916C4"/>
    <w:rsid w:val="00B938F7"/>
    <w:rsid w:val="00B94C90"/>
    <w:rsid w:val="00BA7E9C"/>
    <w:rsid w:val="00BB203C"/>
    <w:rsid w:val="00BB283E"/>
    <w:rsid w:val="00BB3325"/>
    <w:rsid w:val="00BC7305"/>
    <w:rsid w:val="00BD13C7"/>
    <w:rsid w:val="00BD46BC"/>
    <w:rsid w:val="00BD480D"/>
    <w:rsid w:val="00BE5EAD"/>
    <w:rsid w:val="00BE67DA"/>
    <w:rsid w:val="00BF05D3"/>
    <w:rsid w:val="00BF0A83"/>
    <w:rsid w:val="00BF4016"/>
    <w:rsid w:val="00BF5702"/>
    <w:rsid w:val="00BF61C0"/>
    <w:rsid w:val="00C01BD5"/>
    <w:rsid w:val="00C060A3"/>
    <w:rsid w:val="00C111D5"/>
    <w:rsid w:val="00C1396C"/>
    <w:rsid w:val="00C14E35"/>
    <w:rsid w:val="00C168AF"/>
    <w:rsid w:val="00C16BA0"/>
    <w:rsid w:val="00C21459"/>
    <w:rsid w:val="00C21E97"/>
    <w:rsid w:val="00C257FD"/>
    <w:rsid w:val="00C272FF"/>
    <w:rsid w:val="00C324CE"/>
    <w:rsid w:val="00C3252E"/>
    <w:rsid w:val="00C43D68"/>
    <w:rsid w:val="00C50320"/>
    <w:rsid w:val="00C5138E"/>
    <w:rsid w:val="00C55170"/>
    <w:rsid w:val="00C57EDD"/>
    <w:rsid w:val="00C603C4"/>
    <w:rsid w:val="00C62A24"/>
    <w:rsid w:val="00C65A0A"/>
    <w:rsid w:val="00C67D1F"/>
    <w:rsid w:val="00C71369"/>
    <w:rsid w:val="00C73C73"/>
    <w:rsid w:val="00C76627"/>
    <w:rsid w:val="00C76D78"/>
    <w:rsid w:val="00C83764"/>
    <w:rsid w:val="00C879DF"/>
    <w:rsid w:val="00C938DE"/>
    <w:rsid w:val="00C95E81"/>
    <w:rsid w:val="00C965D3"/>
    <w:rsid w:val="00C97F0D"/>
    <w:rsid w:val="00C97F85"/>
    <w:rsid w:val="00CA070A"/>
    <w:rsid w:val="00CA0A46"/>
    <w:rsid w:val="00CA18BC"/>
    <w:rsid w:val="00CA532C"/>
    <w:rsid w:val="00CB5A56"/>
    <w:rsid w:val="00CC1DF6"/>
    <w:rsid w:val="00CC3000"/>
    <w:rsid w:val="00CC5E70"/>
    <w:rsid w:val="00CD5369"/>
    <w:rsid w:val="00CD6E33"/>
    <w:rsid w:val="00CD7CB9"/>
    <w:rsid w:val="00CE253F"/>
    <w:rsid w:val="00CE2F92"/>
    <w:rsid w:val="00CE4734"/>
    <w:rsid w:val="00CF2646"/>
    <w:rsid w:val="00CF4C41"/>
    <w:rsid w:val="00CF5E22"/>
    <w:rsid w:val="00D024E2"/>
    <w:rsid w:val="00D02D85"/>
    <w:rsid w:val="00D02E75"/>
    <w:rsid w:val="00D051E6"/>
    <w:rsid w:val="00D06C42"/>
    <w:rsid w:val="00D106D0"/>
    <w:rsid w:val="00D26541"/>
    <w:rsid w:val="00D265D0"/>
    <w:rsid w:val="00D309B3"/>
    <w:rsid w:val="00D41B6F"/>
    <w:rsid w:val="00D43117"/>
    <w:rsid w:val="00D4358A"/>
    <w:rsid w:val="00D457FC"/>
    <w:rsid w:val="00D53C3A"/>
    <w:rsid w:val="00D54C28"/>
    <w:rsid w:val="00D618E4"/>
    <w:rsid w:val="00D750D0"/>
    <w:rsid w:val="00D822E3"/>
    <w:rsid w:val="00D863B6"/>
    <w:rsid w:val="00D874FC"/>
    <w:rsid w:val="00D937AD"/>
    <w:rsid w:val="00D96CB2"/>
    <w:rsid w:val="00D9701E"/>
    <w:rsid w:val="00DA0F05"/>
    <w:rsid w:val="00DA4653"/>
    <w:rsid w:val="00DB3553"/>
    <w:rsid w:val="00DB634E"/>
    <w:rsid w:val="00DB7407"/>
    <w:rsid w:val="00DC236D"/>
    <w:rsid w:val="00DC3400"/>
    <w:rsid w:val="00DD736A"/>
    <w:rsid w:val="00DF0E22"/>
    <w:rsid w:val="00DF3292"/>
    <w:rsid w:val="00DF60E8"/>
    <w:rsid w:val="00E011D8"/>
    <w:rsid w:val="00E0514D"/>
    <w:rsid w:val="00E05B53"/>
    <w:rsid w:val="00E06AC8"/>
    <w:rsid w:val="00E1077A"/>
    <w:rsid w:val="00E128CC"/>
    <w:rsid w:val="00E12D69"/>
    <w:rsid w:val="00E167C0"/>
    <w:rsid w:val="00E17732"/>
    <w:rsid w:val="00E17B75"/>
    <w:rsid w:val="00E20FE3"/>
    <w:rsid w:val="00E21FD2"/>
    <w:rsid w:val="00E2220F"/>
    <w:rsid w:val="00E2330F"/>
    <w:rsid w:val="00E23C52"/>
    <w:rsid w:val="00E2422C"/>
    <w:rsid w:val="00E378B9"/>
    <w:rsid w:val="00E40D2F"/>
    <w:rsid w:val="00E423CD"/>
    <w:rsid w:val="00E46079"/>
    <w:rsid w:val="00E5075C"/>
    <w:rsid w:val="00E53597"/>
    <w:rsid w:val="00E53F91"/>
    <w:rsid w:val="00E554A3"/>
    <w:rsid w:val="00E66336"/>
    <w:rsid w:val="00E6791B"/>
    <w:rsid w:val="00E73AF4"/>
    <w:rsid w:val="00E8204E"/>
    <w:rsid w:val="00E865CB"/>
    <w:rsid w:val="00E87F2B"/>
    <w:rsid w:val="00E928F3"/>
    <w:rsid w:val="00E92B82"/>
    <w:rsid w:val="00E96541"/>
    <w:rsid w:val="00E96B66"/>
    <w:rsid w:val="00EA3211"/>
    <w:rsid w:val="00EA6A8D"/>
    <w:rsid w:val="00EA6C1A"/>
    <w:rsid w:val="00EB0020"/>
    <w:rsid w:val="00EB27AE"/>
    <w:rsid w:val="00EB3D36"/>
    <w:rsid w:val="00EB4EB0"/>
    <w:rsid w:val="00EB6809"/>
    <w:rsid w:val="00EB68EC"/>
    <w:rsid w:val="00EB69C1"/>
    <w:rsid w:val="00EC43DE"/>
    <w:rsid w:val="00EC6905"/>
    <w:rsid w:val="00ED1013"/>
    <w:rsid w:val="00EE4033"/>
    <w:rsid w:val="00EE6E56"/>
    <w:rsid w:val="00EF4EE0"/>
    <w:rsid w:val="00F00B1F"/>
    <w:rsid w:val="00F05CDD"/>
    <w:rsid w:val="00F10DB9"/>
    <w:rsid w:val="00F10F74"/>
    <w:rsid w:val="00F27F53"/>
    <w:rsid w:val="00F33846"/>
    <w:rsid w:val="00F33B07"/>
    <w:rsid w:val="00F372AE"/>
    <w:rsid w:val="00F447C5"/>
    <w:rsid w:val="00F46B8E"/>
    <w:rsid w:val="00F53237"/>
    <w:rsid w:val="00F604AF"/>
    <w:rsid w:val="00F63B31"/>
    <w:rsid w:val="00F7507D"/>
    <w:rsid w:val="00F77369"/>
    <w:rsid w:val="00F80C93"/>
    <w:rsid w:val="00F828BC"/>
    <w:rsid w:val="00F85112"/>
    <w:rsid w:val="00F91A6D"/>
    <w:rsid w:val="00FA4D6B"/>
    <w:rsid w:val="00FB7B8C"/>
    <w:rsid w:val="00FC0C0B"/>
    <w:rsid w:val="00FC2896"/>
    <w:rsid w:val="00FC4D6E"/>
    <w:rsid w:val="00FC60D8"/>
    <w:rsid w:val="00FD0547"/>
    <w:rsid w:val="00FD2DD8"/>
    <w:rsid w:val="00FD560E"/>
    <w:rsid w:val="00FE0D57"/>
    <w:rsid w:val="00FE45C6"/>
    <w:rsid w:val="00FE6F82"/>
    <w:rsid w:val="00FF1707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5C18277-3E63-47A9-A902-0D696F1E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75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7502"/>
  </w:style>
  <w:style w:type="paragraph" w:styleId="a5">
    <w:name w:val="Body Text"/>
    <w:basedOn w:val="a"/>
    <w:rsid w:val="00C67D1F"/>
    <w:pPr>
      <w:snapToGrid w:val="0"/>
      <w:spacing w:line="480" w:lineRule="auto"/>
    </w:pPr>
    <w:rPr>
      <w:rFonts w:ascii="Arial Narrow" w:hAnsi="Arial Narrow"/>
      <w:sz w:val="28"/>
    </w:rPr>
  </w:style>
  <w:style w:type="paragraph" w:styleId="a6">
    <w:name w:val="Plain Text"/>
    <w:basedOn w:val="a"/>
    <w:rsid w:val="00C67D1F"/>
    <w:rPr>
      <w:rFonts w:ascii="Courier New" w:hAnsi="Courier New"/>
      <w:sz w:val="20"/>
      <w:szCs w:val="20"/>
    </w:rPr>
  </w:style>
  <w:style w:type="paragraph" w:customStyle="1" w:styleId="1">
    <w:name w:val="Основной текст1"/>
    <w:basedOn w:val="a"/>
    <w:link w:val="a7"/>
    <w:rsid w:val="00C67D1F"/>
    <w:pPr>
      <w:spacing w:after="120"/>
    </w:pPr>
    <w:rPr>
      <w:rFonts w:ascii="NTHarmonica" w:hAnsi="NTHarmonica"/>
      <w:szCs w:val="20"/>
    </w:rPr>
  </w:style>
  <w:style w:type="paragraph" w:styleId="a8">
    <w:name w:val="footer"/>
    <w:basedOn w:val="a"/>
    <w:link w:val="a9"/>
    <w:uiPriority w:val="99"/>
    <w:rsid w:val="00C67D1F"/>
    <w:pPr>
      <w:tabs>
        <w:tab w:val="center" w:pos="4677"/>
        <w:tab w:val="right" w:pos="9355"/>
      </w:tabs>
    </w:pPr>
  </w:style>
  <w:style w:type="character" w:styleId="aa">
    <w:name w:val="Emphasis"/>
    <w:basedOn w:val="a0"/>
    <w:qFormat/>
    <w:rsid w:val="000D716A"/>
    <w:rPr>
      <w:i/>
      <w:iCs/>
    </w:rPr>
  </w:style>
  <w:style w:type="paragraph" w:styleId="ab">
    <w:name w:val="Title"/>
    <w:basedOn w:val="a"/>
    <w:next w:val="a"/>
    <w:link w:val="ac"/>
    <w:qFormat/>
    <w:rsid w:val="00823D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823D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alloon Text"/>
    <w:basedOn w:val="a"/>
    <w:link w:val="ae"/>
    <w:rsid w:val="00823D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23DE6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rsid w:val="00823DE6"/>
    <w:rPr>
      <w:sz w:val="16"/>
      <w:szCs w:val="16"/>
    </w:rPr>
  </w:style>
  <w:style w:type="paragraph" w:styleId="af0">
    <w:name w:val="annotation text"/>
    <w:basedOn w:val="a"/>
    <w:link w:val="af1"/>
    <w:rsid w:val="00823DE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23DE6"/>
  </w:style>
  <w:style w:type="paragraph" w:styleId="af2">
    <w:name w:val="annotation subject"/>
    <w:basedOn w:val="af0"/>
    <w:next w:val="af0"/>
    <w:link w:val="af3"/>
    <w:rsid w:val="00823DE6"/>
    <w:rPr>
      <w:b/>
      <w:bCs/>
    </w:rPr>
  </w:style>
  <w:style w:type="character" w:customStyle="1" w:styleId="af3">
    <w:name w:val="Тема примечания Знак"/>
    <w:basedOn w:val="af1"/>
    <w:link w:val="af2"/>
    <w:rsid w:val="00823DE6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0F07E6"/>
    <w:rPr>
      <w:sz w:val="24"/>
      <w:szCs w:val="24"/>
    </w:rPr>
  </w:style>
  <w:style w:type="character" w:customStyle="1" w:styleId="a7">
    <w:name w:val="Основной текст_"/>
    <w:basedOn w:val="a0"/>
    <w:link w:val="1"/>
    <w:rsid w:val="004B7675"/>
    <w:rPr>
      <w:rFonts w:ascii="NTHarmonica" w:hAnsi="NTHarmonica"/>
      <w:sz w:val="24"/>
    </w:rPr>
  </w:style>
  <w:style w:type="paragraph" w:customStyle="1" w:styleId="Default">
    <w:name w:val="Default"/>
    <w:rsid w:val="004B767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0">
    <w:name w:val="Сетка таблицы1"/>
    <w:basedOn w:val="a1"/>
    <w:uiPriority w:val="59"/>
    <w:rsid w:val="007B51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7B5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EB3D3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EB3D36"/>
    <w:rPr>
      <w:sz w:val="24"/>
      <w:szCs w:val="24"/>
    </w:rPr>
  </w:style>
  <w:style w:type="paragraph" w:customStyle="1" w:styleId="ConsPlusNormal">
    <w:name w:val="ConsPlusNormal"/>
    <w:rsid w:val="00EB3D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Shishova</dc:creator>
  <cp:lastModifiedBy>Болобан Екатерина Александровна</cp:lastModifiedBy>
  <cp:revision>13</cp:revision>
  <cp:lastPrinted>2022-09-02T12:34:00Z</cp:lastPrinted>
  <dcterms:created xsi:type="dcterms:W3CDTF">2022-09-15T06:05:00Z</dcterms:created>
  <dcterms:modified xsi:type="dcterms:W3CDTF">2023-07-12T16:22:00Z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