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7F" w:rsidRPr="00C64DC5" w:rsidRDefault="00A22F7F" w:rsidP="00A22F7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22F7F" w:rsidRPr="00A22F7F" w:rsidRDefault="00A22F7F" w:rsidP="00A22F7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22F7F" w:rsidRPr="00A22F7F" w:rsidRDefault="00A22F7F" w:rsidP="00A22F7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17E63" w:rsidRDefault="00B17E63">
      <w:pPr>
        <w:spacing w:after="0" w:line="36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8A024A" w:rsidRPr="00BE1E59" w:rsidRDefault="00A22F7F" w:rsidP="008A024A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A024A" w:rsidRPr="00BE1E59" w:rsidTr="00794025">
        <w:tc>
          <w:tcPr>
            <w:tcW w:w="9356" w:type="dxa"/>
          </w:tcPr>
          <w:p w:rsidR="008A024A" w:rsidRPr="00BE1E59" w:rsidRDefault="008A024A" w:rsidP="0079402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8A024A" w:rsidRPr="00BE1E59" w:rsidRDefault="008A024A" w:rsidP="008A024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8A024A" w:rsidRPr="00BE1E59" w:rsidTr="00794025">
        <w:tc>
          <w:tcPr>
            <w:tcW w:w="5495" w:type="dxa"/>
          </w:tcPr>
          <w:p w:rsidR="008A024A" w:rsidRPr="00BE1E59" w:rsidRDefault="008A024A" w:rsidP="00C55BB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Пилюли</w:t>
            </w:r>
          </w:p>
        </w:tc>
        <w:tc>
          <w:tcPr>
            <w:tcW w:w="283" w:type="dxa"/>
          </w:tcPr>
          <w:p w:rsidR="008A024A" w:rsidRPr="00BE1E59" w:rsidRDefault="008A024A" w:rsidP="00C55BB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8A024A" w:rsidRPr="00BE1E59" w:rsidRDefault="008A024A" w:rsidP="00C55BB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E1E59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8D3D06">
              <w:rPr>
                <w:rFonts w:ascii="Times New Roman" w:eastAsia="Times New Roman" w:hAnsi="Times New Roman"/>
                <w:b/>
                <w:sz w:val="28"/>
                <w:szCs w:val="28"/>
              </w:rPr>
              <w:t>.1.4.1.0034</w:t>
            </w:r>
          </w:p>
        </w:tc>
      </w:tr>
      <w:tr w:rsidR="008A024A" w:rsidRPr="00BE1E59" w:rsidTr="00794025">
        <w:tc>
          <w:tcPr>
            <w:tcW w:w="5495" w:type="dxa"/>
          </w:tcPr>
          <w:p w:rsidR="008A024A" w:rsidRPr="00BE1E59" w:rsidRDefault="008A024A" w:rsidP="00C55BB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8A024A" w:rsidRPr="00BE1E59" w:rsidRDefault="008A024A" w:rsidP="00C55BB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8A024A" w:rsidRPr="00E92128" w:rsidRDefault="008A024A" w:rsidP="00C55BBE">
            <w:pPr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1E5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Взамен ОФС.1.4.1.003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 w:rsidRPr="00BE1E59">
              <w:rPr>
                <w:rFonts w:ascii="Times New Roman" w:eastAsia="Times New Roman" w:hAnsi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8A024A" w:rsidRPr="00BE1E59" w:rsidRDefault="008A024A" w:rsidP="008A024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A024A" w:rsidRPr="00BE1E59" w:rsidTr="00794025">
        <w:tc>
          <w:tcPr>
            <w:tcW w:w="9356" w:type="dxa"/>
          </w:tcPr>
          <w:p w:rsidR="008A024A" w:rsidRPr="00BE1E59" w:rsidRDefault="008A024A" w:rsidP="00794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7E63" w:rsidRDefault="00B17E63" w:rsidP="00C55BB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4635" w:rsidRPr="00DC5AA4" w:rsidRDefault="004C4635" w:rsidP="00C55BB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Пилюли</w:t>
      </w:r>
      <w:r w:rsidR="00506C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</w:t>
      </w:r>
      <w:r w:rsidR="00D47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рдая дозированная лекарственная форма для </w:t>
      </w:r>
      <w:r w:rsidR="008A4AD9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8A4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8A4AD9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 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внутрь в виде шариков, как правило, </w:t>
      </w:r>
      <w:r w:rsidR="00D552E0"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массой от 0,1 до 0</w:t>
      </w:r>
      <w:bookmarkStart w:id="0" w:name="_GoBack"/>
      <w:bookmarkEnd w:id="0"/>
      <w:r w:rsidR="00D552E0"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,5 г</w:t>
      </w:r>
      <w:r w:rsidR="00D5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936C56"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диаметром не более 8 мм, 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полученных из однородной пластичной</w:t>
      </w:r>
      <w:r w:rsid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массы. Пилюли массой более 0,5 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 называются болюсами.</w:t>
      </w:r>
    </w:p>
    <w:p w:rsidR="004C4635" w:rsidRPr="00DC5AA4" w:rsidRDefault="004C4635" w:rsidP="00C55BB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Пилюли могут быть покрыты оболочкой.</w:t>
      </w:r>
    </w:p>
    <w:p w:rsidR="00B17E63" w:rsidRDefault="004C4635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AA4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технологии</w:t>
      </w:r>
    </w:p>
    <w:p w:rsidR="00AB5D4F" w:rsidRPr="00DC5AA4" w:rsidRDefault="00AB5D4F" w:rsidP="00AB5D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стадии процесса получения пилюль: подготовка и смешивание </w:t>
      </w:r>
      <w:r w:rsidR="002D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фармацевтической субстанции (субстанций)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вспомогательных веществ, получение пилюльной массы, формирование пилюль.</w:t>
      </w:r>
    </w:p>
    <w:p w:rsidR="00AB5D4F" w:rsidRPr="00DC5AA4" w:rsidRDefault="00AB5D4F" w:rsidP="00AB5D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Пилюльная масса представляет собой однородную пластичную массу, состоящую из смеси </w:t>
      </w:r>
      <w:r w:rsidR="00A567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фармацевтической субстанции (субстанций) 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вспомогательных веществ. Образование упруго-пластичной пилюльной массы, необходимой для придания пилюлям надлежащей сферической формы, массы и объ</w:t>
      </w:r>
      <w:r w:rsidR="00D47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ма, должны обеспечивать вспомогательные вещества.</w:t>
      </w:r>
    </w:p>
    <w:p w:rsidR="00AB5D4F" w:rsidRPr="00DC5AA4" w:rsidRDefault="00AB5D4F" w:rsidP="00AB5D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производстве пилюль </w:t>
      </w:r>
      <w:r w:rsidR="002D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применяют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D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различные классы 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вспомогательны</w:t>
      </w:r>
      <w:r w:rsidR="002D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</w:t>
      </w:r>
      <w:r w:rsidR="00A567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растворители, уплотнители, пластификаторы, связующие </w:t>
      </w:r>
      <w:r w:rsidR="002D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др. В качестве вспомогательных веществ используют 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</w:t>
      </w:r>
      <w:r w:rsidR="002D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очищенн</w:t>
      </w:r>
      <w:r w:rsidR="002D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глицерин, сахар, </w:t>
      </w:r>
      <w:r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крахмал, сироп сахарный, </w:t>
      </w:r>
      <w:r w:rsidR="002D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порошок солодки корней, </w:t>
      </w:r>
      <w:r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7A09EB"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7A09EB"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натуральный</w:t>
      </w:r>
      <w:r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экстракты густые (солодки корней, валерианы</w:t>
      </w:r>
      <w:r w:rsidR="007A09EB"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09EB"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лекарственной корневища с корнями</w:t>
      </w:r>
      <w:r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одуванчика</w:t>
      </w:r>
      <w:r w:rsidR="007A09EB"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лекарственного корни</w:t>
      </w:r>
      <w:r w:rsidR="002D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</w:t>
      </w:r>
    </w:p>
    <w:p w:rsidR="00AB5D4F" w:rsidRDefault="00A567B2" w:rsidP="00AB5D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Фармацевтические субстанции вводят в </w:t>
      </w:r>
      <w:r w:rsidR="00AB5D4F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пилюльную массу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зависимости от их растворимости</w:t>
      </w:r>
      <w:r w:rsidR="0044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160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растворимые вещества </w:t>
      </w:r>
      <w:r w:rsidR="0044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растворяют в одном из вспомогательных веществ, </w:t>
      </w:r>
      <w:r w:rsidR="00F36A8C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</w:t>
      </w:r>
      <w:r w:rsidR="00F36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F36A8C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нном </w:t>
      </w:r>
      <w:r w:rsidR="00AB5D4F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при</w:t>
      </w:r>
      <w:r w:rsidR="00FD5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AB5D4F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 внутрь</w:t>
      </w:r>
      <w:r w:rsidR="0044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(например, вода очищенная)</w:t>
      </w:r>
      <w:r w:rsidR="00AB5D4F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4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AB5D4F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ерастворимы</w:t>
      </w:r>
      <w:r w:rsidR="0044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="00AB5D4F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вещества тщательно растирают в мельчайший порошок с соответствующим вспомогательным веществом.</w:t>
      </w:r>
    </w:p>
    <w:p w:rsidR="0044736C" w:rsidRDefault="0044736C" w:rsidP="00AB5D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Пилюли промышленного производства могут быть покрыты оболочками из сахара или кишечнорастворимой оболочкой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274E1" w:rsidRPr="00DC5AA4" w:rsidRDefault="00696403" w:rsidP="002274E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53A">
        <w:rPr>
          <w:rFonts w:ascii="Times New Roman" w:hAnsi="Times New Roman"/>
          <w:sz w:val="28"/>
          <w:szCs w:val="28"/>
        </w:rPr>
        <w:t xml:space="preserve">Особенности технологии изготовления лекарственных препаратов в виде </w:t>
      </w:r>
      <w:r>
        <w:rPr>
          <w:rFonts w:ascii="Times New Roman" w:hAnsi="Times New Roman"/>
          <w:sz w:val="28"/>
          <w:szCs w:val="28"/>
        </w:rPr>
        <w:t>пилюль</w:t>
      </w:r>
      <w:r w:rsidRPr="00D2253A">
        <w:rPr>
          <w:rFonts w:ascii="Times New Roman" w:hAnsi="Times New Roman"/>
          <w:sz w:val="28"/>
          <w:szCs w:val="28"/>
        </w:rPr>
        <w:t xml:space="preserve"> в аптечных организациях, приведены в ОФС «Нестерильные лекарственные препараты аптечного изготовления в виде </w:t>
      </w:r>
      <w:r>
        <w:rPr>
          <w:rFonts w:ascii="Times New Roman" w:hAnsi="Times New Roman"/>
          <w:sz w:val="28"/>
          <w:szCs w:val="28"/>
        </w:rPr>
        <w:t>твёрдых</w:t>
      </w:r>
      <w:r w:rsidRPr="00D2253A">
        <w:rPr>
          <w:rFonts w:ascii="Times New Roman" w:hAnsi="Times New Roman"/>
          <w:sz w:val="28"/>
          <w:szCs w:val="28"/>
        </w:rPr>
        <w:t xml:space="preserve"> лекарственных форм».</w:t>
      </w:r>
      <w:r w:rsidR="0044736C">
        <w:rPr>
          <w:rFonts w:ascii="Times New Roman" w:hAnsi="Times New Roman"/>
          <w:sz w:val="28"/>
          <w:szCs w:val="28"/>
        </w:rPr>
        <w:t xml:space="preserve"> </w:t>
      </w:r>
      <w:r w:rsidR="002274E1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</w:t>
      </w:r>
      <w:r w:rsidR="0044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фармацевтических субстанций</w:t>
      </w:r>
      <w:r w:rsidR="002274E1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обладающих окислительными свойствами (серебра нитрат, калия перманганат) получают пилюльную массу с добавлением вспомогательных веществ неорганической природы </w:t>
      </w:r>
      <w:r w:rsidR="002274E1"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654040"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глина белая</w:t>
      </w:r>
      <w:r w:rsidR="002274E1"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274E1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бентонит и др.).</w:t>
      </w:r>
      <w:r w:rsidR="0044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274E1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Пилюли</w:t>
      </w:r>
      <w:r w:rsidR="0044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аптечного </w:t>
      </w:r>
      <w:r w:rsidR="007658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изготовле</w:t>
      </w:r>
      <w:r w:rsidR="0044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</w:t>
      </w:r>
      <w:r w:rsidR="002274E1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как правило, обсыпают порошком ликоподия, </w:t>
      </w:r>
      <w:r w:rsidR="00654040"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</w:t>
      </w:r>
      <w:r w:rsidR="00D47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личными</w:t>
      </w:r>
      <w:r w:rsidR="00654040"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</w:t>
      </w:r>
      <w:r w:rsidR="00053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="00654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крахмала</w:t>
      </w:r>
      <w:r w:rsidR="002274E1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другим вспомогательным веществом, предназначенным для этих целей</w:t>
      </w:r>
      <w:r w:rsidR="0044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случае п</w:t>
      </w:r>
      <w:r w:rsidR="002274E1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илюл</w:t>
      </w:r>
      <w:r w:rsidR="0044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2274E1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окислителями </w:t>
      </w:r>
      <w:r w:rsidR="0044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их </w:t>
      </w:r>
      <w:r w:rsidR="002274E1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обсыпают глиной</w:t>
      </w:r>
      <w:r w:rsidR="00654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54040" w:rsidRPr="00895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белой</w:t>
      </w:r>
      <w:r w:rsidR="002274E1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17E63" w:rsidRDefault="002274E1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AA4">
        <w:rPr>
          <w:rFonts w:ascii="Times New Roman" w:eastAsia="Times New Roman" w:hAnsi="Times New Roman"/>
          <w:b/>
          <w:sz w:val="28"/>
          <w:szCs w:val="28"/>
          <w:lang w:eastAsia="ru-RU"/>
        </w:rPr>
        <w:t>Испытания</w:t>
      </w:r>
    </w:p>
    <w:p w:rsidR="00024983" w:rsidRPr="00DC5AA4" w:rsidRDefault="00024983" w:rsidP="000249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Пилюли должны соответствовать общим требованиям ОФС</w:t>
      </w:r>
      <w:r w:rsidR="0044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«Лекарственные формы» и выдерживать </w:t>
      </w:r>
      <w:r w:rsidR="0044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следующие 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испытания, характерные для данной лекарственной формы.</w:t>
      </w:r>
    </w:p>
    <w:p w:rsidR="00A74EF4" w:rsidRDefault="00024983" w:rsidP="000249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E9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Описание</w:t>
      </w:r>
      <w:r w:rsidRPr="00DC5A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DC5AA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Пилюли </w:t>
      </w:r>
      <w:r w:rsidR="00447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характеризуют, отмечая </w:t>
      </w:r>
      <w:r w:rsidR="00A74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внешний вид (форма, размеры, характер поверхности и др.), органолептические (цвет, запах) и другие свойства в соответствии с требованиями фармакопейной статьи. </w:t>
      </w:r>
    </w:p>
    <w:p w:rsidR="00024983" w:rsidRPr="00DC5AA4" w:rsidRDefault="00A74EF4" w:rsidP="000249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Пилюли должны иметь </w:t>
      </w:r>
      <w:r w:rsidR="00024983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правильную шарообразную форму, не изменяющуюся при хранении. Поверхность пилюль должна быть сухой и гладкой, в разрезе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пилюли </w:t>
      </w:r>
      <w:r w:rsidR="00024983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должны быть однородны. Однородность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пилюль </w:t>
      </w:r>
      <w:r w:rsidR="00024983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определяют визуально по отсутствию вкраплений, включений на срезе пилюли.</w:t>
      </w:r>
    </w:p>
    <w:p w:rsidR="00024983" w:rsidRPr="00DC5AA4" w:rsidRDefault="00024983" w:rsidP="000249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E9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Распадаемость.</w:t>
      </w:r>
      <w:r w:rsidRPr="00DC5AA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Испытание проводят в соответствии с ОФС</w:t>
      </w:r>
      <w:r w:rsidR="00A74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«Распадаемость </w:t>
      </w:r>
      <w:r w:rsidR="00A74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твёрдых лекарственных форм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</w:t>
      </w:r>
      <w:r w:rsidR="00A74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отсутствии других указаний в фармакопейной статье, п</w:t>
      </w:r>
      <w:r w:rsidR="00654040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илюли</w:t>
      </w:r>
      <w:r w:rsidR="00654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должны распадаться в течение 1 </w:t>
      </w:r>
      <w:r w:rsidR="00654040"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A74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24983" w:rsidRDefault="00024983" w:rsidP="000249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E9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Потеря в массе при высушивании.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Испытание проводят в соответствии с ОФС «Потеря в ма</w:t>
      </w:r>
      <w:r w:rsid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ссе при высушивании»</w:t>
      </w:r>
      <w:r w:rsidR="00023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нормативными требованиями, указанными в фармакопейной статье. При отсутствии других указаний в фармакопейной статье, п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отеря </w:t>
      </w:r>
      <w:r w:rsid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массе </w:t>
      </w:r>
      <w:r w:rsidR="00023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высушивании </w:t>
      </w:r>
      <w:r w:rsid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должна быть не более 10 </w:t>
      </w:r>
      <w:r w:rsidR="003309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="00023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233F7" w:rsidRDefault="000233F7" w:rsidP="000233F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E9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Однородность массы</w:t>
      </w:r>
      <w:r w:rsidRPr="00DC5A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DC5AA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Испытание проводят в соответствии с ОФС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«Однородность массы дозированных лекарственных форм»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нормативными требованиями, указанными 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фармакопейной статье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Испытание не применяют в случае, если предусмотрено испытание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показателю «О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днородность дозирования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всех действующих веществ.</w:t>
      </w:r>
    </w:p>
    <w:p w:rsidR="000233F7" w:rsidRPr="00DC5AA4" w:rsidRDefault="000233F7" w:rsidP="000249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E9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Однородность дозирования</w:t>
      </w:r>
      <w:r w:rsidRPr="00B55C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B55C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55C1D" w:rsidRPr="00B55C1D">
        <w:rPr>
          <w:rFonts w:ascii="Times New Roman" w:hAnsi="Times New Roman"/>
          <w:bCs/>
          <w:sz w:val="28"/>
          <w:szCs w:val="28"/>
        </w:rPr>
        <w:t xml:space="preserve">Испытание проводят в соответствии с </w:t>
      </w:r>
      <w:r w:rsidR="00B55C1D" w:rsidRPr="00B55C1D">
        <w:rPr>
          <w:rFonts w:ascii="Times New Roman" w:hAnsi="Times New Roman"/>
          <w:sz w:val="28"/>
          <w:szCs w:val="28"/>
        </w:rPr>
        <w:t>ОФС «Однородность дозирования» и нормативными требованиями, указанными в фармакопейной статье. При отсутствии других указаний в фармакопейной статье, испытание проводят также как для лекарственной формы «Таблетки», нормативные требования приводят в фармакопейной статье.</w:t>
      </w:r>
    </w:p>
    <w:p w:rsidR="00024983" w:rsidRPr="000233F7" w:rsidRDefault="00024983" w:rsidP="000249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E9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Зола общая.</w:t>
      </w:r>
      <w:r w:rsidRPr="000233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23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Испытание проводят</w:t>
      </w:r>
      <w:r w:rsidR="00D65972" w:rsidRPr="00023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пилюль, в состав которых входят </w:t>
      </w:r>
      <w:r w:rsidR="000233F7" w:rsidRPr="00023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экстракты </w:t>
      </w:r>
      <w:r w:rsidR="00D65972" w:rsidRPr="00023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густые и/или сухие </w:t>
      </w:r>
      <w:r w:rsidRPr="00023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требованиями ОФС «Зола общая</w:t>
      </w:r>
      <w:r w:rsidR="00D91792" w:rsidRPr="00023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0233F7" w:rsidRPr="00023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нормативными требованиями, указанными в фармакопейной статье.</w:t>
      </w:r>
    </w:p>
    <w:p w:rsidR="00A15BA0" w:rsidRDefault="00024983" w:rsidP="000249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E9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Тяж</w:t>
      </w:r>
      <w:r w:rsidR="006A66B3" w:rsidRPr="00132E9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ё</w:t>
      </w:r>
      <w:r w:rsidRPr="00132E9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лые металлы.</w:t>
      </w:r>
      <w:r w:rsidRPr="00132E9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132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Испытание проводят</w:t>
      </w:r>
      <w:r w:rsidR="00D65972" w:rsidRPr="00132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пилюль, в состав которых входят </w:t>
      </w:r>
      <w:r w:rsidR="000233F7" w:rsidRPr="00132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экстракты густые и/или сухие</w:t>
      </w:r>
      <w:r w:rsidR="00132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233F7" w:rsidRPr="00132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2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132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методикой и нормативными требованиями, указанными в </w:t>
      </w:r>
      <w:r w:rsidR="00F300F8" w:rsidRPr="00132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ОФС «Экстракты»</w:t>
      </w:r>
      <w:r w:rsidR="00132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(испытание «Тяжелые металлы»)</w:t>
      </w:r>
      <w:r w:rsidR="00D65972" w:rsidRPr="00132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24983" w:rsidRPr="00DC5AA4" w:rsidRDefault="00024983" w:rsidP="000249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2E9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Микробиологическая чистота.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5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Испытание проводят в соответствии с </w:t>
      </w:r>
      <w:r w:rsidRPr="00DC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ОФС «Микробиологическая чистота».</w:t>
      </w:r>
    </w:p>
    <w:sectPr w:rsidR="00024983" w:rsidRPr="00DC5AA4" w:rsidSect="00F92456">
      <w:footerReference w:type="default" r:id="rId8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66" w:rsidRDefault="00FC4B66" w:rsidP="00D37ADF">
      <w:pPr>
        <w:spacing w:after="0" w:line="240" w:lineRule="auto"/>
      </w:pPr>
      <w:r>
        <w:separator/>
      </w:r>
    </w:p>
  </w:endnote>
  <w:endnote w:type="continuationSeparator" w:id="0">
    <w:p w:rsidR="00FC4B66" w:rsidRDefault="00FC4B66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F7860" w:rsidRPr="00DE73D7" w:rsidRDefault="00847524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="003F7860"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8D3D06">
          <w:rPr>
            <w:rFonts w:ascii="Times New Roman" w:hAnsi="Times New Roman"/>
            <w:noProof/>
            <w:sz w:val="28"/>
            <w:szCs w:val="28"/>
          </w:rPr>
          <w:t>2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66" w:rsidRDefault="00FC4B66" w:rsidP="00D37ADF">
      <w:pPr>
        <w:spacing w:after="0" w:line="240" w:lineRule="auto"/>
      </w:pPr>
      <w:r>
        <w:separator/>
      </w:r>
    </w:p>
  </w:footnote>
  <w:footnote w:type="continuationSeparator" w:id="0">
    <w:p w:rsidR="00FC4B66" w:rsidRDefault="00FC4B66" w:rsidP="00D3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DF"/>
    <w:rsid w:val="00013882"/>
    <w:rsid w:val="000233F7"/>
    <w:rsid w:val="00024983"/>
    <w:rsid w:val="000501A4"/>
    <w:rsid w:val="00053AB1"/>
    <w:rsid w:val="00063FA5"/>
    <w:rsid w:val="00080B3B"/>
    <w:rsid w:val="000B263E"/>
    <w:rsid w:val="000C651C"/>
    <w:rsid w:val="000D7D99"/>
    <w:rsid w:val="000E20C5"/>
    <w:rsid w:val="000F4940"/>
    <w:rsid w:val="00121054"/>
    <w:rsid w:val="001275C4"/>
    <w:rsid w:val="00132E95"/>
    <w:rsid w:val="00144657"/>
    <w:rsid w:val="00147D16"/>
    <w:rsid w:val="00150B6F"/>
    <w:rsid w:val="00160CCB"/>
    <w:rsid w:val="00162305"/>
    <w:rsid w:val="00162C7C"/>
    <w:rsid w:val="001854C8"/>
    <w:rsid w:val="00187A7B"/>
    <w:rsid w:val="001917EB"/>
    <w:rsid w:val="00196641"/>
    <w:rsid w:val="001A0AEB"/>
    <w:rsid w:val="001B133B"/>
    <w:rsid w:val="001E3CCE"/>
    <w:rsid w:val="00207CEB"/>
    <w:rsid w:val="002167B8"/>
    <w:rsid w:val="002179DA"/>
    <w:rsid w:val="002274E1"/>
    <w:rsid w:val="00241C4D"/>
    <w:rsid w:val="00244337"/>
    <w:rsid w:val="00256665"/>
    <w:rsid w:val="00276F80"/>
    <w:rsid w:val="00287D5D"/>
    <w:rsid w:val="002B7EEA"/>
    <w:rsid w:val="002C4456"/>
    <w:rsid w:val="002D2CDD"/>
    <w:rsid w:val="002D4F37"/>
    <w:rsid w:val="002D5F06"/>
    <w:rsid w:val="00310DD8"/>
    <w:rsid w:val="00317BDE"/>
    <w:rsid w:val="00324F54"/>
    <w:rsid w:val="0033098E"/>
    <w:rsid w:val="00332F08"/>
    <w:rsid w:val="0034704D"/>
    <w:rsid w:val="00350B43"/>
    <w:rsid w:val="00365C7E"/>
    <w:rsid w:val="00367EAB"/>
    <w:rsid w:val="00382ACB"/>
    <w:rsid w:val="003D0ED4"/>
    <w:rsid w:val="003D5366"/>
    <w:rsid w:val="003E4285"/>
    <w:rsid w:val="003E69ED"/>
    <w:rsid w:val="003F7860"/>
    <w:rsid w:val="004062F7"/>
    <w:rsid w:val="0040764D"/>
    <w:rsid w:val="0041441F"/>
    <w:rsid w:val="00417851"/>
    <w:rsid w:val="004363E1"/>
    <w:rsid w:val="0044736C"/>
    <w:rsid w:val="00464D6C"/>
    <w:rsid w:val="00466E20"/>
    <w:rsid w:val="00481C9A"/>
    <w:rsid w:val="00486053"/>
    <w:rsid w:val="00496067"/>
    <w:rsid w:val="00496913"/>
    <w:rsid w:val="004A4EB6"/>
    <w:rsid w:val="004A7B5C"/>
    <w:rsid w:val="004C122D"/>
    <w:rsid w:val="004C4635"/>
    <w:rsid w:val="004D585C"/>
    <w:rsid w:val="004D7158"/>
    <w:rsid w:val="004D7EC7"/>
    <w:rsid w:val="004E0B4B"/>
    <w:rsid w:val="004E6333"/>
    <w:rsid w:val="004F66DF"/>
    <w:rsid w:val="00506C36"/>
    <w:rsid w:val="00523765"/>
    <w:rsid w:val="0054051C"/>
    <w:rsid w:val="00565611"/>
    <w:rsid w:val="00576F7C"/>
    <w:rsid w:val="00587EA4"/>
    <w:rsid w:val="00594A9B"/>
    <w:rsid w:val="0059718D"/>
    <w:rsid w:val="005A44C0"/>
    <w:rsid w:val="005B1F9F"/>
    <w:rsid w:val="005B2346"/>
    <w:rsid w:val="005B3B86"/>
    <w:rsid w:val="005B62FC"/>
    <w:rsid w:val="005D14FC"/>
    <w:rsid w:val="005D5C72"/>
    <w:rsid w:val="00601764"/>
    <w:rsid w:val="006146F4"/>
    <w:rsid w:val="00625DB7"/>
    <w:rsid w:val="00654040"/>
    <w:rsid w:val="00654E8A"/>
    <w:rsid w:val="00681FD4"/>
    <w:rsid w:val="00686D52"/>
    <w:rsid w:val="00691992"/>
    <w:rsid w:val="00696403"/>
    <w:rsid w:val="006A66B3"/>
    <w:rsid w:val="006D1867"/>
    <w:rsid w:val="006D5CCE"/>
    <w:rsid w:val="006E7F58"/>
    <w:rsid w:val="006F3637"/>
    <w:rsid w:val="00705521"/>
    <w:rsid w:val="0071288E"/>
    <w:rsid w:val="007239B1"/>
    <w:rsid w:val="00736882"/>
    <w:rsid w:val="0074296E"/>
    <w:rsid w:val="0074298B"/>
    <w:rsid w:val="0075432D"/>
    <w:rsid w:val="00765811"/>
    <w:rsid w:val="00770DD3"/>
    <w:rsid w:val="007970B5"/>
    <w:rsid w:val="007A09EB"/>
    <w:rsid w:val="007C409D"/>
    <w:rsid w:val="008051E9"/>
    <w:rsid w:val="00817F25"/>
    <w:rsid w:val="00833F51"/>
    <w:rsid w:val="00847524"/>
    <w:rsid w:val="008557F9"/>
    <w:rsid w:val="008667C1"/>
    <w:rsid w:val="008954A0"/>
    <w:rsid w:val="0089557E"/>
    <w:rsid w:val="008A024A"/>
    <w:rsid w:val="008A4AD9"/>
    <w:rsid w:val="008B1526"/>
    <w:rsid w:val="008B4853"/>
    <w:rsid w:val="008B5806"/>
    <w:rsid w:val="008C2C03"/>
    <w:rsid w:val="008C7040"/>
    <w:rsid w:val="008D1861"/>
    <w:rsid w:val="008D3D06"/>
    <w:rsid w:val="008E43D7"/>
    <w:rsid w:val="00910544"/>
    <w:rsid w:val="00923EEB"/>
    <w:rsid w:val="00931807"/>
    <w:rsid w:val="00932D28"/>
    <w:rsid w:val="00936C56"/>
    <w:rsid w:val="00944E4A"/>
    <w:rsid w:val="0095148F"/>
    <w:rsid w:val="00984BD0"/>
    <w:rsid w:val="00991C90"/>
    <w:rsid w:val="009C1992"/>
    <w:rsid w:val="009F1E99"/>
    <w:rsid w:val="009F4FD4"/>
    <w:rsid w:val="00A15BA0"/>
    <w:rsid w:val="00A22F7F"/>
    <w:rsid w:val="00A23BE6"/>
    <w:rsid w:val="00A37123"/>
    <w:rsid w:val="00A45B1D"/>
    <w:rsid w:val="00A567B2"/>
    <w:rsid w:val="00A65D7B"/>
    <w:rsid w:val="00A74EF4"/>
    <w:rsid w:val="00A9276D"/>
    <w:rsid w:val="00AB5D4F"/>
    <w:rsid w:val="00AB7EE4"/>
    <w:rsid w:val="00AD5285"/>
    <w:rsid w:val="00B02513"/>
    <w:rsid w:val="00B17E63"/>
    <w:rsid w:val="00B302F6"/>
    <w:rsid w:val="00B30DCD"/>
    <w:rsid w:val="00B55C1D"/>
    <w:rsid w:val="00B60432"/>
    <w:rsid w:val="00B63CF8"/>
    <w:rsid w:val="00B65366"/>
    <w:rsid w:val="00B70445"/>
    <w:rsid w:val="00B73A63"/>
    <w:rsid w:val="00B82964"/>
    <w:rsid w:val="00BB4697"/>
    <w:rsid w:val="00BC2EE4"/>
    <w:rsid w:val="00BE412F"/>
    <w:rsid w:val="00C208DF"/>
    <w:rsid w:val="00C343A6"/>
    <w:rsid w:val="00C55BBE"/>
    <w:rsid w:val="00C61342"/>
    <w:rsid w:val="00CC16E0"/>
    <w:rsid w:val="00CD2B19"/>
    <w:rsid w:val="00CF6C1D"/>
    <w:rsid w:val="00D16DEC"/>
    <w:rsid w:val="00D20895"/>
    <w:rsid w:val="00D22A64"/>
    <w:rsid w:val="00D35313"/>
    <w:rsid w:val="00D37ADF"/>
    <w:rsid w:val="00D43321"/>
    <w:rsid w:val="00D442C1"/>
    <w:rsid w:val="00D47199"/>
    <w:rsid w:val="00D552E0"/>
    <w:rsid w:val="00D65972"/>
    <w:rsid w:val="00D8617B"/>
    <w:rsid w:val="00D91792"/>
    <w:rsid w:val="00DA2910"/>
    <w:rsid w:val="00DA57FB"/>
    <w:rsid w:val="00DC5AA4"/>
    <w:rsid w:val="00DD15D8"/>
    <w:rsid w:val="00DE5EDD"/>
    <w:rsid w:val="00DE73D7"/>
    <w:rsid w:val="00DF463A"/>
    <w:rsid w:val="00E02428"/>
    <w:rsid w:val="00E26AD7"/>
    <w:rsid w:val="00E328C0"/>
    <w:rsid w:val="00E539DC"/>
    <w:rsid w:val="00E6517C"/>
    <w:rsid w:val="00E80DF8"/>
    <w:rsid w:val="00EB02DD"/>
    <w:rsid w:val="00EF02C3"/>
    <w:rsid w:val="00F010BF"/>
    <w:rsid w:val="00F300F8"/>
    <w:rsid w:val="00F36A8C"/>
    <w:rsid w:val="00F83C67"/>
    <w:rsid w:val="00F92456"/>
    <w:rsid w:val="00FA721C"/>
    <w:rsid w:val="00FB6A00"/>
    <w:rsid w:val="00FC22FF"/>
    <w:rsid w:val="00FC4B66"/>
    <w:rsid w:val="00FD0F33"/>
    <w:rsid w:val="00FD520C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5E18736-E708-4877-BC72-F7B3F087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character" w:customStyle="1" w:styleId="2Exact">
    <w:name w:val="Основной текст (2) Exact"/>
    <w:basedOn w:val="a0"/>
    <w:rsid w:val="004C4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C46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635"/>
    <w:pPr>
      <w:widowControl w:val="0"/>
      <w:shd w:val="clear" w:color="auto" w:fill="FFFFFF"/>
      <w:spacing w:after="420" w:line="466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e">
    <w:name w:val="Основной текст + Полужирный"/>
    <w:basedOn w:val="a6"/>
    <w:rsid w:val="00024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a0"/>
    <w:rsid w:val="0002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">
    <w:name w:val="annotation reference"/>
    <w:basedOn w:val="a0"/>
    <w:uiPriority w:val="99"/>
    <w:semiHidden/>
    <w:unhideWhenUsed/>
    <w:rsid w:val="004D7E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D7EC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D7EC7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7E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D7EC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9E028-9714-4826-ACEC-CCB51313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Болобан Екатерина Александровна</cp:lastModifiedBy>
  <cp:revision>20</cp:revision>
  <cp:lastPrinted>2022-04-15T12:16:00Z</cp:lastPrinted>
  <dcterms:created xsi:type="dcterms:W3CDTF">2022-12-27T08:28:00Z</dcterms:created>
  <dcterms:modified xsi:type="dcterms:W3CDTF">2023-07-12T16:24:00Z</dcterms:modified>
</cp:coreProperties>
</file>