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B4E" w:rsidRPr="00C64DC5" w:rsidRDefault="00662B4E" w:rsidP="00662B4E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pacing w:val="-10"/>
          <w:sz w:val="28"/>
          <w:szCs w:val="28"/>
        </w:rPr>
      </w:pPr>
      <w:r w:rsidRPr="00C64DC5">
        <w:rPr>
          <w:rFonts w:ascii="Times New Roman" w:eastAsia="Times New Roman" w:hAnsi="Times New Roman"/>
          <w:b/>
          <w:color w:val="000000"/>
          <w:spacing w:val="-10"/>
          <w:sz w:val="28"/>
          <w:szCs w:val="28"/>
        </w:rPr>
        <w:t>МИНИСТЕРСТВО ЗДРАВООХРАНЕНИЯ РОССИЙСКОЙ ФЕДЕРАЦИИ</w:t>
      </w:r>
    </w:p>
    <w:p w:rsidR="00B65ECE" w:rsidRDefault="00B65ECE" w:rsidP="00B65ECE">
      <w:pPr>
        <w:pStyle w:val="af0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F928C7" w:rsidRDefault="00F928C7" w:rsidP="00B65ECE">
      <w:pPr>
        <w:pStyle w:val="af0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F928C7" w:rsidRPr="001A10D8" w:rsidRDefault="00F928C7" w:rsidP="00B65ECE">
      <w:pPr>
        <w:pStyle w:val="af0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341DC8" w:rsidRPr="00C64DC5" w:rsidRDefault="00341DC8" w:rsidP="00341DC8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color w:val="000000" w:themeColor="text1"/>
          <w:sz w:val="32"/>
          <w:szCs w:val="32"/>
        </w:rPr>
      </w:pPr>
      <w:r w:rsidRPr="00C64DC5">
        <w:rPr>
          <w:rFonts w:ascii="Times New Roman" w:eastAsiaTheme="minorHAnsi" w:hAnsi="Times New Roman" w:cstheme="minorBidi"/>
          <w:b/>
          <w:color w:val="000000" w:themeColor="text1"/>
          <w:sz w:val="32"/>
          <w:szCs w:val="32"/>
        </w:rPr>
        <w:t>ОБЩАЯ ФАРМАКОПЕЙНАЯ СТАТЬЯ</w:t>
      </w:r>
    </w:p>
    <w:tbl>
      <w:tblPr>
        <w:tblStyle w:val="10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874BC3" w:rsidRPr="00874BC3" w:rsidTr="001A10D8">
        <w:trPr>
          <w:trHeight w:val="283"/>
        </w:trPr>
        <w:tc>
          <w:tcPr>
            <w:tcW w:w="9356" w:type="dxa"/>
          </w:tcPr>
          <w:p w:rsidR="00341DC8" w:rsidRPr="00874BC3" w:rsidRDefault="00341DC8" w:rsidP="00E36605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341DC8" w:rsidRPr="00874BC3" w:rsidRDefault="00341DC8" w:rsidP="00341DC8">
      <w:pPr>
        <w:spacing w:after="0" w:line="40" w:lineRule="exact"/>
        <w:jc w:val="center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4"/>
        <w:gridCol w:w="283"/>
        <w:gridCol w:w="3793"/>
      </w:tblGrid>
      <w:tr w:rsidR="00874BC3" w:rsidRPr="00874BC3" w:rsidTr="000F4DBE">
        <w:trPr>
          <w:trHeight w:val="397"/>
        </w:trPr>
        <w:tc>
          <w:tcPr>
            <w:tcW w:w="5494" w:type="dxa"/>
          </w:tcPr>
          <w:p w:rsidR="00341DC8" w:rsidRPr="00874BC3" w:rsidRDefault="005B3C1E" w:rsidP="002E3978">
            <w:pPr>
              <w:spacing w:after="12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74BC3">
              <w:rPr>
                <w:rFonts w:ascii="Times New Roman" w:eastAsia="Times New Roman" w:hAnsi="Times New Roman"/>
                <w:b/>
                <w:sz w:val="28"/>
                <w:szCs w:val="28"/>
              </w:rPr>
              <w:t>Определение размера пор</w:t>
            </w:r>
            <w:r w:rsidR="002E3978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="005F48DB" w:rsidRPr="00874BC3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методом </w:t>
            </w:r>
            <w:r w:rsidRPr="00874BC3">
              <w:rPr>
                <w:rFonts w:ascii="Times New Roman" w:eastAsia="Times New Roman" w:hAnsi="Times New Roman"/>
                <w:b/>
                <w:sz w:val="28"/>
                <w:szCs w:val="28"/>
              </w:rPr>
              <w:t>ртутной порозиметрии</w:t>
            </w:r>
          </w:p>
        </w:tc>
        <w:tc>
          <w:tcPr>
            <w:tcW w:w="283" w:type="dxa"/>
          </w:tcPr>
          <w:p w:rsidR="00341DC8" w:rsidRPr="00CA09E6" w:rsidRDefault="00341DC8" w:rsidP="002E3978">
            <w:pPr>
              <w:spacing w:after="12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341DC8" w:rsidRPr="00CA09E6" w:rsidRDefault="00341DC8" w:rsidP="002E3978">
            <w:pPr>
              <w:spacing w:after="120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 w:rsidRPr="00874BC3">
              <w:rPr>
                <w:rFonts w:ascii="Times New Roman" w:eastAsia="Times New Roman" w:hAnsi="Times New Roman"/>
                <w:b/>
                <w:sz w:val="28"/>
                <w:szCs w:val="28"/>
              </w:rPr>
              <w:t>ОФС</w:t>
            </w:r>
            <w:r w:rsidR="00B367A8">
              <w:rPr>
                <w:rFonts w:ascii="Times New Roman" w:eastAsia="Times New Roman" w:hAnsi="Times New Roman"/>
                <w:b/>
                <w:sz w:val="28"/>
                <w:szCs w:val="28"/>
              </w:rPr>
              <w:t>.1.1.1</w:t>
            </w:r>
            <w:r w:rsidR="00C56406">
              <w:rPr>
                <w:rFonts w:ascii="Times New Roman" w:eastAsia="Times New Roman" w:hAnsi="Times New Roman"/>
                <w:b/>
                <w:sz w:val="28"/>
                <w:szCs w:val="28"/>
              </w:rPr>
              <w:t>.0007</w:t>
            </w:r>
          </w:p>
        </w:tc>
      </w:tr>
      <w:tr w:rsidR="0082450C" w:rsidRPr="00874BC3" w:rsidTr="000F4DBE">
        <w:trPr>
          <w:trHeight w:val="397"/>
        </w:trPr>
        <w:tc>
          <w:tcPr>
            <w:tcW w:w="5494" w:type="dxa"/>
          </w:tcPr>
          <w:p w:rsidR="00C043DD" w:rsidRPr="00CA09E6" w:rsidRDefault="00C043DD" w:rsidP="002E3978">
            <w:pPr>
              <w:spacing w:after="12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83" w:type="dxa"/>
          </w:tcPr>
          <w:p w:rsidR="00341DC8" w:rsidRPr="00CA09E6" w:rsidRDefault="00341DC8" w:rsidP="002E3978">
            <w:pPr>
              <w:spacing w:after="12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B65ECE" w:rsidRPr="00874BC3" w:rsidRDefault="0082450C" w:rsidP="002E3978">
            <w:pPr>
              <w:spacing w:after="12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74BC3">
              <w:rPr>
                <w:rFonts w:ascii="Times New Roman" w:eastAsia="Times New Roman" w:hAnsi="Times New Roman"/>
                <w:b/>
                <w:sz w:val="28"/>
                <w:szCs w:val="28"/>
              </w:rPr>
              <w:t>В</w:t>
            </w:r>
            <w:r w:rsidR="002D2F86" w:rsidRPr="00874BC3">
              <w:rPr>
                <w:rFonts w:ascii="Times New Roman" w:eastAsia="Times New Roman" w:hAnsi="Times New Roman"/>
                <w:b/>
                <w:sz w:val="28"/>
                <w:szCs w:val="28"/>
              </w:rPr>
              <w:t>водится впервые</w:t>
            </w:r>
          </w:p>
        </w:tc>
      </w:tr>
    </w:tbl>
    <w:p w:rsidR="00341DC8" w:rsidRPr="00874BC3" w:rsidRDefault="00341DC8" w:rsidP="00341DC8">
      <w:pPr>
        <w:spacing w:after="0" w:line="40" w:lineRule="exact"/>
        <w:jc w:val="center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10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874BC3" w:rsidRPr="00874BC3" w:rsidTr="001A10D8">
        <w:trPr>
          <w:trHeight w:val="283"/>
        </w:trPr>
        <w:tc>
          <w:tcPr>
            <w:tcW w:w="9356" w:type="dxa"/>
          </w:tcPr>
          <w:p w:rsidR="00B65ECE" w:rsidRPr="00874BC3" w:rsidRDefault="00B65ECE" w:rsidP="00E366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46577" w:rsidRPr="00874BC3" w:rsidRDefault="00846577" w:rsidP="00CA09E6">
      <w:pPr>
        <w:pStyle w:val="af0"/>
        <w:widowControl w:val="0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E559C7" w:rsidRPr="001B15EA" w:rsidRDefault="008C1EE3" w:rsidP="001B15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15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Настоящая общая фармакопейная статья распространяется на</w:t>
      </w:r>
      <w:r w:rsidRPr="001B15EA">
        <w:rPr>
          <w:rFonts w:ascii="Times New Roman" w:hAnsi="Times New Roman"/>
          <w:sz w:val="28"/>
          <w:szCs w:val="28"/>
        </w:rPr>
        <w:t xml:space="preserve"> определение размера пор </w:t>
      </w:r>
      <w:r w:rsidR="001B15EA" w:rsidRPr="001B15EA">
        <w:rPr>
          <w:rFonts w:ascii="Times New Roman" w:hAnsi="Times New Roman"/>
          <w:sz w:val="28"/>
          <w:szCs w:val="28"/>
        </w:rPr>
        <w:t>методом ртутной порозиметрии (порометрии</w:t>
      </w:r>
      <w:r w:rsidR="008822E7" w:rsidRPr="008822E7">
        <w:rPr>
          <w:rFonts w:ascii="Times New Roman" w:hAnsi="Times New Roman"/>
          <w:sz w:val="28"/>
          <w:szCs w:val="28"/>
        </w:rPr>
        <w:t xml:space="preserve">) </w:t>
      </w:r>
      <w:r w:rsidR="008822E7" w:rsidRPr="001B15EA">
        <w:rPr>
          <w:rFonts w:ascii="Times New Roman" w:hAnsi="Times New Roman"/>
          <w:sz w:val="28"/>
          <w:szCs w:val="28"/>
        </w:rPr>
        <w:t xml:space="preserve">в твёрдых </w:t>
      </w:r>
      <w:r w:rsidR="008822E7">
        <w:rPr>
          <w:rFonts w:ascii="Times New Roman" w:hAnsi="Times New Roman"/>
          <w:sz w:val="28"/>
          <w:szCs w:val="28"/>
        </w:rPr>
        <w:t>веществах</w:t>
      </w:r>
      <w:r w:rsidRPr="001B15EA">
        <w:rPr>
          <w:rFonts w:ascii="Times New Roman" w:hAnsi="Times New Roman"/>
          <w:sz w:val="28"/>
          <w:szCs w:val="28"/>
        </w:rPr>
        <w:t>.</w:t>
      </w:r>
      <w:r w:rsidR="001B15EA" w:rsidRPr="001B15EA">
        <w:rPr>
          <w:rFonts w:ascii="Times New Roman" w:hAnsi="Times New Roman"/>
          <w:sz w:val="28"/>
          <w:szCs w:val="28"/>
        </w:rPr>
        <w:t xml:space="preserve"> </w:t>
      </w:r>
      <w:r w:rsidR="005F48DB" w:rsidRPr="001B15EA">
        <w:rPr>
          <w:rFonts w:ascii="Times New Roman" w:hAnsi="Times New Roman"/>
          <w:sz w:val="28"/>
          <w:szCs w:val="28"/>
        </w:rPr>
        <w:t xml:space="preserve">Испытание </w:t>
      </w:r>
      <w:r w:rsidR="00366E1C" w:rsidRPr="001B15EA">
        <w:rPr>
          <w:rFonts w:ascii="Times New Roman" w:hAnsi="Times New Roman"/>
          <w:sz w:val="28"/>
          <w:szCs w:val="28"/>
        </w:rPr>
        <w:t xml:space="preserve">проводят </w:t>
      </w:r>
      <w:r w:rsidR="003406AB" w:rsidRPr="001B15EA">
        <w:rPr>
          <w:rFonts w:ascii="Times New Roman" w:hAnsi="Times New Roman"/>
          <w:sz w:val="28"/>
          <w:szCs w:val="28"/>
        </w:rPr>
        <w:t xml:space="preserve">на </w:t>
      </w:r>
      <w:bookmarkStart w:id="0" w:name="_GoBack"/>
      <w:bookmarkEnd w:id="0"/>
      <w:r w:rsidR="003406AB" w:rsidRPr="001B15EA">
        <w:rPr>
          <w:rFonts w:ascii="Times New Roman" w:hAnsi="Times New Roman"/>
          <w:sz w:val="28"/>
          <w:szCs w:val="28"/>
        </w:rPr>
        <w:t>этапе</w:t>
      </w:r>
      <w:r w:rsidR="00E559C7" w:rsidRPr="001B15EA">
        <w:rPr>
          <w:rFonts w:ascii="Times New Roman" w:hAnsi="Times New Roman"/>
          <w:sz w:val="28"/>
          <w:szCs w:val="28"/>
        </w:rPr>
        <w:t xml:space="preserve"> фармацевтической разработки</w:t>
      </w:r>
      <w:r w:rsidR="002F5752" w:rsidRPr="001B15EA">
        <w:rPr>
          <w:rFonts w:ascii="Times New Roman" w:hAnsi="Times New Roman"/>
          <w:sz w:val="28"/>
          <w:szCs w:val="28"/>
        </w:rPr>
        <w:t xml:space="preserve"> лекарственных средств</w:t>
      </w:r>
      <w:r w:rsidR="001B15EA" w:rsidRPr="001B15EA">
        <w:rPr>
          <w:rFonts w:ascii="Times New Roman" w:hAnsi="Times New Roman"/>
          <w:sz w:val="28"/>
          <w:szCs w:val="28"/>
        </w:rPr>
        <w:t>.</w:t>
      </w:r>
    </w:p>
    <w:p w:rsidR="00F928C7" w:rsidRPr="00D04CF8" w:rsidRDefault="008C1EE3">
      <w:pPr>
        <w:spacing w:before="240"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8C1EE3">
        <w:rPr>
          <w:rFonts w:ascii="Times New Roman" w:hAnsi="Times New Roman"/>
          <w:b/>
          <w:sz w:val="28"/>
          <w:szCs w:val="28"/>
        </w:rPr>
        <w:t xml:space="preserve">Принцип </w:t>
      </w:r>
      <w:r>
        <w:rPr>
          <w:rFonts w:ascii="Times New Roman" w:hAnsi="Times New Roman"/>
          <w:b/>
          <w:sz w:val="28"/>
          <w:szCs w:val="28"/>
        </w:rPr>
        <w:t>метода</w:t>
      </w:r>
    </w:p>
    <w:p w:rsidR="00630953" w:rsidRDefault="00655B17" w:rsidP="006309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1EE3">
        <w:rPr>
          <w:rFonts w:ascii="Times New Roman" w:hAnsi="Times New Roman"/>
          <w:sz w:val="28"/>
          <w:szCs w:val="28"/>
        </w:rPr>
        <w:t>Данный м</w:t>
      </w:r>
      <w:r w:rsidR="0016473E">
        <w:rPr>
          <w:rFonts w:ascii="Times New Roman" w:hAnsi="Times New Roman"/>
          <w:sz w:val="28"/>
          <w:szCs w:val="28"/>
        </w:rPr>
        <w:t>е</w:t>
      </w:r>
      <w:r w:rsidR="005E54F1">
        <w:rPr>
          <w:rFonts w:ascii="Times New Roman" w:hAnsi="Times New Roman"/>
          <w:sz w:val="28"/>
          <w:szCs w:val="28"/>
        </w:rPr>
        <w:t>тод основан на измерении объёма</w:t>
      </w:r>
      <w:r w:rsidR="00630953" w:rsidRPr="008C1EE3">
        <w:rPr>
          <w:rFonts w:ascii="Times New Roman" w:hAnsi="Times New Roman"/>
          <w:sz w:val="28"/>
          <w:szCs w:val="28"/>
        </w:rPr>
        <w:t xml:space="preserve"> ртути </w:t>
      </w:r>
      <w:r w:rsidR="005E54F1">
        <w:rPr>
          <w:rFonts w:ascii="Times New Roman" w:hAnsi="Times New Roman"/>
          <w:sz w:val="28"/>
          <w:szCs w:val="28"/>
        </w:rPr>
        <w:t xml:space="preserve">при определении </w:t>
      </w:r>
      <w:r w:rsidR="00630953" w:rsidRPr="008C1EE3">
        <w:rPr>
          <w:rFonts w:ascii="Times New Roman" w:hAnsi="Times New Roman"/>
          <w:sz w:val="28"/>
          <w:szCs w:val="28"/>
        </w:rPr>
        <w:t>пористости и распределения пор по размерам в тв</w:t>
      </w:r>
      <w:r w:rsidR="0022326F">
        <w:rPr>
          <w:rFonts w:ascii="Times New Roman" w:hAnsi="Times New Roman"/>
          <w:sz w:val="28"/>
          <w:szCs w:val="28"/>
        </w:rPr>
        <w:t>ё</w:t>
      </w:r>
      <w:r w:rsidR="00630953" w:rsidRPr="008C1EE3">
        <w:rPr>
          <w:rFonts w:ascii="Times New Roman" w:hAnsi="Times New Roman"/>
          <w:sz w:val="28"/>
          <w:szCs w:val="28"/>
        </w:rPr>
        <w:t xml:space="preserve">рдых веществах. При проведении испытания </w:t>
      </w:r>
      <w:r w:rsidR="0016473E">
        <w:rPr>
          <w:rFonts w:ascii="Times New Roman" w:hAnsi="Times New Roman"/>
          <w:sz w:val="28"/>
          <w:szCs w:val="28"/>
        </w:rPr>
        <w:t>объём</w:t>
      </w:r>
      <w:r w:rsidR="00630953" w:rsidRPr="008C1EE3">
        <w:rPr>
          <w:rFonts w:ascii="Times New Roman" w:hAnsi="Times New Roman"/>
          <w:sz w:val="28"/>
          <w:szCs w:val="28"/>
        </w:rPr>
        <w:t xml:space="preserve"> ртути, проникающий в пору или пустоту тв</w:t>
      </w:r>
      <w:r w:rsidR="0022326F">
        <w:rPr>
          <w:rFonts w:ascii="Times New Roman" w:hAnsi="Times New Roman"/>
          <w:sz w:val="28"/>
          <w:szCs w:val="28"/>
        </w:rPr>
        <w:t>ё</w:t>
      </w:r>
      <w:r w:rsidR="00630953" w:rsidRPr="008C1EE3">
        <w:rPr>
          <w:rFonts w:ascii="Times New Roman" w:hAnsi="Times New Roman"/>
          <w:sz w:val="28"/>
          <w:szCs w:val="28"/>
        </w:rPr>
        <w:t>рдого вещества, определяют как функцию приложенного избыточного гидростатического давления, которое может быть соотнесено с размером пор.</w:t>
      </w:r>
    </w:p>
    <w:p w:rsidR="00630953" w:rsidRDefault="00630953" w:rsidP="00630953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Оборудование, используемое в данном методе, как правило, </w:t>
      </w:r>
      <w:r w:rsidR="001B15EA">
        <w:rPr>
          <w:rFonts w:ascii="Times New Roman" w:hAnsi="Times New Roman"/>
          <w:sz w:val="28"/>
          <w:szCs w:val="28"/>
        </w:rPr>
        <w:t xml:space="preserve">обеспечивает </w:t>
      </w:r>
      <w:r>
        <w:rPr>
          <w:rFonts w:ascii="Times New Roman" w:hAnsi="Times New Roman"/>
          <w:sz w:val="28"/>
          <w:szCs w:val="28"/>
        </w:rPr>
        <w:t xml:space="preserve">максимальное приложенное гидростатическое </w:t>
      </w:r>
      <w:r w:rsidRPr="00B3022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давление до 400 МПа, что соответствует минимальному определяемому диаметру пор </w:t>
      </w:r>
      <w:r w:rsidR="00D04CF8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r w:rsidRPr="00B3022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приблизительно 3 нм. 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Максимальный</w:t>
      </w:r>
      <w:r w:rsidRPr="00B3022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диаметр пор ограничен 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для</w:t>
      </w:r>
      <w:r w:rsidRPr="00B3022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образцов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, имеющих зна</w:t>
      </w:r>
      <w:r w:rsidRPr="00B3022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чительн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ую</w:t>
      </w:r>
      <w:r w:rsidRPr="00B3022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толщин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у (глубину)</w:t>
      </w:r>
      <w:r w:rsidRPr="00B3022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, вследствие значительной разницы гидростатического давления ртути при проникновении 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её </w:t>
      </w:r>
      <w:r w:rsidRPr="00B3022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от верхней к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нижней части</w:t>
      </w:r>
      <w:r w:rsidRPr="00B3022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образца. </w:t>
      </w:r>
      <w:r w:rsidR="001B15EA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В большинстве</w:t>
      </w:r>
      <w:r w:rsidRPr="00B3022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случаев этот предел 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считают равным </w:t>
      </w:r>
      <w:r w:rsidRPr="00B3022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400 мкм</w:t>
      </w:r>
      <w:r w:rsidR="001B15EA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r w:rsidR="001B15EA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оэтому м</w:t>
      </w:r>
      <w:r>
        <w:rPr>
          <w:rFonts w:ascii="Times New Roman" w:hAnsi="Times New Roman"/>
          <w:sz w:val="28"/>
          <w:szCs w:val="28"/>
        </w:rPr>
        <w:t>етодом ртутной порозиметрии в тв</w:t>
      </w:r>
      <w:r w:rsidR="00012B92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рдых веществах можно определять поры размером от 3 нм до 400 мкм</w:t>
      </w:r>
      <w:r w:rsidR="001B15EA">
        <w:rPr>
          <w:rFonts w:ascii="Times New Roman" w:hAnsi="Times New Roman"/>
          <w:sz w:val="28"/>
          <w:szCs w:val="28"/>
        </w:rPr>
        <w:t xml:space="preserve">. Метод </w:t>
      </w:r>
      <w:r>
        <w:rPr>
          <w:rFonts w:ascii="Times New Roman" w:hAnsi="Times New Roman"/>
          <w:sz w:val="28"/>
          <w:szCs w:val="28"/>
        </w:rPr>
        <w:t>наиболее применим для определения пор размером от 100 нм до 200 мкм.</w:t>
      </w:r>
    </w:p>
    <w:p w:rsidR="00630953" w:rsidRDefault="00630953" w:rsidP="00630953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lastRenderedPageBreak/>
        <w:t>С помощью данного метода можно определить пористость внутри частиц и между частицами, но при наличии в образце обоих типов пор различить их невозможно.</w:t>
      </w:r>
    </w:p>
    <w:p w:rsidR="001B15EA" w:rsidRDefault="00630953" w:rsidP="00630953">
      <w:pPr>
        <w:spacing w:after="0" w:line="36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 ртутной порозиметрии относят к сравнительным методам испытания, поскольку для большинства пористых веществ отсутствует теоретическое обоснование для получения абсолютных рез</w:t>
      </w:r>
      <w:r w:rsidR="009F1847">
        <w:rPr>
          <w:rFonts w:ascii="Times New Roman" w:hAnsi="Times New Roman"/>
          <w:sz w:val="28"/>
          <w:szCs w:val="28"/>
        </w:rPr>
        <w:t>ультатов измерения размера пор.</w:t>
      </w:r>
    </w:p>
    <w:p w:rsidR="00630953" w:rsidRDefault="00630953" w:rsidP="00630953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Ртутная порозиметрия является разрушающим методом анализа. При проведении измерения, </w:t>
      </w:r>
      <w:r w:rsidRPr="00383500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под воздействием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применяемого</w:t>
      </w:r>
      <w:r w:rsidRPr="00383500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избыточного </w:t>
      </w:r>
      <w:r w:rsidRPr="00383500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давления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, может происходить деформация и, в некоторых случаях, разрушение образцов. Деформация образцов может быть упругой или остаточной. В случае упругой деформации (сжатие, уплотнение) уменьшается </w:t>
      </w:r>
      <w:r w:rsidR="0016473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объём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, размер пор испытуемого образца, искажаются результаты измерений. В некоторых случаях для веществ, подвергшихся упругой деформации, при внесении соответствующих поправок на сжимаемость (прессуемость) образца, можно использовать результаты определения методом ртутной порозиметрии.</w:t>
      </w:r>
    </w:p>
    <w:p w:rsidR="00630953" w:rsidRDefault="00630953" w:rsidP="00630953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Этим</w:t>
      </w:r>
      <w:r w:rsidRPr="00383500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метод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ом</w:t>
      </w:r>
      <w:r w:rsidRPr="00383500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не </w:t>
      </w:r>
      <w:r w:rsidRPr="00383500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могут быть 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оценены о</w:t>
      </w:r>
      <w:r w:rsidRPr="00383500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бразцы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веществ</w:t>
      </w:r>
      <w:r w:rsidRPr="00383500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образующих амальгаму</w:t>
      </w:r>
      <w:r w:rsidRPr="00383500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о</w:t>
      </w:r>
      <w:r w:rsidRPr="00383500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ртутью, 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например, некоторые</w:t>
      </w:r>
      <w:r w:rsidRPr="00383500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металлы</w:t>
      </w:r>
      <w:r w:rsidR="001B15EA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r w:rsidR="001B15EA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некоторых случаях, после предварительной инактивации, такие образцы могут быть оценены.</w:t>
      </w:r>
    </w:p>
    <w:p w:rsidR="00630953" w:rsidRPr="00641B40" w:rsidRDefault="00630953" w:rsidP="00DC5D6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При проведении испытаний с использованием ртути, которая обладает высокой токсичностью, необходимо соблюдать особые меры предосторожности, установленные в нормативно-правовых и законодательных актах.</w:t>
      </w:r>
    </w:p>
    <w:p w:rsidR="002E6716" w:rsidRPr="00383500" w:rsidRDefault="00630953" w:rsidP="002E671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Ртуть, представляющая собой н</w:t>
      </w:r>
      <w:r w:rsidRPr="00383500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есмачивающ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уюся</w:t>
      </w:r>
      <w:r w:rsidRPr="00383500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жидкость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, </w:t>
      </w:r>
      <w:r w:rsidRPr="00383500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проникает в пор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ы тв</w:t>
      </w:r>
      <w:r w:rsidR="00012B9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ё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рдого вещества только под давлением. Применяемое д</w:t>
      </w:r>
      <w:r w:rsidRPr="00383500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авление, которое необходимо приложить, обратно пропорционально внут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реннему диаметру отверстия пор. </w:t>
      </w:r>
      <w:r w:rsidRPr="00383500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В случае цилиндрических пор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,</w:t>
      </w:r>
      <w:r w:rsidRPr="00383500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корреляци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ю</w:t>
      </w:r>
      <w:r w:rsidRPr="00383500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между диаметром пор и давлением 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рассчитывают по </w:t>
      </w:r>
      <w:r w:rsidRPr="00383500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уравнени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ю</w:t>
      </w:r>
      <w:r w:rsidRPr="00383500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Ва</w:t>
      </w:r>
      <w:r w:rsidRPr="00383500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шб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у</w:t>
      </w:r>
      <w:r w:rsidRPr="00383500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рна:</w:t>
      </w:r>
    </w:p>
    <w:p w:rsidR="00F928C7" w:rsidRPr="00CA09E6" w:rsidRDefault="00831A0F" w:rsidP="00CA09E6">
      <w:pPr>
        <w:keepNext/>
        <w:keepLines/>
        <w:spacing w:after="0" w:line="360" w:lineRule="auto"/>
        <w:jc w:val="center"/>
        <w:rPr>
          <w:rFonts w:ascii="Cambria Math" w:hAnsi="Cambria Math"/>
          <w:sz w:val="28"/>
          <w:szCs w:val="28"/>
        </w:rPr>
      </w:pPr>
      <w:r w:rsidRPr="00831A0F">
        <w:rPr>
          <w:rFonts w:ascii="Cambria Math" w:hAnsi="Cambria Math"/>
          <w:i/>
          <w:sz w:val="28"/>
          <w:szCs w:val="28"/>
          <w:lang w:val="en-US"/>
        </w:rPr>
        <w:lastRenderedPageBreak/>
        <w:t>d</w:t>
      </w:r>
      <w:r w:rsidRPr="00831A0F">
        <w:rPr>
          <w:rFonts w:ascii="Cambria Math" w:hAnsi="Cambria Math"/>
          <w:i/>
          <w:sz w:val="28"/>
          <w:szCs w:val="28"/>
          <w:vertAlign w:val="subscript"/>
          <w:lang w:val="en-US"/>
        </w:rPr>
        <w:t>p</w:t>
      </w:r>
      <w:r w:rsidRPr="00831A0F">
        <w:rPr>
          <w:rFonts w:ascii="Cambria Math" w:hAnsi="Cambria Math"/>
          <w:i/>
          <w:sz w:val="28"/>
          <w:szCs w:val="28"/>
          <w:vertAlign w:val="subscript"/>
        </w:rPr>
        <w:t>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vertAlign w:val="subscript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vertAlign w:val="subscript"/>
              </w:rPr>
              <m:t>4σ</m:t>
            </m:r>
          </m:num>
          <m:den>
            <m:r>
              <w:rPr>
                <w:rFonts w:ascii="Cambria Math" w:hAnsi="Cambria Math"/>
                <w:sz w:val="28"/>
                <w:szCs w:val="28"/>
                <w:vertAlign w:val="subscript"/>
              </w:rPr>
              <m:t>ρ</m:t>
            </m:r>
          </m:den>
        </m:f>
        <m:func>
          <m:funcPr>
            <m:ctrlPr>
              <w:rPr>
                <w:rFonts w:ascii="Cambria Math" w:hAnsi="Cambria Math"/>
                <w:i/>
                <w:sz w:val="28"/>
                <w:szCs w:val="28"/>
                <w:vertAlign w:val="subscript"/>
              </w:rPr>
            </m:ctrlPr>
          </m:funcPr>
          <m:fName>
            <m:r>
              <w:rPr>
                <w:rFonts w:ascii="Cambria Math" w:hAnsi="Cambria Math"/>
                <w:sz w:val="28"/>
                <w:szCs w:val="28"/>
                <w:vertAlign w:val="subscript"/>
              </w:rPr>
              <m:t>cos</m:t>
            </m:r>
          </m:fName>
          <m:e>
            <m:r>
              <w:rPr>
                <w:rFonts w:ascii="Cambria Math" w:hAnsi="Cambria Math"/>
                <w:sz w:val="28"/>
                <w:szCs w:val="28"/>
                <w:vertAlign w:val="subscript"/>
              </w:rPr>
              <m:t>θ,</m:t>
            </m:r>
          </m:e>
        </m:func>
      </m:oMath>
    </w:p>
    <w:tbl>
      <w:tblPr>
        <w:tblW w:w="5000" w:type="pct"/>
        <w:tblLook w:val="0000" w:firstRow="0" w:lastRow="0" w:firstColumn="0" w:lastColumn="0" w:noHBand="0" w:noVBand="0"/>
      </w:tblPr>
      <w:tblGrid>
        <w:gridCol w:w="598"/>
        <w:gridCol w:w="458"/>
        <w:gridCol w:w="356"/>
        <w:gridCol w:w="8159"/>
      </w:tblGrid>
      <w:tr w:rsidR="00F928C7" w:rsidRPr="00BE4B42" w:rsidTr="00F928C7">
        <w:trPr>
          <w:trHeight w:val="160"/>
        </w:trPr>
        <w:tc>
          <w:tcPr>
            <w:tcW w:w="312" w:type="pct"/>
          </w:tcPr>
          <w:p w:rsidR="00F928C7" w:rsidRPr="00BE4B42" w:rsidRDefault="00F928C7" w:rsidP="00CA09E6">
            <w:pPr>
              <w:keepNext/>
              <w:keepLines/>
              <w:tabs>
                <w:tab w:val="left" w:pos="567"/>
              </w:tabs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BE4B42">
              <w:rPr>
                <w:rFonts w:ascii="Times New Roman" w:hAnsi="Times New Roman"/>
                <w:sz w:val="28"/>
                <w:szCs w:val="28"/>
              </w:rPr>
              <w:t>где</w:t>
            </w:r>
          </w:p>
        </w:tc>
        <w:tc>
          <w:tcPr>
            <w:tcW w:w="235" w:type="pct"/>
          </w:tcPr>
          <w:p w:rsidR="00F928C7" w:rsidRPr="00CA09E6" w:rsidRDefault="00F928C7" w:rsidP="00CA09E6">
            <w:pPr>
              <w:keepNext/>
              <w:keepLines/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i/>
                <w:sz w:val="28"/>
                <w:szCs w:val="28"/>
              </w:rPr>
            </w:pPr>
            <w:r w:rsidRPr="00CA09E6">
              <w:rPr>
                <w:rFonts w:asciiTheme="majorHAnsi" w:hAnsiTheme="majorHAnsi"/>
                <w:i/>
                <w:sz w:val="28"/>
                <w:szCs w:val="28"/>
                <w:lang w:val="en-US"/>
              </w:rPr>
              <w:t>d</w:t>
            </w:r>
            <w:r w:rsidRPr="00CA09E6">
              <w:rPr>
                <w:rFonts w:asciiTheme="majorHAnsi" w:hAnsiTheme="majorHAnsi"/>
                <w:i/>
                <w:sz w:val="28"/>
                <w:szCs w:val="28"/>
                <w:vertAlign w:val="subscript"/>
                <w:lang w:val="en-US"/>
              </w:rPr>
              <w:t>p</w:t>
            </w:r>
          </w:p>
        </w:tc>
        <w:tc>
          <w:tcPr>
            <w:tcW w:w="186" w:type="pct"/>
          </w:tcPr>
          <w:p w:rsidR="00F928C7" w:rsidRPr="00BE4B42" w:rsidRDefault="00F928C7" w:rsidP="00CA09E6">
            <w:pPr>
              <w:keepNext/>
              <w:keepLines/>
              <w:tabs>
                <w:tab w:val="left" w:pos="567"/>
              </w:tabs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BE4B42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267" w:type="pct"/>
          </w:tcPr>
          <w:p w:rsidR="00F928C7" w:rsidRPr="00BE4B42" w:rsidRDefault="00F928C7" w:rsidP="00CA09E6">
            <w:pPr>
              <w:keepNext/>
              <w:keepLines/>
              <w:tabs>
                <w:tab w:val="left" w:pos="567"/>
              </w:tabs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AE480E">
              <w:rPr>
                <w:rFonts w:ascii="Times New Roman" w:hAnsi="Times New Roman"/>
                <w:sz w:val="28"/>
                <w:szCs w:val="28"/>
              </w:rPr>
              <w:t>диаметр пор, м</w:t>
            </w:r>
            <w:r w:rsidRPr="00BE4B42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F928C7" w:rsidRPr="00BE4B42" w:rsidTr="00F928C7">
        <w:tc>
          <w:tcPr>
            <w:tcW w:w="312" w:type="pct"/>
          </w:tcPr>
          <w:p w:rsidR="00F928C7" w:rsidRPr="00BE4B42" w:rsidRDefault="00F928C7" w:rsidP="00F928C7">
            <w:pPr>
              <w:keepNext/>
              <w:tabs>
                <w:tab w:val="left" w:pos="567"/>
              </w:tabs>
              <w:spacing w:after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" w:type="pct"/>
          </w:tcPr>
          <w:p w:rsidR="00F928C7" w:rsidRPr="00CA09E6" w:rsidRDefault="00F928C7" w:rsidP="00F928C7">
            <w:pPr>
              <w:keepNext/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i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σ</m:t>
                </m:r>
              </m:oMath>
            </m:oMathPara>
          </w:p>
        </w:tc>
        <w:tc>
          <w:tcPr>
            <w:tcW w:w="186" w:type="pct"/>
          </w:tcPr>
          <w:p w:rsidR="00F928C7" w:rsidRPr="00BE4B42" w:rsidRDefault="00F928C7" w:rsidP="00F928C7">
            <w:pPr>
              <w:keepNext/>
              <w:tabs>
                <w:tab w:val="left" w:pos="567"/>
              </w:tabs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BE4B42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267" w:type="pct"/>
          </w:tcPr>
          <w:p w:rsidR="00F928C7" w:rsidRPr="00BE4B42" w:rsidRDefault="00F928C7" w:rsidP="00F928C7">
            <w:pPr>
              <w:keepNext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поверхностное натяжение, н/м</w:t>
            </w:r>
            <w:r w:rsidRPr="00BE4B42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F928C7" w:rsidRPr="00BE4B42" w:rsidTr="00F928C7">
        <w:tc>
          <w:tcPr>
            <w:tcW w:w="312" w:type="pct"/>
          </w:tcPr>
          <w:p w:rsidR="00F928C7" w:rsidRPr="00BE4B42" w:rsidRDefault="00F928C7" w:rsidP="00F928C7">
            <w:pPr>
              <w:keepNext/>
              <w:tabs>
                <w:tab w:val="left" w:pos="567"/>
              </w:tabs>
              <w:spacing w:after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" w:type="pct"/>
          </w:tcPr>
          <w:p w:rsidR="00F928C7" w:rsidRPr="00CA09E6" w:rsidRDefault="00F928C7" w:rsidP="00F928C7">
            <w:pPr>
              <w:keepNext/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i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θ</m:t>
                </m:r>
              </m:oMath>
            </m:oMathPara>
          </w:p>
        </w:tc>
        <w:tc>
          <w:tcPr>
            <w:tcW w:w="186" w:type="pct"/>
          </w:tcPr>
          <w:p w:rsidR="00F928C7" w:rsidRPr="00BE4B42" w:rsidRDefault="00F928C7" w:rsidP="00F928C7">
            <w:pPr>
              <w:keepNext/>
              <w:tabs>
                <w:tab w:val="left" w:pos="567"/>
              </w:tabs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BE4B42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267" w:type="pct"/>
          </w:tcPr>
          <w:p w:rsidR="00F928C7" w:rsidRPr="00BE4B42" w:rsidRDefault="00F928C7" w:rsidP="00F928C7">
            <w:pPr>
              <w:keepNext/>
              <w:tabs>
                <w:tab w:val="left" w:pos="567"/>
              </w:tabs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краевой угол ртути на образце</w:t>
            </w:r>
            <w:r w:rsidRPr="00BE4B42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F928C7" w:rsidRPr="00BE4B42" w:rsidTr="00F928C7">
        <w:trPr>
          <w:trHeight w:val="208"/>
        </w:trPr>
        <w:tc>
          <w:tcPr>
            <w:tcW w:w="312" w:type="pct"/>
          </w:tcPr>
          <w:p w:rsidR="00F928C7" w:rsidRPr="00BE4B42" w:rsidRDefault="00F928C7" w:rsidP="00F928C7">
            <w:pPr>
              <w:tabs>
                <w:tab w:val="left" w:pos="567"/>
              </w:tabs>
              <w:spacing w:after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" w:type="pct"/>
          </w:tcPr>
          <w:p w:rsidR="00F928C7" w:rsidRPr="00CA09E6" w:rsidRDefault="00F928C7" w:rsidP="00F928C7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i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vertAlign w:val="subscript"/>
                  </w:rPr>
                  <m:t>ρ</m:t>
                </m:r>
              </m:oMath>
            </m:oMathPara>
          </w:p>
        </w:tc>
        <w:tc>
          <w:tcPr>
            <w:tcW w:w="186" w:type="pct"/>
          </w:tcPr>
          <w:p w:rsidR="00F928C7" w:rsidRPr="00BE4B42" w:rsidRDefault="00F928C7" w:rsidP="00F928C7">
            <w:pPr>
              <w:tabs>
                <w:tab w:val="left" w:pos="567"/>
              </w:tabs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BE4B42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267" w:type="pct"/>
          </w:tcPr>
          <w:p w:rsidR="00F928C7" w:rsidRPr="00BE4B42" w:rsidRDefault="00F928C7" w:rsidP="00F928C7">
            <w:pPr>
              <w:tabs>
                <w:tab w:val="left" w:pos="567"/>
              </w:tabs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AE480E">
              <w:rPr>
                <w:rFonts w:ascii="Times New Roman" w:hAnsi="Times New Roman"/>
                <w:sz w:val="28"/>
                <w:szCs w:val="28"/>
              </w:rPr>
              <w:t>при</w:t>
            </w:r>
            <w:r>
              <w:rPr>
                <w:rFonts w:ascii="Times New Roman" w:hAnsi="Times New Roman"/>
                <w:sz w:val="28"/>
                <w:szCs w:val="28"/>
              </w:rPr>
              <w:t>меняемое давление, Па</w:t>
            </w:r>
            <w:r w:rsidRPr="00BE4B4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F928C7" w:rsidRPr="00CA09E6" w:rsidRDefault="003406AB">
      <w:pPr>
        <w:spacing w:before="240"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0B75">
        <w:rPr>
          <w:rFonts w:ascii="Times New Roman" w:eastAsia="Times New Roman" w:hAnsi="Times New Roman"/>
          <w:b/>
          <w:sz w:val="28"/>
          <w:szCs w:val="28"/>
          <w:lang w:eastAsia="ru-RU"/>
        </w:rPr>
        <w:t>Оборудование</w:t>
      </w:r>
    </w:p>
    <w:p w:rsidR="00834C76" w:rsidRDefault="009013E8" w:rsidP="00E16DAF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16473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Для </w:t>
      </w:r>
      <w:r w:rsidR="0016473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проведения измерения образец твё</w:t>
      </w:r>
      <w:r w:rsidRPr="0016473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рдого вещества дегазируют, помещают в ртуть, последовательно повышают давление над ней, вызывая проникновение ртути в поры вещества (интрузию). Одновременно измеряют </w:t>
      </w:r>
      <w:r w:rsidR="0016473E" w:rsidRPr="0016473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объём</w:t>
      </w:r>
      <w:r w:rsidRPr="0016473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проникающей ртути. Размер заполненных ртутью пор обратно пропорционален приложенному давлению. Обратный процесс высвобождения ртути из пор (экструзия) может дать дополнительные данные для характеристики пор.</w:t>
      </w:r>
    </w:p>
    <w:p w:rsidR="005F48DB" w:rsidRPr="00E16DAF" w:rsidRDefault="009013E8" w:rsidP="00E16DAF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Схема комплектации оборудования, используемого для метода ртутной порозиметрии (рис.</w:t>
      </w:r>
      <w:r w:rsidR="009F1847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1).</w:t>
      </w:r>
    </w:p>
    <w:p w:rsidR="005F48DB" w:rsidRPr="002241CF" w:rsidRDefault="005F48DB" w:rsidP="005F48DB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F928C7" w:rsidRDefault="009013E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9013E8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829175" cy="3324225"/>
            <wp:effectExtent l="19050" t="0" r="9525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332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28C7" w:rsidRDefault="005F48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74C4">
        <w:rPr>
          <w:rFonts w:ascii="Times New Roman" w:hAnsi="Times New Roman"/>
          <w:sz w:val="28"/>
          <w:szCs w:val="28"/>
        </w:rPr>
        <w:t>Рис</w:t>
      </w:r>
      <w:r>
        <w:rPr>
          <w:rFonts w:ascii="Times New Roman" w:hAnsi="Times New Roman"/>
          <w:sz w:val="28"/>
          <w:szCs w:val="28"/>
        </w:rPr>
        <w:t xml:space="preserve">унок </w:t>
      </w:r>
      <w:r w:rsidR="00FC0C92">
        <w:rPr>
          <w:rFonts w:ascii="Times New Roman" w:hAnsi="Times New Roman"/>
          <w:sz w:val="28"/>
          <w:szCs w:val="28"/>
        </w:rPr>
        <w:t>1</w:t>
      </w:r>
      <w:r w:rsidRPr="008874C4">
        <w:rPr>
          <w:rFonts w:ascii="Times New Roman" w:hAnsi="Times New Roman"/>
          <w:sz w:val="28"/>
          <w:szCs w:val="28"/>
        </w:rPr>
        <w:t xml:space="preserve"> – </w:t>
      </w:r>
      <w:r w:rsidR="00FC0C9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Схема </w:t>
      </w:r>
      <w:r w:rsidR="00FC0C92" w:rsidRPr="00F21937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комплектации</w:t>
      </w:r>
      <w:r w:rsidR="00FC0C9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оборудования </w:t>
      </w:r>
      <w:r w:rsidR="00FC0C92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="00FC0C92">
        <w:rPr>
          <w:rFonts w:ascii="Times New Roman" w:hAnsi="Times New Roman"/>
          <w:sz w:val="28"/>
          <w:szCs w:val="28"/>
        </w:rPr>
        <w:t>метода ртутной порозиметрии</w:t>
      </w:r>
    </w:p>
    <w:p w:rsidR="00F928C7" w:rsidRDefault="00FC0C92" w:rsidP="00CA09E6">
      <w:pPr>
        <w:spacing w:after="0" w:line="240" w:lineRule="auto"/>
        <w:jc w:val="center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4E4AD0">
        <w:rPr>
          <w:rFonts w:ascii="Times New Roman" w:hAnsi="Times New Roman"/>
          <w:sz w:val="24"/>
          <w:szCs w:val="24"/>
        </w:rPr>
        <w:lastRenderedPageBreak/>
        <w:t>А – </w:t>
      </w:r>
      <w:r w:rsidRPr="004E4AD0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резервуар с низким давлением для гидравлической жидкости</w:t>
      </w:r>
      <w:r w:rsidRPr="004E4AD0">
        <w:rPr>
          <w:rFonts w:ascii="Times New Roman" w:hAnsi="Times New Roman"/>
          <w:sz w:val="24"/>
          <w:szCs w:val="24"/>
        </w:rPr>
        <w:t>; Б – </w:t>
      </w:r>
      <w:r w:rsidRPr="004E4AD0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умножитель давления</w:t>
      </w:r>
      <w:r w:rsidRPr="004E4AD0">
        <w:rPr>
          <w:rFonts w:ascii="Times New Roman" w:hAnsi="Times New Roman"/>
          <w:sz w:val="24"/>
          <w:szCs w:val="24"/>
        </w:rPr>
        <w:t>; В – </w:t>
      </w:r>
      <w:r w:rsidRPr="004E4AD0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гидравлический насос</w:t>
      </w:r>
      <w:r w:rsidRPr="004E4AD0">
        <w:rPr>
          <w:rFonts w:ascii="Times New Roman" w:hAnsi="Times New Roman"/>
          <w:sz w:val="24"/>
          <w:szCs w:val="24"/>
        </w:rPr>
        <w:t>; Г – </w:t>
      </w:r>
      <w:r w:rsidRPr="004E4AD0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датчик давления</w:t>
      </w:r>
      <w:r w:rsidRPr="004E4AD0">
        <w:rPr>
          <w:rFonts w:ascii="Times New Roman" w:hAnsi="Times New Roman"/>
          <w:sz w:val="24"/>
          <w:szCs w:val="24"/>
        </w:rPr>
        <w:t>; Д – </w:t>
      </w:r>
      <w:r w:rsidRPr="004E4AD0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вакуумный насос с измерительным прибором</w:t>
      </w:r>
      <w:r w:rsidRPr="004E4AD0">
        <w:rPr>
          <w:rFonts w:ascii="Times New Roman" w:hAnsi="Times New Roman"/>
          <w:sz w:val="24"/>
          <w:szCs w:val="24"/>
        </w:rPr>
        <w:t>; Е –</w:t>
      </w:r>
      <w:r w:rsidRPr="004E4AD0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резервуар с высоким давлением для гидравлической жидкости</w:t>
      </w:r>
      <w:r w:rsidRPr="004E4AD0">
        <w:rPr>
          <w:rFonts w:ascii="Times New Roman" w:hAnsi="Times New Roman"/>
          <w:sz w:val="24"/>
          <w:szCs w:val="24"/>
        </w:rPr>
        <w:t>; Ж – </w:t>
      </w:r>
      <w:r w:rsidRPr="004E4AD0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резервуар для ртути</w:t>
      </w:r>
      <w:r w:rsidRPr="004E4AD0">
        <w:rPr>
          <w:rFonts w:ascii="Times New Roman" w:hAnsi="Times New Roman"/>
          <w:sz w:val="24"/>
          <w:szCs w:val="24"/>
        </w:rPr>
        <w:t>; И – </w:t>
      </w:r>
      <w:r w:rsidRPr="004E4AD0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индикатор </w:t>
      </w:r>
      <w:r w:rsidR="0016473E" w:rsidRPr="004E4AD0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объём</w:t>
      </w:r>
      <w:r w:rsidRPr="004E4AD0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а проникновения</w:t>
      </w:r>
      <w:r w:rsidRPr="004E4AD0">
        <w:rPr>
          <w:rFonts w:ascii="Times New Roman" w:hAnsi="Times New Roman"/>
          <w:sz w:val="24"/>
          <w:szCs w:val="24"/>
        </w:rPr>
        <w:t xml:space="preserve">; </w:t>
      </w:r>
      <w:r w:rsidRPr="004E4AD0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К</w:t>
      </w:r>
      <w:r w:rsidRPr="004E4AD0">
        <w:rPr>
          <w:rFonts w:ascii="Times New Roman" w:hAnsi="Times New Roman"/>
          <w:sz w:val="24"/>
          <w:szCs w:val="24"/>
        </w:rPr>
        <w:t>– </w:t>
      </w:r>
      <w:r w:rsidRPr="004E4AD0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капиллярная трубка; Л </w:t>
      </w:r>
      <w:r w:rsidRPr="004E4AD0">
        <w:rPr>
          <w:rFonts w:ascii="Times New Roman" w:hAnsi="Times New Roman"/>
          <w:sz w:val="24"/>
          <w:szCs w:val="24"/>
        </w:rPr>
        <w:t xml:space="preserve">– </w:t>
      </w:r>
      <w:r w:rsidRPr="004E4AD0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камера с высоким давлением; М </w:t>
      </w:r>
      <w:r w:rsidRPr="004E4AD0">
        <w:rPr>
          <w:rFonts w:ascii="Times New Roman" w:hAnsi="Times New Roman"/>
          <w:sz w:val="24"/>
          <w:szCs w:val="24"/>
        </w:rPr>
        <w:t>– </w:t>
      </w:r>
      <w:r w:rsidRPr="004E4AD0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ртуть; Н </w:t>
      </w:r>
      <w:r w:rsidRPr="004E4AD0">
        <w:rPr>
          <w:rFonts w:ascii="Times New Roman" w:hAnsi="Times New Roman"/>
          <w:sz w:val="24"/>
          <w:szCs w:val="24"/>
        </w:rPr>
        <w:t xml:space="preserve">– </w:t>
      </w:r>
      <w:r w:rsidRPr="004E4AD0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масло; П </w:t>
      </w:r>
      <w:r w:rsidRPr="004E4AD0">
        <w:rPr>
          <w:rFonts w:ascii="Times New Roman" w:hAnsi="Times New Roman"/>
          <w:sz w:val="24"/>
          <w:szCs w:val="24"/>
        </w:rPr>
        <w:t>–</w:t>
      </w:r>
      <w:r w:rsidR="00E00427" w:rsidRPr="004E4AD0">
        <w:rPr>
          <w:rFonts w:ascii="Times New Roman" w:hAnsi="Times New Roman"/>
          <w:sz w:val="24"/>
          <w:szCs w:val="24"/>
        </w:rPr>
        <w:t xml:space="preserve"> испытуемый</w:t>
      </w:r>
      <w:r w:rsidRPr="004E4AD0">
        <w:rPr>
          <w:rFonts w:ascii="Times New Roman" w:hAnsi="Times New Roman"/>
          <w:sz w:val="24"/>
          <w:szCs w:val="24"/>
        </w:rPr>
        <w:t xml:space="preserve"> </w:t>
      </w:r>
      <w:r w:rsidRPr="004E4AD0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образец.</w:t>
      </w:r>
    </w:p>
    <w:p w:rsidR="00CA09E6" w:rsidRPr="004E4AD0" w:rsidRDefault="00CA09E6" w:rsidP="00CA09E6">
      <w:pPr>
        <w:spacing w:after="0" w:line="240" w:lineRule="auto"/>
        <w:jc w:val="center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</w:p>
    <w:p w:rsidR="00FC0C92" w:rsidRPr="00AE480E" w:rsidRDefault="00EB26E0" w:rsidP="00CA09E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</w:t>
      </w:r>
      <w:r w:rsidR="00FC0C92" w:rsidRPr="00AE480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енетрометр или дилатометр имеет калиброванную капиллярную трубку, через которую </w:t>
      </w:r>
      <w:r w:rsidR="00FC0C9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образец</w:t>
      </w:r>
      <w:r w:rsidR="00FC0C92" w:rsidRPr="00AE480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мож</w:t>
      </w:r>
      <w:r w:rsidR="00FC0C9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ет быть</w:t>
      </w:r>
      <w:r w:rsidR="00FC0C92" w:rsidRPr="00AE480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r w:rsidR="00FC0C9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удал</w:t>
      </w:r>
      <w:r w:rsidR="00012B9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ё</w:t>
      </w:r>
      <w:r w:rsidR="00FC0C9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н</w:t>
      </w:r>
      <w:r w:rsidR="00FC0C92" w:rsidRPr="00AE480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и через кото</w:t>
      </w:r>
      <w:r w:rsidR="00FC0C9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рую может поступать ртуть. </w:t>
      </w:r>
      <w:r w:rsidR="00FC0C92" w:rsidRPr="00AE480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Капиллярная трубка прикреплена к более широкой трубке, в которую </w:t>
      </w:r>
      <w:r w:rsidR="00FC0C9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помещают испытуемый образец. </w:t>
      </w:r>
      <w:r w:rsidR="00FC0C92" w:rsidRPr="00AE480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Изменение </w:t>
      </w:r>
      <w:r w:rsidR="0016473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объём</w:t>
      </w:r>
      <w:r w:rsidR="00FC0C92" w:rsidRPr="00AE480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а </w:t>
      </w:r>
      <w:r w:rsidR="00FC0C9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проникающей</w:t>
      </w:r>
      <w:r w:rsidR="00FC0C92" w:rsidRPr="00AE480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ртути обычно измеря</w:t>
      </w:r>
      <w:r w:rsidR="00FC0C9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ют</w:t>
      </w:r>
      <w:r w:rsidR="009F1847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по изменению ё</w:t>
      </w:r>
      <w:r w:rsidR="00FC0C92" w:rsidRPr="00AE480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мкости между ртутным столбом в капиллярной трубке и металлическо</w:t>
      </w:r>
      <w:r w:rsidR="00FC0C9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м кольце, зафиксированном</w:t>
      </w:r>
      <w:r w:rsidR="00FC0C92" w:rsidRPr="00AE480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вокруг внешней стороны капиллярной трубки.</w:t>
      </w:r>
      <w:r w:rsidR="00FC0C9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r w:rsidR="00FC0C92" w:rsidRPr="00AE480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Если требуются точные измерения</w:t>
      </w:r>
      <w:r w:rsidR="00FC0C9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,</w:t>
      </w:r>
      <w:r w:rsidR="00FC0C92" w:rsidRPr="004D6E2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r w:rsidR="00FC0C92" w:rsidRPr="00AE480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внутренн</w:t>
      </w:r>
      <w:r w:rsidR="00FC0C9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ий</w:t>
      </w:r>
      <w:r w:rsidR="00FC0C92" w:rsidRPr="00AE480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r w:rsidR="0016473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объём</w:t>
      </w:r>
      <w:r w:rsidR="00FC0C92" w:rsidRPr="00AE480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r w:rsidR="00FC0C9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капиллярной трубки</w:t>
      </w:r>
      <w:r w:rsidR="00FC0C92" w:rsidRPr="004D6E2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r w:rsidR="00FC0C92" w:rsidRPr="00AE480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должен составлять от 20</w:t>
      </w:r>
      <w:r w:rsidR="00FC0C9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 %</w:t>
      </w:r>
      <w:r w:rsidR="00FC0C92" w:rsidRPr="00AE480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до 90</w:t>
      </w:r>
      <w:r w:rsidR="00FC0C9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 %</w:t>
      </w:r>
      <w:r w:rsidR="00FC0C92" w:rsidRPr="00AE480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r w:rsidR="00FC0C9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от предполагаемого </w:t>
      </w:r>
      <w:r w:rsidR="00FC0C92" w:rsidRPr="00AE480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общ</w:t>
      </w:r>
      <w:r w:rsidR="00FC0C9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его</w:t>
      </w:r>
      <w:r w:rsidR="00FC0C92" w:rsidRPr="00AE480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r w:rsidR="0016473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объём</w:t>
      </w:r>
      <w:r w:rsidR="00FC0C9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а</w:t>
      </w:r>
      <w:r w:rsidR="00FC0C92" w:rsidRPr="00AE480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пор </w:t>
      </w:r>
      <w:r w:rsidR="00FC0C9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и пустот </w:t>
      </w:r>
      <w:r w:rsidR="00FC0C92" w:rsidRPr="00AE480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образца</w:t>
      </w:r>
      <w:r w:rsidR="00FC0C9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. Так как</w:t>
      </w:r>
      <w:r w:rsidR="00FC0C92" w:rsidRPr="00AE480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различные материалы имеют широкий диапазон открытых пор, </w:t>
      </w:r>
      <w:r w:rsidR="00FC0C9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для измерений </w:t>
      </w:r>
      <w:r w:rsidR="00FC0C92" w:rsidRPr="00AE480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может потребоваться </w:t>
      </w:r>
      <w:r w:rsidR="00FC0C9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несколько </w:t>
      </w:r>
      <w:r w:rsidR="00FC0C92" w:rsidRPr="00AE480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пенетрометров с различными диаметрами капиллярных трубок и </w:t>
      </w:r>
      <w:r w:rsidR="00FC0C9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различные </w:t>
      </w:r>
      <w:r w:rsidR="0016473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объём</w:t>
      </w:r>
      <w:r w:rsidR="00FC0C9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ы</w:t>
      </w:r>
      <w:r w:rsidR="00FC0C92" w:rsidRPr="00AE480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образц</w:t>
      </w:r>
      <w:r w:rsidR="00FC0C9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а</w:t>
      </w:r>
      <w:r w:rsidR="00FC0C92" w:rsidRPr="00AE480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.</w:t>
      </w:r>
      <w:r w:rsidR="00FC0C9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r w:rsidR="00FC0C92" w:rsidRPr="00AE480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</w:t>
      </w:r>
      <w:r w:rsidR="00FC0C9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рибор для метода ртутной п</w:t>
      </w:r>
      <w:r w:rsidR="00FC0C92" w:rsidRPr="00AE480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орозиметр</w:t>
      </w:r>
      <w:r w:rsidR="00FC0C9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ии </w:t>
      </w:r>
      <w:r w:rsidR="00FC0C92" w:rsidRPr="00AE480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может иметь отдельные порты для </w:t>
      </w:r>
      <w:r w:rsidR="00FC0C9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измерений</w:t>
      </w:r>
      <w:r w:rsidR="00FC0C92" w:rsidRPr="00AE480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r w:rsidR="00FC0C9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при </w:t>
      </w:r>
      <w:r w:rsidR="00FC0C92" w:rsidRPr="00AE480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высок</w:t>
      </w:r>
      <w:r w:rsidR="00FC0C9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ом</w:t>
      </w:r>
      <w:r w:rsidR="00FC0C92" w:rsidRPr="00AE480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и низк</w:t>
      </w:r>
      <w:r w:rsidR="00FC0C9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ом</w:t>
      </w:r>
      <w:r w:rsidR="00FC0C92" w:rsidRPr="00AE480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давлением, или измерение </w:t>
      </w:r>
      <w:r w:rsidR="00FC0C9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при </w:t>
      </w:r>
      <w:r w:rsidR="00FC0C92" w:rsidRPr="00AE480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низко</w:t>
      </w:r>
      <w:r w:rsidR="00FC0C9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м</w:t>
      </w:r>
      <w:r w:rsidR="00FC0C92" w:rsidRPr="00AE480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давлени</w:t>
      </w:r>
      <w:r w:rsidR="00FC0C9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и</w:t>
      </w:r>
      <w:r w:rsidR="00FC0C92" w:rsidRPr="00AE480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может </w:t>
      </w:r>
      <w:r w:rsidR="00FC0C9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быть </w:t>
      </w:r>
      <w:r w:rsidR="00FC0C92" w:rsidRPr="00AE480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выполн</w:t>
      </w:r>
      <w:r w:rsidR="00FC0C9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ено на отдельном приборе.</w:t>
      </w:r>
    </w:p>
    <w:p w:rsidR="00FC0C92" w:rsidRDefault="00FC0C92" w:rsidP="00CA09E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AE480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Диапазон давления обычно составляет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от </w:t>
      </w:r>
      <w:r w:rsidRPr="00AE480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до </w:t>
      </w:r>
      <w:r w:rsidRPr="00AE480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300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 </w:t>
      </w:r>
      <w:r w:rsidRPr="00AE480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кПа для 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испытаний при </w:t>
      </w:r>
      <w:r w:rsidRPr="00AE480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низко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м</w:t>
      </w:r>
      <w:r w:rsidRPr="00AE480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давлени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и</w:t>
      </w:r>
      <w:r w:rsidRPr="00AE480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более</w:t>
      </w:r>
      <w:r w:rsidRPr="00AE480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300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 </w:t>
      </w:r>
      <w:r w:rsidRPr="00AE480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кПа для 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испытаний при</w:t>
      </w:r>
      <w:r w:rsidRPr="00AE480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высоко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м</w:t>
      </w:r>
      <w:r w:rsidRPr="00AE480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давлени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и</w:t>
      </w:r>
      <w:r w:rsidRPr="00AE480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, в зависимости от конструкции конкретного 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оборудования</w:t>
      </w:r>
      <w:r w:rsidRPr="00AE480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цели испытания.</w:t>
      </w:r>
    </w:p>
    <w:p w:rsidR="00524371" w:rsidRPr="00FC0C92" w:rsidRDefault="00FC0C92" w:rsidP="00CA09E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Д</w:t>
      </w:r>
      <w:r w:rsidRPr="00230B84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ля контроля 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за работой оборудования и его </w:t>
      </w:r>
      <w:r w:rsidRPr="00230B84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калибровки 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р</w:t>
      </w:r>
      <w:r w:rsidRPr="00230B84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екомендуется 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использовать </w:t>
      </w:r>
      <w:r w:rsidRPr="00230B84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стабильн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ый</w:t>
      </w:r>
      <w:r w:rsidRPr="00230B84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материал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сравнения.</w:t>
      </w:r>
    </w:p>
    <w:p w:rsidR="00F928C7" w:rsidRPr="009F1847" w:rsidRDefault="005F48DB">
      <w:pPr>
        <w:spacing w:before="240"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8874C4">
        <w:rPr>
          <w:rFonts w:ascii="Times New Roman" w:hAnsi="Times New Roman"/>
          <w:b/>
          <w:sz w:val="28"/>
          <w:szCs w:val="28"/>
        </w:rPr>
        <w:t>Методика</w:t>
      </w:r>
    </w:p>
    <w:p w:rsidR="00586D56" w:rsidRDefault="00586D56" w:rsidP="00586D5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6D56">
        <w:rPr>
          <w:rFonts w:ascii="Times New Roman" w:hAnsi="Times New Roman"/>
          <w:i/>
          <w:sz w:val="28"/>
          <w:szCs w:val="28"/>
        </w:rPr>
        <w:t>П</w:t>
      </w:r>
      <w:r w:rsidR="005F48DB" w:rsidRPr="00586D56">
        <w:rPr>
          <w:rFonts w:ascii="Times New Roman" w:hAnsi="Times New Roman"/>
          <w:i/>
          <w:sz w:val="28"/>
          <w:szCs w:val="28"/>
        </w:rPr>
        <w:t>робоподготовк</w:t>
      </w:r>
      <w:r w:rsidRPr="00586D56">
        <w:rPr>
          <w:rFonts w:ascii="Times New Roman" w:hAnsi="Times New Roman"/>
          <w:i/>
          <w:sz w:val="28"/>
          <w:szCs w:val="28"/>
        </w:rPr>
        <w:t>а</w:t>
      </w:r>
      <w:r w:rsidR="005F48DB" w:rsidRPr="00586D56">
        <w:rPr>
          <w:rFonts w:ascii="Times New Roman" w:hAnsi="Times New Roman"/>
          <w:i/>
          <w:sz w:val="28"/>
          <w:szCs w:val="28"/>
        </w:rPr>
        <w:t xml:space="preserve"> образц</w:t>
      </w:r>
      <w:r w:rsidRPr="00586D56">
        <w:rPr>
          <w:rFonts w:ascii="Times New Roman" w:hAnsi="Times New Roman"/>
          <w:i/>
          <w:sz w:val="28"/>
          <w:szCs w:val="28"/>
        </w:rPr>
        <w:t>а</w:t>
      </w:r>
      <w:r w:rsidR="005F48D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494A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Д</w:t>
      </w:r>
      <w:r w:rsidRPr="0053494A">
        <w:rPr>
          <w:rFonts w:ascii="Times New Roman" w:eastAsia="Times New Roman" w:hAnsi="Times New Roman"/>
          <w:sz w:val="28"/>
          <w:szCs w:val="28"/>
          <w:lang w:eastAsia="ru-RU"/>
        </w:rPr>
        <w:t>ля</w:t>
      </w:r>
      <w:r w:rsidRPr="008916DD">
        <w:rPr>
          <w:rFonts w:ascii="Times New Roman" w:eastAsia="Times New Roman" w:hAnsi="Times New Roman"/>
          <w:sz w:val="28"/>
          <w:szCs w:val="28"/>
          <w:lang w:eastAsia="ru-RU"/>
        </w:rPr>
        <w:t xml:space="preserve"> удаления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 поверхности образца </w:t>
      </w:r>
      <w:r w:rsidRPr="008916DD">
        <w:rPr>
          <w:rFonts w:ascii="Times New Roman" w:eastAsia="Times New Roman" w:hAnsi="Times New Roman"/>
          <w:sz w:val="28"/>
          <w:szCs w:val="28"/>
          <w:lang w:eastAsia="ru-RU"/>
        </w:rPr>
        <w:t>адсорбированн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ых веществ</w:t>
      </w:r>
      <w:r w:rsidRPr="008916DD">
        <w:rPr>
          <w:rFonts w:ascii="Times New Roman" w:eastAsia="Times New Roman" w:hAnsi="Times New Roman"/>
          <w:sz w:val="28"/>
          <w:szCs w:val="28"/>
          <w:lang w:eastAsia="ru-RU"/>
        </w:rPr>
        <w:t>, которы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 могут препятствовать определению</w:t>
      </w:r>
      <w:r w:rsidRPr="008916DD">
        <w:rPr>
          <w:rFonts w:ascii="Times New Roman" w:eastAsia="Times New Roman" w:hAnsi="Times New Roman"/>
          <w:sz w:val="28"/>
          <w:szCs w:val="28"/>
          <w:lang w:eastAsia="ru-RU"/>
        </w:rPr>
        <w:t xml:space="preserve"> доступн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8916DD">
        <w:rPr>
          <w:rFonts w:ascii="Times New Roman" w:eastAsia="Times New Roman" w:hAnsi="Times New Roman"/>
          <w:sz w:val="28"/>
          <w:szCs w:val="28"/>
          <w:lang w:eastAsia="ru-RU"/>
        </w:rPr>
        <w:t xml:space="preserve"> пористост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и, о</w:t>
      </w:r>
      <w:r w:rsidRPr="008916DD">
        <w:rPr>
          <w:rFonts w:ascii="Times New Roman" w:eastAsia="Times New Roman" w:hAnsi="Times New Roman"/>
          <w:sz w:val="28"/>
          <w:szCs w:val="28"/>
          <w:lang w:eastAsia="ru-RU"/>
        </w:rPr>
        <w:t>бразец предварительно обрабатывают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-дегазируют, </w:t>
      </w:r>
      <w:r w:rsidRPr="008916DD">
        <w:rPr>
          <w:rFonts w:ascii="Times New Roman" w:eastAsia="Times New Roman" w:hAnsi="Times New Roman"/>
          <w:sz w:val="28"/>
          <w:szCs w:val="28"/>
          <w:lang w:eastAsia="ru-RU"/>
        </w:rPr>
        <w:t>например, нагреванием и/или вакуумированием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8916DD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продувкой образца в токе </w:t>
      </w:r>
      <w:r w:rsidRPr="008916DD">
        <w:rPr>
          <w:rFonts w:ascii="Times New Roman" w:eastAsia="Times New Roman" w:hAnsi="Times New Roman"/>
          <w:sz w:val="28"/>
          <w:szCs w:val="28"/>
          <w:lang w:eastAsia="ru-RU"/>
        </w:rPr>
        <w:t>инертного газа.</w:t>
      </w:r>
    </w:p>
    <w:p w:rsidR="00586D56" w:rsidRPr="008916DD" w:rsidRDefault="00586D56" w:rsidP="00586D5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 случае образцов </w:t>
      </w:r>
      <w:r w:rsidRPr="008916DD">
        <w:rPr>
          <w:rFonts w:ascii="Times New Roman" w:eastAsia="Times New Roman" w:hAnsi="Times New Roman"/>
          <w:sz w:val="28"/>
          <w:szCs w:val="28"/>
          <w:lang w:eastAsia="ru-RU"/>
        </w:rPr>
        <w:t>смачиваемых или образующих амальгаму тв</w:t>
      </w:r>
      <w:r w:rsidR="00012B92"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Pr="008916DD">
        <w:rPr>
          <w:rFonts w:ascii="Times New Roman" w:eastAsia="Times New Roman" w:hAnsi="Times New Roman"/>
          <w:sz w:val="28"/>
          <w:szCs w:val="28"/>
          <w:lang w:eastAsia="ru-RU"/>
        </w:rPr>
        <w:t>рдых веществ,</w:t>
      </w:r>
      <w:r w:rsidRPr="00EB38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их п</w:t>
      </w:r>
      <w:r w:rsidRPr="008916DD">
        <w:rPr>
          <w:rFonts w:ascii="Times New Roman" w:eastAsia="Times New Roman" w:hAnsi="Times New Roman"/>
          <w:sz w:val="28"/>
          <w:szCs w:val="28"/>
          <w:lang w:eastAsia="ru-RU"/>
        </w:rPr>
        <w:t xml:space="preserve">оверхность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8916DD">
        <w:rPr>
          <w:rFonts w:ascii="Times New Roman" w:eastAsia="Times New Roman" w:hAnsi="Times New Roman"/>
          <w:sz w:val="28"/>
          <w:szCs w:val="28"/>
          <w:lang w:eastAsia="ru-RU"/>
        </w:rPr>
        <w:t>ожно пассивировать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8916DD">
        <w:rPr>
          <w:rFonts w:ascii="Times New Roman" w:eastAsia="Times New Roman" w:hAnsi="Times New Roman"/>
          <w:sz w:val="28"/>
          <w:szCs w:val="28"/>
          <w:lang w:eastAsia="ru-RU"/>
        </w:rPr>
        <w:t>например, пут</w:t>
      </w:r>
      <w:r w:rsidR="00012B92"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Pr="008916DD">
        <w:rPr>
          <w:rFonts w:ascii="Times New Roman" w:eastAsia="Times New Roman" w:hAnsi="Times New Roman"/>
          <w:sz w:val="28"/>
          <w:szCs w:val="28"/>
          <w:lang w:eastAsia="ru-RU"/>
        </w:rPr>
        <w:t xml:space="preserve">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образования</w:t>
      </w:r>
      <w:r w:rsidRPr="008916DD">
        <w:rPr>
          <w:rFonts w:ascii="Times New Roman" w:eastAsia="Times New Roman" w:hAnsi="Times New Roman"/>
          <w:sz w:val="28"/>
          <w:szCs w:val="28"/>
          <w:lang w:eastAsia="ru-RU"/>
        </w:rPr>
        <w:t xml:space="preserve"> тонко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 оксидной пл</w:t>
      </w:r>
      <w:r w:rsidR="00012B92"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нки,</w:t>
      </w:r>
      <w:r w:rsidRPr="008916DD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покрытия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воском.</w:t>
      </w:r>
    </w:p>
    <w:p w:rsidR="00586D56" w:rsidRPr="008916DD" w:rsidRDefault="00586D56" w:rsidP="00586D5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8916DD">
        <w:rPr>
          <w:rFonts w:ascii="Times New Roman" w:eastAsia="Times New Roman" w:hAnsi="Times New Roman"/>
          <w:sz w:val="28"/>
          <w:szCs w:val="28"/>
          <w:lang w:eastAsia="ru-RU"/>
        </w:rPr>
        <w:t>бработанн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ые образцы тв</w:t>
      </w:r>
      <w:r w:rsidR="00012B92"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рдого вещества перед испытанием</w:t>
      </w:r>
      <w:r w:rsidRPr="008916DD">
        <w:rPr>
          <w:rFonts w:ascii="Times New Roman" w:eastAsia="Times New Roman" w:hAnsi="Times New Roman"/>
          <w:sz w:val="28"/>
          <w:szCs w:val="28"/>
          <w:lang w:eastAsia="ru-RU"/>
        </w:rPr>
        <w:t xml:space="preserve"> взвешивают и переносят на пенетрометр.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Затем с</w:t>
      </w:r>
      <w:r w:rsidRPr="008916DD">
        <w:rPr>
          <w:rFonts w:ascii="Times New Roman" w:eastAsia="Times New Roman" w:hAnsi="Times New Roman"/>
          <w:sz w:val="28"/>
          <w:szCs w:val="28"/>
          <w:lang w:eastAsia="ru-RU"/>
        </w:rPr>
        <w:t>истем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8916DD">
        <w:rPr>
          <w:rFonts w:ascii="Times New Roman" w:eastAsia="Times New Roman" w:hAnsi="Times New Roman"/>
          <w:sz w:val="28"/>
          <w:szCs w:val="28"/>
          <w:lang w:eastAsia="ru-RU"/>
        </w:rPr>
        <w:t xml:space="preserve"> пор образца дегазиру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ют</w:t>
      </w:r>
      <w:r w:rsidRPr="008916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под</w:t>
      </w:r>
      <w:r w:rsidRPr="008916DD">
        <w:rPr>
          <w:rFonts w:ascii="Times New Roman" w:eastAsia="Times New Roman" w:hAnsi="Times New Roman"/>
          <w:sz w:val="28"/>
          <w:szCs w:val="28"/>
          <w:lang w:eastAsia="ru-RU"/>
        </w:rPr>
        <w:t xml:space="preserve"> вакуум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 при</w:t>
      </w:r>
      <w:r w:rsidRPr="008916DD">
        <w:rPr>
          <w:rFonts w:ascii="Times New Roman" w:eastAsia="Times New Roman" w:hAnsi="Times New Roman"/>
          <w:sz w:val="28"/>
          <w:szCs w:val="28"/>
          <w:lang w:eastAsia="ru-RU"/>
        </w:rPr>
        <w:t xml:space="preserve"> максимальн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8916DD">
        <w:rPr>
          <w:rFonts w:ascii="Times New Roman" w:eastAsia="Times New Roman" w:hAnsi="Times New Roman"/>
          <w:sz w:val="28"/>
          <w:szCs w:val="28"/>
          <w:lang w:eastAsia="ru-RU"/>
        </w:rPr>
        <w:t xml:space="preserve"> остаточно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8916DD">
        <w:rPr>
          <w:rFonts w:ascii="Times New Roman" w:eastAsia="Times New Roman" w:hAnsi="Times New Roman"/>
          <w:sz w:val="28"/>
          <w:szCs w:val="28"/>
          <w:lang w:eastAsia="ru-RU"/>
        </w:rPr>
        <w:t xml:space="preserve"> давлени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8916DD">
        <w:rPr>
          <w:rFonts w:ascii="Times New Roman" w:eastAsia="Times New Roman" w:hAnsi="Times New Roman"/>
          <w:sz w:val="28"/>
          <w:szCs w:val="28"/>
          <w:lang w:eastAsia="ru-RU"/>
        </w:rPr>
        <w:t xml:space="preserve"> 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П</w:t>
      </w:r>
      <w:r w:rsidRPr="008916DD">
        <w:rPr>
          <w:rFonts w:ascii="Times New Roman" w:eastAsia="Times New Roman" w:hAnsi="Times New Roman"/>
          <w:sz w:val="28"/>
          <w:szCs w:val="28"/>
          <w:lang w:eastAsia="ru-RU"/>
        </w:rPr>
        <w:t>а.</w:t>
      </w:r>
    </w:p>
    <w:p w:rsidR="00586D56" w:rsidRPr="008916DD" w:rsidRDefault="00586D56" w:rsidP="00586D5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2CB6">
        <w:rPr>
          <w:rFonts w:ascii="Times New Roman" w:eastAsia="Times New Roman" w:hAnsi="Times New Roman"/>
          <w:i/>
          <w:sz w:val="28"/>
          <w:szCs w:val="28"/>
          <w:lang w:eastAsia="ru-RU"/>
        </w:rPr>
        <w:t>Наполнение пенетрометра ртутью.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B38F1">
        <w:rPr>
          <w:rFonts w:ascii="Times New Roman" w:eastAsia="Times New Roman" w:hAnsi="Times New Roman"/>
          <w:sz w:val="28"/>
          <w:szCs w:val="28"/>
          <w:lang w:eastAsia="ru-RU"/>
        </w:rPr>
        <w:t xml:space="preserve">бразец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покрывают слоем </w:t>
      </w:r>
      <w:r w:rsidRPr="008916DD">
        <w:rPr>
          <w:rFonts w:ascii="Times New Roman" w:eastAsia="Times New Roman" w:hAnsi="Times New Roman"/>
          <w:sz w:val="28"/>
          <w:szCs w:val="28"/>
          <w:lang w:eastAsia="ru-RU"/>
        </w:rPr>
        <w:t>ртут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8916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EB38F1">
        <w:rPr>
          <w:rFonts w:ascii="Times New Roman" w:eastAsia="Times New Roman" w:hAnsi="Times New Roman"/>
          <w:sz w:val="28"/>
          <w:szCs w:val="28"/>
          <w:lang w:eastAsia="ru-RU"/>
        </w:rPr>
        <w:t>од вакуумом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EB38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916DD">
        <w:rPr>
          <w:rFonts w:ascii="Times New Roman" w:eastAsia="Times New Roman" w:hAnsi="Times New Roman"/>
          <w:sz w:val="28"/>
          <w:szCs w:val="28"/>
          <w:lang w:eastAsia="ru-RU"/>
        </w:rPr>
        <w:t>Вакуум обеспеч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ивает перенос</w:t>
      </w:r>
      <w:r w:rsidRPr="008916DD">
        <w:rPr>
          <w:rFonts w:ascii="Times New Roman" w:eastAsia="Times New Roman" w:hAnsi="Times New Roman"/>
          <w:sz w:val="28"/>
          <w:szCs w:val="28"/>
          <w:lang w:eastAsia="ru-RU"/>
        </w:rPr>
        <w:t xml:space="preserve"> ртути из резервуара в пенетрометр. В заполненном пенетрометре давление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наполнения</w:t>
      </w:r>
      <w:r w:rsidRPr="008916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складывается из </w:t>
      </w:r>
      <w:r w:rsidRPr="008916DD">
        <w:rPr>
          <w:rFonts w:ascii="Times New Roman" w:eastAsia="Times New Roman" w:hAnsi="Times New Roman"/>
          <w:sz w:val="28"/>
          <w:szCs w:val="28"/>
          <w:lang w:eastAsia="ru-RU"/>
        </w:rPr>
        <w:t>приложенно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Pr="008916DD">
        <w:rPr>
          <w:rFonts w:ascii="Times New Roman" w:eastAsia="Times New Roman" w:hAnsi="Times New Roman"/>
          <w:sz w:val="28"/>
          <w:szCs w:val="28"/>
          <w:lang w:eastAsia="ru-RU"/>
        </w:rPr>
        <w:t xml:space="preserve"> давлени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 и давления, возникающего при контакте</w:t>
      </w:r>
      <w:r w:rsidRPr="008916DD">
        <w:rPr>
          <w:rFonts w:ascii="Times New Roman" w:eastAsia="Times New Roman" w:hAnsi="Times New Roman"/>
          <w:sz w:val="28"/>
          <w:szCs w:val="28"/>
          <w:lang w:eastAsia="ru-RU"/>
        </w:rPr>
        <w:t xml:space="preserve"> ртути с образцом.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Обычно </w:t>
      </w:r>
      <w:r w:rsidRPr="008916DD">
        <w:rPr>
          <w:rFonts w:ascii="Times New Roman" w:eastAsia="Times New Roman" w:hAnsi="Times New Roman"/>
          <w:sz w:val="28"/>
          <w:szCs w:val="28"/>
          <w:lang w:eastAsia="ru-RU"/>
        </w:rPr>
        <w:t xml:space="preserve">давление наполнения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должно </w:t>
      </w:r>
      <w:r w:rsidRPr="008916DD">
        <w:rPr>
          <w:rFonts w:ascii="Times New Roman" w:eastAsia="Times New Roman" w:hAnsi="Times New Roman"/>
          <w:sz w:val="28"/>
          <w:szCs w:val="28"/>
          <w:lang w:eastAsia="ru-RU"/>
        </w:rPr>
        <w:t>составл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ять</w:t>
      </w:r>
      <w:r w:rsidRPr="008916DD">
        <w:rPr>
          <w:rFonts w:ascii="Times New Roman" w:eastAsia="Times New Roman" w:hAnsi="Times New Roman"/>
          <w:sz w:val="28"/>
          <w:szCs w:val="28"/>
          <w:lang w:eastAsia="ru-RU"/>
        </w:rPr>
        <w:t xml:space="preserve"> около 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916DD">
        <w:rPr>
          <w:rFonts w:ascii="Times New Roman" w:eastAsia="Times New Roman" w:hAnsi="Times New Roman"/>
          <w:sz w:val="28"/>
          <w:szCs w:val="28"/>
          <w:lang w:eastAsia="ru-RU"/>
        </w:rPr>
        <w:t>кПа. Гидростатическое давление ртути над образцом может быть сведено к минимуму пут</w:t>
      </w:r>
      <w:r w:rsidR="00012B92"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Pr="008916DD">
        <w:rPr>
          <w:rFonts w:ascii="Times New Roman" w:eastAsia="Times New Roman" w:hAnsi="Times New Roman"/>
          <w:sz w:val="28"/>
          <w:szCs w:val="28"/>
          <w:lang w:eastAsia="ru-RU"/>
        </w:rPr>
        <w:t>м заполнения пенетрометра в горизонтальном положении.</w:t>
      </w:r>
    </w:p>
    <w:p w:rsidR="00586D56" w:rsidRPr="00AE480E" w:rsidRDefault="00586D56" w:rsidP="00586D5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2CB6">
        <w:rPr>
          <w:rFonts w:ascii="Times New Roman" w:eastAsia="Times New Roman" w:hAnsi="Times New Roman"/>
          <w:i/>
          <w:sz w:val="28"/>
          <w:szCs w:val="28"/>
          <w:lang w:eastAsia="ru-RU"/>
        </w:rPr>
        <w:t>Измерение низкого давления.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Pr="005B6B71">
        <w:rPr>
          <w:rFonts w:ascii="Times New Roman" w:eastAsia="Times New Roman" w:hAnsi="Times New Roman"/>
          <w:sz w:val="28"/>
          <w:szCs w:val="28"/>
          <w:lang w:eastAsia="ru-RU"/>
        </w:rPr>
        <w:t>Подают воздух или</w:t>
      </w:r>
      <w:r w:rsidRPr="008916DD">
        <w:rPr>
          <w:rFonts w:ascii="Times New Roman" w:eastAsia="Times New Roman" w:hAnsi="Times New Roman"/>
          <w:sz w:val="28"/>
          <w:szCs w:val="28"/>
          <w:lang w:eastAsia="ru-RU"/>
        </w:rPr>
        <w:t xml:space="preserve"> азот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 </w:t>
      </w:r>
      <w:r w:rsidRPr="008916DD">
        <w:rPr>
          <w:rFonts w:ascii="Times New Roman" w:eastAsia="Times New Roman" w:hAnsi="Times New Roman"/>
          <w:sz w:val="28"/>
          <w:szCs w:val="28"/>
          <w:lang w:eastAsia="ru-RU"/>
        </w:rPr>
        <w:t>контролируемы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 условиях,</w:t>
      </w:r>
      <w:r w:rsidRPr="008916DD">
        <w:rPr>
          <w:rFonts w:ascii="Times New Roman" w:eastAsia="Times New Roman" w:hAnsi="Times New Roman"/>
          <w:sz w:val="28"/>
          <w:szCs w:val="28"/>
          <w:lang w:eastAsia="ru-RU"/>
        </w:rPr>
        <w:t xml:space="preserve"> увеличи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вая</w:t>
      </w:r>
      <w:r w:rsidRPr="008916DD">
        <w:rPr>
          <w:rFonts w:ascii="Times New Roman" w:eastAsia="Times New Roman" w:hAnsi="Times New Roman"/>
          <w:sz w:val="28"/>
          <w:szCs w:val="28"/>
          <w:lang w:eastAsia="ru-RU"/>
        </w:rPr>
        <w:t xml:space="preserve"> давление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916DD">
        <w:rPr>
          <w:rFonts w:ascii="Times New Roman" w:eastAsia="Times New Roman" w:hAnsi="Times New Roman"/>
          <w:sz w:val="28"/>
          <w:szCs w:val="28"/>
          <w:lang w:eastAsia="ru-RU"/>
        </w:rPr>
        <w:t xml:space="preserve"> либо поэтапно, в соответствии с конкретными размерами пор, представляющими интерес, либо непрерывно с медленной скоростью. Регистриру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ют</w:t>
      </w:r>
      <w:r w:rsidRPr="008916DD">
        <w:rPr>
          <w:rFonts w:ascii="Times New Roman" w:eastAsia="Times New Roman" w:hAnsi="Times New Roman"/>
          <w:sz w:val="28"/>
          <w:szCs w:val="28"/>
          <w:lang w:eastAsia="ru-RU"/>
        </w:rPr>
        <w:t xml:space="preserve"> сопутствующее изменение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высоты </w:t>
      </w:r>
      <w:r w:rsidRPr="008916DD">
        <w:rPr>
          <w:rFonts w:ascii="Times New Roman" w:eastAsia="Times New Roman" w:hAnsi="Times New Roman"/>
          <w:sz w:val="28"/>
          <w:szCs w:val="28"/>
          <w:lang w:eastAsia="ru-RU"/>
        </w:rPr>
        <w:t xml:space="preserve">ртутного столба в капиллярной трубке. Когда максимальное требуемое давление будет достигнуто,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давление уменьшают до </w:t>
      </w:r>
      <w:r w:rsidRPr="008916DD">
        <w:rPr>
          <w:rFonts w:ascii="Times New Roman" w:eastAsia="Times New Roman" w:hAnsi="Times New Roman"/>
          <w:sz w:val="28"/>
          <w:szCs w:val="28"/>
          <w:lang w:eastAsia="ru-RU"/>
        </w:rPr>
        <w:t>атмосферно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го.</w:t>
      </w:r>
    </w:p>
    <w:p w:rsidR="00586D56" w:rsidRPr="00F707A8" w:rsidRDefault="00586D56" w:rsidP="00586D5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5301">
        <w:rPr>
          <w:rFonts w:ascii="Times New Roman" w:hAnsi="Times New Roman"/>
          <w:i/>
          <w:sz w:val="28"/>
          <w:szCs w:val="28"/>
        </w:rPr>
        <w:t>Измерение высокого давления</w:t>
      </w:r>
      <w:r>
        <w:rPr>
          <w:rFonts w:ascii="Times New Roman" w:hAnsi="Times New Roman"/>
          <w:i/>
          <w:sz w:val="28"/>
          <w:szCs w:val="28"/>
        </w:rPr>
        <w:t xml:space="preserve">. </w:t>
      </w:r>
      <w:r w:rsidRPr="00F707A8">
        <w:rPr>
          <w:rFonts w:ascii="Times New Roman" w:hAnsi="Times New Roman"/>
          <w:sz w:val="28"/>
          <w:szCs w:val="28"/>
        </w:rPr>
        <w:t xml:space="preserve">После измерения </w:t>
      </w:r>
      <w:r>
        <w:rPr>
          <w:rFonts w:ascii="Times New Roman" w:hAnsi="Times New Roman"/>
          <w:sz w:val="28"/>
          <w:szCs w:val="28"/>
        </w:rPr>
        <w:t xml:space="preserve">в условиях </w:t>
      </w:r>
      <w:r w:rsidRPr="00F707A8">
        <w:rPr>
          <w:rFonts w:ascii="Times New Roman" w:hAnsi="Times New Roman"/>
          <w:sz w:val="28"/>
          <w:szCs w:val="28"/>
        </w:rPr>
        <w:t>низко</w:t>
      </w:r>
      <w:r>
        <w:rPr>
          <w:rFonts w:ascii="Times New Roman" w:hAnsi="Times New Roman"/>
          <w:sz w:val="28"/>
          <w:szCs w:val="28"/>
        </w:rPr>
        <w:t>го</w:t>
      </w:r>
      <w:r w:rsidRPr="00F707A8">
        <w:rPr>
          <w:rFonts w:ascii="Times New Roman" w:hAnsi="Times New Roman"/>
          <w:sz w:val="28"/>
          <w:szCs w:val="28"/>
        </w:rPr>
        <w:t xml:space="preserve"> давлени</w:t>
      </w:r>
      <w:r>
        <w:rPr>
          <w:rFonts w:ascii="Times New Roman" w:hAnsi="Times New Roman"/>
          <w:sz w:val="28"/>
          <w:szCs w:val="28"/>
        </w:rPr>
        <w:t>я</w:t>
      </w:r>
      <w:r w:rsidRPr="00F707A8">
        <w:rPr>
          <w:rFonts w:ascii="Times New Roman" w:hAnsi="Times New Roman"/>
          <w:sz w:val="28"/>
          <w:szCs w:val="28"/>
        </w:rPr>
        <w:t xml:space="preserve"> пенетрометр, </w:t>
      </w:r>
      <w:r>
        <w:rPr>
          <w:rFonts w:ascii="Times New Roman" w:hAnsi="Times New Roman"/>
          <w:sz w:val="28"/>
          <w:szCs w:val="28"/>
        </w:rPr>
        <w:t>н</w:t>
      </w:r>
      <w:r w:rsidRPr="00F707A8">
        <w:rPr>
          <w:rFonts w:ascii="Times New Roman" w:hAnsi="Times New Roman"/>
          <w:sz w:val="28"/>
          <w:szCs w:val="28"/>
        </w:rPr>
        <w:t>аполненный ртутью, перенос</w:t>
      </w:r>
      <w:r>
        <w:rPr>
          <w:rFonts w:ascii="Times New Roman" w:hAnsi="Times New Roman"/>
          <w:sz w:val="28"/>
          <w:szCs w:val="28"/>
        </w:rPr>
        <w:t>ят</w:t>
      </w:r>
      <w:r w:rsidRPr="00F707A8">
        <w:rPr>
          <w:rFonts w:ascii="Times New Roman" w:hAnsi="Times New Roman"/>
          <w:sz w:val="28"/>
          <w:szCs w:val="28"/>
        </w:rPr>
        <w:t xml:space="preserve"> в порт высокого давления или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F707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соответствующую часть прибора и наносят слой </w:t>
      </w:r>
      <w:r w:rsidRPr="00F707A8">
        <w:rPr>
          <w:rFonts w:ascii="Times New Roman" w:hAnsi="Times New Roman"/>
          <w:sz w:val="28"/>
          <w:szCs w:val="28"/>
        </w:rPr>
        <w:t>гидравлической жидкост</w:t>
      </w:r>
      <w:r>
        <w:rPr>
          <w:rFonts w:ascii="Times New Roman" w:hAnsi="Times New Roman"/>
          <w:sz w:val="28"/>
          <w:szCs w:val="28"/>
        </w:rPr>
        <w:t xml:space="preserve">и. </w:t>
      </w:r>
      <w:r w:rsidRPr="00F707A8">
        <w:rPr>
          <w:rFonts w:ascii="Times New Roman" w:hAnsi="Times New Roman"/>
          <w:sz w:val="28"/>
          <w:szCs w:val="28"/>
        </w:rPr>
        <w:t xml:space="preserve">Ртуть </w:t>
      </w:r>
      <w:r>
        <w:rPr>
          <w:rFonts w:ascii="Times New Roman" w:hAnsi="Times New Roman"/>
          <w:sz w:val="28"/>
          <w:szCs w:val="28"/>
        </w:rPr>
        <w:t xml:space="preserve">проникает </w:t>
      </w:r>
      <w:r w:rsidRPr="00F707A8">
        <w:rPr>
          <w:rFonts w:ascii="Times New Roman" w:hAnsi="Times New Roman"/>
          <w:sz w:val="28"/>
          <w:szCs w:val="28"/>
        </w:rPr>
        <w:t xml:space="preserve">в систему пор через </w:t>
      </w:r>
      <w:r>
        <w:rPr>
          <w:rFonts w:ascii="Times New Roman" w:hAnsi="Times New Roman"/>
          <w:sz w:val="28"/>
          <w:szCs w:val="28"/>
        </w:rPr>
        <w:t xml:space="preserve">гидравлическую жидкость. Увеличивают </w:t>
      </w:r>
      <w:r w:rsidRPr="00F707A8">
        <w:rPr>
          <w:rFonts w:ascii="Times New Roman" w:hAnsi="Times New Roman"/>
          <w:sz w:val="28"/>
          <w:szCs w:val="28"/>
        </w:rPr>
        <w:t xml:space="preserve">давление в системе до максимального </w:t>
      </w:r>
      <w:r>
        <w:rPr>
          <w:rFonts w:ascii="Times New Roman" w:hAnsi="Times New Roman"/>
          <w:sz w:val="28"/>
          <w:szCs w:val="28"/>
        </w:rPr>
        <w:t>уровня</w:t>
      </w:r>
      <w:r w:rsidRPr="00F707A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примененного </w:t>
      </w:r>
      <w:r w:rsidRPr="00F707A8">
        <w:rPr>
          <w:rFonts w:ascii="Times New Roman" w:hAnsi="Times New Roman"/>
          <w:sz w:val="28"/>
          <w:szCs w:val="28"/>
        </w:rPr>
        <w:t xml:space="preserve">при измерении </w:t>
      </w:r>
      <w:r>
        <w:rPr>
          <w:rFonts w:ascii="Times New Roman" w:hAnsi="Times New Roman"/>
          <w:sz w:val="28"/>
          <w:szCs w:val="28"/>
        </w:rPr>
        <w:t xml:space="preserve">при </w:t>
      </w:r>
      <w:r w:rsidRPr="00F707A8">
        <w:rPr>
          <w:rFonts w:ascii="Times New Roman" w:hAnsi="Times New Roman"/>
          <w:sz w:val="28"/>
          <w:szCs w:val="28"/>
        </w:rPr>
        <w:t>низко</w:t>
      </w:r>
      <w:r>
        <w:rPr>
          <w:rFonts w:ascii="Times New Roman" w:hAnsi="Times New Roman"/>
          <w:sz w:val="28"/>
          <w:szCs w:val="28"/>
        </w:rPr>
        <w:t>м</w:t>
      </w:r>
      <w:r w:rsidRPr="00F707A8">
        <w:rPr>
          <w:rFonts w:ascii="Times New Roman" w:hAnsi="Times New Roman"/>
          <w:sz w:val="28"/>
          <w:szCs w:val="28"/>
        </w:rPr>
        <w:t xml:space="preserve"> давлени</w:t>
      </w:r>
      <w:r>
        <w:rPr>
          <w:rFonts w:ascii="Times New Roman" w:hAnsi="Times New Roman"/>
          <w:sz w:val="28"/>
          <w:szCs w:val="28"/>
        </w:rPr>
        <w:t>и</w:t>
      </w:r>
      <w:r w:rsidRPr="00F707A8">
        <w:rPr>
          <w:rFonts w:ascii="Times New Roman" w:hAnsi="Times New Roman"/>
          <w:sz w:val="28"/>
          <w:szCs w:val="28"/>
        </w:rPr>
        <w:t xml:space="preserve">, и </w:t>
      </w:r>
      <w:r>
        <w:rPr>
          <w:rFonts w:ascii="Times New Roman" w:hAnsi="Times New Roman"/>
          <w:sz w:val="28"/>
          <w:szCs w:val="28"/>
        </w:rPr>
        <w:t xml:space="preserve">регистрируют </w:t>
      </w:r>
      <w:r w:rsidR="0016473E">
        <w:rPr>
          <w:rFonts w:ascii="Times New Roman" w:hAnsi="Times New Roman"/>
          <w:sz w:val="28"/>
          <w:szCs w:val="28"/>
        </w:rPr>
        <w:t>объём</w:t>
      </w:r>
      <w:r w:rsidRPr="00F707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проникания </w:t>
      </w:r>
      <w:r w:rsidRPr="00F707A8">
        <w:rPr>
          <w:rFonts w:ascii="Times New Roman" w:hAnsi="Times New Roman"/>
          <w:sz w:val="28"/>
          <w:szCs w:val="28"/>
        </w:rPr>
        <w:t>при этом давлении</w:t>
      </w:r>
      <w:r>
        <w:rPr>
          <w:rFonts w:ascii="Times New Roman" w:hAnsi="Times New Roman"/>
          <w:sz w:val="28"/>
          <w:szCs w:val="28"/>
        </w:rPr>
        <w:t>; все</w:t>
      </w:r>
      <w:r w:rsidRPr="00F707A8">
        <w:rPr>
          <w:rFonts w:ascii="Times New Roman" w:hAnsi="Times New Roman"/>
          <w:sz w:val="28"/>
          <w:szCs w:val="28"/>
        </w:rPr>
        <w:t xml:space="preserve"> последующие </w:t>
      </w:r>
      <w:r w:rsidR="0016473E">
        <w:rPr>
          <w:rFonts w:ascii="Times New Roman" w:hAnsi="Times New Roman"/>
          <w:sz w:val="28"/>
          <w:szCs w:val="28"/>
        </w:rPr>
        <w:t>объём</w:t>
      </w:r>
      <w:r w:rsidRPr="00F707A8">
        <w:rPr>
          <w:rFonts w:ascii="Times New Roman" w:hAnsi="Times New Roman"/>
          <w:sz w:val="28"/>
          <w:szCs w:val="28"/>
        </w:rPr>
        <w:t xml:space="preserve">ы </w:t>
      </w:r>
      <w:r>
        <w:rPr>
          <w:rFonts w:ascii="Times New Roman" w:hAnsi="Times New Roman"/>
          <w:sz w:val="28"/>
          <w:szCs w:val="28"/>
        </w:rPr>
        <w:t>проникания</w:t>
      </w:r>
      <w:r w:rsidRPr="00F707A8">
        <w:rPr>
          <w:rFonts w:ascii="Times New Roman" w:hAnsi="Times New Roman"/>
          <w:sz w:val="28"/>
          <w:szCs w:val="28"/>
        </w:rPr>
        <w:t xml:space="preserve"> рассчитываю</w:t>
      </w:r>
      <w:r>
        <w:rPr>
          <w:rFonts w:ascii="Times New Roman" w:hAnsi="Times New Roman"/>
          <w:sz w:val="28"/>
          <w:szCs w:val="28"/>
        </w:rPr>
        <w:t>т,</w:t>
      </w:r>
      <w:r w:rsidRPr="00F707A8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сходя из значения </w:t>
      </w:r>
      <w:r w:rsidRPr="00F707A8">
        <w:rPr>
          <w:rFonts w:ascii="Times New Roman" w:hAnsi="Times New Roman"/>
          <w:sz w:val="28"/>
          <w:szCs w:val="28"/>
        </w:rPr>
        <w:t xml:space="preserve">этого начального </w:t>
      </w:r>
      <w:r w:rsidR="0016473E">
        <w:rPr>
          <w:rFonts w:ascii="Times New Roman" w:hAnsi="Times New Roman"/>
          <w:sz w:val="28"/>
          <w:szCs w:val="28"/>
        </w:rPr>
        <w:t>объём</w:t>
      </w:r>
      <w:r w:rsidRPr="00F707A8">
        <w:rPr>
          <w:rFonts w:ascii="Times New Roman" w:hAnsi="Times New Roman"/>
          <w:sz w:val="28"/>
          <w:szCs w:val="28"/>
        </w:rPr>
        <w:t>а. Увеличива</w:t>
      </w:r>
      <w:r>
        <w:rPr>
          <w:rFonts w:ascii="Times New Roman" w:hAnsi="Times New Roman"/>
          <w:sz w:val="28"/>
          <w:szCs w:val="28"/>
        </w:rPr>
        <w:t>ют</w:t>
      </w:r>
      <w:r w:rsidRPr="00F707A8">
        <w:rPr>
          <w:rFonts w:ascii="Times New Roman" w:hAnsi="Times New Roman"/>
          <w:sz w:val="28"/>
          <w:szCs w:val="28"/>
        </w:rPr>
        <w:t xml:space="preserve"> давление либо </w:t>
      </w:r>
      <w:r>
        <w:rPr>
          <w:rFonts w:ascii="Times New Roman" w:hAnsi="Times New Roman"/>
          <w:sz w:val="28"/>
          <w:szCs w:val="28"/>
        </w:rPr>
        <w:t xml:space="preserve">на стадии, соответствующей </w:t>
      </w:r>
      <w:r>
        <w:rPr>
          <w:rFonts w:ascii="Times New Roman" w:hAnsi="Times New Roman"/>
          <w:sz w:val="28"/>
          <w:szCs w:val="28"/>
        </w:rPr>
        <w:lastRenderedPageBreak/>
        <w:t xml:space="preserve">определенному размеру пор, </w:t>
      </w:r>
      <w:r w:rsidRPr="00F707A8">
        <w:rPr>
          <w:rFonts w:ascii="Times New Roman" w:hAnsi="Times New Roman"/>
          <w:sz w:val="28"/>
          <w:szCs w:val="28"/>
        </w:rPr>
        <w:t xml:space="preserve">либо непрерывно </w:t>
      </w:r>
      <w:r>
        <w:rPr>
          <w:rFonts w:ascii="Times New Roman" w:hAnsi="Times New Roman"/>
          <w:sz w:val="28"/>
          <w:szCs w:val="28"/>
        </w:rPr>
        <w:t>на низкой скорости</w:t>
      </w:r>
      <w:r w:rsidRPr="00F707A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Измеряют уменьшение</w:t>
      </w:r>
      <w:r w:rsidRPr="00F707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высоты </w:t>
      </w:r>
      <w:r w:rsidRPr="00F707A8">
        <w:rPr>
          <w:rFonts w:ascii="Times New Roman" w:hAnsi="Times New Roman"/>
          <w:sz w:val="28"/>
          <w:szCs w:val="28"/>
        </w:rPr>
        <w:t xml:space="preserve">ртутного столба </w:t>
      </w:r>
      <w:r>
        <w:rPr>
          <w:rFonts w:ascii="Times New Roman" w:hAnsi="Times New Roman"/>
          <w:sz w:val="28"/>
          <w:szCs w:val="28"/>
        </w:rPr>
        <w:t xml:space="preserve">при </w:t>
      </w:r>
      <w:r w:rsidRPr="00F707A8">
        <w:rPr>
          <w:rFonts w:ascii="Times New Roman" w:hAnsi="Times New Roman"/>
          <w:sz w:val="28"/>
          <w:szCs w:val="28"/>
        </w:rPr>
        <w:t>максимально</w:t>
      </w:r>
      <w:r>
        <w:rPr>
          <w:rFonts w:ascii="Times New Roman" w:hAnsi="Times New Roman"/>
          <w:sz w:val="28"/>
          <w:szCs w:val="28"/>
        </w:rPr>
        <w:t xml:space="preserve"> достижимом</w:t>
      </w:r>
      <w:r w:rsidRPr="00F707A8">
        <w:rPr>
          <w:rFonts w:ascii="Times New Roman" w:hAnsi="Times New Roman"/>
          <w:sz w:val="28"/>
          <w:szCs w:val="28"/>
        </w:rPr>
        <w:t xml:space="preserve"> давлени</w:t>
      </w:r>
      <w:r>
        <w:rPr>
          <w:rFonts w:ascii="Times New Roman" w:hAnsi="Times New Roman"/>
          <w:sz w:val="28"/>
          <w:szCs w:val="28"/>
        </w:rPr>
        <w:t>и</w:t>
      </w:r>
      <w:r w:rsidRPr="00F707A8">
        <w:rPr>
          <w:rFonts w:ascii="Times New Roman" w:hAnsi="Times New Roman"/>
          <w:sz w:val="28"/>
          <w:szCs w:val="28"/>
        </w:rPr>
        <w:t xml:space="preserve">. При необходимости давление </w:t>
      </w:r>
      <w:r>
        <w:rPr>
          <w:rFonts w:ascii="Times New Roman" w:hAnsi="Times New Roman"/>
          <w:sz w:val="28"/>
          <w:szCs w:val="28"/>
        </w:rPr>
        <w:t>можно снижать поэтапно или</w:t>
      </w:r>
      <w:r w:rsidRPr="00F707A8">
        <w:rPr>
          <w:rFonts w:ascii="Times New Roman" w:hAnsi="Times New Roman"/>
          <w:sz w:val="28"/>
          <w:szCs w:val="28"/>
        </w:rPr>
        <w:t xml:space="preserve"> непрерывно </w:t>
      </w:r>
      <w:r>
        <w:rPr>
          <w:rFonts w:ascii="Times New Roman" w:hAnsi="Times New Roman"/>
          <w:sz w:val="28"/>
          <w:szCs w:val="28"/>
        </w:rPr>
        <w:t xml:space="preserve">с медленной </w:t>
      </w:r>
      <w:r w:rsidRPr="00F707A8">
        <w:rPr>
          <w:rFonts w:ascii="Times New Roman" w:hAnsi="Times New Roman"/>
          <w:sz w:val="28"/>
          <w:szCs w:val="28"/>
        </w:rPr>
        <w:t>скорост</w:t>
      </w:r>
      <w:r>
        <w:rPr>
          <w:rFonts w:ascii="Times New Roman" w:hAnsi="Times New Roman"/>
          <w:sz w:val="28"/>
          <w:szCs w:val="28"/>
        </w:rPr>
        <w:t>ью</w:t>
      </w:r>
      <w:r w:rsidRPr="00F707A8">
        <w:rPr>
          <w:rFonts w:ascii="Times New Roman" w:hAnsi="Times New Roman"/>
          <w:sz w:val="28"/>
          <w:szCs w:val="28"/>
        </w:rPr>
        <w:t xml:space="preserve"> для определения кривой </w:t>
      </w:r>
      <w:r>
        <w:rPr>
          <w:rFonts w:ascii="Times New Roman" w:hAnsi="Times New Roman"/>
          <w:sz w:val="28"/>
          <w:szCs w:val="28"/>
        </w:rPr>
        <w:t>вытеснения (</w:t>
      </w:r>
      <w:r w:rsidRPr="00F707A8">
        <w:rPr>
          <w:rFonts w:ascii="Times New Roman" w:hAnsi="Times New Roman"/>
          <w:sz w:val="28"/>
          <w:szCs w:val="28"/>
        </w:rPr>
        <w:t>экструзии</w:t>
      </w:r>
      <w:r>
        <w:rPr>
          <w:rFonts w:ascii="Times New Roman" w:hAnsi="Times New Roman"/>
          <w:sz w:val="28"/>
          <w:szCs w:val="28"/>
        </w:rPr>
        <w:t>)</w:t>
      </w:r>
      <w:r w:rsidRPr="00F707A8">
        <w:rPr>
          <w:rFonts w:ascii="Times New Roman" w:hAnsi="Times New Roman"/>
          <w:sz w:val="28"/>
          <w:szCs w:val="28"/>
        </w:rPr>
        <w:t xml:space="preserve"> ртути.</w:t>
      </w:r>
    </w:p>
    <w:p w:rsidR="00586D56" w:rsidRPr="00F707A8" w:rsidRDefault="00586D56" w:rsidP="00586D5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 вносить поправки с уч</w:t>
      </w:r>
      <w:r w:rsidR="00F9146F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 xml:space="preserve">том </w:t>
      </w:r>
      <w:r w:rsidRPr="00F707A8">
        <w:rPr>
          <w:rFonts w:ascii="Times New Roman" w:hAnsi="Times New Roman"/>
          <w:sz w:val="28"/>
          <w:szCs w:val="28"/>
        </w:rPr>
        <w:t xml:space="preserve">изменения </w:t>
      </w:r>
      <w:r w:rsidR="0016473E">
        <w:rPr>
          <w:rFonts w:ascii="Times New Roman" w:hAnsi="Times New Roman"/>
          <w:sz w:val="28"/>
          <w:szCs w:val="28"/>
        </w:rPr>
        <w:t>объём</w:t>
      </w:r>
      <w:r w:rsidRPr="00F707A8">
        <w:rPr>
          <w:rFonts w:ascii="Times New Roman" w:hAnsi="Times New Roman"/>
          <w:sz w:val="28"/>
          <w:szCs w:val="28"/>
        </w:rPr>
        <w:t xml:space="preserve">а ртути, пенетрометра и других компонентов системы </w:t>
      </w:r>
      <w:r>
        <w:rPr>
          <w:rFonts w:ascii="Times New Roman" w:hAnsi="Times New Roman"/>
          <w:sz w:val="28"/>
          <w:szCs w:val="28"/>
        </w:rPr>
        <w:t xml:space="preserve">оценки </w:t>
      </w:r>
      <w:r w:rsidR="0016473E">
        <w:rPr>
          <w:rFonts w:ascii="Times New Roman" w:hAnsi="Times New Roman"/>
          <w:sz w:val="28"/>
          <w:szCs w:val="28"/>
        </w:rPr>
        <w:t>объём</w:t>
      </w:r>
      <w:r>
        <w:rPr>
          <w:rFonts w:ascii="Times New Roman" w:hAnsi="Times New Roman"/>
          <w:sz w:val="28"/>
          <w:szCs w:val="28"/>
        </w:rPr>
        <w:t>а</w:t>
      </w:r>
      <w:r w:rsidRPr="00F707A8">
        <w:rPr>
          <w:rFonts w:ascii="Times New Roman" w:hAnsi="Times New Roman"/>
          <w:sz w:val="28"/>
          <w:szCs w:val="28"/>
        </w:rPr>
        <w:t xml:space="preserve"> при </w:t>
      </w:r>
      <w:r>
        <w:rPr>
          <w:rFonts w:ascii="Times New Roman" w:hAnsi="Times New Roman"/>
          <w:sz w:val="28"/>
          <w:szCs w:val="28"/>
        </w:rPr>
        <w:t>высоком</w:t>
      </w:r>
      <w:r w:rsidRPr="00F707A8">
        <w:rPr>
          <w:rFonts w:ascii="Times New Roman" w:hAnsi="Times New Roman"/>
          <w:sz w:val="28"/>
          <w:szCs w:val="28"/>
        </w:rPr>
        <w:t xml:space="preserve"> давлении. Степень поправок может быть определена </w:t>
      </w:r>
      <w:r>
        <w:rPr>
          <w:rFonts w:ascii="Times New Roman" w:hAnsi="Times New Roman"/>
          <w:sz w:val="28"/>
          <w:szCs w:val="28"/>
        </w:rPr>
        <w:t>пут</w:t>
      </w:r>
      <w:r w:rsidR="00A276B7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м проведения контрольных</w:t>
      </w:r>
      <w:r w:rsidRPr="00F707A8">
        <w:rPr>
          <w:rFonts w:ascii="Times New Roman" w:hAnsi="Times New Roman"/>
          <w:sz w:val="28"/>
          <w:szCs w:val="28"/>
        </w:rPr>
        <w:t xml:space="preserve"> измерений при тех же условиях.</w:t>
      </w:r>
    </w:p>
    <w:p w:rsidR="00586D56" w:rsidRDefault="00586D56" w:rsidP="00586D5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07A8">
        <w:rPr>
          <w:rFonts w:ascii="Times New Roman" w:hAnsi="Times New Roman"/>
          <w:sz w:val="28"/>
          <w:szCs w:val="28"/>
        </w:rPr>
        <w:t>Экспериментально определ</w:t>
      </w:r>
      <w:r w:rsidR="00A276B7">
        <w:rPr>
          <w:rFonts w:ascii="Times New Roman" w:hAnsi="Times New Roman"/>
          <w:sz w:val="28"/>
          <w:szCs w:val="28"/>
        </w:rPr>
        <w:t>ё</w:t>
      </w:r>
      <w:r w:rsidRPr="00F707A8">
        <w:rPr>
          <w:rFonts w:ascii="Times New Roman" w:hAnsi="Times New Roman"/>
          <w:sz w:val="28"/>
          <w:szCs w:val="28"/>
        </w:rPr>
        <w:t xml:space="preserve">нная кривая </w:t>
      </w:r>
      <w:r>
        <w:rPr>
          <w:rFonts w:ascii="Times New Roman" w:hAnsi="Times New Roman"/>
          <w:sz w:val="28"/>
          <w:szCs w:val="28"/>
        </w:rPr>
        <w:t xml:space="preserve">зависимости </w:t>
      </w:r>
      <w:r w:rsidR="0016473E">
        <w:rPr>
          <w:rFonts w:ascii="Times New Roman" w:hAnsi="Times New Roman"/>
          <w:sz w:val="28"/>
          <w:szCs w:val="28"/>
        </w:rPr>
        <w:t>объём</w:t>
      </w:r>
      <w:r>
        <w:rPr>
          <w:rFonts w:ascii="Times New Roman" w:hAnsi="Times New Roman"/>
          <w:sz w:val="28"/>
          <w:szCs w:val="28"/>
        </w:rPr>
        <w:t xml:space="preserve">а от </w:t>
      </w:r>
      <w:r w:rsidRPr="00F707A8">
        <w:rPr>
          <w:rFonts w:ascii="Times New Roman" w:hAnsi="Times New Roman"/>
          <w:sz w:val="28"/>
          <w:szCs w:val="28"/>
        </w:rPr>
        <w:t>давления п</w:t>
      </w:r>
      <w:r>
        <w:rPr>
          <w:rFonts w:ascii="Times New Roman" w:hAnsi="Times New Roman"/>
          <w:sz w:val="28"/>
          <w:szCs w:val="28"/>
        </w:rPr>
        <w:t>риведена</w:t>
      </w:r>
      <w:r w:rsidRPr="00F707A8">
        <w:rPr>
          <w:rFonts w:ascii="Times New Roman" w:hAnsi="Times New Roman"/>
          <w:sz w:val="28"/>
          <w:szCs w:val="28"/>
        </w:rPr>
        <w:t xml:space="preserve"> на рис</w:t>
      </w:r>
      <w:r w:rsidR="009F1847">
        <w:rPr>
          <w:rFonts w:ascii="Times New Roman" w:hAnsi="Times New Roman"/>
          <w:sz w:val="28"/>
          <w:szCs w:val="28"/>
        </w:rPr>
        <w:t>. </w:t>
      </w:r>
      <w:r w:rsidRPr="00F707A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</w:p>
    <w:p w:rsidR="00F928C7" w:rsidRDefault="00586D5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586D56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204957" cy="2608028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5570" cy="260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28C7" w:rsidRDefault="00586D56" w:rsidP="00D601D6">
      <w:pPr>
        <w:spacing w:after="240" w:line="240" w:lineRule="auto"/>
        <w:jc w:val="center"/>
        <w:rPr>
          <w:rFonts w:ascii="Times New Roman" w:hAnsi="Times New Roman"/>
          <w:sz w:val="28"/>
          <w:szCs w:val="28"/>
        </w:rPr>
      </w:pPr>
      <w:r w:rsidRPr="00F707A8">
        <w:rPr>
          <w:rFonts w:ascii="Times New Roman" w:hAnsi="Times New Roman"/>
          <w:sz w:val="28"/>
          <w:szCs w:val="28"/>
        </w:rPr>
        <w:t>Рис</w:t>
      </w:r>
      <w:r>
        <w:rPr>
          <w:rFonts w:ascii="Times New Roman" w:hAnsi="Times New Roman"/>
          <w:sz w:val="28"/>
          <w:szCs w:val="28"/>
        </w:rPr>
        <w:t>унок</w:t>
      </w:r>
      <w:r w:rsidRPr="00F707A8">
        <w:rPr>
          <w:rFonts w:ascii="Times New Roman" w:hAnsi="Times New Roman"/>
          <w:sz w:val="28"/>
          <w:szCs w:val="28"/>
        </w:rPr>
        <w:t xml:space="preserve"> 2 </w:t>
      </w:r>
      <w:r w:rsidRPr="000F4DD3">
        <w:rPr>
          <w:rFonts w:ascii="Times New Roman" w:hAnsi="Times New Roman"/>
          <w:sz w:val="28"/>
          <w:szCs w:val="28"/>
        </w:rPr>
        <w:t>–</w:t>
      </w:r>
      <w:r w:rsidRPr="00F707A8">
        <w:rPr>
          <w:rFonts w:ascii="Times New Roman" w:hAnsi="Times New Roman"/>
          <w:sz w:val="28"/>
          <w:szCs w:val="28"/>
        </w:rPr>
        <w:t xml:space="preserve"> Кривая </w:t>
      </w:r>
      <w:r>
        <w:rPr>
          <w:rFonts w:ascii="Times New Roman" w:hAnsi="Times New Roman"/>
          <w:sz w:val="28"/>
          <w:szCs w:val="28"/>
        </w:rPr>
        <w:t xml:space="preserve">зависимости </w:t>
      </w:r>
      <w:r w:rsidR="0016473E">
        <w:rPr>
          <w:rFonts w:ascii="Times New Roman" w:hAnsi="Times New Roman"/>
          <w:sz w:val="28"/>
          <w:szCs w:val="28"/>
        </w:rPr>
        <w:t>объём</w:t>
      </w:r>
      <w:r>
        <w:rPr>
          <w:rFonts w:ascii="Times New Roman" w:hAnsi="Times New Roman"/>
          <w:sz w:val="28"/>
          <w:szCs w:val="28"/>
        </w:rPr>
        <w:t xml:space="preserve">а от </w:t>
      </w:r>
      <w:r w:rsidRPr="00F707A8">
        <w:rPr>
          <w:rFonts w:ascii="Times New Roman" w:hAnsi="Times New Roman"/>
          <w:sz w:val="28"/>
          <w:szCs w:val="28"/>
        </w:rPr>
        <w:t>давлени</w:t>
      </w:r>
      <w:r>
        <w:rPr>
          <w:rFonts w:ascii="Times New Roman" w:hAnsi="Times New Roman"/>
          <w:sz w:val="28"/>
          <w:szCs w:val="28"/>
        </w:rPr>
        <w:t>я</w:t>
      </w:r>
      <w:r w:rsidRPr="00F707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виде полулогарифмического графика</w:t>
      </w:r>
    </w:p>
    <w:p w:rsidR="00F928C7" w:rsidRPr="009F1847" w:rsidRDefault="005F48DB">
      <w:pPr>
        <w:spacing w:before="240"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Анализ данных</w:t>
      </w:r>
    </w:p>
    <w:p w:rsidR="002C1AC2" w:rsidRPr="00F707A8" w:rsidRDefault="002C1AC2" w:rsidP="002C1A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Значения</w:t>
      </w:r>
      <w:r w:rsidRPr="00F707A8">
        <w:rPr>
          <w:rFonts w:ascii="Times New Roman" w:hAnsi="Times New Roman"/>
          <w:sz w:val="28"/>
          <w:szCs w:val="28"/>
        </w:rPr>
        <w:t xml:space="preserve"> давления преобраз</w:t>
      </w:r>
      <w:r>
        <w:rPr>
          <w:rFonts w:ascii="Times New Roman" w:hAnsi="Times New Roman"/>
          <w:sz w:val="28"/>
          <w:szCs w:val="28"/>
        </w:rPr>
        <w:t>уют</w:t>
      </w:r>
      <w:r w:rsidRPr="00F707A8">
        <w:rPr>
          <w:rFonts w:ascii="Times New Roman" w:hAnsi="Times New Roman"/>
          <w:sz w:val="28"/>
          <w:szCs w:val="28"/>
        </w:rPr>
        <w:t xml:space="preserve"> в диаметры пор с помощью уравнения </w:t>
      </w:r>
      <w:r>
        <w:rPr>
          <w:rFonts w:ascii="Times New Roman" w:hAnsi="Times New Roman"/>
          <w:sz w:val="28"/>
          <w:szCs w:val="28"/>
        </w:rPr>
        <w:t>Ва</w:t>
      </w:r>
      <w:r w:rsidRPr="00F707A8">
        <w:rPr>
          <w:rFonts w:ascii="Times New Roman" w:hAnsi="Times New Roman"/>
          <w:sz w:val="28"/>
          <w:szCs w:val="28"/>
        </w:rPr>
        <w:t>шб</w:t>
      </w:r>
      <w:r>
        <w:rPr>
          <w:rFonts w:ascii="Times New Roman" w:hAnsi="Times New Roman"/>
          <w:sz w:val="28"/>
          <w:szCs w:val="28"/>
        </w:rPr>
        <w:t>у</w:t>
      </w:r>
      <w:r w:rsidRPr="00F707A8">
        <w:rPr>
          <w:rFonts w:ascii="Times New Roman" w:hAnsi="Times New Roman"/>
          <w:sz w:val="28"/>
          <w:szCs w:val="28"/>
        </w:rPr>
        <w:t>рна или друг</w:t>
      </w:r>
      <w:r>
        <w:rPr>
          <w:rFonts w:ascii="Times New Roman" w:hAnsi="Times New Roman"/>
          <w:sz w:val="28"/>
          <w:szCs w:val="28"/>
        </w:rPr>
        <w:t>им способом</w:t>
      </w:r>
      <w:r w:rsidRPr="00F707A8">
        <w:rPr>
          <w:rFonts w:ascii="Times New Roman" w:hAnsi="Times New Roman"/>
          <w:sz w:val="28"/>
          <w:szCs w:val="28"/>
        </w:rPr>
        <w:t>.</w:t>
      </w:r>
    </w:p>
    <w:p w:rsidR="002C1AC2" w:rsidRDefault="002C1AC2" w:rsidP="002C1A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07A8">
        <w:rPr>
          <w:rFonts w:ascii="Times New Roman" w:hAnsi="Times New Roman"/>
          <w:sz w:val="28"/>
          <w:szCs w:val="28"/>
        </w:rPr>
        <w:t>Поверхностное натяжение ртути (σ) зависит не только от температуры</w:t>
      </w:r>
      <w:r>
        <w:rPr>
          <w:rFonts w:ascii="Times New Roman" w:hAnsi="Times New Roman"/>
          <w:sz w:val="28"/>
          <w:szCs w:val="28"/>
        </w:rPr>
        <w:t xml:space="preserve"> и материала</w:t>
      </w:r>
      <w:r w:rsidRPr="00F707A8">
        <w:rPr>
          <w:rFonts w:ascii="Times New Roman" w:hAnsi="Times New Roman"/>
          <w:sz w:val="28"/>
          <w:szCs w:val="28"/>
        </w:rPr>
        <w:t xml:space="preserve">, но </w:t>
      </w:r>
      <w:r>
        <w:rPr>
          <w:rFonts w:ascii="Times New Roman" w:hAnsi="Times New Roman"/>
          <w:sz w:val="28"/>
          <w:szCs w:val="28"/>
        </w:rPr>
        <w:t>также,</w:t>
      </w:r>
      <w:r w:rsidRPr="00F707A8">
        <w:rPr>
          <w:rFonts w:ascii="Times New Roman" w:hAnsi="Times New Roman"/>
          <w:sz w:val="28"/>
          <w:szCs w:val="28"/>
        </w:rPr>
        <w:t xml:space="preserve"> в случае заметно искривл</w:t>
      </w:r>
      <w:r w:rsidR="00F9146F">
        <w:rPr>
          <w:rFonts w:ascii="Times New Roman" w:hAnsi="Times New Roman"/>
          <w:sz w:val="28"/>
          <w:szCs w:val="28"/>
        </w:rPr>
        <w:t>ё</w:t>
      </w:r>
      <w:r w:rsidRPr="00F707A8">
        <w:rPr>
          <w:rFonts w:ascii="Times New Roman" w:hAnsi="Times New Roman"/>
          <w:sz w:val="28"/>
          <w:szCs w:val="28"/>
        </w:rPr>
        <w:t>нн</w:t>
      </w:r>
      <w:r>
        <w:rPr>
          <w:rFonts w:ascii="Times New Roman" w:hAnsi="Times New Roman"/>
          <w:sz w:val="28"/>
          <w:szCs w:val="28"/>
        </w:rPr>
        <w:t>ой площади поверхности,</w:t>
      </w:r>
      <w:r w:rsidRPr="00F707A8">
        <w:rPr>
          <w:rFonts w:ascii="Times New Roman" w:hAnsi="Times New Roman"/>
          <w:sz w:val="28"/>
          <w:szCs w:val="28"/>
        </w:rPr>
        <w:t xml:space="preserve"> от радиуса кривизны. </w:t>
      </w:r>
      <w:r>
        <w:rPr>
          <w:rFonts w:ascii="Times New Roman" w:hAnsi="Times New Roman"/>
          <w:sz w:val="28"/>
          <w:szCs w:val="28"/>
        </w:rPr>
        <w:t xml:space="preserve">Как правило, измеряют </w:t>
      </w:r>
      <w:r w:rsidRPr="00F707A8">
        <w:rPr>
          <w:rFonts w:ascii="Times New Roman" w:hAnsi="Times New Roman"/>
          <w:sz w:val="28"/>
          <w:szCs w:val="28"/>
        </w:rPr>
        <w:t xml:space="preserve">значения </w:t>
      </w:r>
      <w:r>
        <w:rPr>
          <w:rFonts w:ascii="Times New Roman" w:hAnsi="Times New Roman"/>
          <w:sz w:val="28"/>
          <w:szCs w:val="28"/>
        </w:rPr>
        <w:t>поверхностного натяжения ртути между</w:t>
      </w:r>
      <w:r w:rsidRPr="00F707A8">
        <w:rPr>
          <w:rFonts w:ascii="Times New Roman" w:hAnsi="Times New Roman"/>
          <w:sz w:val="28"/>
          <w:szCs w:val="28"/>
        </w:rPr>
        <w:t xml:space="preserve"> 0,41</w:t>
      </w:r>
      <w:r>
        <w:rPr>
          <w:rFonts w:ascii="Times New Roman" w:hAnsi="Times New Roman"/>
          <w:sz w:val="28"/>
          <w:szCs w:val="28"/>
        </w:rPr>
        <w:t> </w:t>
      </w:r>
      <w:r w:rsidRPr="00F707A8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·м</w:t>
      </w:r>
      <w:r w:rsidRPr="007039F8">
        <w:rPr>
          <w:rFonts w:ascii="Times New Roman" w:hAnsi="Times New Roman"/>
          <w:sz w:val="28"/>
          <w:szCs w:val="28"/>
          <w:vertAlign w:val="superscript"/>
        </w:rPr>
        <w:t>−1</w:t>
      </w:r>
      <w:r w:rsidRPr="00F707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F707A8">
        <w:rPr>
          <w:rFonts w:ascii="Times New Roman" w:hAnsi="Times New Roman"/>
          <w:sz w:val="28"/>
          <w:szCs w:val="28"/>
        </w:rPr>
        <w:t xml:space="preserve"> 0,52</w:t>
      </w:r>
      <w:r>
        <w:rPr>
          <w:rFonts w:ascii="Times New Roman" w:hAnsi="Times New Roman"/>
          <w:sz w:val="28"/>
          <w:szCs w:val="28"/>
        </w:rPr>
        <w:t> </w:t>
      </w:r>
      <w:r w:rsidRPr="00F707A8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·м</w:t>
      </w:r>
      <w:r w:rsidRPr="007039F8">
        <w:rPr>
          <w:rFonts w:ascii="Times New Roman" w:hAnsi="Times New Roman"/>
          <w:sz w:val="28"/>
          <w:szCs w:val="28"/>
          <w:vertAlign w:val="superscript"/>
        </w:rPr>
        <w:t>−1</w:t>
      </w:r>
      <w:r w:rsidRPr="00F707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 комнатной температуре.</w:t>
      </w:r>
      <w:r w:rsidRPr="00F707A8">
        <w:rPr>
          <w:rFonts w:ascii="Times New Roman" w:hAnsi="Times New Roman"/>
          <w:sz w:val="28"/>
          <w:szCs w:val="28"/>
        </w:rPr>
        <w:t xml:space="preserve"> Если значение неизвестно, то можно </w:t>
      </w:r>
      <w:r>
        <w:rPr>
          <w:rFonts w:ascii="Times New Roman" w:hAnsi="Times New Roman"/>
          <w:sz w:val="28"/>
          <w:szCs w:val="28"/>
        </w:rPr>
        <w:t>принять, что</w:t>
      </w:r>
      <w:r w:rsidRPr="00F707A8">
        <w:rPr>
          <w:rFonts w:ascii="Times New Roman" w:hAnsi="Times New Roman"/>
          <w:sz w:val="28"/>
          <w:szCs w:val="28"/>
        </w:rPr>
        <w:t xml:space="preserve"> σ = 0.48</w:t>
      </w:r>
      <w:r>
        <w:rPr>
          <w:rFonts w:ascii="Times New Roman" w:hAnsi="Times New Roman"/>
          <w:sz w:val="28"/>
          <w:szCs w:val="28"/>
        </w:rPr>
        <w:t> </w:t>
      </w:r>
      <w:r w:rsidRPr="00F707A8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·м</w:t>
      </w:r>
      <w:r w:rsidRPr="007039F8">
        <w:rPr>
          <w:rFonts w:ascii="Times New Roman" w:hAnsi="Times New Roman"/>
          <w:sz w:val="28"/>
          <w:szCs w:val="28"/>
          <w:vertAlign w:val="superscript"/>
        </w:rPr>
        <w:t>−1</w:t>
      </w:r>
      <w:r w:rsidRPr="00F707A8">
        <w:rPr>
          <w:rFonts w:ascii="Times New Roman" w:hAnsi="Times New Roman"/>
          <w:sz w:val="28"/>
          <w:szCs w:val="28"/>
        </w:rPr>
        <w:t>.</w:t>
      </w:r>
    </w:p>
    <w:p w:rsidR="002C1AC2" w:rsidRPr="00F707A8" w:rsidRDefault="002C1AC2" w:rsidP="002C1A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07A8">
        <w:rPr>
          <w:rFonts w:ascii="Times New Roman" w:hAnsi="Times New Roman"/>
          <w:sz w:val="28"/>
          <w:szCs w:val="28"/>
        </w:rPr>
        <w:lastRenderedPageBreak/>
        <w:t>Угол с</w:t>
      </w:r>
      <w:r>
        <w:rPr>
          <w:rFonts w:ascii="Times New Roman" w:hAnsi="Times New Roman"/>
          <w:sz w:val="28"/>
          <w:szCs w:val="28"/>
        </w:rPr>
        <w:t>мачивания</w:t>
      </w:r>
      <w:r w:rsidRPr="00F707A8">
        <w:rPr>
          <w:rFonts w:ascii="Times New Roman" w:hAnsi="Times New Roman"/>
          <w:sz w:val="28"/>
          <w:szCs w:val="28"/>
        </w:rPr>
        <w:t xml:space="preserve"> ртути (θ) в большинстве случаев бол</w:t>
      </w:r>
      <w:r>
        <w:rPr>
          <w:rFonts w:ascii="Times New Roman" w:hAnsi="Times New Roman"/>
          <w:sz w:val="28"/>
          <w:szCs w:val="28"/>
        </w:rPr>
        <w:t>ее</w:t>
      </w:r>
      <w:r w:rsidRPr="00F707A8">
        <w:rPr>
          <w:rFonts w:ascii="Times New Roman" w:hAnsi="Times New Roman"/>
          <w:sz w:val="28"/>
          <w:szCs w:val="28"/>
        </w:rPr>
        <w:t xml:space="preserve"> </w:t>
      </w:r>
      <w:r w:rsidR="00F261B1" w:rsidRPr="00F261B1">
        <w:rPr>
          <w:rFonts w:ascii="Times New Roman" w:hAnsi="Times New Roman"/>
          <w:sz w:val="28"/>
          <w:szCs w:val="28"/>
        </w:rPr>
        <w:t>90°</w:t>
      </w:r>
      <w:r w:rsidR="00F261B1" w:rsidRPr="008822E7">
        <w:rPr>
          <w:rFonts w:ascii="Times New Roman" w:hAnsi="Times New Roman"/>
          <w:sz w:val="28"/>
          <w:szCs w:val="28"/>
        </w:rPr>
        <w:t>.</w:t>
      </w:r>
      <w:r w:rsidR="00F25107">
        <w:rPr>
          <w:rFonts w:ascii="Times New Roman" w:hAnsi="Times New Roman"/>
          <w:sz w:val="28"/>
          <w:szCs w:val="28"/>
        </w:rPr>
        <w:t xml:space="preserve"> </w:t>
      </w:r>
      <w:r w:rsidRPr="00F707A8">
        <w:rPr>
          <w:rFonts w:ascii="Times New Roman" w:hAnsi="Times New Roman"/>
          <w:sz w:val="28"/>
          <w:szCs w:val="28"/>
        </w:rPr>
        <w:t>Он может быть определ</w:t>
      </w:r>
      <w:r w:rsidR="00A276B7">
        <w:rPr>
          <w:rFonts w:ascii="Times New Roman" w:hAnsi="Times New Roman"/>
          <w:sz w:val="28"/>
          <w:szCs w:val="28"/>
        </w:rPr>
        <w:t>ё</w:t>
      </w:r>
      <w:r w:rsidRPr="00F707A8">
        <w:rPr>
          <w:rFonts w:ascii="Times New Roman" w:hAnsi="Times New Roman"/>
          <w:sz w:val="28"/>
          <w:szCs w:val="28"/>
        </w:rPr>
        <w:t xml:space="preserve">н с помощью </w:t>
      </w:r>
      <w:r>
        <w:rPr>
          <w:rFonts w:ascii="Times New Roman" w:hAnsi="Times New Roman"/>
          <w:sz w:val="28"/>
          <w:szCs w:val="28"/>
        </w:rPr>
        <w:t xml:space="preserve">соответствующего </w:t>
      </w:r>
      <w:r w:rsidRPr="00F707A8">
        <w:rPr>
          <w:rFonts w:ascii="Times New Roman" w:hAnsi="Times New Roman"/>
          <w:sz w:val="28"/>
          <w:szCs w:val="28"/>
        </w:rPr>
        <w:t>прибора</w:t>
      </w:r>
      <w:r>
        <w:rPr>
          <w:rFonts w:ascii="Times New Roman" w:hAnsi="Times New Roman"/>
          <w:sz w:val="28"/>
          <w:szCs w:val="28"/>
        </w:rPr>
        <w:t xml:space="preserve"> (ОФС «Смачиваемость пористых тв</w:t>
      </w:r>
      <w:r w:rsidR="00F9146F">
        <w:rPr>
          <w:rFonts w:ascii="Times New Roman" w:hAnsi="Times New Roman"/>
          <w:sz w:val="28"/>
          <w:szCs w:val="28"/>
        </w:rPr>
        <w:t>ё</w:t>
      </w:r>
      <w:r w:rsidR="00FC410C">
        <w:rPr>
          <w:rFonts w:ascii="Times New Roman" w:hAnsi="Times New Roman"/>
          <w:sz w:val="28"/>
          <w:szCs w:val="28"/>
        </w:rPr>
        <w:t>рдых веществ</w:t>
      </w:r>
      <w:r>
        <w:rPr>
          <w:rFonts w:ascii="Times New Roman" w:hAnsi="Times New Roman"/>
          <w:sz w:val="28"/>
          <w:szCs w:val="28"/>
        </w:rPr>
        <w:t>»).</w:t>
      </w:r>
      <w:r w:rsidRPr="00F707A8">
        <w:rPr>
          <w:rFonts w:ascii="Times New Roman" w:hAnsi="Times New Roman"/>
          <w:sz w:val="28"/>
          <w:szCs w:val="28"/>
        </w:rPr>
        <w:t xml:space="preserve"> Если значение неизвестно, то можно </w:t>
      </w:r>
      <w:r>
        <w:rPr>
          <w:rFonts w:ascii="Times New Roman" w:hAnsi="Times New Roman"/>
          <w:sz w:val="28"/>
          <w:szCs w:val="28"/>
        </w:rPr>
        <w:t xml:space="preserve">принять, что </w:t>
      </w:r>
      <w:r w:rsidRPr="00F707A8">
        <w:rPr>
          <w:rFonts w:ascii="Times New Roman" w:hAnsi="Times New Roman"/>
          <w:sz w:val="28"/>
          <w:szCs w:val="28"/>
        </w:rPr>
        <w:t xml:space="preserve">θ = 130°. </w:t>
      </w:r>
      <w:r>
        <w:rPr>
          <w:rFonts w:ascii="Times New Roman" w:hAnsi="Times New Roman"/>
          <w:sz w:val="28"/>
          <w:szCs w:val="28"/>
        </w:rPr>
        <w:t xml:space="preserve">Регистрируют </w:t>
      </w:r>
      <w:r w:rsidRPr="00F707A8">
        <w:rPr>
          <w:rFonts w:ascii="Times New Roman" w:hAnsi="Times New Roman"/>
          <w:sz w:val="28"/>
          <w:szCs w:val="28"/>
        </w:rPr>
        <w:t xml:space="preserve">значения </w:t>
      </w:r>
      <w:r>
        <w:rPr>
          <w:rFonts w:ascii="Times New Roman" w:hAnsi="Times New Roman"/>
          <w:sz w:val="28"/>
          <w:szCs w:val="28"/>
        </w:rPr>
        <w:t>угла смачивания</w:t>
      </w:r>
      <w:r w:rsidRPr="00F707A8">
        <w:rPr>
          <w:rFonts w:ascii="Times New Roman" w:hAnsi="Times New Roman"/>
          <w:sz w:val="28"/>
          <w:szCs w:val="28"/>
        </w:rPr>
        <w:t xml:space="preserve"> и поверхностного натяжения, а также модель, использ</w:t>
      </w:r>
      <w:r>
        <w:rPr>
          <w:rFonts w:ascii="Times New Roman" w:hAnsi="Times New Roman"/>
          <w:sz w:val="28"/>
          <w:szCs w:val="28"/>
        </w:rPr>
        <w:t>уемую</w:t>
      </w:r>
      <w:r w:rsidRPr="00F707A8">
        <w:rPr>
          <w:rFonts w:ascii="Times New Roman" w:hAnsi="Times New Roman"/>
          <w:sz w:val="28"/>
          <w:szCs w:val="28"/>
        </w:rPr>
        <w:t xml:space="preserve"> при расчете.</w:t>
      </w:r>
    </w:p>
    <w:p w:rsidR="002C1AC2" w:rsidRDefault="002C1AC2" w:rsidP="002C1A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полученных </w:t>
      </w:r>
      <w:r w:rsidRPr="00F707A8">
        <w:rPr>
          <w:rFonts w:ascii="Times New Roman" w:hAnsi="Times New Roman"/>
          <w:sz w:val="28"/>
          <w:szCs w:val="28"/>
        </w:rPr>
        <w:t xml:space="preserve">данных </w:t>
      </w:r>
      <w:r>
        <w:rPr>
          <w:rFonts w:ascii="Times New Roman" w:hAnsi="Times New Roman"/>
          <w:sz w:val="28"/>
          <w:szCs w:val="28"/>
        </w:rPr>
        <w:t>строят н</w:t>
      </w:r>
      <w:r w:rsidRPr="00F707A8">
        <w:rPr>
          <w:rFonts w:ascii="Times New Roman" w:hAnsi="Times New Roman"/>
          <w:sz w:val="28"/>
          <w:szCs w:val="28"/>
        </w:rPr>
        <w:t>ескольк</w:t>
      </w:r>
      <w:r>
        <w:rPr>
          <w:rFonts w:ascii="Times New Roman" w:hAnsi="Times New Roman"/>
          <w:sz w:val="28"/>
          <w:szCs w:val="28"/>
        </w:rPr>
        <w:t>о</w:t>
      </w:r>
      <w:r w:rsidRPr="00F707A8">
        <w:rPr>
          <w:rFonts w:ascii="Times New Roman" w:hAnsi="Times New Roman"/>
          <w:sz w:val="28"/>
          <w:szCs w:val="28"/>
        </w:rPr>
        <w:t xml:space="preserve"> типов графиков. Часто в графическо</w:t>
      </w:r>
      <w:r>
        <w:rPr>
          <w:rFonts w:ascii="Times New Roman" w:hAnsi="Times New Roman"/>
          <w:sz w:val="28"/>
          <w:szCs w:val="28"/>
        </w:rPr>
        <w:t xml:space="preserve">й интерпретации для получения распределения пор по размерам величины </w:t>
      </w:r>
      <w:r w:rsidRPr="00F707A8">
        <w:rPr>
          <w:rFonts w:ascii="Times New Roman" w:hAnsi="Times New Roman"/>
          <w:sz w:val="28"/>
          <w:szCs w:val="28"/>
        </w:rPr>
        <w:t>диаметр</w:t>
      </w:r>
      <w:r>
        <w:rPr>
          <w:rFonts w:ascii="Times New Roman" w:hAnsi="Times New Roman"/>
          <w:sz w:val="28"/>
          <w:szCs w:val="28"/>
        </w:rPr>
        <w:t>а</w:t>
      </w:r>
      <w:r w:rsidRPr="00F707A8">
        <w:rPr>
          <w:rFonts w:ascii="Times New Roman" w:hAnsi="Times New Roman"/>
          <w:sz w:val="28"/>
          <w:szCs w:val="28"/>
        </w:rPr>
        <w:t xml:space="preserve"> пор </w:t>
      </w:r>
      <w:r>
        <w:rPr>
          <w:rFonts w:ascii="Times New Roman" w:hAnsi="Times New Roman"/>
          <w:sz w:val="28"/>
          <w:szCs w:val="28"/>
        </w:rPr>
        <w:t xml:space="preserve">откладывают </w:t>
      </w:r>
      <w:r w:rsidRPr="00F707A8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оси </w:t>
      </w:r>
      <w:r w:rsidRPr="00F707A8">
        <w:rPr>
          <w:rFonts w:ascii="Times New Roman" w:hAnsi="Times New Roman"/>
          <w:sz w:val="28"/>
          <w:szCs w:val="28"/>
        </w:rPr>
        <w:t xml:space="preserve">абсцисс, а </w:t>
      </w:r>
      <w:r>
        <w:rPr>
          <w:rFonts w:ascii="Times New Roman" w:hAnsi="Times New Roman"/>
          <w:sz w:val="28"/>
          <w:szCs w:val="28"/>
        </w:rPr>
        <w:t xml:space="preserve">отношение </w:t>
      </w:r>
      <w:r w:rsidR="0016473E">
        <w:rPr>
          <w:rFonts w:ascii="Times New Roman" w:hAnsi="Times New Roman"/>
          <w:sz w:val="28"/>
          <w:szCs w:val="28"/>
        </w:rPr>
        <w:t>объём</w:t>
      </w:r>
      <w:r>
        <w:rPr>
          <w:rFonts w:ascii="Times New Roman" w:hAnsi="Times New Roman"/>
          <w:sz w:val="28"/>
          <w:szCs w:val="28"/>
        </w:rPr>
        <w:t xml:space="preserve">а проникания к </w:t>
      </w:r>
      <w:r w:rsidRPr="00F707A8">
        <w:rPr>
          <w:rFonts w:ascii="Times New Roman" w:hAnsi="Times New Roman"/>
          <w:sz w:val="28"/>
          <w:szCs w:val="28"/>
        </w:rPr>
        <w:t>масс</w:t>
      </w:r>
      <w:r>
        <w:rPr>
          <w:rFonts w:ascii="Times New Roman" w:hAnsi="Times New Roman"/>
          <w:sz w:val="28"/>
          <w:szCs w:val="28"/>
        </w:rPr>
        <w:t>е</w:t>
      </w:r>
      <w:r w:rsidRPr="00F707A8">
        <w:rPr>
          <w:rFonts w:ascii="Times New Roman" w:hAnsi="Times New Roman"/>
          <w:sz w:val="28"/>
          <w:szCs w:val="28"/>
        </w:rPr>
        <w:t xml:space="preserve"> образца</w:t>
      </w:r>
      <w:r>
        <w:rPr>
          <w:rFonts w:ascii="Times New Roman" w:hAnsi="Times New Roman"/>
          <w:sz w:val="28"/>
          <w:szCs w:val="28"/>
        </w:rPr>
        <w:t xml:space="preserve"> </w:t>
      </w:r>
      <w:r w:rsidR="00FC410C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07A8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оси </w:t>
      </w:r>
      <w:r w:rsidRPr="00F707A8">
        <w:rPr>
          <w:rFonts w:ascii="Times New Roman" w:hAnsi="Times New Roman"/>
          <w:sz w:val="28"/>
          <w:szCs w:val="28"/>
        </w:rPr>
        <w:t>ординат</w:t>
      </w:r>
      <w:r>
        <w:rPr>
          <w:rFonts w:ascii="Times New Roman" w:hAnsi="Times New Roman"/>
          <w:sz w:val="28"/>
          <w:szCs w:val="28"/>
        </w:rPr>
        <w:t>.</w:t>
      </w:r>
      <w:r w:rsidRPr="00F707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этом случае допустимо применять </w:t>
      </w:r>
      <w:r w:rsidRPr="00F707A8">
        <w:rPr>
          <w:rFonts w:ascii="Times New Roman" w:hAnsi="Times New Roman"/>
          <w:sz w:val="28"/>
          <w:szCs w:val="28"/>
        </w:rPr>
        <w:t xml:space="preserve">логарифмическую шкалу </w:t>
      </w:r>
      <w:r>
        <w:rPr>
          <w:rFonts w:ascii="Times New Roman" w:hAnsi="Times New Roman"/>
          <w:sz w:val="28"/>
          <w:szCs w:val="28"/>
        </w:rPr>
        <w:t xml:space="preserve">абсциссы </w:t>
      </w:r>
      <w:r w:rsidRPr="00F707A8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рис</w:t>
      </w:r>
      <w:r w:rsidR="00FC410C">
        <w:rPr>
          <w:rFonts w:ascii="Times New Roman" w:hAnsi="Times New Roman"/>
          <w:sz w:val="28"/>
          <w:szCs w:val="28"/>
        </w:rPr>
        <w:t>. </w:t>
      </w:r>
      <w:r w:rsidRPr="00F707A8">
        <w:rPr>
          <w:rFonts w:ascii="Times New Roman" w:hAnsi="Times New Roman"/>
          <w:sz w:val="28"/>
          <w:szCs w:val="28"/>
        </w:rPr>
        <w:t>3). Про</w:t>
      </w:r>
      <w:r>
        <w:rPr>
          <w:rFonts w:ascii="Times New Roman" w:hAnsi="Times New Roman"/>
          <w:sz w:val="28"/>
          <w:szCs w:val="28"/>
        </w:rPr>
        <w:t>странство</w:t>
      </w:r>
      <w:r w:rsidRPr="00F707A8">
        <w:rPr>
          <w:rFonts w:ascii="Times New Roman" w:hAnsi="Times New Roman"/>
          <w:sz w:val="28"/>
          <w:szCs w:val="28"/>
        </w:rPr>
        <w:t xml:space="preserve"> между частицами тв</w:t>
      </w:r>
      <w:r w:rsidR="00F9146F">
        <w:rPr>
          <w:rFonts w:ascii="Times New Roman" w:hAnsi="Times New Roman"/>
          <w:sz w:val="28"/>
          <w:szCs w:val="28"/>
        </w:rPr>
        <w:t>ё</w:t>
      </w:r>
      <w:r w:rsidRPr="00F707A8">
        <w:rPr>
          <w:rFonts w:ascii="Times New Roman" w:hAnsi="Times New Roman"/>
          <w:sz w:val="28"/>
          <w:szCs w:val="28"/>
        </w:rPr>
        <w:t xml:space="preserve">рдого образца </w:t>
      </w:r>
      <w:r>
        <w:rPr>
          <w:rFonts w:ascii="Times New Roman" w:hAnsi="Times New Roman"/>
          <w:sz w:val="28"/>
          <w:szCs w:val="28"/>
        </w:rPr>
        <w:t>учитывается при</w:t>
      </w:r>
      <w:r w:rsidRPr="00F707A8">
        <w:rPr>
          <w:rFonts w:ascii="Times New Roman" w:hAnsi="Times New Roman"/>
          <w:sz w:val="28"/>
          <w:szCs w:val="28"/>
        </w:rPr>
        <w:t xml:space="preserve"> расч</w:t>
      </w:r>
      <w:r w:rsidR="005B0821">
        <w:rPr>
          <w:rFonts w:ascii="Times New Roman" w:hAnsi="Times New Roman"/>
          <w:sz w:val="28"/>
          <w:szCs w:val="28"/>
        </w:rPr>
        <w:t>ё</w:t>
      </w:r>
      <w:r w:rsidRPr="00F707A8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ах</w:t>
      </w:r>
      <w:r w:rsidRPr="00F707A8">
        <w:rPr>
          <w:rFonts w:ascii="Times New Roman" w:hAnsi="Times New Roman"/>
          <w:sz w:val="28"/>
          <w:szCs w:val="28"/>
        </w:rPr>
        <w:t xml:space="preserve"> как поры. Если поры отличаются по размеру от пустот, то последние можно </w:t>
      </w:r>
      <w:r>
        <w:rPr>
          <w:rFonts w:ascii="Times New Roman" w:hAnsi="Times New Roman"/>
          <w:sz w:val="28"/>
          <w:szCs w:val="28"/>
        </w:rPr>
        <w:t>исключить,</w:t>
      </w:r>
      <w:r w:rsidRPr="00F707A8">
        <w:rPr>
          <w:rFonts w:ascii="Times New Roman" w:hAnsi="Times New Roman"/>
          <w:sz w:val="28"/>
          <w:szCs w:val="28"/>
        </w:rPr>
        <w:t xml:space="preserve"> выбрав </w:t>
      </w:r>
      <w:r>
        <w:rPr>
          <w:rFonts w:ascii="Times New Roman" w:hAnsi="Times New Roman"/>
          <w:sz w:val="28"/>
          <w:szCs w:val="28"/>
        </w:rPr>
        <w:t>для расч</w:t>
      </w:r>
      <w:r w:rsidR="00F9146F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 xml:space="preserve">та </w:t>
      </w:r>
      <w:r w:rsidRPr="00F707A8">
        <w:rPr>
          <w:rFonts w:ascii="Times New Roman" w:hAnsi="Times New Roman"/>
          <w:sz w:val="28"/>
          <w:szCs w:val="28"/>
        </w:rPr>
        <w:t>соответствующий диапазон размер</w:t>
      </w:r>
      <w:r>
        <w:rPr>
          <w:rFonts w:ascii="Times New Roman" w:hAnsi="Times New Roman"/>
          <w:sz w:val="28"/>
          <w:szCs w:val="28"/>
        </w:rPr>
        <w:t>а</w:t>
      </w:r>
      <w:r w:rsidRPr="00F707A8">
        <w:rPr>
          <w:rFonts w:ascii="Times New Roman" w:hAnsi="Times New Roman"/>
          <w:sz w:val="28"/>
          <w:szCs w:val="28"/>
        </w:rPr>
        <w:t xml:space="preserve"> пор.</w:t>
      </w:r>
    </w:p>
    <w:p w:rsidR="00F928C7" w:rsidRDefault="002C1AC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88180F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197006" cy="2988123"/>
            <wp:effectExtent l="19050" t="0" r="3644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5262" cy="2992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28C7" w:rsidRDefault="00CA09E6" w:rsidP="00A301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Рисунок</w:t>
      </w:r>
      <w:r w:rsidR="002C1AC2" w:rsidRPr="00F707A8">
        <w:rPr>
          <w:rFonts w:ascii="Times New Roman" w:hAnsi="Times New Roman"/>
          <w:sz w:val="28"/>
          <w:szCs w:val="28"/>
        </w:rPr>
        <w:t xml:space="preserve"> 3 </w:t>
      </w:r>
      <w:r w:rsidR="002C1AC2" w:rsidRPr="000F4DD3">
        <w:rPr>
          <w:rFonts w:ascii="Times New Roman" w:hAnsi="Times New Roman"/>
          <w:sz w:val="28"/>
          <w:szCs w:val="28"/>
        </w:rPr>
        <w:t>–</w:t>
      </w:r>
      <w:r w:rsidR="002C1AC2">
        <w:rPr>
          <w:rFonts w:ascii="Times New Roman" w:hAnsi="Times New Roman"/>
          <w:sz w:val="28"/>
          <w:szCs w:val="28"/>
        </w:rPr>
        <w:t xml:space="preserve"> </w:t>
      </w:r>
      <w:r w:rsidR="002C1AC2" w:rsidRPr="00F707A8">
        <w:rPr>
          <w:rFonts w:ascii="Times New Roman" w:hAnsi="Times New Roman"/>
          <w:sz w:val="28"/>
          <w:szCs w:val="28"/>
        </w:rPr>
        <w:t xml:space="preserve">Распределение пор по размерам в виде </w:t>
      </w:r>
    </w:p>
    <w:p w:rsidR="00F928C7" w:rsidRDefault="002C1AC2" w:rsidP="00A301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707A8">
        <w:rPr>
          <w:rFonts w:ascii="Times New Roman" w:hAnsi="Times New Roman"/>
          <w:sz w:val="28"/>
          <w:szCs w:val="28"/>
        </w:rPr>
        <w:t>полулогарифмическ</w:t>
      </w:r>
      <w:r>
        <w:rPr>
          <w:rFonts w:ascii="Times New Roman" w:hAnsi="Times New Roman"/>
          <w:sz w:val="28"/>
          <w:szCs w:val="28"/>
        </w:rPr>
        <w:t>ого графика</w:t>
      </w:r>
    </w:p>
    <w:p w:rsidR="002C1AC2" w:rsidRPr="00F707A8" w:rsidRDefault="002C1AC2" w:rsidP="00D601D6">
      <w:pPr>
        <w:spacing w:before="24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07A8">
        <w:rPr>
          <w:rFonts w:ascii="Times New Roman" w:hAnsi="Times New Roman"/>
          <w:sz w:val="28"/>
          <w:szCs w:val="28"/>
        </w:rPr>
        <w:t xml:space="preserve">Кривые </w:t>
      </w:r>
      <w:r>
        <w:rPr>
          <w:rFonts w:ascii="Times New Roman" w:hAnsi="Times New Roman"/>
          <w:sz w:val="28"/>
          <w:szCs w:val="28"/>
        </w:rPr>
        <w:t>вытеснения (эк</w:t>
      </w:r>
      <w:r w:rsidRPr="00F707A8">
        <w:rPr>
          <w:rFonts w:ascii="Times New Roman" w:hAnsi="Times New Roman"/>
          <w:sz w:val="28"/>
          <w:szCs w:val="28"/>
        </w:rPr>
        <w:t>струзии</w:t>
      </w:r>
      <w:r>
        <w:rPr>
          <w:rFonts w:ascii="Times New Roman" w:hAnsi="Times New Roman"/>
          <w:sz w:val="28"/>
          <w:szCs w:val="28"/>
        </w:rPr>
        <w:t>) ртути из пор</w:t>
      </w:r>
      <w:r w:rsidRPr="00F707A8">
        <w:rPr>
          <w:rFonts w:ascii="Times New Roman" w:hAnsi="Times New Roman"/>
          <w:sz w:val="28"/>
          <w:szCs w:val="28"/>
        </w:rPr>
        <w:t xml:space="preserve"> не использ</w:t>
      </w:r>
      <w:r>
        <w:rPr>
          <w:rFonts w:ascii="Times New Roman" w:hAnsi="Times New Roman"/>
          <w:sz w:val="28"/>
          <w:szCs w:val="28"/>
        </w:rPr>
        <w:t>уются</w:t>
      </w:r>
      <w:r w:rsidRPr="00F707A8">
        <w:rPr>
          <w:rFonts w:ascii="Times New Roman" w:hAnsi="Times New Roman"/>
          <w:sz w:val="28"/>
          <w:szCs w:val="28"/>
        </w:rPr>
        <w:t xml:space="preserve"> для расч</w:t>
      </w:r>
      <w:r w:rsidR="00F9146F">
        <w:rPr>
          <w:rFonts w:ascii="Times New Roman" w:hAnsi="Times New Roman"/>
          <w:sz w:val="28"/>
          <w:szCs w:val="28"/>
        </w:rPr>
        <w:t>ё</w:t>
      </w:r>
      <w:r w:rsidRPr="00F707A8">
        <w:rPr>
          <w:rFonts w:ascii="Times New Roman" w:hAnsi="Times New Roman"/>
          <w:sz w:val="28"/>
          <w:szCs w:val="28"/>
        </w:rPr>
        <w:t>та распределения пор по размерам</w:t>
      </w:r>
      <w:r>
        <w:rPr>
          <w:rFonts w:ascii="Times New Roman" w:hAnsi="Times New Roman"/>
          <w:sz w:val="28"/>
          <w:szCs w:val="28"/>
        </w:rPr>
        <w:t xml:space="preserve"> (для гистерезиса на рис</w:t>
      </w:r>
      <w:r w:rsidR="00E875A3">
        <w:rPr>
          <w:rFonts w:ascii="Times New Roman" w:hAnsi="Times New Roman"/>
          <w:sz w:val="28"/>
          <w:szCs w:val="28"/>
        </w:rPr>
        <w:t>. </w:t>
      </w:r>
      <w:r>
        <w:rPr>
          <w:rFonts w:ascii="Times New Roman" w:hAnsi="Times New Roman"/>
          <w:sz w:val="28"/>
          <w:szCs w:val="28"/>
        </w:rPr>
        <w:t>2)</w:t>
      </w:r>
      <w:r w:rsidRPr="00F707A8">
        <w:rPr>
          <w:rFonts w:ascii="Times New Roman" w:hAnsi="Times New Roman"/>
          <w:sz w:val="28"/>
          <w:szCs w:val="28"/>
        </w:rPr>
        <w:t xml:space="preserve">, потому что </w:t>
      </w:r>
      <w:r>
        <w:rPr>
          <w:rFonts w:ascii="Times New Roman" w:hAnsi="Times New Roman"/>
          <w:sz w:val="28"/>
          <w:szCs w:val="28"/>
        </w:rPr>
        <w:t>часть высвобождающейся</w:t>
      </w:r>
      <w:r w:rsidRPr="00F707A8">
        <w:rPr>
          <w:rFonts w:ascii="Times New Roman" w:hAnsi="Times New Roman"/>
          <w:sz w:val="28"/>
          <w:szCs w:val="28"/>
        </w:rPr>
        <w:t xml:space="preserve"> ртути всегда оста</w:t>
      </w:r>
      <w:r w:rsidR="00F9146F">
        <w:rPr>
          <w:rFonts w:ascii="Times New Roman" w:hAnsi="Times New Roman"/>
          <w:sz w:val="28"/>
          <w:szCs w:val="28"/>
        </w:rPr>
        <w:t>ё</w:t>
      </w:r>
      <w:r w:rsidRPr="00F707A8">
        <w:rPr>
          <w:rFonts w:ascii="Times New Roman" w:hAnsi="Times New Roman"/>
          <w:sz w:val="28"/>
          <w:szCs w:val="28"/>
        </w:rPr>
        <w:t xml:space="preserve">тся в системе пор. Однако коэффициент удерживания может быть полезен для качественной </w:t>
      </w:r>
      <w:r w:rsidRPr="00F707A8">
        <w:rPr>
          <w:rFonts w:ascii="Times New Roman" w:hAnsi="Times New Roman"/>
          <w:sz w:val="28"/>
          <w:szCs w:val="28"/>
        </w:rPr>
        <w:lastRenderedPageBreak/>
        <w:t xml:space="preserve">характеристики пор, которые </w:t>
      </w:r>
      <w:r>
        <w:rPr>
          <w:rFonts w:ascii="Times New Roman" w:hAnsi="Times New Roman"/>
          <w:sz w:val="28"/>
          <w:szCs w:val="28"/>
        </w:rPr>
        <w:t xml:space="preserve">заполняются </w:t>
      </w:r>
      <w:r w:rsidRPr="00F707A8">
        <w:rPr>
          <w:rFonts w:ascii="Times New Roman" w:hAnsi="Times New Roman"/>
          <w:sz w:val="28"/>
          <w:szCs w:val="28"/>
        </w:rPr>
        <w:t>только через узкие отверстия («поры чернильницы»).</w:t>
      </w:r>
    </w:p>
    <w:p w:rsidR="002C1AC2" w:rsidRDefault="002C1AC2" w:rsidP="00A301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основе </w:t>
      </w:r>
      <w:r w:rsidRPr="00F707A8">
        <w:rPr>
          <w:rFonts w:ascii="Times New Roman" w:hAnsi="Times New Roman"/>
          <w:sz w:val="28"/>
          <w:szCs w:val="28"/>
        </w:rPr>
        <w:t>распределени</w:t>
      </w:r>
      <w:r>
        <w:rPr>
          <w:rFonts w:ascii="Times New Roman" w:hAnsi="Times New Roman"/>
          <w:sz w:val="28"/>
          <w:szCs w:val="28"/>
        </w:rPr>
        <w:t>я</w:t>
      </w:r>
      <w:r w:rsidRPr="00F707A8">
        <w:rPr>
          <w:rFonts w:ascii="Times New Roman" w:hAnsi="Times New Roman"/>
          <w:sz w:val="28"/>
          <w:szCs w:val="28"/>
        </w:rPr>
        <w:t xml:space="preserve"> пор по размерам</w:t>
      </w:r>
      <w:r>
        <w:rPr>
          <w:rFonts w:ascii="Times New Roman" w:hAnsi="Times New Roman"/>
          <w:sz w:val="28"/>
          <w:szCs w:val="28"/>
        </w:rPr>
        <w:t xml:space="preserve"> можно определить н</w:t>
      </w:r>
      <w:r w:rsidRPr="00F707A8">
        <w:rPr>
          <w:rFonts w:ascii="Times New Roman" w:hAnsi="Times New Roman"/>
          <w:sz w:val="28"/>
          <w:szCs w:val="28"/>
        </w:rPr>
        <w:t>аиболее распростран</w:t>
      </w:r>
      <w:r w:rsidR="00F9146F">
        <w:rPr>
          <w:rFonts w:ascii="Times New Roman" w:hAnsi="Times New Roman"/>
          <w:sz w:val="28"/>
          <w:szCs w:val="28"/>
        </w:rPr>
        <w:t>ё</w:t>
      </w:r>
      <w:r w:rsidRPr="00F707A8">
        <w:rPr>
          <w:rFonts w:ascii="Times New Roman" w:hAnsi="Times New Roman"/>
          <w:sz w:val="28"/>
          <w:szCs w:val="28"/>
        </w:rPr>
        <w:t>нные характеристиче</w:t>
      </w:r>
      <w:r>
        <w:rPr>
          <w:rFonts w:ascii="Times New Roman" w:hAnsi="Times New Roman"/>
          <w:sz w:val="28"/>
          <w:szCs w:val="28"/>
        </w:rPr>
        <w:t>ские значения, такие как общий</w:t>
      </w:r>
      <w:r w:rsidRPr="00F707A8">
        <w:rPr>
          <w:rFonts w:ascii="Times New Roman" w:hAnsi="Times New Roman"/>
          <w:sz w:val="28"/>
          <w:szCs w:val="28"/>
        </w:rPr>
        <w:t xml:space="preserve"> удельный </w:t>
      </w:r>
      <w:r w:rsidR="0016473E">
        <w:rPr>
          <w:rFonts w:ascii="Times New Roman" w:hAnsi="Times New Roman"/>
          <w:sz w:val="28"/>
          <w:szCs w:val="28"/>
        </w:rPr>
        <w:t>объём</w:t>
      </w:r>
      <w:r>
        <w:rPr>
          <w:rFonts w:ascii="Times New Roman" w:hAnsi="Times New Roman"/>
          <w:sz w:val="28"/>
          <w:szCs w:val="28"/>
        </w:rPr>
        <w:t xml:space="preserve"> проникания</w:t>
      </w:r>
      <w:r w:rsidRPr="00F707A8">
        <w:rPr>
          <w:rFonts w:ascii="Times New Roman" w:hAnsi="Times New Roman"/>
          <w:sz w:val="28"/>
          <w:szCs w:val="28"/>
        </w:rPr>
        <w:t xml:space="preserve">, средний и </w:t>
      </w:r>
      <w:r>
        <w:rPr>
          <w:rFonts w:ascii="Times New Roman" w:hAnsi="Times New Roman"/>
          <w:sz w:val="28"/>
          <w:szCs w:val="28"/>
        </w:rPr>
        <w:t>медианный</w:t>
      </w:r>
      <w:r w:rsidRPr="00F707A8">
        <w:rPr>
          <w:rFonts w:ascii="Times New Roman" w:hAnsi="Times New Roman"/>
          <w:sz w:val="28"/>
          <w:szCs w:val="28"/>
        </w:rPr>
        <w:t xml:space="preserve"> диаметр пор</w:t>
      </w:r>
      <w:r>
        <w:rPr>
          <w:rFonts w:ascii="Times New Roman" w:hAnsi="Times New Roman"/>
          <w:sz w:val="28"/>
          <w:szCs w:val="28"/>
        </w:rPr>
        <w:t>.</w:t>
      </w:r>
    </w:p>
    <w:sectPr w:rsidR="002C1AC2" w:rsidSect="00DD2B49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10C" w:rsidRDefault="00FC410C" w:rsidP="008705EC">
      <w:pPr>
        <w:spacing w:after="0" w:line="240" w:lineRule="auto"/>
      </w:pPr>
      <w:r>
        <w:separator/>
      </w:r>
    </w:p>
  </w:endnote>
  <w:endnote w:type="continuationSeparator" w:id="0">
    <w:p w:rsidR="00FC410C" w:rsidRDefault="00FC410C" w:rsidP="00870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80083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FC410C" w:rsidRPr="00341DC8" w:rsidRDefault="00811BEE" w:rsidP="00014FC6">
        <w:pPr>
          <w:pStyle w:val="a9"/>
          <w:jc w:val="center"/>
          <w:rPr>
            <w:rFonts w:ascii="Times New Roman" w:hAnsi="Times New Roman"/>
            <w:sz w:val="28"/>
            <w:szCs w:val="28"/>
          </w:rPr>
        </w:pPr>
        <w:r w:rsidRPr="00341DC8">
          <w:rPr>
            <w:rFonts w:ascii="Times New Roman" w:hAnsi="Times New Roman"/>
            <w:sz w:val="28"/>
            <w:szCs w:val="28"/>
          </w:rPr>
          <w:fldChar w:fldCharType="begin"/>
        </w:r>
        <w:r w:rsidR="00FC410C" w:rsidRPr="00341DC8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341DC8">
          <w:rPr>
            <w:rFonts w:ascii="Times New Roman" w:hAnsi="Times New Roman"/>
            <w:sz w:val="28"/>
            <w:szCs w:val="28"/>
          </w:rPr>
          <w:fldChar w:fldCharType="separate"/>
        </w:r>
        <w:r w:rsidR="00B367A8">
          <w:rPr>
            <w:rFonts w:ascii="Times New Roman" w:hAnsi="Times New Roman"/>
            <w:noProof/>
            <w:sz w:val="28"/>
            <w:szCs w:val="28"/>
          </w:rPr>
          <w:t>2</w:t>
        </w:r>
        <w:r w:rsidRPr="00341DC8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10C" w:rsidRPr="00CA09E6" w:rsidRDefault="00FC410C" w:rsidP="00CA09E6">
    <w:pPr>
      <w:pStyle w:val="a9"/>
      <w:jc w:val="center"/>
      <w:rPr>
        <w:rFonts w:ascii="Times New Roman" w:hAnsi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10C" w:rsidRDefault="00FC410C" w:rsidP="008705EC">
      <w:pPr>
        <w:spacing w:after="0" w:line="240" w:lineRule="auto"/>
      </w:pPr>
      <w:r>
        <w:separator/>
      </w:r>
    </w:p>
  </w:footnote>
  <w:footnote w:type="continuationSeparator" w:id="0">
    <w:p w:rsidR="00FC410C" w:rsidRDefault="00FC410C" w:rsidP="00870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10C" w:rsidRPr="00CA09E6" w:rsidRDefault="00FC410C" w:rsidP="00CA09E6">
    <w:pPr>
      <w:pStyle w:val="a7"/>
      <w:jc w:val="center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10C" w:rsidRPr="001B15EA" w:rsidRDefault="00FC410C" w:rsidP="002E0BC1">
    <w:pPr>
      <w:pStyle w:val="a7"/>
      <w:rPr>
        <w:rFonts w:ascii="Times New Roman" w:hAnsi="Times New Roman"/>
        <w:sz w:val="28"/>
        <w:szCs w:val="28"/>
      </w:rPr>
    </w:pPr>
    <w:r w:rsidRPr="00E36605">
      <w:rPr>
        <w:rFonts w:ascii="Times New Roman" w:hAnsi="Times New Roman"/>
        <w:color w:val="FFFFFF" w:themeColor="background1"/>
        <w:sz w:val="28"/>
        <w:szCs w:val="28"/>
      </w:rPr>
      <w:t>[От верхнего края до верхнего колонтитула: 1 см]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2793"/>
    <w:rsid w:val="00005E1A"/>
    <w:rsid w:val="00012B92"/>
    <w:rsid w:val="00014FC6"/>
    <w:rsid w:val="00016D99"/>
    <w:rsid w:val="0002608B"/>
    <w:rsid w:val="00026406"/>
    <w:rsid w:val="00034AD7"/>
    <w:rsid w:val="00037385"/>
    <w:rsid w:val="0005035B"/>
    <w:rsid w:val="0005091F"/>
    <w:rsid w:val="00054233"/>
    <w:rsid w:val="00064665"/>
    <w:rsid w:val="00067043"/>
    <w:rsid w:val="000767C5"/>
    <w:rsid w:val="000863B7"/>
    <w:rsid w:val="00093F4F"/>
    <w:rsid w:val="000951ED"/>
    <w:rsid w:val="000B1613"/>
    <w:rsid w:val="000D418D"/>
    <w:rsid w:val="000D77C7"/>
    <w:rsid w:val="000E1E9B"/>
    <w:rsid w:val="000F1AA6"/>
    <w:rsid w:val="000F42C0"/>
    <w:rsid w:val="000F4DBE"/>
    <w:rsid w:val="000F57A2"/>
    <w:rsid w:val="00112CE9"/>
    <w:rsid w:val="00113BEC"/>
    <w:rsid w:val="00114D8D"/>
    <w:rsid w:val="00132ADE"/>
    <w:rsid w:val="00132E9F"/>
    <w:rsid w:val="001517E7"/>
    <w:rsid w:val="00153456"/>
    <w:rsid w:val="0016473E"/>
    <w:rsid w:val="001719F6"/>
    <w:rsid w:val="00177D46"/>
    <w:rsid w:val="00183830"/>
    <w:rsid w:val="00190736"/>
    <w:rsid w:val="001A10D8"/>
    <w:rsid w:val="001A1C25"/>
    <w:rsid w:val="001A5430"/>
    <w:rsid w:val="001A72C4"/>
    <w:rsid w:val="001B15EA"/>
    <w:rsid w:val="001C08CB"/>
    <w:rsid w:val="001C1FC0"/>
    <w:rsid w:val="001C79E4"/>
    <w:rsid w:val="001E3766"/>
    <w:rsid w:val="001F4CBA"/>
    <w:rsid w:val="001F4ED1"/>
    <w:rsid w:val="00200E43"/>
    <w:rsid w:val="002073DA"/>
    <w:rsid w:val="00215F6D"/>
    <w:rsid w:val="0022326F"/>
    <w:rsid w:val="002235AA"/>
    <w:rsid w:val="0023081B"/>
    <w:rsid w:val="00240818"/>
    <w:rsid w:val="002470F3"/>
    <w:rsid w:val="00262A32"/>
    <w:rsid w:val="002666DD"/>
    <w:rsid w:val="00273DBA"/>
    <w:rsid w:val="00277E78"/>
    <w:rsid w:val="0029001A"/>
    <w:rsid w:val="002971E6"/>
    <w:rsid w:val="002A64A5"/>
    <w:rsid w:val="002B1494"/>
    <w:rsid w:val="002C1AC2"/>
    <w:rsid w:val="002C4638"/>
    <w:rsid w:val="002D2963"/>
    <w:rsid w:val="002D2F86"/>
    <w:rsid w:val="002E0BC1"/>
    <w:rsid w:val="002E27A8"/>
    <w:rsid w:val="002E3978"/>
    <w:rsid w:val="002E4ACC"/>
    <w:rsid w:val="002E6716"/>
    <w:rsid w:val="002E776F"/>
    <w:rsid w:val="002F3E73"/>
    <w:rsid w:val="002F439A"/>
    <w:rsid w:val="002F462C"/>
    <w:rsid w:val="002F5752"/>
    <w:rsid w:val="00301130"/>
    <w:rsid w:val="003062BB"/>
    <w:rsid w:val="00306E08"/>
    <w:rsid w:val="0032732B"/>
    <w:rsid w:val="00327CFA"/>
    <w:rsid w:val="00330597"/>
    <w:rsid w:val="00330DEF"/>
    <w:rsid w:val="003406AB"/>
    <w:rsid w:val="00341DC8"/>
    <w:rsid w:val="00353747"/>
    <w:rsid w:val="00362E87"/>
    <w:rsid w:val="003657FE"/>
    <w:rsid w:val="00366E1C"/>
    <w:rsid w:val="00371ECD"/>
    <w:rsid w:val="00373800"/>
    <w:rsid w:val="00387F8F"/>
    <w:rsid w:val="00394102"/>
    <w:rsid w:val="003A3F80"/>
    <w:rsid w:val="003A6AE6"/>
    <w:rsid w:val="003B13C7"/>
    <w:rsid w:val="003B2C61"/>
    <w:rsid w:val="003B7F75"/>
    <w:rsid w:val="003C0B97"/>
    <w:rsid w:val="003C0C97"/>
    <w:rsid w:val="003C3082"/>
    <w:rsid w:val="003C7AE4"/>
    <w:rsid w:val="003D16B2"/>
    <w:rsid w:val="003D568D"/>
    <w:rsid w:val="003E1B69"/>
    <w:rsid w:val="003E7791"/>
    <w:rsid w:val="003F3739"/>
    <w:rsid w:val="003F4EB2"/>
    <w:rsid w:val="00412E9B"/>
    <w:rsid w:val="00415A6D"/>
    <w:rsid w:val="00432791"/>
    <w:rsid w:val="0043401B"/>
    <w:rsid w:val="00446E51"/>
    <w:rsid w:val="00447128"/>
    <w:rsid w:val="00452D9B"/>
    <w:rsid w:val="00466D14"/>
    <w:rsid w:val="0048269A"/>
    <w:rsid w:val="004830AC"/>
    <w:rsid w:val="0048650F"/>
    <w:rsid w:val="00486C3E"/>
    <w:rsid w:val="00490F95"/>
    <w:rsid w:val="0049239B"/>
    <w:rsid w:val="0049267C"/>
    <w:rsid w:val="00492EF9"/>
    <w:rsid w:val="00497E6A"/>
    <w:rsid w:val="004A5170"/>
    <w:rsid w:val="004A5801"/>
    <w:rsid w:val="004B1B85"/>
    <w:rsid w:val="004C6940"/>
    <w:rsid w:val="004D04D3"/>
    <w:rsid w:val="004D2975"/>
    <w:rsid w:val="004D31E1"/>
    <w:rsid w:val="004E34C3"/>
    <w:rsid w:val="004E4AD0"/>
    <w:rsid w:val="004F1C80"/>
    <w:rsid w:val="004F2459"/>
    <w:rsid w:val="004F33AB"/>
    <w:rsid w:val="004F520A"/>
    <w:rsid w:val="004F72A3"/>
    <w:rsid w:val="00502965"/>
    <w:rsid w:val="00517DAE"/>
    <w:rsid w:val="00524371"/>
    <w:rsid w:val="00536D06"/>
    <w:rsid w:val="0054501E"/>
    <w:rsid w:val="005460E0"/>
    <w:rsid w:val="005469E8"/>
    <w:rsid w:val="005613EC"/>
    <w:rsid w:val="005668AF"/>
    <w:rsid w:val="00571CD9"/>
    <w:rsid w:val="00581E82"/>
    <w:rsid w:val="005835C6"/>
    <w:rsid w:val="00584178"/>
    <w:rsid w:val="00585C7A"/>
    <w:rsid w:val="00586D56"/>
    <w:rsid w:val="005A0228"/>
    <w:rsid w:val="005A2307"/>
    <w:rsid w:val="005B0821"/>
    <w:rsid w:val="005B3C1E"/>
    <w:rsid w:val="005D5D6B"/>
    <w:rsid w:val="005E54F1"/>
    <w:rsid w:val="005F48DB"/>
    <w:rsid w:val="00604C4B"/>
    <w:rsid w:val="00606EAA"/>
    <w:rsid w:val="00615C3B"/>
    <w:rsid w:val="00630953"/>
    <w:rsid w:val="0063180C"/>
    <w:rsid w:val="00633EB9"/>
    <w:rsid w:val="006356ED"/>
    <w:rsid w:val="00641B40"/>
    <w:rsid w:val="0065262B"/>
    <w:rsid w:val="00655B17"/>
    <w:rsid w:val="006618B4"/>
    <w:rsid w:val="00662B4E"/>
    <w:rsid w:val="00665F63"/>
    <w:rsid w:val="00666915"/>
    <w:rsid w:val="006818BA"/>
    <w:rsid w:val="00681E0B"/>
    <w:rsid w:val="006A3406"/>
    <w:rsid w:val="006A4FC0"/>
    <w:rsid w:val="006A643F"/>
    <w:rsid w:val="006B4955"/>
    <w:rsid w:val="006B7458"/>
    <w:rsid w:val="006C547D"/>
    <w:rsid w:val="006E1509"/>
    <w:rsid w:val="006F2567"/>
    <w:rsid w:val="006F3C18"/>
    <w:rsid w:val="00703824"/>
    <w:rsid w:val="007051E1"/>
    <w:rsid w:val="0072062F"/>
    <w:rsid w:val="007208F1"/>
    <w:rsid w:val="00723B0B"/>
    <w:rsid w:val="00747A28"/>
    <w:rsid w:val="00747FA0"/>
    <w:rsid w:val="00750752"/>
    <w:rsid w:val="00751832"/>
    <w:rsid w:val="00753316"/>
    <w:rsid w:val="007536A3"/>
    <w:rsid w:val="00763CE3"/>
    <w:rsid w:val="0076664C"/>
    <w:rsid w:val="00770DD6"/>
    <w:rsid w:val="00777142"/>
    <w:rsid w:val="007818CB"/>
    <w:rsid w:val="00787178"/>
    <w:rsid w:val="00787ECA"/>
    <w:rsid w:val="007C0488"/>
    <w:rsid w:val="007C4826"/>
    <w:rsid w:val="007E1BF3"/>
    <w:rsid w:val="007F28CF"/>
    <w:rsid w:val="007F63DC"/>
    <w:rsid w:val="007F6DCC"/>
    <w:rsid w:val="007F7347"/>
    <w:rsid w:val="00811428"/>
    <w:rsid w:val="00811BEE"/>
    <w:rsid w:val="0081215E"/>
    <w:rsid w:val="00815C5E"/>
    <w:rsid w:val="00816763"/>
    <w:rsid w:val="00823A0A"/>
    <w:rsid w:val="0082450C"/>
    <w:rsid w:val="00826734"/>
    <w:rsid w:val="00831A0F"/>
    <w:rsid w:val="00832F4A"/>
    <w:rsid w:val="00834C76"/>
    <w:rsid w:val="008375C1"/>
    <w:rsid w:val="00846577"/>
    <w:rsid w:val="00862F18"/>
    <w:rsid w:val="008705EC"/>
    <w:rsid w:val="00874910"/>
    <w:rsid w:val="00874BC3"/>
    <w:rsid w:val="008822E7"/>
    <w:rsid w:val="00882ED8"/>
    <w:rsid w:val="0089136A"/>
    <w:rsid w:val="00894785"/>
    <w:rsid w:val="008A47BD"/>
    <w:rsid w:val="008A5890"/>
    <w:rsid w:val="008C1284"/>
    <w:rsid w:val="008C1430"/>
    <w:rsid w:val="008C1916"/>
    <w:rsid w:val="008C1EE3"/>
    <w:rsid w:val="008C307E"/>
    <w:rsid w:val="008D45F9"/>
    <w:rsid w:val="008D6F96"/>
    <w:rsid w:val="008E472B"/>
    <w:rsid w:val="008F3484"/>
    <w:rsid w:val="009013E8"/>
    <w:rsid w:val="00933D44"/>
    <w:rsid w:val="00934C2A"/>
    <w:rsid w:val="009403C0"/>
    <w:rsid w:val="0094254B"/>
    <w:rsid w:val="009441D4"/>
    <w:rsid w:val="0095340A"/>
    <w:rsid w:val="0095525E"/>
    <w:rsid w:val="00964D9C"/>
    <w:rsid w:val="00974F90"/>
    <w:rsid w:val="0098052E"/>
    <w:rsid w:val="009825F7"/>
    <w:rsid w:val="00984FCD"/>
    <w:rsid w:val="009962D7"/>
    <w:rsid w:val="009A0B40"/>
    <w:rsid w:val="009C19D0"/>
    <w:rsid w:val="009C225D"/>
    <w:rsid w:val="009C6730"/>
    <w:rsid w:val="009D3B40"/>
    <w:rsid w:val="009D44F7"/>
    <w:rsid w:val="009E17CF"/>
    <w:rsid w:val="009F1847"/>
    <w:rsid w:val="00A0050F"/>
    <w:rsid w:val="00A03840"/>
    <w:rsid w:val="00A03B44"/>
    <w:rsid w:val="00A1402B"/>
    <w:rsid w:val="00A23A78"/>
    <w:rsid w:val="00A269EA"/>
    <w:rsid w:val="00A276B7"/>
    <w:rsid w:val="00A301FA"/>
    <w:rsid w:val="00A30564"/>
    <w:rsid w:val="00A33A49"/>
    <w:rsid w:val="00A400B4"/>
    <w:rsid w:val="00A4542B"/>
    <w:rsid w:val="00A45520"/>
    <w:rsid w:val="00A50D03"/>
    <w:rsid w:val="00A51DD2"/>
    <w:rsid w:val="00A62EFB"/>
    <w:rsid w:val="00A65E39"/>
    <w:rsid w:val="00A70402"/>
    <w:rsid w:val="00A76B55"/>
    <w:rsid w:val="00A77EE1"/>
    <w:rsid w:val="00A816D3"/>
    <w:rsid w:val="00A81B0F"/>
    <w:rsid w:val="00A82D75"/>
    <w:rsid w:val="00A836C4"/>
    <w:rsid w:val="00AA3A41"/>
    <w:rsid w:val="00AC11B8"/>
    <w:rsid w:val="00AC6F76"/>
    <w:rsid w:val="00AD1D6B"/>
    <w:rsid w:val="00AD4E5C"/>
    <w:rsid w:val="00AE0841"/>
    <w:rsid w:val="00AF132E"/>
    <w:rsid w:val="00AF19EB"/>
    <w:rsid w:val="00AF2793"/>
    <w:rsid w:val="00B00D7A"/>
    <w:rsid w:val="00B048E1"/>
    <w:rsid w:val="00B04E3F"/>
    <w:rsid w:val="00B07F3F"/>
    <w:rsid w:val="00B121BA"/>
    <w:rsid w:val="00B1233F"/>
    <w:rsid w:val="00B12CF1"/>
    <w:rsid w:val="00B14CB4"/>
    <w:rsid w:val="00B22F40"/>
    <w:rsid w:val="00B367A8"/>
    <w:rsid w:val="00B375E3"/>
    <w:rsid w:val="00B41CFD"/>
    <w:rsid w:val="00B43A94"/>
    <w:rsid w:val="00B56B25"/>
    <w:rsid w:val="00B63B7C"/>
    <w:rsid w:val="00B65ECE"/>
    <w:rsid w:val="00BA19A1"/>
    <w:rsid w:val="00BA3556"/>
    <w:rsid w:val="00BB29C8"/>
    <w:rsid w:val="00BD20B0"/>
    <w:rsid w:val="00BD52A6"/>
    <w:rsid w:val="00BD6081"/>
    <w:rsid w:val="00BE19C1"/>
    <w:rsid w:val="00BE550E"/>
    <w:rsid w:val="00BE7B8A"/>
    <w:rsid w:val="00C043DD"/>
    <w:rsid w:val="00C10E0F"/>
    <w:rsid w:val="00C164B2"/>
    <w:rsid w:val="00C422C4"/>
    <w:rsid w:val="00C56406"/>
    <w:rsid w:val="00C62691"/>
    <w:rsid w:val="00C64DC5"/>
    <w:rsid w:val="00C6576E"/>
    <w:rsid w:val="00C72804"/>
    <w:rsid w:val="00C76B6B"/>
    <w:rsid w:val="00C82090"/>
    <w:rsid w:val="00C9293B"/>
    <w:rsid w:val="00CA09E6"/>
    <w:rsid w:val="00CA713C"/>
    <w:rsid w:val="00CB5A9F"/>
    <w:rsid w:val="00CB65DC"/>
    <w:rsid w:val="00CC1765"/>
    <w:rsid w:val="00CC2AAF"/>
    <w:rsid w:val="00CC3C28"/>
    <w:rsid w:val="00CD421A"/>
    <w:rsid w:val="00CE4813"/>
    <w:rsid w:val="00CF15F3"/>
    <w:rsid w:val="00CF2AD9"/>
    <w:rsid w:val="00CF4FAB"/>
    <w:rsid w:val="00CF5790"/>
    <w:rsid w:val="00D02662"/>
    <w:rsid w:val="00D043FD"/>
    <w:rsid w:val="00D04CF8"/>
    <w:rsid w:val="00D0551F"/>
    <w:rsid w:val="00D07036"/>
    <w:rsid w:val="00D11ACD"/>
    <w:rsid w:val="00D1431A"/>
    <w:rsid w:val="00D44707"/>
    <w:rsid w:val="00D46B68"/>
    <w:rsid w:val="00D54F0D"/>
    <w:rsid w:val="00D601D6"/>
    <w:rsid w:val="00D60465"/>
    <w:rsid w:val="00D61017"/>
    <w:rsid w:val="00D640FB"/>
    <w:rsid w:val="00D6787B"/>
    <w:rsid w:val="00D71CE2"/>
    <w:rsid w:val="00D86BDC"/>
    <w:rsid w:val="00D91C35"/>
    <w:rsid w:val="00D95BD8"/>
    <w:rsid w:val="00DA11F3"/>
    <w:rsid w:val="00DA1B87"/>
    <w:rsid w:val="00DA2FAD"/>
    <w:rsid w:val="00DA3D3E"/>
    <w:rsid w:val="00DA54BF"/>
    <w:rsid w:val="00DB0CBB"/>
    <w:rsid w:val="00DB7AE4"/>
    <w:rsid w:val="00DB7DAF"/>
    <w:rsid w:val="00DC079F"/>
    <w:rsid w:val="00DC5D60"/>
    <w:rsid w:val="00DD1D2B"/>
    <w:rsid w:val="00DD2B49"/>
    <w:rsid w:val="00DD3FD2"/>
    <w:rsid w:val="00DE328B"/>
    <w:rsid w:val="00DE7322"/>
    <w:rsid w:val="00DF6B23"/>
    <w:rsid w:val="00E00427"/>
    <w:rsid w:val="00E16DAF"/>
    <w:rsid w:val="00E237AF"/>
    <w:rsid w:val="00E31FB9"/>
    <w:rsid w:val="00E36605"/>
    <w:rsid w:val="00E40A64"/>
    <w:rsid w:val="00E46414"/>
    <w:rsid w:val="00E559C7"/>
    <w:rsid w:val="00E60C93"/>
    <w:rsid w:val="00E60E09"/>
    <w:rsid w:val="00E61CEA"/>
    <w:rsid w:val="00E650B8"/>
    <w:rsid w:val="00E719BC"/>
    <w:rsid w:val="00E84108"/>
    <w:rsid w:val="00E875A3"/>
    <w:rsid w:val="00E92217"/>
    <w:rsid w:val="00E97FCF"/>
    <w:rsid w:val="00EA5E51"/>
    <w:rsid w:val="00EA6B22"/>
    <w:rsid w:val="00EB26E0"/>
    <w:rsid w:val="00EB5676"/>
    <w:rsid w:val="00EC1F4E"/>
    <w:rsid w:val="00EC3E9A"/>
    <w:rsid w:val="00ED09C9"/>
    <w:rsid w:val="00ED35F8"/>
    <w:rsid w:val="00ED5CCD"/>
    <w:rsid w:val="00EF5E9D"/>
    <w:rsid w:val="00F02ED9"/>
    <w:rsid w:val="00F21937"/>
    <w:rsid w:val="00F228A3"/>
    <w:rsid w:val="00F2338D"/>
    <w:rsid w:val="00F25107"/>
    <w:rsid w:val="00F261B1"/>
    <w:rsid w:val="00F264ED"/>
    <w:rsid w:val="00F34AD8"/>
    <w:rsid w:val="00F4168F"/>
    <w:rsid w:val="00F429B6"/>
    <w:rsid w:val="00F538E3"/>
    <w:rsid w:val="00F54B6D"/>
    <w:rsid w:val="00F579B8"/>
    <w:rsid w:val="00F76DB2"/>
    <w:rsid w:val="00F76F7C"/>
    <w:rsid w:val="00F9146F"/>
    <w:rsid w:val="00F928C7"/>
    <w:rsid w:val="00F94621"/>
    <w:rsid w:val="00FA7F64"/>
    <w:rsid w:val="00FB6307"/>
    <w:rsid w:val="00FC0C92"/>
    <w:rsid w:val="00FC34E1"/>
    <w:rsid w:val="00FC410C"/>
    <w:rsid w:val="00FD1A6B"/>
    <w:rsid w:val="00FD2A11"/>
    <w:rsid w:val="00FE5BCD"/>
    <w:rsid w:val="00FF3E5E"/>
    <w:rsid w:val="00FF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B9A49BE7-DE24-4B35-9086-75209AB88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7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27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279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F2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2793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70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705EC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870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05EC"/>
    <w:rPr>
      <w:rFonts w:ascii="Calibri" w:eastAsia="Calibri" w:hAnsi="Calibri" w:cs="Times New Roman"/>
    </w:rPr>
  </w:style>
  <w:style w:type="character" w:styleId="ab">
    <w:name w:val="annotation reference"/>
    <w:basedOn w:val="a0"/>
    <w:uiPriority w:val="99"/>
    <w:semiHidden/>
    <w:unhideWhenUsed/>
    <w:rsid w:val="0076664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6664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6664C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6664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6664C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">
    <w:name w:val="Обычный1"/>
    <w:basedOn w:val="a"/>
    <w:rsid w:val="001A1C2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3"/>
    <w:uiPriority w:val="59"/>
    <w:rsid w:val="00341D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rsid w:val="00E40A64"/>
    <w:pPr>
      <w:spacing w:after="0" w:line="240" w:lineRule="auto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customStyle="1" w:styleId="af1">
    <w:name w:val="Основной текст Знак"/>
    <w:basedOn w:val="a0"/>
    <w:link w:val="af0"/>
    <w:rsid w:val="00E40A64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97F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markedcontent">
    <w:name w:val="markedcontent"/>
    <w:basedOn w:val="a0"/>
    <w:rsid w:val="00E36605"/>
  </w:style>
  <w:style w:type="paragraph" w:styleId="af2">
    <w:name w:val="Normal (Web)"/>
    <w:basedOn w:val="a"/>
    <w:uiPriority w:val="99"/>
    <w:unhideWhenUsed/>
    <w:rsid w:val="00366E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3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832FE-0866-41A6-89DD-C8B047871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8</Pages>
  <Words>1545</Words>
  <Characters>8812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10337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Болобан Екатерина Александровна</cp:lastModifiedBy>
  <cp:revision>17</cp:revision>
  <cp:lastPrinted>2022-03-03T12:58:00Z</cp:lastPrinted>
  <dcterms:created xsi:type="dcterms:W3CDTF">2022-08-23T06:55:00Z</dcterms:created>
  <dcterms:modified xsi:type="dcterms:W3CDTF">2023-07-12T06:32:00Z</dcterms:modified>
</cp:coreProperties>
</file>