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44" w:rsidRPr="00C64DC5" w:rsidRDefault="00320E44" w:rsidP="00320E4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20E44" w:rsidRPr="00281406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281406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281406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C64DC5" w:rsidRDefault="00320E44" w:rsidP="00320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DC76B5">
        <w:trPr>
          <w:jc w:val="center"/>
        </w:trPr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E44" w:rsidRPr="00C64DC5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20E44" w:rsidRPr="00C64DC5" w:rsidTr="00DC76B5">
        <w:trPr>
          <w:jc w:val="center"/>
        </w:trPr>
        <w:tc>
          <w:tcPr>
            <w:tcW w:w="5494" w:type="dxa"/>
          </w:tcPr>
          <w:p w:rsidR="00130499" w:rsidRDefault="00E43B3F" w:rsidP="00281406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Определение показателя «Размер ча</w:t>
            </w:r>
            <w:r w:rsidR="002814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стиц» в суспензиях, эмульсиях, мягких лекарственных формах</w:t>
            </w:r>
          </w:p>
        </w:tc>
        <w:tc>
          <w:tcPr>
            <w:tcW w:w="284" w:type="dxa"/>
          </w:tcPr>
          <w:p w:rsidR="00320E44" w:rsidRPr="00782D8B" w:rsidRDefault="00320E44" w:rsidP="0028140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320E44" w:rsidP="0028140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A224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.1.4.2.0027</w:t>
            </w:r>
            <w:bookmarkStart w:id="0" w:name="_GoBack"/>
            <w:bookmarkEnd w:id="0"/>
          </w:p>
        </w:tc>
      </w:tr>
      <w:tr w:rsidR="00320E44" w:rsidRPr="00C64DC5" w:rsidTr="00DC76B5">
        <w:trPr>
          <w:jc w:val="center"/>
        </w:trPr>
        <w:tc>
          <w:tcPr>
            <w:tcW w:w="5494" w:type="dxa"/>
          </w:tcPr>
          <w:p w:rsidR="00320E44" w:rsidRPr="00E43B3F" w:rsidRDefault="00320E44" w:rsidP="0028140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0E44" w:rsidRPr="00782D8B" w:rsidRDefault="00320E44" w:rsidP="0028140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01535C" w:rsidP="00281406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E43B3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водится впервые</w:t>
            </w:r>
          </w:p>
        </w:tc>
      </w:tr>
    </w:tbl>
    <w:p w:rsidR="00320E44" w:rsidRPr="002E0BC1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DC76B5">
        <w:trPr>
          <w:jc w:val="center"/>
        </w:trPr>
        <w:tc>
          <w:tcPr>
            <w:tcW w:w="9356" w:type="dxa"/>
          </w:tcPr>
          <w:p w:rsidR="00320E44" w:rsidRPr="00281406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499" w:rsidRDefault="00130499" w:rsidP="00281406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</w:p>
    <w:p w:rsidR="00BD427F" w:rsidRPr="00BD427F" w:rsidRDefault="007B153D" w:rsidP="00BD4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4837">
        <w:rPr>
          <w:rFonts w:ascii="Times New Roman" w:eastAsia="Times New Roman" w:hAnsi="Times New Roman"/>
          <w:sz w:val="28"/>
          <w:szCs w:val="20"/>
          <w:lang w:eastAsia="ru-RU"/>
        </w:rPr>
        <w:t>Настоящая общая фармакопейная статья</w:t>
      </w:r>
      <w:r w:rsidR="004B2B41">
        <w:rPr>
          <w:rFonts w:ascii="Times New Roman" w:hAnsi="Times New Roman"/>
          <w:sz w:val="28"/>
          <w:szCs w:val="28"/>
        </w:rPr>
        <w:t xml:space="preserve">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предназначен</w:t>
      </w:r>
      <w:r w:rsidR="00034837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Pr="00D8127F">
        <w:rPr>
          <w:rFonts w:ascii="Times New Roman" w:hAnsi="Times New Roman"/>
          <w:sz w:val="28"/>
          <w:szCs w:val="28"/>
          <w:shd w:val="clear" w:color="auto" w:fill="FFFFFF"/>
        </w:rPr>
        <w:t>для определения</w:t>
      </w:r>
      <w:r w:rsidR="00E43B3F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показателя «Размер части</w:t>
      </w:r>
      <w:r w:rsidR="0083314D">
        <w:rPr>
          <w:rFonts w:ascii="Times New Roman" w:hAnsi="Times New Roman"/>
          <w:sz w:val="28"/>
          <w:szCs w:val="28"/>
          <w:shd w:val="clear" w:color="auto" w:fill="FFFFFF"/>
        </w:rPr>
        <w:t>ц</w:t>
      </w:r>
      <w:r w:rsidR="00E43B3F">
        <w:rPr>
          <w:rFonts w:ascii="Times New Roman" w:hAnsi="Times New Roman"/>
          <w:sz w:val="28"/>
          <w:szCs w:val="28"/>
          <w:shd w:val="clear" w:color="auto" w:fill="FFFFFF"/>
        </w:rPr>
        <w:t xml:space="preserve">» в </w:t>
      </w:r>
      <w:r w:rsidR="00E43B3F" w:rsidRPr="00BD427F">
        <w:rPr>
          <w:rFonts w:ascii="Times New Roman" w:hAnsi="Times New Roman"/>
          <w:sz w:val="28"/>
          <w:szCs w:val="28"/>
          <w:shd w:val="clear" w:color="auto" w:fill="FFFFFF"/>
        </w:rPr>
        <w:t>лекарственных</w:t>
      </w:r>
      <w:r w:rsidR="004208B9" w:rsidRPr="00BD427F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средствах</w:t>
      </w:r>
      <w:r w:rsidR="00E43B3F" w:rsidRPr="00BD427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43B3F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представляющих собой суспензии, эмульсии, мягкие лекарственные формы гетерогенного и комбинированного типа</w:t>
      </w:r>
      <w:r w:rsidR="00BD427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D427F" w:rsidRPr="00262B69">
        <w:rPr>
          <w:rFonts w:ascii="Times New Roman" w:hAnsi="Times New Roman"/>
          <w:sz w:val="28"/>
          <w:szCs w:val="21"/>
        </w:rPr>
        <w:t xml:space="preserve">содержащие компоненты в виде </w:t>
      </w:r>
      <w:r w:rsidR="002D7A8F" w:rsidRPr="00262B69">
        <w:rPr>
          <w:rFonts w:ascii="Times New Roman" w:hAnsi="Times New Roman"/>
          <w:sz w:val="28"/>
          <w:szCs w:val="21"/>
        </w:rPr>
        <w:t>тв</w:t>
      </w:r>
      <w:r w:rsidR="002D7A8F">
        <w:rPr>
          <w:rFonts w:ascii="Times New Roman" w:hAnsi="Times New Roman"/>
          <w:sz w:val="28"/>
          <w:szCs w:val="21"/>
        </w:rPr>
        <w:t>ё</w:t>
      </w:r>
      <w:r w:rsidR="002D7A8F" w:rsidRPr="00262B69">
        <w:rPr>
          <w:rFonts w:ascii="Times New Roman" w:hAnsi="Times New Roman"/>
          <w:sz w:val="28"/>
          <w:szCs w:val="21"/>
        </w:rPr>
        <w:t xml:space="preserve">рдой </w:t>
      </w:r>
      <w:r w:rsidR="00BD427F" w:rsidRPr="00262B69">
        <w:rPr>
          <w:rFonts w:ascii="Times New Roman" w:hAnsi="Times New Roman"/>
          <w:spacing w:val="3"/>
          <w:sz w:val="28"/>
          <w:szCs w:val="21"/>
        </w:rPr>
        <w:t>дисперсной фазы.</w:t>
      </w:r>
    </w:p>
    <w:p w:rsidR="007B153D" w:rsidRPr="00262B69" w:rsidRDefault="00FD20E9" w:rsidP="007B153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D20E9">
        <w:rPr>
          <w:rFonts w:ascii="Times New Roman" w:hAnsi="Times New Roman"/>
          <w:sz w:val="28"/>
          <w:szCs w:val="28"/>
          <w:shd w:val="clear" w:color="auto" w:fill="FFFFFF"/>
        </w:rPr>
        <w:t xml:space="preserve">Испытания </w:t>
      </w:r>
      <w:r w:rsidR="007B153D" w:rsidRPr="00FD20E9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проводят </w:t>
      </w:r>
      <w:r w:rsidRPr="00FD20E9">
        <w:rPr>
          <w:rFonts w:ascii="Times New Roman" w:hAnsi="Times New Roman"/>
          <w:sz w:val="28"/>
          <w:szCs w:val="28"/>
        </w:rPr>
        <w:t>методом</w:t>
      </w:r>
      <w:r w:rsidRPr="00FD20E9">
        <w:rPr>
          <w:rFonts w:ascii="Times New Roman" w:hAnsi="Times New Roman"/>
          <w:spacing w:val="-1"/>
          <w:sz w:val="28"/>
          <w:szCs w:val="28"/>
        </w:rPr>
        <w:t xml:space="preserve"> оптической микроскопии</w:t>
      </w:r>
      <w:r w:rsidR="0073354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20E9">
        <w:rPr>
          <w:rFonts w:ascii="Times New Roman" w:hAnsi="Times New Roman"/>
          <w:spacing w:val="-1"/>
          <w:sz w:val="28"/>
          <w:szCs w:val="28"/>
        </w:rPr>
        <w:t xml:space="preserve">в соответствии </w:t>
      </w:r>
      <w:r w:rsidRPr="00A5260B">
        <w:rPr>
          <w:rFonts w:ascii="Times New Roman" w:hAnsi="Times New Roman"/>
          <w:spacing w:val="-1"/>
          <w:sz w:val="28"/>
          <w:szCs w:val="28"/>
        </w:rPr>
        <w:t>с ОФС «</w:t>
      </w:r>
      <w:r w:rsidRPr="00A5260B">
        <w:rPr>
          <w:rFonts w:ascii="Times New Roman" w:hAnsi="Times New Roman"/>
          <w:spacing w:val="-2"/>
          <w:sz w:val="28"/>
          <w:szCs w:val="28"/>
        </w:rPr>
        <w:t xml:space="preserve">Оптическая микроскопия», методом лазерной дифракции в соответствии с </w:t>
      </w:r>
      <w:r w:rsidRPr="00A5260B">
        <w:rPr>
          <w:rFonts w:ascii="Times New Roman" w:hAnsi="Times New Roman"/>
          <w:sz w:val="28"/>
          <w:szCs w:val="28"/>
        </w:rPr>
        <w:t>ОФС </w:t>
      </w:r>
      <w:r w:rsidRPr="00A5260B">
        <w:rPr>
          <w:rFonts w:ascii="Times New Roman" w:hAnsi="Times New Roman"/>
          <w:i/>
          <w:sz w:val="28"/>
          <w:szCs w:val="28"/>
        </w:rPr>
        <w:t>«</w:t>
      </w:r>
      <w:r w:rsidRPr="00A5260B">
        <w:rPr>
          <w:rStyle w:val="af5"/>
          <w:rFonts w:ascii="Times New Roman" w:hAnsi="Times New Roman"/>
          <w:i w:val="0"/>
          <w:sz w:val="28"/>
          <w:szCs w:val="28"/>
        </w:rPr>
        <w:t>Определение распределения частиц по размеру</w:t>
      </w:r>
      <w:r w:rsidRPr="00FD20E9">
        <w:rPr>
          <w:rStyle w:val="af5"/>
          <w:rFonts w:ascii="Times New Roman" w:hAnsi="Times New Roman"/>
          <w:i w:val="0"/>
          <w:sz w:val="28"/>
          <w:szCs w:val="28"/>
        </w:rPr>
        <w:t xml:space="preserve"> методом лазерной дифракции света</w:t>
      </w:r>
      <w:r w:rsidRPr="00FD20E9">
        <w:rPr>
          <w:rFonts w:ascii="Times New Roman" w:hAnsi="Times New Roman"/>
          <w:i/>
          <w:sz w:val="28"/>
          <w:szCs w:val="28"/>
        </w:rPr>
        <w:t xml:space="preserve">» </w:t>
      </w:r>
      <w:r w:rsidRPr="00262B69">
        <w:rPr>
          <w:rFonts w:ascii="Times New Roman" w:hAnsi="Times New Roman"/>
          <w:spacing w:val="-2"/>
          <w:sz w:val="28"/>
          <w:szCs w:val="28"/>
        </w:rPr>
        <w:t xml:space="preserve">или </w:t>
      </w:r>
      <w:r w:rsidR="004F539B" w:rsidRPr="00262B69">
        <w:rPr>
          <w:rFonts w:ascii="Times New Roman" w:hAnsi="Times New Roman"/>
          <w:spacing w:val="-2"/>
          <w:sz w:val="28"/>
          <w:szCs w:val="28"/>
        </w:rPr>
        <w:t xml:space="preserve">другими валидированными методами </w:t>
      </w:r>
      <w:r w:rsidRPr="00262B69">
        <w:rPr>
          <w:rFonts w:ascii="Times New Roman" w:hAnsi="Times New Roman"/>
          <w:spacing w:val="-2"/>
          <w:sz w:val="28"/>
          <w:szCs w:val="28"/>
        </w:rPr>
        <w:t>с использованием соответствующего квалифицированно</w:t>
      </w:r>
      <w:r w:rsidR="00FF0DD2">
        <w:rPr>
          <w:rFonts w:ascii="Times New Roman" w:hAnsi="Times New Roman"/>
          <w:spacing w:val="-2"/>
          <w:sz w:val="28"/>
          <w:szCs w:val="28"/>
        </w:rPr>
        <w:t>го испытательного оборудования.</w:t>
      </w:r>
    </w:p>
    <w:p w:rsidR="007B153D" w:rsidRPr="00281406" w:rsidRDefault="00FD20E9" w:rsidP="00D71179">
      <w:pPr>
        <w:spacing w:before="240" w:after="12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1179">
        <w:rPr>
          <w:rFonts w:ascii="Times New Roman" w:hAnsi="Times New Roman"/>
          <w:b/>
          <w:sz w:val="28"/>
        </w:rPr>
        <w:t>Определение размера частиц в суспензиях и мягких лекарственных формах для офтальмологического применения</w:t>
      </w:r>
    </w:p>
    <w:p w:rsidR="00BD427F" w:rsidRPr="00262B69" w:rsidRDefault="00BD427F" w:rsidP="002814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69">
        <w:rPr>
          <w:rFonts w:ascii="Times New Roman" w:hAnsi="Times New Roman"/>
          <w:sz w:val="28"/>
          <w:szCs w:val="28"/>
        </w:rPr>
        <w:t>Размер частиц определяют методом оптической микроскопии по следующей методике.</w:t>
      </w:r>
    </w:p>
    <w:p w:rsidR="00FD20E9" w:rsidRDefault="00FD20E9" w:rsidP="0028140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FD20E9">
        <w:rPr>
          <w:b w:val="0"/>
          <w:szCs w:val="28"/>
        </w:rPr>
        <w:t xml:space="preserve">Пробу лекарственного </w:t>
      </w:r>
      <w:r w:rsidR="004208B9">
        <w:rPr>
          <w:b w:val="0"/>
          <w:szCs w:val="28"/>
        </w:rPr>
        <w:t>средства</w:t>
      </w:r>
      <w:r w:rsidRPr="00FD20E9">
        <w:rPr>
          <w:b w:val="0"/>
          <w:szCs w:val="28"/>
        </w:rPr>
        <w:t xml:space="preserve">, содержащую не менее </w:t>
      </w:r>
      <w:r>
        <w:rPr>
          <w:b w:val="0"/>
          <w:szCs w:val="28"/>
        </w:rPr>
        <w:t>10 </w:t>
      </w:r>
      <w:r w:rsidRPr="00FD20E9">
        <w:rPr>
          <w:b w:val="0"/>
          <w:szCs w:val="28"/>
        </w:rPr>
        <w:t xml:space="preserve">мкг </w:t>
      </w:r>
      <w:r w:rsidR="002D7A8F" w:rsidRPr="00FD20E9">
        <w:rPr>
          <w:b w:val="0"/>
          <w:szCs w:val="28"/>
        </w:rPr>
        <w:t>тв</w:t>
      </w:r>
      <w:r w:rsidR="002D7A8F">
        <w:rPr>
          <w:b w:val="0"/>
          <w:szCs w:val="28"/>
        </w:rPr>
        <w:t>ё</w:t>
      </w:r>
      <w:r w:rsidR="002D7A8F" w:rsidRPr="00FD20E9">
        <w:rPr>
          <w:b w:val="0"/>
          <w:szCs w:val="28"/>
        </w:rPr>
        <w:t xml:space="preserve">рдого </w:t>
      </w:r>
      <w:r w:rsidRPr="00FD20E9">
        <w:rPr>
          <w:b w:val="0"/>
          <w:szCs w:val="28"/>
        </w:rPr>
        <w:t xml:space="preserve">действующего вещества, вносят в </w:t>
      </w:r>
      <w:r w:rsidR="002D7A8F" w:rsidRPr="00FD20E9">
        <w:rPr>
          <w:b w:val="0"/>
          <w:szCs w:val="28"/>
        </w:rPr>
        <w:t>сч</w:t>
      </w:r>
      <w:r w:rsidR="002D7A8F">
        <w:rPr>
          <w:b w:val="0"/>
          <w:szCs w:val="28"/>
        </w:rPr>
        <w:t>ё</w:t>
      </w:r>
      <w:r w:rsidR="002D7A8F" w:rsidRPr="00FD20E9">
        <w:rPr>
          <w:b w:val="0"/>
          <w:szCs w:val="28"/>
        </w:rPr>
        <w:t xml:space="preserve">тную </w:t>
      </w:r>
      <w:r w:rsidRPr="00FD20E9">
        <w:rPr>
          <w:b w:val="0"/>
          <w:szCs w:val="28"/>
        </w:rPr>
        <w:t xml:space="preserve">камеру (для суспензий) или осторожно наносят на предметное стекло и просматривают под микроскопом всю площадь образца. Вначале образец просматривают при малом </w:t>
      </w:r>
      <w:r w:rsidRPr="00FD20E9">
        <w:rPr>
          <w:b w:val="0"/>
          <w:szCs w:val="28"/>
        </w:rPr>
        <w:lastRenderedPageBreak/>
        <w:t>увеличении (например, 50×), от</w:t>
      </w:r>
      <w:r>
        <w:rPr>
          <w:b w:val="0"/>
          <w:szCs w:val="28"/>
        </w:rPr>
        <w:t>мечая частицы размером более 25 </w:t>
      </w:r>
      <w:r w:rsidRPr="00FD20E9">
        <w:rPr>
          <w:b w:val="0"/>
          <w:szCs w:val="28"/>
        </w:rPr>
        <w:t xml:space="preserve">мкм. Затем проводят измерение этих частиц при большем увеличении (например, от 200× до 500×). Количество частиц рассчитывают в </w:t>
      </w:r>
      <w:r w:rsidR="002D7A8F" w:rsidRPr="00FD20E9">
        <w:rPr>
          <w:b w:val="0"/>
          <w:szCs w:val="28"/>
        </w:rPr>
        <w:t>пересч</w:t>
      </w:r>
      <w:r w:rsidR="002D7A8F">
        <w:rPr>
          <w:b w:val="0"/>
          <w:szCs w:val="28"/>
        </w:rPr>
        <w:t>ё</w:t>
      </w:r>
      <w:r w:rsidR="002D7A8F" w:rsidRPr="00FD20E9">
        <w:rPr>
          <w:b w:val="0"/>
          <w:szCs w:val="28"/>
        </w:rPr>
        <w:t xml:space="preserve">те </w:t>
      </w:r>
      <w:r w:rsidRPr="00FD20E9">
        <w:rPr>
          <w:b w:val="0"/>
          <w:szCs w:val="28"/>
        </w:rPr>
        <w:t xml:space="preserve">на пробу лекарственного </w:t>
      </w:r>
      <w:r w:rsidR="004208B9">
        <w:rPr>
          <w:b w:val="0"/>
          <w:szCs w:val="28"/>
        </w:rPr>
        <w:t>средства</w:t>
      </w:r>
      <w:r w:rsidRPr="00FD20E9">
        <w:rPr>
          <w:b w:val="0"/>
          <w:szCs w:val="28"/>
        </w:rPr>
        <w:t xml:space="preserve">, содержащую </w:t>
      </w:r>
      <w:r w:rsidR="0061588A">
        <w:rPr>
          <w:b w:val="0"/>
          <w:szCs w:val="28"/>
        </w:rPr>
        <w:t>10 </w:t>
      </w:r>
      <w:r w:rsidRPr="00FD20E9">
        <w:rPr>
          <w:b w:val="0"/>
          <w:szCs w:val="28"/>
        </w:rPr>
        <w:t xml:space="preserve">мкг </w:t>
      </w:r>
      <w:r w:rsidR="00BB5B09" w:rsidRPr="00FD20E9">
        <w:rPr>
          <w:b w:val="0"/>
          <w:szCs w:val="28"/>
        </w:rPr>
        <w:t>тв</w:t>
      </w:r>
      <w:r w:rsidR="00BB5B09">
        <w:rPr>
          <w:b w:val="0"/>
          <w:szCs w:val="28"/>
        </w:rPr>
        <w:t>ё</w:t>
      </w:r>
      <w:r w:rsidR="00BB5B09" w:rsidRPr="00FD20E9">
        <w:rPr>
          <w:b w:val="0"/>
          <w:szCs w:val="28"/>
        </w:rPr>
        <w:t xml:space="preserve">рдого </w:t>
      </w:r>
      <w:r w:rsidRPr="00FD20E9">
        <w:rPr>
          <w:b w:val="0"/>
          <w:szCs w:val="28"/>
        </w:rPr>
        <w:t>действующего веще</w:t>
      </w:r>
      <w:r w:rsidRPr="0056775C">
        <w:rPr>
          <w:b w:val="0"/>
          <w:szCs w:val="28"/>
        </w:rPr>
        <w:t>ства</w:t>
      </w:r>
      <w:r w:rsidR="005C513D" w:rsidRPr="0056775C">
        <w:rPr>
          <w:b w:val="0"/>
          <w:szCs w:val="28"/>
        </w:rPr>
        <w:t>, если нет других указаний в фармакопейной статье.</w:t>
      </w:r>
    </w:p>
    <w:p w:rsidR="00FD20E9" w:rsidRPr="0061588A" w:rsidRDefault="00FD20E9" w:rsidP="0061588A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61588A">
        <w:rPr>
          <w:b w:val="0"/>
          <w:szCs w:val="28"/>
        </w:rPr>
        <w:t>В испытуемом образце не должно обнаруживаться</w:t>
      </w:r>
      <w:r w:rsidR="0061588A">
        <w:rPr>
          <w:b w:val="0"/>
          <w:szCs w:val="28"/>
        </w:rPr>
        <w:t xml:space="preserve"> более 20 </w:t>
      </w:r>
      <w:r w:rsidRPr="0061588A">
        <w:rPr>
          <w:b w:val="0"/>
          <w:szCs w:val="28"/>
        </w:rPr>
        <w:t xml:space="preserve">частиц размером более 25 мкм, из них </w:t>
      </w:r>
      <w:r w:rsidRPr="0061588A">
        <w:rPr>
          <w:b w:val="0"/>
          <w:szCs w:val="28"/>
        </w:rPr>
        <w:sym w:font="Symbol" w:char="F02D"/>
      </w:r>
      <w:r w:rsidR="0061588A">
        <w:rPr>
          <w:b w:val="0"/>
          <w:szCs w:val="28"/>
        </w:rPr>
        <w:t xml:space="preserve"> не более 2 </w:t>
      </w:r>
      <w:r w:rsidRPr="0061588A">
        <w:rPr>
          <w:b w:val="0"/>
          <w:szCs w:val="28"/>
        </w:rPr>
        <w:t>частиц могут иметь размер более 50 мкм. Не допускается наличие частиц размером более 90 мкм.</w:t>
      </w:r>
    </w:p>
    <w:p w:rsidR="0061588A" w:rsidRPr="00281406" w:rsidRDefault="0061588A" w:rsidP="00281406">
      <w:pPr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1179">
        <w:rPr>
          <w:rFonts w:ascii="Times New Roman" w:hAnsi="Times New Roman"/>
          <w:b/>
          <w:sz w:val="28"/>
        </w:rPr>
        <w:t>Определе</w:t>
      </w:r>
      <w:r w:rsidR="00281406">
        <w:rPr>
          <w:rFonts w:ascii="Times New Roman" w:hAnsi="Times New Roman"/>
          <w:b/>
          <w:sz w:val="28"/>
        </w:rPr>
        <w:t>ние размера частиц в суспензиях</w:t>
      </w:r>
    </w:p>
    <w:p w:rsidR="0061588A" w:rsidRPr="0061588A" w:rsidRDefault="0061588A" w:rsidP="004208B9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61588A">
        <w:rPr>
          <w:b w:val="0"/>
          <w:szCs w:val="28"/>
        </w:rPr>
        <w:t>Определение разме</w:t>
      </w:r>
      <w:r w:rsidR="004208B9">
        <w:rPr>
          <w:b w:val="0"/>
          <w:szCs w:val="28"/>
        </w:rPr>
        <w:t>ра частиц в пробе лекарственной формы, представляющей</w:t>
      </w:r>
      <w:r w:rsidRPr="0061588A">
        <w:rPr>
          <w:b w:val="0"/>
          <w:szCs w:val="28"/>
        </w:rPr>
        <w:t xml:space="preserve"> собой суспензию, проводят по вышеописанной методике, применяемой для суспензий, предназначенных для офтальмологического применения. В испытуемом образце не должно обнаружив</w:t>
      </w:r>
      <w:r w:rsidR="00733546">
        <w:rPr>
          <w:b w:val="0"/>
          <w:szCs w:val="28"/>
        </w:rPr>
        <w:t>аться частиц размером более 100 </w:t>
      </w:r>
      <w:r w:rsidRPr="0061588A">
        <w:rPr>
          <w:b w:val="0"/>
          <w:szCs w:val="28"/>
        </w:rPr>
        <w:t>мкм, если нет других указаний в фармакопейной статье.</w:t>
      </w:r>
    </w:p>
    <w:p w:rsidR="0061588A" w:rsidRPr="00D71179" w:rsidRDefault="0061588A" w:rsidP="00281406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71179">
        <w:rPr>
          <w:rFonts w:ascii="Times New Roman" w:hAnsi="Times New Roman"/>
          <w:b/>
          <w:sz w:val="28"/>
        </w:rPr>
        <w:t>Определение размера частиц (капель) в эмульсиях</w:t>
      </w:r>
    </w:p>
    <w:p w:rsidR="0061588A" w:rsidRPr="00262B69" w:rsidRDefault="0061588A" w:rsidP="0061588A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262B69">
        <w:rPr>
          <w:b w:val="0"/>
          <w:szCs w:val="28"/>
        </w:rPr>
        <w:t xml:space="preserve">Определение размера частиц </w:t>
      </w:r>
      <w:r w:rsidR="004208B9" w:rsidRPr="00262B69">
        <w:rPr>
          <w:b w:val="0"/>
          <w:szCs w:val="28"/>
        </w:rPr>
        <w:t>(капель) в пробе лекарственной формы, представляющей</w:t>
      </w:r>
      <w:r w:rsidRPr="00262B69">
        <w:rPr>
          <w:b w:val="0"/>
          <w:szCs w:val="28"/>
        </w:rPr>
        <w:t xml:space="preserve"> собой эмульсию, проводят, если </w:t>
      </w:r>
      <w:r w:rsidR="00733546">
        <w:rPr>
          <w:b w:val="0"/>
          <w:szCs w:val="28"/>
        </w:rPr>
        <w:t>указано в фармакопейной статье.</w:t>
      </w:r>
    </w:p>
    <w:p w:rsidR="00FD20E9" w:rsidRPr="00262B69" w:rsidRDefault="0061588A" w:rsidP="0061588A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262B69">
        <w:rPr>
          <w:b w:val="0"/>
          <w:spacing w:val="-2"/>
          <w:szCs w:val="28"/>
        </w:rPr>
        <w:t>Н</w:t>
      </w:r>
      <w:r w:rsidRPr="00262B69">
        <w:rPr>
          <w:b w:val="0"/>
          <w:szCs w:val="28"/>
        </w:rPr>
        <w:t xml:space="preserve">ормативные требования к размеру частиц (капель) должны быть </w:t>
      </w:r>
      <w:r w:rsidR="00733546">
        <w:rPr>
          <w:b w:val="0"/>
          <w:szCs w:val="28"/>
        </w:rPr>
        <w:t>указаны в фармакопейной статье.</w:t>
      </w:r>
    </w:p>
    <w:p w:rsidR="00860AE5" w:rsidRPr="00262B69" w:rsidRDefault="00860AE5" w:rsidP="00860AE5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262B69">
        <w:rPr>
          <w:b w:val="0"/>
          <w:szCs w:val="28"/>
        </w:rPr>
        <w:t xml:space="preserve">Определение размера частиц (капель) и их распределение по размерам в стерильных эмульсиях типа «масло в воде», предназначенных для </w:t>
      </w:r>
      <w:r w:rsidRPr="00D71179">
        <w:rPr>
          <w:b w:val="0"/>
          <w:szCs w:val="28"/>
        </w:rPr>
        <w:t>парентерального применения (для инъекций, для инфузий) проводят в соответствии с ОФС</w:t>
      </w:r>
      <w:r w:rsidRPr="00262B69">
        <w:rPr>
          <w:b w:val="0"/>
          <w:szCs w:val="28"/>
        </w:rPr>
        <w:t xml:space="preserve"> «Размер частиц (капель) и их распределение по размерам в эмульсиях д</w:t>
      </w:r>
      <w:r w:rsidR="00281406">
        <w:rPr>
          <w:b w:val="0"/>
          <w:szCs w:val="28"/>
        </w:rPr>
        <w:t>ля парентерального применения».</w:t>
      </w:r>
    </w:p>
    <w:p w:rsidR="004B51DA" w:rsidRPr="00281406" w:rsidRDefault="004B51DA" w:rsidP="00281406">
      <w:pPr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71179">
        <w:rPr>
          <w:rFonts w:ascii="Times New Roman" w:hAnsi="Times New Roman"/>
          <w:b/>
          <w:sz w:val="28"/>
        </w:rPr>
        <w:t>Определение размера части</w:t>
      </w:r>
      <w:r w:rsidR="00281406">
        <w:rPr>
          <w:rFonts w:ascii="Times New Roman" w:hAnsi="Times New Roman"/>
          <w:b/>
          <w:sz w:val="28"/>
        </w:rPr>
        <w:t>ц в мягких лекарственных формах</w:t>
      </w:r>
    </w:p>
    <w:p w:rsidR="00BD427F" w:rsidRPr="00262B69" w:rsidRDefault="00BD427F" w:rsidP="002814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69">
        <w:rPr>
          <w:rFonts w:ascii="Times New Roman" w:hAnsi="Times New Roman"/>
          <w:sz w:val="28"/>
          <w:szCs w:val="28"/>
        </w:rPr>
        <w:t>Размер частиц определяют методом оптической микроскопии по следующей методике.</w:t>
      </w:r>
    </w:p>
    <w:p w:rsidR="004B51DA" w:rsidRDefault="00477841" w:rsidP="002814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>
        <w:rPr>
          <w:rFonts w:ascii="Times New Roman" w:hAnsi="Times New Roman"/>
          <w:spacing w:val="-2"/>
          <w:sz w:val="28"/>
          <w:szCs w:val="21"/>
        </w:rPr>
        <w:lastRenderedPageBreak/>
        <w:t>И</w:t>
      </w:r>
      <w:r w:rsidRPr="00860AE5">
        <w:rPr>
          <w:rFonts w:ascii="Times New Roman" w:hAnsi="Times New Roman"/>
          <w:spacing w:val="-2"/>
          <w:sz w:val="28"/>
          <w:szCs w:val="21"/>
        </w:rPr>
        <w:t xml:space="preserve">спользуют </w:t>
      </w:r>
      <w:r w:rsidR="00EA02B7">
        <w:rPr>
          <w:rFonts w:ascii="Times New Roman" w:hAnsi="Times New Roman"/>
          <w:spacing w:val="-2"/>
          <w:sz w:val="28"/>
          <w:szCs w:val="21"/>
        </w:rPr>
        <w:t>микроскоп, снабжё</w:t>
      </w:r>
      <w:r w:rsidR="004B51DA" w:rsidRPr="00860AE5">
        <w:rPr>
          <w:rFonts w:ascii="Times New Roman" w:hAnsi="Times New Roman"/>
          <w:spacing w:val="-2"/>
          <w:sz w:val="28"/>
          <w:szCs w:val="21"/>
        </w:rPr>
        <w:t xml:space="preserve">нный окулярным микрометром </w:t>
      </w:r>
      <w:r w:rsidR="004B51DA">
        <w:rPr>
          <w:rFonts w:ascii="Times New Roman" w:hAnsi="Times New Roman"/>
          <w:spacing w:val="-2"/>
          <w:sz w:val="28"/>
          <w:szCs w:val="21"/>
        </w:rPr>
        <w:t>для определения размера объектов при</w:t>
      </w:r>
      <w:r w:rsidR="004B51DA" w:rsidRPr="00860AE5">
        <w:rPr>
          <w:rFonts w:ascii="Times New Roman" w:hAnsi="Times New Roman"/>
          <w:spacing w:val="-2"/>
          <w:sz w:val="28"/>
          <w:szCs w:val="21"/>
        </w:rPr>
        <w:t xml:space="preserve"> увелич</w:t>
      </w:r>
      <w:r w:rsidR="000C154D">
        <w:rPr>
          <w:rFonts w:ascii="Times New Roman" w:hAnsi="Times New Roman"/>
          <w:spacing w:val="-2"/>
          <w:sz w:val="28"/>
          <w:szCs w:val="21"/>
        </w:rPr>
        <w:t>ении окуляра 15× и объектива 8×</w:t>
      </w:r>
      <w:r>
        <w:rPr>
          <w:rFonts w:ascii="Times New Roman" w:hAnsi="Times New Roman"/>
          <w:spacing w:val="-2"/>
          <w:sz w:val="28"/>
          <w:szCs w:val="21"/>
        </w:rPr>
        <w:t xml:space="preserve">, </w:t>
      </w:r>
      <w:r w:rsidRPr="00733546">
        <w:rPr>
          <w:rFonts w:ascii="Times New Roman" w:hAnsi="Times New Roman"/>
          <w:spacing w:val="-2"/>
          <w:sz w:val="28"/>
          <w:szCs w:val="21"/>
        </w:rPr>
        <w:t>если нет других указаний в фармакопейной статье</w:t>
      </w:r>
      <w:r w:rsidR="00BB5B09" w:rsidRPr="00733546">
        <w:rPr>
          <w:rFonts w:ascii="Times New Roman" w:hAnsi="Times New Roman"/>
          <w:spacing w:val="-2"/>
          <w:sz w:val="28"/>
          <w:szCs w:val="21"/>
        </w:rPr>
        <w:t xml:space="preserve"> </w:t>
      </w:r>
      <w:r w:rsidR="00BB5B09" w:rsidRPr="00733546">
        <w:rPr>
          <w:rFonts w:ascii="Times New Roman" w:hAnsi="Times New Roman"/>
          <w:sz w:val="28"/>
          <w:szCs w:val="28"/>
        </w:rPr>
        <w:t>Цену деления окулярного микрометра выверяют по объект-микрометру для проходящего света.</w:t>
      </w:r>
    </w:p>
    <w:p w:rsidR="004B51DA" w:rsidRPr="00262B69" w:rsidRDefault="004B51DA" w:rsidP="0028140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0A16FD">
        <w:rPr>
          <w:rFonts w:ascii="Times New Roman" w:hAnsi="Times New Roman"/>
          <w:spacing w:val="-2"/>
          <w:sz w:val="28"/>
          <w:szCs w:val="21"/>
        </w:rPr>
        <w:t xml:space="preserve">Используют предметные </w:t>
      </w:r>
      <w:r w:rsidR="00BB5B09" w:rsidRPr="000A16FD">
        <w:rPr>
          <w:rFonts w:ascii="Times New Roman" w:hAnsi="Times New Roman"/>
          <w:spacing w:val="-2"/>
          <w:sz w:val="28"/>
          <w:szCs w:val="21"/>
        </w:rPr>
        <w:t>ст</w:t>
      </w:r>
      <w:r w:rsidR="00BB5B09">
        <w:rPr>
          <w:rFonts w:ascii="Times New Roman" w:hAnsi="Times New Roman"/>
          <w:spacing w:val="-2"/>
          <w:sz w:val="28"/>
          <w:szCs w:val="21"/>
        </w:rPr>
        <w:t>ё</w:t>
      </w:r>
      <w:r w:rsidR="00BB5B09" w:rsidRPr="000A16FD">
        <w:rPr>
          <w:rFonts w:ascii="Times New Roman" w:hAnsi="Times New Roman"/>
          <w:spacing w:val="-2"/>
          <w:sz w:val="28"/>
          <w:szCs w:val="21"/>
        </w:rPr>
        <w:t>кла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, обработанные с одной стороны следующим образом: посередине стекла </w:t>
      </w:r>
      <w:r>
        <w:rPr>
          <w:rFonts w:ascii="Times New Roman" w:hAnsi="Times New Roman"/>
          <w:spacing w:val="-2"/>
          <w:sz w:val="28"/>
          <w:szCs w:val="21"/>
        </w:rPr>
        <w:t xml:space="preserve">абразивным материалом </w:t>
      </w:r>
      <w:r w:rsidRPr="0037192E">
        <w:rPr>
          <w:rFonts w:ascii="Times New Roman" w:hAnsi="Times New Roman"/>
          <w:spacing w:val="-2"/>
          <w:sz w:val="28"/>
          <w:szCs w:val="21"/>
        </w:rPr>
        <w:t xml:space="preserve">наносят </w:t>
      </w:r>
      <w:r w:rsidRPr="00262B69">
        <w:rPr>
          <w:rFonts w:ascii="Times New Roman" w:hAnsi="Times New Roman"/>
          <w:spacing w:val="-2"/>
          <w:sz w:val="28"/>
          <w:szCs w:val="21"/>
        </w:rPr>
        <w:t xml:space="preserve">квадрат с диагоналями (размер сторон </w:t>
      </w:r>
      <w:r w:rsidR="00782CFD">
        <w:rPr>
          <w:rFonts w:ascii="Times New Roman" w:hAnsi="Times New Roman"/>
          <w:spacing w:val="-2"/>
          <w:sz w:val="28"/>
          <w:szCs w:val="21"/>
        </w:rPr>
        <w:t>около 15 мм), линии маркируют.</w:t>
      </w:r>
    </w:p>
    <w:p w:rsidR="004B51DA" w:rsidRPr="00262B69" w:rsidRDefault="004B51DA" w:rsidP="002814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262B69">
        <w:rPr>
          <w:rFonts w:ascii="Times New Roman" w:hAnsi="Times New Roman"/>
          <w:spacing w:val="-2"/>
          <w:sz w:val="28"/>
          <w:szCs w:val="21"/>
        </w:rPr>
        <w:t xml:space="preserve">Отбирают среднюю пробу лекарственного средства, представляющего собой мягкую лекарственную форму, массой не менее 5 г, в соответствии с </w:t>
      </w:r>
      <w:r w:rsidRPr="00A5260B">
        <w:rPr>
          <w:rFonts w:ascii="Times New Roman" w:hAnsi="Times New Roman"/>
          <w:spacing w:val="-2"/>
          <w:sz w:val="28"/>
          <w:szCs w:val="21"/>
        </w:rPr>
        <w:t xml:space="preserve">ОФС «Отбор проб». Если концентрация действующих веществ </w:t>
      </w:r>
      <w:r w:rsidR="00BD427F" w:rsidRPr="00A5260B">
        <w:rPr>
          <w:rFonts w:ascii="Times New Roman" w:hAnsi="Times New Roman"/>
          <w:spacing w:val="-2"/>
          <w:sz w:val="28"/>
          <w:szCs w:val="21"/>
        </w:rPr>
        <w:t xml:space="preserve">(вещества) </w:t>
      </w:r>
      <w:r w:rsidRPr="00A5260B">
        <w:rPr>
          <w:rFonts w:ascii="Times New Roman" w:hAnsi="Times New Roman"/>
          <w:spacing w:val="-2"/>
          <w:sz w:val="28"/>
          <w:szCs w:val="21"/>
        </w:rPr>
        <w:t>в</w:t>
      </w:r>
      <w:r w:rsidRPr="00262B69">
        <w:rPr>
          <w:rFonts w:ascii="Times New Roman" w:hAnsi="Times New Roman"/>
          <w:spacing w:val="-2"/>
          <w:sz w:val="28"/>
          <w:szCs w:val="21"/>
        </w:rPr>
        <w:t xml:space="preserve"> лекарственном средстве превышает 10 %, то прибавляют соответствующую основу до содержания действующих веществ </w:t>
      </w:r>
      <w:r w:rsidR="00BD427F" w:rsidRPr="00262B69">
        <w:rPr>
          <w:rFonts w:ascii="Times New Roman" w:hAnsi="Times New Roman"/>
          <w:spacing w:val="-2"/>
          <w:sz w:val="28"/>
          <w:szCs w:val="21"/>
        </w:rPr>
        <w:t xml:space="preserve">(вещества) </w:t>
      </w:r>
      <w:r w:rsidRPr="00262B69">
        <w:rPr>
          <w:rFonts w:ascii="Times New Roman" w:hAnsi="Times New Roman"/>
          <w:spacing w:val="-2"/>
          <w:sz w:val="28"/>
          <w:szCs w:val="21"/>
        </w:rPr>
        <w:t>около 10 % и перемешивают. При отборе проб следует избегать измельчения частиц.</w:t>
      </w:r>
    </w:p>
    <w:p w:rsidR="004B51DA" w:rsidRDefault="004B51DA" w:rsidP="00281406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262B69">
        <w:rPr>
          <w:rFonts w:ascii="Times New Roman" w:hAnsi="Times New Roman"/>
          <w:spacing w:val="-2"/>
          <w:sz w:val="28"/>
          <w:szCs w:val="21"/>
        </w:rPr>
        <w:t>Из средней пробы лекарственного средства, представляющего собой мягкую лекарственную форму</w:t>
      </w:r>
      <w:r w:rsidR="00C307F9">
        <w:rPr>
          <w:rFonts w:ascii="Times New Roman" w:hAnsi="Times New Roman"/>
          <w:spacing w:val="-2"/>
          <w:sz w:val="28"/>
          <w:szCs w:val="21"/>
        </w:rPr>
        <w:t>,</w:t>
      </w:r>
      <w:r w:rsidRPr="00262B69">
        <w:rPr>
          <w:rFonts w:ascii="Times New Roman" w:hAnsi="Times New Roman"/>
          <w:spacing w:val="-2"/>
          <w:sz w:val="28"/>
          <w:szCs w:val="21"/>
        </w:rPr>
        <w:t xml:space="preserve"> берут навеску 0,05 г и помещают на необработанную сторону предметного стекла. Предметное стекло нагревают на водяной бане до расплавления основы, прибавляют каплю </w:t>
      </w:r>
      <w:r w:rsidRPr="00733546">
        <w:rPr>
          <w:rFonts w:ascii="Times New Roman" w:hAnsi="Times New Roman"/>
          <w:spacing w:val="-2"/>
          <w:sz w:val="28"/>
          <w:szCs w:val="21"/>
        </w:rPr>
        <w:t xml:space="preserve">судана </w:t>
      </w:r>
      <w:r w:rsidRPr="00733546">
        <w:rPr>
          <w:rFonts w:ascii="Times New Roman" w:hAnsi="Times New Roman"/>
          <w:spacing w:val="-2"/>
          <w:sz w:val="28"/>
          <w:szCs w:val="21"/>
          <w:lang w:val="en-US"/>
        </w:rPr>
        <w:t>III</w:t>
      </w:r>
      <w:r w:rsidRPr="00733546">
        <w:rPr>
          <w:rFonts w:ascii="Times New Roman" w:hAnsi="Times New Roman"/>
          <w:spacing w:val="-2"/>
          <w:sz w:val="28"/>
          <w:szCs w:val="21"/>
        </w:rPr>
        <w:t xml:space="preserve"> раствора 0,1 %</w:t>
      </w:r>
      <w:r w:rsidR="00162395">
        <w:rPr>
          <w:rFonts w:ascii="Times New Roman" w:hAnsi="Times New Roman"/>
          <w:spacing w:val="-2"/>
          <w:sz w:val="28"/>
          <w:szCs w:val="21"/>
        </w:rPr>
        <w:t xml:space="preserve"> уксуснокислый</w:t>
      </w:r>
      <w:r w:rsidRPr="00262B69">
        <w:rPr>
          <w:rFonts w:ascii="Times New Roman" w:hAnsi="Times New Roman"/>
          <w:spacing w:val="-2"/>
          <w:sz w:val="28"/>
          <w:szCs w:val="21"/>
        </w:rPr>
        <w:t xml:space="preserve"> для липофильных и эмульсионных основ типа вода/масло или метиленового синего раствора 0,1 % для гидрофильных и эмульсионных основ типа масло/вода и перемешивают. Пробу накрывают покровным стеклом (24×24 мм), фиксируют его </w:t>
      </w:r>
      <w:r w:rsidR="00BB5B09" w:rsidRPr="00262B69">
        <w:rPr>
          <w:rFonts w:ascii="Times New Roman" w:hAnsi="Times New Roman"/>
          <w:spacing w:val="-2"/>
          <w:sz w:val="28"/>
          <w:szCs w:val="21"/>
        </w:rPr>
        <w:t>пут</w:t>
      </w:r>
      <w:r w:rsidR="00BB5B09">
        <w:rPr>
          <w:rFonts w:ascii="Times New Roman" w:hAnsi="Times New Roman"/>
          <w:spacing w:val="-2"/>
          <w:sz w:val="28"/>
          <w:szCs w:val="21"/>
        </w:rPr>
        <w:t>ё</w:t>
      </w:r>
      <w:r w:rsidR="00BB5B09" w:rsidRPr="00262B69">
        <w:rPr>
          <w:rFonts w:ascii="Times New Roman" w:hAnsi="Times New Roman"/>
          <w:spacing w:val="-2"/>
          <w:sz w:val="28"/>
          <w:szCs w:val="21"/>
        </w:rPr>
        <w:t xml:space="preserve">м </w:t>
      </w:r>
      <w:r w:rsidRPr="00262B69">
        <w:rPr>
          <w:rFonts w:ascii="Times New Roman" w:hAnsi="Times New Roman"/>
          <w:spacing w:val="-2"/>
          <w:sz w:val="28"/>
          <w:szCs w:val="21"/>
        </w:rPr>
        <w:t>слабого надавливания и просматривают в 4 полях зрения сегментов, образованных диагоналями квадрата. Для испытания одной лекарственной формы проводят 5 определений средней</w:t>
      </w:r>
      <w:r w:rsidRPr="00782CFD">
        <w:rPr>
          <w:rFonts w:ascii="Times New Roman" w:hAnsi="Times New Roman"/>
          <w:spacing w:val="-2"/>
          <w:sz w:val="28"/>
          <w:szCs w:val="21"/>
        </w:rPr>
        <w:t xml:space="preserve"> </w:t>
      </w:r>
      <w:r>
        <w:rPr>
          <w:rFonts w:ascii="Times New Roman" w:hAnsi="Times New Roman"/>
          <w:spacing w:val="-2"/>
          <w:sz w:val="28"/>
          <w:szCs w:val="21"/>
        </w:rPr>
        <w:t>пробы</w:t>
      </w:r>
      <w:r w:rsidRPr="00E7305F">
        <w:rPr>
          <w:rFonts w:ascii="Times New Roman" w:hAnsi="Times New Roman"/>
          <w:spacing w:val="-2"/>
          <w:sz w:val="28"/>
          <w:szCs w:val="21"/>
        </w:rPr>
        <w:t>.</w:t>
      </w:r>
    </w:p>
    <w:p w:rsidR="004B51DA" w:rsidRDefault="004B51DA" w:rsidP="00281406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 w:rsidRPr="00262E7B">
        <w:rPr>
          <w:b w:val="0"/>
          <w:spacing w:val="1"/>
          <w:szCs w:val="21"/>
        </w:rPr>
        <w:t xml:space="preserve">Размер частиц в </w:t>
      </w:r>
      <w:r w:rsidRPr="00262E7B">
        <w:rPr>
          <w:b w:val="0"/>
          <w:spacing w:val="-2"/>
          <w:szCs w:val="21"/>
        </w:rPr>
        <w:t xml:space="preserve">лекарственных </w:t>
      </w:r>
      <w:r>
        <w:rPr>
          <w:b w:val="0"/>
          <w:spacing w:val="-2"/>
          <w:szCs w:val="21"/>
        </w:rPr>
        <w:t>средствах</w:t>
      </w:r>
      <w:r w:rsidRPr="00262E7B">
        <w:rPr>
          <w:b w:val="0"/>
          <w:spacing w:val="-2"/>
          <w:szCs w:val="21"/>
        </w:rPr>
        <w:t xml:space="preserve">, представляющих собой мягкие лекарственные формы, </w:t>
      </w:r>
      <w:r w:rsidRPr="00262E7B">
        <w:rPr>
          <w:b w:val="0"/>
          <w:spacing w:val="1"/>
          <w:szCs w:val="21"/>
        </w:rPr>
        <w:t xml:space="preserve">не должен превышать 100 мкм, </w:t>
      </w:r>
      <w:r w:rsidRPr="00262E7B">
        <w:rPr>
          <w:b w:val="0"/>
          <w:szCs w:val="28"/>
        </w:rPr>
        <w:t>если нет других указаний в фармакопейной статье.</w:t>
      </w:r>
    </w:p>
    <w:sectPr w:rsidR="004B51DA" w:rsidSect="00510F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B5" w:rsidRDefault="00DC76B5" w:rsidP="00320E44">
      <w:pPr>
        <w:spacing w:after="0" w:line="240" w:lineRule="auto"/>
      </w:pPr>
      <w:r>
        <w:separator/>
      </w:r>
    </w:p>
  </w:endnote>
  <w:endnote w:type="continuationSeparator" w:id="0">
    <w:p w:rsidR="00DC76B5" w:rsidRDefault="00DC76B5" w:rsidP="003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162"/>
      <w:docPartObj>
        <w:docPartGallery w:val="Page Numbers (Bottom of Page)"/>
        <w:docPartUnique/>
      </w:docPartObj>
    </w:sdtPr>
    <w:sdtEndPr/>
    <w:sdtContent>
      <w:p w:rsidR="00DC76B5" w:rsidRDefault="00DC76B5">
        <w:pPr>
          <w:pStyle w:val="a9"/>
          <w:jc w:val="center"/>
        </w:pPr>
        <w:r w:rsidRPr="00DC0BE5">
          <w:rPr>
            <w:rFonts w:ascii="Times New Roman" w:hAnsi="Times New Roman"/>
            <w:sz w:val="28"/>
            <w:szCs w:val="28"/>
          </w:rPr>
          <w:fldChar w:fldCharType="begin"/>
        </w:r>
        <w:r w:rsidRPr="00DC0BE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0BE5">
          <w:rPr>
            <w:rFonts w:ascii="Times New Roman" w:hAnsi="Times New Roman"/>
            <w:sz w:val="28"/>
            <w:szCs w:val="28"/>
          </w:rPr>
          <w:fldChar w:fldCharType="separate"/>
        </w:r>
        <w:r w:rsidR="00A22416">
          <w:rPr>
            <w:rFonts w:ascii="Times New Roman" w:hAnsi="Times New Roman"/>
            <w:noProof/>
            <w:sz w:val="28"/>
            <w:szCs w:val="28"/>
          </w:rPr>
          <w:t>2</w:t>
        </w:r>
        <w:r w:rsidRPr="00DC0B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B5" w:rsidRPr="00281406" w:rsidRDefault="00DC76B5" w:rsidP="00281406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B5" w:rsidRDefault="00DC76B5" w:rsidP="00320E44">
      <w:pPr>
        <w:spacing w:after="0" w:line="240" w:lineRule="auto"/>
      </w:pPr>
      <w:r>
        <w:separator/>
      </w:r>
    </w:p>
  </w:footnote>
  <w:footnote w:type="continuationSeparator" w:id="0">
    <w:p w:rsidR="00DC76B5" w:rsidRDefault="00DC76B5" w:rsidP="003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B5" w:rsidRPr="00281406" w:rsidRDefault="00DC76B5" w:rsidP="00281406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B5" w:rsidRDefault="00DC76B5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04"/>
    <w:multiLevelType w:val="hybridMultilevel"/>
    <w:tmpl w:val="BE9017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70AF3"/>
    <w:multiLevelType w:val="hybridMultilevel"/>
    <w:tmpl w:val="93106C5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44"/>
    <w:rsid w:val="0001535C"/>
    <w:rsid w:val="000346E3"/>
    <w:rsid w:val="00034837"/>
    <w:rsid w:val="00041A6B"/>
    <w:rsid w:val="00051A33"/>
    <w:rsid w:val="0005224F"/>
    <w:rsid w:val="00062E70"/>
    <w:rsid w:val="00070C3F"/>
    <w:rsid w:val="000C154D"/>
    <w:rsid w:val="000E2A4B"/>
    <w:rsid w:val="00130499"/>
    <w:rsid w:val="00135F87"/>
    <w:rsid w:val="00162395"/>
    <w:rsid w:val="001872D3"/>
    <w:rsid w:val="001913D9"/>
    <w:rsid w:val="001A70AA"/>
    <w:rsid w:val="001B1BFD"/>
    <w:rsid w:val="001C34D2"/>
    <w:rsid w:val="00201865"/>
    <w:rsid w:val="00213147"/>
    <w:rsid w:val="002140D3"/>
    <w:rsid w:val="00215AC4"/>
    <w:rsid w:val="00234B98"/>
    <w:rsid w:val="002533F1"/>
    <w:rsid w:val="00260F4A"/>
    <w:rsid w:val="00262B69"/>
    <w:rsid w:val="00262E7B"/>
    <w:rsid w:val="002729C3"/>
    <w:rsid w:val="00281406"/>
    <w:rsid w:val="002B034B"/>
    <w:rsid w:val="002B170C"/>
    <w:rsid w:val="002B40B8"/>
    <w:rsid w:val="002D7A8F"/>
    <w:rsid w:val="0030107B"/>
    <w:rsid w:val="00320E44"/>
    <w:rsid w:val="00341E5E"/>
    <w:rsid w:val="0034277A"/>
    <w:rsid w:val="00351CBD"/>
    <w:rsid w:val="0037192E"/>
    <w:rsid w:val="003C5AE3"/>
    <w:rsid w:val="003D5F21"/>
    <w:rsid w:val="004208B9"/>
    <w:rsid w:val="00427058"/>
    <w:rsid w:val="0045002F"/>
    <w:rsid w:val="00477841"/>
    <w:rsid w:val="004946FA"/>
    <w:rsid w:val="004A1972"/>
    <w:rsid w:val="004B2B41"/>
    <w:rsid w:val="004B51DA"/>
    <w:rsid w:val="004F539B"/>
    <w:rsid w:val="005005CE"/>
    <w:rsid w:val="005017FC"/>
    <w:rsid w:val="00510F48"/>
    <w:rsid w:val="005147FD"/>
    <w:rsid w:val="00556720"/>
    <w:rsid w:val="00563352"/>
    <w:rsid w:val="0056775C"/>
    <w:rsid w:val="0057344C"/>
    <w:rsid w:val="005975F1"/>
    <w:rsid w:val="005B45EB"/>
    <w:rsid w:val="005C513D"/>
    <w:rsid w:val="005E3325"/>
    <w:rsid w:val="005E503F"/>
    <w:rsid w:val="005F38B5"/>
    <w:rsid w:val="005F533F"/>
    <w:rsid w:val="0061332A"/>
    <w:rsid w:val="0061588A"/>
    <w:rsid w:val="00615D34"/>
    <w:rsid w:val="0063331A"/>
    <w:rsid w:val="0064162B"/>
    <w:rsid w:val="00643E1D"/>
    <w:rsid w:val="00661B26"/>
    <w:rsid w:val="00675D64"/>
    <w:rsid w:val="00676753"/>
    <w:rsid w:val="00676D8F"/>
    <w:rsid w:val="00691917"/>
    <w:rsid w:val="006C31C3"/>
    <w:rsid w:val="006C3EAD"/>
    <w:rsid w:val="006C444D"/>
    <w:rsid w:val="0070751A"/>
    <w:rsid w:val="00716DBC"/>
    <w:rsid w:val="00720604"/>
    <w:rsid w:val="00721718"/>
    <w:rsid w:val="00733546"/>
    <w:rsid w:val="00740134"/>
    <w:rsid w:val="00741E05"/>
    <w:rsid w:val="00743E9E"/>
    <w:rsid w:val="00751503"/>
    <w:rsid w:val="007770E6"/>
    <w:rsid w:val="00782CFD"/>
    <w:rsid w:val="00782D8B"/>
    <w:rsid w:val="007867CD"/>
    <w:rsid w:val="00792850"/>
    <w:rsid w:val="007A4487"/>
    <w:rsid w:val="007A5000"/>
    <w:rsid w:val="007B153D"/>
    <w:rsid w:val="007C27E0"/>
    <w:rsid w:val="007E3790"/>
    <w:rsid w:val="007F2157"/>
    <w:rsid w:val="007F628D"/>
    <w:rsid w:val="007F7931"/>
    <w:rsid w:val="008069DF"/>
    <w:rsid w:val="0083314D"/>
    <w:rsid w:val="00860AE5"/>
    <w:rsid w:val="008700C1"/>
    <w:rsid w:val="0088440F"/>
    <w:rsid w:val="008E373E"/>
    <w:rsid w:val="008E3C29"/>
    <w:rsid w:val="008E42D1"/>
    <w:rsid w:val="008F4A5B"/>
    <w:rsid w:val="009008EC"/>
    <w:rsid w:val="00916612"/>
    <w:rsid w:val="0093343B"/>
    <w:rsid w:val="00935568"/>
    <w:rsid w:val="00970ED8"/>
    <w:rsid w:val="009A26EE"/>
    <w:rsid w:val="009C477B"/>
    <w:rsid w:val="009D0BA6"/>
    <w:rsid w:val="009D30DA"/>
    <w:rsid w:val="009F7A0D"/>
    <w:rsid w:val="00A22416"/>
    <w:rsid w:val="00A229D9"/>
    <w:rsid w:val="00A32A43"/>
    <w:rsid w:val="00A5260B"/>
    <w:rsid w:val="00A53B26"/>
    <w:rsid w:val="00A574FF"/>
    <w:rsid w:val="00A71D57"/>
    <w:rsid w:val="00A742DD"/>
    <w:rsid w:val="00AA1042"/>
    <w:rsid w:val="00AB0EDB"/>
    <w:rsid w:val="00AB168D"/>
    <w:rsid w:val="00AB7A8A"/>
    <w:rsid w:val="00AC6571"/>
    <w:rsid w:val="00AE0AE6"/>
    <w:rsid w:val="00AE6726"/>
    <w:rsid w:val="00AF6AB1"/>
    <w:rsid w:val="00B27BB7"/>
    <w:rsid w:val="00B40691"/>
    <w:rsid w:val="00B44B93"/>
    <w:rsid w:val="00B46443"/>
    <w:rsid w:val="00B50688"/>
    <w:rsid w:val="00BA5FD4"/>
    <w:rsid w:val="00BB5B09"/>
    <w:rsid w:val="00BB623A"/>
    <w:rsid w:val="00BC231F"/>
    <w:rsid w:val="00BD427F"/>
    <w:rsid w:val="00BF05D2"/>
    <w:rsid w:val="00BF2F00"/>
    <w:rsid w:val="00C058AB"/>
    <w:rsid w:val="00C307F9"/>
    <w:rsid w:val="00C3110C"/>
    <w:rsid w:val="00C617F2"/>
    <w:rsid w:val="00C80900"/>
    <w:rsid w:val="00CA3530"/>
    <w:rsid w:val="00CA5149"/>
    <w:rsid w:val="00CA5DC5"/>
    <w:rsid w:val="00CC5F7E"/>
    <w:rsid w:val="00CD2B49"/>
    <w:rsid w:val="00CE734D"/>
    <w:rsid w:val="00D24983"/>
    <w:rsid w:val="00D337F6"/>
    <w:rsid w:val="00D57C7F"/>
    <w:rsid w:val="00D71179"/>
    <w:rsid w:val="00D77B1C"/>
    <w:rsid w:val="00D87B0F"/>
    <w:rsid w:val="00DC0BE5"/>
    <w:rsid w:val="00DC76B5"/>
    <w:rsid w:val="00DD45A1"/>
    <w:rsid w:val="00DE409B"/>
    <w:rsid w:val="00DE4DEF"/>
    <w:rsid w:val="00DF6C40"/>
    <w:rsid w:val="00E155E3"/>
    <w:rsid w:val="00E25955"/>
    <w:rsid w:val="00E416D0"/>
    <w:rsid w:val="00E43B3F"/>
    <w:rsid w:val="00E5202E"/>
    <w:rsid w:val="00E535C5"/>
    <w:rsid w:val="00E7305F"/>
    <w:rsid w:val="00E761EF"/>
    <w:rsid w:val="00E90D23"/>
    <w:rsid w:val="00EA02B7"/>
    <w:rsid w:val="00EB1E09"/>
    <w:rsid w:val="00EB2154"/>
    <w:rsid w:val="00EB4C71"/>
    <w:rsid w:val="00EC067D"/>
    <w:rsid w:val="00EE63AA"/>
    <w:rsid w:val="00F05092"/>
    <w:rsid w:val="00F1303C"/>
    <w:rsid w:val="00F575C0"/>
    <w:rsid w:val="00F75514"/>
    <w:rsid w:val="00FC76D4"/>
    <w:rsid w:val="00FC7C0F"/>
    <w:rsid w:val="00FD20E9"/>
    <w:rsid w:val="00FD73C2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C76A6E-BCBD-4F9B-9785-C18B904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E"/>
    <w:pPr>
      <w:ind w:left="720"/>
      <w:contextualSpacing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0E4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0E4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E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E44"/>
    <w:rPr>
      <w:rFonts w:ascii="Calibri" w:eastAsia="Calibri" w:hAnsi="Calibri" w:cs="Times New Roman"/>
    </w:rPr>
  </w:style>
  <w:style w:type="paragraph" w:customStyle="1" w:styleId="ConsPlusTitle">
    <w:name w:val="ConsPlusTitle"/>
    <w:rsid w:val="00320E4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C617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5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352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633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33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33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3352"/>
    <w:rPr>
      <w:b/>
      <w:bCs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7A50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A500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153D"/>
  </w:style>
  <w:style w:type="paragraph" w:styleId="af4">
    <w:name w:val="Revision"/>
    <w:hidden/>
    <w:uiPriority w:val="99"/>
    <w:semiHidden/>
    <w:rsid w:val="00234B98"/>
    <w:rPr>
      <w:sz w:val="22"/>
      <w:szCs w:val="22"/>
      <w:lang w:eastAsia="en-US"/>
    </w:rPr>
  </w:style>
  <w:style w:type="character" w:styleId="af5">
    <w:name w:val="Emphasis"/>
    <w:basedOn w:val="a0"/>
    <w:qFormat/>
    <w:rsid w:val="00FD2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9E82-FE5A-4F74-9C56-AA85E316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abramovayi</dc:creator>
  <cp:lastModifiedBy>Болобан Екатерина Александровна</cp:lastModifiedBy>
  <cp:revision>9</cp:revision>
  <cp:lastPrinted>2021-12-22T06:49:00Z</cp:lastPrinted>
  <dcterms:created xsi:type="dcterms:W3CDTF">2023-06-21T06:03:00Z</dcterms:created>
  <dcterms:modified xsi:type="dcterms:W3CDTF">2023-07-12T06:30:00Z</dcterms:modified>
</cp:coreProperties>
</file>