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Pr="00743D2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36"/>
        <w:gridCol w:w="3793"/>
      </w:tblGrid>
      <w:tr w:rsidR="00341DC8" w:rsidRPr="00C64DC5" w:rsidTr="004E08B1">
        <w:tc>
          <w:tcPr>
            <w:tcW w:w="5495" w:type="dxa"/>
          </w:tcPr>
          <w:p w:rsidR="00341DC8" w:rsidRPr="00C64DC5" w:rsidRDefault="00B659A9" w:rsidP="00B659A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863B2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Определение подлинности, измельч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</w:t>
            </w:r>
            <w:r w:rsidRPr="007863B2">
              <w:rPr>
                <w:rFonts w:ascii="Times New Roman" w:hAnsi="Times New Roman"/>
                <w:b/>
                <w:bCs/>
                <w:sz w:val="28"/>
                <w:szCs w:val="28"/>
              </w:rPr>
              <w:t>нности и содержания примесей в лекарственном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863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растительном сырье и </w:t>
            </w:r>
            <w:r w:rsidRPr="007863B2">
              <w:rPr>
                <w:rFonts w:ascii="Times New Roman" w:hAnsi="Times New Roman"/>
                <w:b/>
                <w:sz w:val="28"/>
                <w:szCs w:val="28"/>
              </w:rPr>
              <w:t>лекарственных растительных препаратах</w:t>
            </w:r>
            <w:r w:rsidRPr="005D44D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B60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.1.5.3.0004</w:t>
            </w:r>
          </w:p>
        </w:tc>
      </w:tr>
      <w:tr w:rsidR="00434FC4" w:rsidRPr="00836D9A" w:rsidTr="004E08B1">
        <w:tc>
          <w:tcPr>
            <w:tcW w:w="5495" w:type="dxa"/>
          </w:tcPr>
          <w:p w:rsidR="00434FC4" w:rsidRPr="00836D9A" w:rsidRDefault="00434FC4" w:rsidP="00B659A9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34FC4" w:rsidRPr="00836D9A" w:rsidRDefault="00434FC4" w:rsidP="009736E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B659A9" w:rsidRDefault="00434FC4" w:rsidP="00B659A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</w:t>
            </w:r>
            <w:r w:rsidR="00B659A9" w:rsidRPr="00A57113">
              <w:rPr>
                <w:rFonts w:ascii="Times New Roman" w:hAnsi="Times New Roman"/>
                <w:b/>
                <w:sz w:val="28"/>
                <w:szCs w:val="28"/>
              </w:rPr>
              <w:t>.1.5.3.000</w:t>
            </w:r>
            <w:r w:rsidR="00B659A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659A9" w:rsidRPr="00A57113">
              <w:rPr>
                <w:rFonts w:ascii="Times New Roman" w:hAnsi="Times New Roman"/>
                <w:b/>
                <w:sz w:val="28"/>
                <w:szCs w:val="28"/>
              </w:rPr>
              <w:t>.15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659A9">
        <w:trPr>
          <w:trHeight w:val="341"/>
        </w:trPr>
        <w:tc>
          <w:tcPr>
            <w:tcW w:w="9356" w:type="dxa"/>
          </w:tcPr>
          <w:p w:rsidR="00B65ECE" w:rsidRPr="00B65ECE" w:rsidRDefault="00B65ECE" w:rsidP="00B659A9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E97FCF" w:rsidRDefault="00E97FCF" w:rsidP="009B18BC">
      <w:pPr>
        <w:spacing w:after="0" w:line="360" w:lineRule="auto"/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B659A9" w:rsidRPr="006521A9" w:rsidRDefault="00B659A9" w:rsidP="00B659A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338">
        <w:rPr>
          <w:rFonts w:ascii="Times New Roman" w:hAnsi="Times New Roman"/>
          <w:spacing w:val="3"/>
          <w:sz w:val="28"/>
          <w:szCs w:val="28"/>
        </w:rPr>
        <w:t>Настоящая общая фармакопейная</w:t>
      </w:r>
      <w:r w:rsidRPr="007863B2">
        <w:rPr>
          <w:rFonts w:ascii="Times New Roman" w:hAnsi="Times New Roman"/>
          <w:spacing w:val="3"/>
          <w:sz w:val="28"/>
          <w:szCs w:val="28"/>
        </w:rPr>
        <w:t xml:space="preserve"> статья </w:t>
      </w:r>
      <w:r w:rsidRPr="007863B2">
        <w:rPr>
          <w:rFonts w:ascii="Times New Roman" w:hAnsi="Times New Roman"/>
          <w:sz w:val="28"/>
          <w:szCs w:val="28"/>
        </w:rPr>
        <w:t xml:space="preserve">устанавливает единые требования к определению подлинности,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измельчённ</w:t>
      </w:r>
      <w:r w:rsidRPr="007863B2">
        <w:rPr>
          <w:rFonts w:ascii="Times New Roman" w:hAnsi="Times New Roman"/>
          <w:sz w:val="28"/>
          <w:szCs w:val="28"/>
        </w:rPr>
        <w:t xml:space="preserve">ости и содержания примесей в лекарственном растительном сырье </w:t>
      </w:r>
      <w:r w:rsidRPr="007863B2">
        <w:rPr>
          <w:rFonts w:ascii="Times New Roman" w:hAnsi="Times New Roman"/>
          <w:color w:val="000000"/>
          <w:sz w:val="28"/>
          <w:szCs w:val="28"/>
        </w:rPr>
        <w:t xml:space="preserve">и лекарственных </w:t>
      </w:r>
      <w:r w:rsidRPr="00C940AD">
        <w:rPr>
          <w:rFonts w:ascii="Times New Roman" w:hAnsi="Times New Roman"/>
          <w:color w:val="000000"/>
          <w:sz w:val="28"/>
          <w:szCs w:val="28"/>
        </w:rPr>
        <w:t>растительных препаратах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940A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77954">
        <w:rPr>
          <w:rFonts w:ascii="Times New Roman" w:hAnsi="Times New Roman"/>
          <w:color w:val="000000"/>
          <w:sz w:val="28"/>
          <w:szCs w:val="28"/>
        </w:rPr>
        <w:t>виде лекарственных форм гранулы</w:t>
      </w:r>
      <w:r w:rsidRPr="000F0F66">
        <w:rPr>
          <w:rFonts w:ascii="Times New Roman" w:hAnsi="Times New Roman"/>
          <w:color w:val="000000"/>
          <w:sz w:val="28"/>
          <w:szCs w:val="28"/>
        </w:rPr>
        <w:t xml:space="preserve"> резано-прессованны</w:t>
      </w:r>
      <w:r w:rsidR="00E77954">
        <w:rPr>
          <w:rFonts w:ascii="Times New Roman" w:hAnsi="Times New Roman"/>
          <w:color w:val="000000"/>
          <w:sz w:val="28"/>
          <w:szCs w:val="28"/>
        </w:rPr>
        <w:t>е</w:t>
      </w:r>
      <w:r w:rsidRPr="00C940AD">
        <w:rPr>
          <w:rFonts w:ascii="Times New Roman" w:hAnsi="Times New Roman"/>
          <w:sz w:val="28"/>
          <w:szCs w:val="28"/>
        </w:rPr>
        <w:t>.</w:t>
      </w:r>
    </w:p>
    <w:p w:rsidR="00B659A9" w:rsidRPr="00525DDB" w:rsidRDefault="00B659A9" w:rsidP="00B659A9">
      <w:pPr>
        <w:shd w:val="clear" w:color="auto" w:fill="FFFFFF"/>
        <w:tabs>
          <w:tab w:val="left" w:pos="68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25DDB">
        <w:rPr>
          <w:rFonts w:ascii="Times New Roman" w:hAnsi="Times New Roman"/>
          <w:sz w:val="28"/>
          <w:szCs w:val="28"/>
        </w:rPr>
        <w:t xml:space="preserve">Определение подлинности, </w:t>
      </w:r>
      <w:r>
        <w:rPr>
          <w:rFonts w:ascii="Times New Roman" w:hAnsi="Times New Roman"/>
          <w:sz w:val="28"/>
          <w:szCs w:val="28"/>
        </w:rPr>
        <w:t>измельчённ</w:t>
      </w:r>
      <w:r w:rsidRPr="00525DDB">
        <w:rPr>
          <w:rFonts w:ascii="Times New Roman" w:hAnsi="Times New Roman"/>
          <w:sz w:val="28"/>
          <w:szCs w:val="28"/>
        </w:rPr>
        <w:t>ости и содержания примесей</w:t>
      </w:r>
      <w:r w:rsidRPr="00525DDB">
        <w:rPr>
          <w:rFonts w:ascii="Times New Roman" w:hAnsi="Times New Roman"/>
          <w:color w:val="000000"/>
          <w:sz w:val="28"/>
          <w:szCs w:val="28"/>
        </w:rPr>
        <w:t xml:space="preserve"> проводят в одной из 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25DDB">
        <w:rPr>
          <w:rFonts w:ascii="Times New Roman" w:hAnsi="Times New Roman"/>
          <w:color w:val="000000"/>
          <w:sz w:val="28"/>
          <w:szCs w:val="28"/>
        </w:rPr>
        <w:t>аналитических проб, полученной из средней пробы методом квартования в соответствии с требованиями ОФС «</w:t>
      </w:r>
      <w:r w:rsidRPr="00525DDB">
        <w:rPr>
          <w:rFonts w:ascii="Times New Roman" w:hAnsi="Times New Roman"/>
          <w:sz w:val="28"/>
        </w:rPr>
        <w:t xml:space="preserve">Отбор проб лекарственного растительного сырья и </w:t>
      </w:r>
      <w:r w:rsidRPr="00525DDB">
        <w:rPr>
          <w:rFonts w:ascii="Times New Roman" w:hAnsi="Times New Roman"/>
          <w:color w:val="000000"/>
          <w:sz w:val="28"/>
        </w:rPr>
        <w:t>лекарственных растительных препаратов».</w:t>
      </w:r>
    </w:p>
    <w:p w:rsidR="00B659A9" w:rsidRDefault="00302F13" w:rsidP="00B659A9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B659A9" w:rsidRPr="007863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ермины и </w:t>
      </w:r>
      <w:r w:rsidR="00B659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определения</w:t>
      </w:r>
    </w:p>
    <w:p w:rsidR="00B659A9" w:rsidRPr="007863B2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A9">
        <w:rPr>
          <w:rFonts w:ascii="Times New Roman" w:hAnsi="Times New Roman"/>
          <w:i/>
          <w:sz w:val="28"/>
          <w:szCs w:val="28"/>
        </w:rPr>
        <w:t>Подлинность лекарственного растительного сырья/препарата</w:t>
      </w:r>
      <w:r w:rsidRPr="007863B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7863B2">
        <w:rPr>
          <w:rFonts w:ascii="Times New Roman" w:hAnsi="Times New Roman"/>
          <w:sz w:val="28"/>
          <w:szCs w:val="28"/>
        </w:rPr>
        <w:t xml:space="preserve">это соответствие </w:t>
      </w:r>
      <w:r>
        <w:rPr>
          <w:rFonts w:ascii="Times New Roman" w:hAnsi="Times New Roman"/>
          <w:sz w:val="28"/>
          <w:szCs w:val="28"/>
        </w:rPr>
        <w:t xml:space="preserve">лекарственного растительного </w:t>
      </w:r>
      <w:r w:rsidRPr="007863B2">
        <w:rPr>
          <w:rFonts w:ascii="Times New Roman" w:hAnsi="Times New Roman"/>
          <w:sz w:val="28"/>
          <w:szCs w:val="28"/>
        </w:rPr>
        <w:t>сырья/препарата тому наименованию, под которым оно поступило на анализ.</w:t>
      </w:r>
    </w:p>
    <w:p w:rsidR="00B659A9" w:rsidRPr="007863B2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A9">
        <w:rPr>
          <w:rFonts w:ascii="Times New Roman" w:hAnsi="Times New Roman"/>
          <w:i/>
          <w:sz w:val="28"/>
          <w:szCs w:val="28"/>
        </w:rPr>
        <w:t>Измельчённость лекарственного растительного сырья/препарата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63B2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7863B2">
        <w:rPr>
          <w:rFonts w:ascii="Times New Roman" w:hAnsi="Times New Roman"/>
          <w:sz w:val="28"/>
          <w:szCs w:val="28"/>
        </w:rPr>
        <w:t xml:space="preserve">показатель качества лекарственного растительного сырья/препарата (цельного, </w:t>
      </w:r>
      <w:r>
        <w:rPr>
          <w:rFonts w:ascii="Times New Roman" w:hAnsi="Times New Roman"/>
          <w:sz w:val="28"/>
          <w:szCs w:val="28"/>
        </w:rPr>
        <w:t>измельчённ</w:t>
      </w:r>
      <w:r w:rsidRPr="007863B2">
        <w:rPr>
          <w:rFonts w:ascii="Times New Roman" w:hAnsi="Times New Roman"/>
          <w:sz w:val="28"/>
          <w:szCs w:val="28"/>
        </w:rPr>
        <w:t xml:space="preserve">ого, порошка), который характеризует количество лекарственного растительного сырья/препарата, имеющего больший или </w:t>
      </w:r>
      <w:r w:rsidRPr="007863B2">
        <w:rPr>
          <w:rFonts w:ascii="Times New Roman" w:hAnsi="Times New Roman"/>
          <w:sz w:val="28"/>
          <w:szCs w:val="28"/>
        </w:rPr>
        <w:lastRenderedPageBreak/>
        <w:t>меньший размер частиц в сравнении с установленным фармакопейной статьей для соответствующего вида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7863B2">
        <w:rPr>
          <w:rFonts w:ascii="Times New Roman" w:hAnsi="Times New Roman"/>
          <w:sz w:val="28"/>
          <w:szCs w:val="28"/>
        </w:rPr>
        <w:t>, и выражается в процентах.</w:t>
      </w:r>
    </w:p>
    <w:p w:rsidR="00B659A9" w:rsidRPr="00525DDB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A9">
        <w:rPr>
          <w:rFonts w:ascii="Times New Roman" w:hAnsi="Times New Roman"/>
          <w:i/>
          <w:sz w:val="28"/>
          <w:szCs w:val="28"/>
        </w:rPr>
        <w:t>Содержание примесей</w:t>
      </w:r>
      <w:r w:rsidRPr="007863B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7863B2">
        <w:rPr>
          <w:rFonts w:ascii="Times New Roman" w:hAnsi="Times New Roman"/>
          <w:sz w:val="28"/>
          <w:szCs w:val="28"/>
        </w:rPr>
        <w:t xml:space="preserve">показатель качества лекарственного растительного сырья/препарата (цельного, </w:t>
      </w:r>
      <w:r>
        <w:rPr>
          <w:rFonts w:ascii="Times New Roman" w:hAnsi="Times New Roman"/>
          <w:sz w:val="28"/>
          <w:szCs w:val="28"/>
        </w:rPr>
        <w:t>измельчённ</w:t>
      </w:r>
      <w:r w:rsidRPr="007863B2">
        <w:rPr>
          <w:rFonts w:ascii="Times New Roman" w:hAnsi="Times New Roman"/>
          <w:sz w:val="28"/>
          <w:szCs w:val="28"/>
        </w:rPr>
        <w:t xml:space="preserve">ого, порошка), характеризующий содержание в </w:t>
      </w:r>
      <w:r>
        <w:rPr>
          <w:rFonts w:ascii="Times New Roman" w:hAnsi="Times New Roman"/>
          <w:sz w:val="28"/>
          <w:szCs w:val="28"/>
        </w:rPr>
        <w:t xml:space="preserve">лекарственном растительном </w:t>
      </w:r>
      <w:r w:rsidRPr="007863B2">
        <w:rPr>
          <w:rFonts w:ascii="Times New Roman" w:hAnsi="Times New Roman"/>
          <w:sz w:val="28"/>
          <w:szCs w:val="28"/>
        </w:rPr>
        <w:t xml:space="preserve">сырье/препарате </w:t>
      </w:r>
      <w:r w:rsidRPr="00525DDB">
        <w:rPr>
          <w:rFonts w:ascii="Times New Roman" w:hAnsi="Times New Roman"/>
          <w:sz w:val="28"/>
          <w:szCs w:val="28"/>
        </w:rPr>
        <w:t xml:space="preserve">допустимых примесей, попавших в лекарственное растительное </w:t>
      </w:r>
      <w:r>
        <w:rPr>
          <w:rFonts w:ascii="Times New Roman" w:hAnsi="Times New Roman"/>
          <w:sz w:val="28"/>
          <w:szCs w:val="28"/>
        </w:rPr>
        <w:t>сырьё</w:t>
      </w:r>
      <w:r w:rsidRPr="00525DDB">
        <w:rPr>
          <w:rFonts w:ascii="Times New Roman" w:hAnsi="Times New Roman"/>
          <w:sz w:val="28"/>
          <w:szCs w:val="28"/>
        </w:rPr>
        <w:t xml:space="preserve"> в процессе его заготовки, и выражающийся в процентах.</w:t>
      </w:r>
    </w:p>
    <w:p w:rsidR="00B659A9" w:rsidRDefault="00B659A9" w:rsidP="00B659A9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DDB">
        <w:rPr>
          <w:rFonts w:ascii="Times New Roman" w:hAnsi="Times New Roman"/>
          <w:b/>
          <w:sz w:val="28"/>
          <w:szCs w:val="28"/>
        </w:rPr>
        <w:t>Определение подлинности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9F6">
        <w:rPr>
          <w:rFonts w:ascii="Times New Roman" w:hAnsi="Times New Roman"/>
          <w:sz w:val="28"/>
          <w:szCs w:val="28"/>
        </w:rPr>
        <w:t>Подлинность</w:t>
      </w:r>
      <w:r w:rsidRPr="00525DDB">
        <w:rPr>
          <w:rFonts w:ascii="Times New Roman" w:hAnsi="Times New Roman"/>
          <w:sz w:val="28"/>
          <w:szCs w:val="28"/>
        </w:rPr>
        <w:t xml:space="preserve"> </w:t>
      </w:r>
      <w:r w:rsidRPr="007863B2">
        <w:rPr>
          <w:rFonts w:ascii="Times New Roman" w:hAnsi="Times New Roman"/>
          <w:sz w:val="28"/>
          <w:szCs w:val="28"/>
        </w:rPr>
        <w:t xml:space="preserve">лекарственного растительного сырья/препарата </w:t>
      </w:r>
      <w:r w:rsidRPr="00EA39F6">
        <w:rPr>
          <w:rFonts w:ascii="Times New Roman" w:hAnsi="Times New Roman"/>
          <w:sz w:val="28"/>
          <w:szCs w:val="28"/>
        </w:rPr>
        <w:t xml:space="preserve">устанавливают по внешним признакам, </w:t>
      </w:r>
      <w:r w:rsidRPr="00525DDB">
        <w:rPr>
          <w:rFonts w:ascii="Times New Roman" w:hAnsi="Times New Roman"/>
          <w:sz w:val="28"/>
          <w:szCs w:val="28"/>
        </w:rPr>
        <w:t>анатомо-диагностическим признакам при микроскопическом исследовании</w:t>
      </w:r>
      <w:r>
        <w:rPr>
          <w:rFonts w:ascii="Times New Roman" w:hAnsi="Times New Roman"/>
          <w:sz w:val="28"/>
          <w:szCs w:val="28"/>
        </w:rPr>
        <w:t>,</w:t>
      </w:r>
      <w:r w:rsidRPr="00525DDB">
        <w:rPr>
          <w:rFonts w:ascii="Times New Roman" w:hAnsi="Times New Roman"/>
          <w:sz w:val="28"/>
          <w:szCs w:val="28"/>
        </w:rPr>
        <w:t xml:space="preserve">  </w:t>
      </w:r>
      <w:r w:rsidRPr="00EA39F6">
        <w:rPr>
          <w:rFonts w:ascii="Times New Roman" w:hAnsi="Times New Roman"/>
          <w:sz w:val="28"/>
          <w:szCs w:val="28"/>
        </w:rPr>
        <w:t>качественным реакциям, хроматографическим и спектральным характеристикам</w:t>
      </w:r>
      <w:r w:rsidRPr="00AA5CAE">
        <w:rPr>
          <w:rFonts w:ascii="Times New Roman" w:hAnsi="Times New Roman"/>
          <w:sz w:val="28"/>
          <w:szCs w:val="28"/>
        </w:rPr>
        <w:t xml:space="preserve"> </w:t>
      </w:r>
      <w:r w:rsidRPr="00EA39F6">
        <w:rPr>
          <w:rFonts w:ascii="Times New Roman" w:hAnsi="Times New Roman"/>
          <w:sz w:val="28"/>
          <w:szCs w:val="28"/>
        </w:rPr>
        <w:t>и иными методами</w:t>
      </w:r>
      <w:r w:rsidRPr="00AA5CAE">
        <w:rPr>
          <w:rFonts w:ascii="Times New Roman" w:hAnsi="Times New Roman"/>
          <w:sz w:val="28"/>
          <w:szCs w:val="28"/>
        </w:rPr>
        <w:t xml:space="preserve"> в соответствии с требованиями фармакопейной статьи на лекарственное растительное </w:t>
      </w:r>
      <w:r>
        <w:rPr>
          <w:rFonts w:ascii="Times New Roman" w:hAnsi="Times New Roman"/>
          <w:sz w:val="28"/>
          <w:szCs w:val="28"/>
        </w:rPr>
        <w:t>сырьё/</w:t>
      </w:r>
      <w:r w:rsidRPr="00AA5CAE">
        <w:rPr>
          <w:rFonts w:ascii="Times New Roman" w:hAnsi="Times New Roman"/>
          <w:sz w:val="28"/>
          <w:szCs w:val="28"/>
        </w:rPr>
        <w:t>препарат.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Методы определения подлинности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 различных морфологических групп приведены в соответствующих ОФС («Листья», «Травы», «Кора», «Корни, корневища, луковицы, клубни, клубнелуковицы», «Цветки», «Плоды», «Семена», «Почки»).</w:t>
      </w:r>
    </w:p>
    <w:p w:rsidR="00B659A9" w:rsidRDefault="00B659A9" w:rsidP="00B659A9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AE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измельчённ</w:t>
      </w:r>
      <w:r w:rsidRPr="00AA5CAE">
        <w:rPr>
          <w:rFonts w:ascii="Times New Roman" w:hAnsi="Times New Roman"/>
          <w:b/>
          <w:sz w:val="28"/>
          <w:szCs w:val="28"/>
        </w:rPr>
        <w:t>ости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ость лекарственного растительного сырья/препарата определяют методом ситового анализа</w:t>
      </w:r>
      <w:r>
        <w:rPr>
          <w:rFonts w:ascii="Times New Roman" w:hAnsi="Times New Roman"/>
          <w:sz w:val="28"/>
          <w:szCs w:val="28"/>
        </w:rPr>
        <w:t>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на лекарственное растительное </w:t>
      </w:r>
      <w:r>
        <w:rPr>
          <w:rFonts w:ascii="Times New Roman" w:hAnsi="Times New Roman"/>
          <w:sz w:val="28"/>
          <w:szCs w:val="28"/>
        </w:rPr>
        <w:t>сырьё</w:t>
      </w:r>
      <w:r w:rsidRPr="00AA5CAE">
        <w:rPr>
          <w:rFonts w:ascii="Times New Roman" w:hAnsi="Times New Roman"/>
          <w:sz w:val="28"/>
          <w:szCs w:val="28"/>
        </w:rPr>
        <w:t>/препарат.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lastRenderedPageBreak/>
        <w:t>В зависимости от морфологических особенностей, структуры и размеров цельного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 для его просеивания используют сита с размером отверстий 3, 2, 1 и 0,5 мм.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ого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 и порошка в фармакопейной статье приводятся допустимые значения содержания частиц большего и меньшего размера, определяемые с помощью </w:t>
      </w:r>
      <w:r>
        <w:rPr>
          <w:rFonts w:ascii="Times New Roman" w:hAnsi="Times New Roman"/>
          <w:sz w:val="28"/>
          <w:szCs w:val="28"/>
        </w:rPr>
        <w:t>двух</w:t>
      </w:r>
      <w:r w:rsidRPr="00AA5CAE">
        <w:rPr>
          <w:rFonts w:ascii="Times New Roman" w:hAnsi="Times New Roman"/>
          <w:sz w:val="28"/>
          <w:szCs w:val="28"/>
        </w:rPr>
        <w:t xml:space="preserve"> сит, размер отверстий которых указан в фармакопейной статье на анализируем</w:t>
      </w:r>
      <w:r>
        <w:rPr>
          <w:rFonts w:ascii="Times New Roman" w:hAnsi="Times New Roman"/>
          <w:sz w:val="28"/>
          <w:szCs w:val="28"/>
        </w:rPr>
        <w:t>ое</w:t>
      </w:r>
      <w:r w:rsidRPr="00AA5CAE">
        <w:rPr>
          <w:rFonts w:ascii="Times New Roman" w:hAnsi="Times New Roman"/>
          <w:sz w:val="28"/>
          <w:szCs w:val="28"/>
        </w:rPr>
        <w:t xml:space="preserve"> лекарственно</w:t>
      </w:r>
      <w:r>
        <w:rPr>
          <w:rFonts w:ascii="Times New Roman" w:hAnsi="Times New Roman"/>
          <w:sz w:val="28"/>
          <w:szCs w:val="28"/>
        </w:rPr>
        <w:t>е</w:t>
      </w:r>
      <w:r w:rsidRPr="00AA5CAE">
        <w:rPr>
          <w:rFonts w:ascii="Times New Roman" w:hAnsi="Times New Roman"/>
          <w:sz w:val="28"/>
          <w:szCs w:val="28"/>
        </w:rPr>
        <w:t xml:space="preserve"> растительно</w:t>
      </w:r>
      <w:r>
        <w:rPr>
          <w:rFonts w:ascii="Times New Roman" w:hAnsi="Times New Roman"/>
          <w:sz w:val="28"/>
          <w:szCs w:val="28"/>
        </w:rPr>
        <w:t>е</w:t>
      </w:r>
      <w:r w:rsidRPr="00AA5CAE">
        <w:rPr>
          <w:rFonts w:ascii="Times New Roman" w:hAnsi="Times New Roman"/>
          <w:sz w:val="28"/>
          <w:szCs w:val="28"/>
        </w:rPr>
        <w:t xml:space="preserve"> сырь</w:t>
      </w:r>
      <w:r>
        <w:rPr>
          <w:rFonts w:ascii="Times New Roman" w:hAnsi="Times New Roman"/>
          <w:sz w:val="28"/>
          <w:szCs w:val="28"/>
        </w:rPr>
        <w:t>ё/препарат</w:t>
      </w:r>
      <w:r w:rsidRPr="00AA5CAE">
        <w:rPr>
          <w:rFonts w:ascii="Times New Roman" w:hAnsi="Times New Roman"/>
          <w:sz w:val="28"/>
          <w:szCs w:val="28"/>
        </w:rPr>
        <w:t>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В зависимости от морфологической группы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ое лекарственное растительное сырь</w:t>
      </w:r>
      <w:r>
        <w:rPr>
          <w:rFonts w:ascii="Times New Roman" w:hAnsi="Times New Roman"/>
          <w:sz w:val="28"/>
          <w:szCs w:val="28"/>
        </w:rPr>
        <w:t>ё/препарат</w:t>
      </w:r>
      <w:r w:rsidRPr="00AA5CAE">
        <w:rPr>
          <w:rFonts w:ascii="Times New Roman" w:hAnsi="Times New Roman"/>
          <w:sz w:val="28"/>
          <w:szCs w:val="28"/>
        </w:rPr>
        <w:t>, как правило, имеет размер частиц не более 7, 5 или 3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мм. Для просеивания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ого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>, как правило, используют верхние сита с размером отверстий 7, 5 или 3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мм и нижнее сито с размером отверстий </w:t>
      </w:r>
      <w:r w:rsidRPr="000163ED">
        <w:rPr>
          <w:rFonts w:ascii="Times New Roman" w:hAnsi="Times New Roman"/>
          <w:sz w:val="28"/>
          <w:szCs w:val="28"/>
        </w:rPr>
        <w:t>0,5 мм (0,25 мм).</w:t>
      </w:r>
      <w:r w:rsidRPr="00AA5CAE">
        <w:rPr>
          <w:rFonts w:ascii="Times New Roman" w:hAnsi="Times New Roman"/>
          <w:sz w:val="28"/>
          <w:szCs w:val="28"/>
        </w:rPr>
        <w:t xml:space="preserve"> В ряде случаев, когда высушенное лекарственное растительное </w:t>
      </w:r>
      <w:r>
        <w:rPr>
          <w:rFonts w:ascii="Times New Roman" w:hAnsi="Times New Roman"/>
          <w:sz w:val="28"/>
          <w:szCs w:val="28"/>
        </w:rPr>
        <w:t>сырьё</w:t>
      </w:r>
      <w:r w:rsidRPr="00AA5CAE">
        <w:rPr>
          <w:rFonts w:ascii="Times New Roman" w:hAnsi="Times New Roman"/>
          <w:sz w:val="28"/>
          <w:szCs w:val="28"/>
        </w:rPr>
        <w:t>/препарат имеет хрупкую структуру, размер отверстий нижнего сита составляет 0,18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мм (ромашки </w:t>
      </w:r>
      <w:r>
        <w:rPr>
          <w:rFonts w:ascii="Times New Roman" w:hAnsi="Times New Roman"/>
          <w:sz w:val="28"/>
          <w:szCs w:val="28"/>
        </w:rPr>
        <w:t xml:space="preserve">аптечной </w:t>
      </w:r>
      <w:r w:rsidRPr="00AA5CAE">
        <w:rPr>
          <w:rFonts w:ascii="Times New Roman" w:hAnsi="Times New Roman"/>
          <w:sz w:val="28"/>
          <w:szCs w:val="28"/>
        </w:rPr>
        <w:t>цветки, мяты перечной листья, донника трава и др.).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A5CAE">
        <w:rPr>
          <w:rFonts w:ascii="Times New Roman" w:hAnsi="Times New Roman"/>
          <w:sz w:val="28"/>
          <w:szCs w:val="28"/>
        </w:rPr>
        <w:t>екарственно</w:t>
      </w:r>
      <w:r>
        <w:rPr>
          <w:rFonts w:ascii="Times New Roman" w:hAnsi="Times New Roman"/>
          <w:sz w:val="28"/>
          <w:szCs w:val="28"/>
        </w:rPr>
        <w:t>е</w:t>
      </w:r>
      <w:r w:rsidRPr="00AA5CAE">
        <w:rPr>
          <w:rFonts w:ascii="Times New Roman" w:hAnsi="Times New Roman"/>
          <w:sz w:val="28"/>
          <w:szCs w:val="28"/>
        </w:rPr>
        <w:t xml:space="preserve"> растительно</w:t>
      </w:r>
      <w:r>
        <w:rPr>
          <w:rFonts w:ascii="Times New Roman" w:hAnsi="Times New Roman"/>
          <w:sz w:val="28"/>
          <w:szCs w:val="28"/>
        </w:rPr>
        <w:t>е</w:t>
      </w:r>
      <w:r w:rsidRPr="00AA5CAE">
        <w:rPr>
          <w:rFonts w:ascii="Times New Roman" w:hAnsi="Times New Roman"/>
          <w:sz w:val="28"/>
          <w:szCs w:val="28"/>
        </w:rPr>
        <w:t xml:space="preserve"> сырь</w:t>
      </w:r>
      <w:r>
        <w:rPr>
          <w:rFonts w:ascii="Times New Roman" w:hAnsi="Times New Roman"/>
          <w:sz w:val="28"/>
          <w:szCs w:val="28"/>
        </w:rPr>
        <w:t>ё/препарат</w:t>
      </w:r>
      <w:r w:rsidRPr="00AA5C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измельчённы</w:t>
      </w:r>
      <w:r w:rsidRPr="00AA5C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AA5CAE">
        <w:rPr>
          <w:rFonts w:ascii="Times New Roman" w:hAnsi="Times New Roman"/>
          <w:sz w:val="28"/>
          <w:szCs w:val="28"/>
        </w:rPr>
        <w:t xml:space="preserve"> как правило, до частиц размером не более 2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называют порошком</w:t>
      </w:r>
      <w:r w:rsidRPr="00AA5C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Для просеивания порошка, как правило, используют верхнее сито с размером отверстий 2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мм и нижнее сито с размером отверстий 0,18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мм.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Для цельного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 количество частиц, проходящих сквозь сито с указанным размером отверстий, не должно превышать 5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%, если иное не указано в фармакопейной статье.</w:t>
      </w:r>
    </w:p>
    <w:p w:rsidR="00B659A9" w:rsidRPr="00AA5CAE" w:rsidRDefault="00B659A9" w:rsidP="00B659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ого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 и порошка количество частиц, не проходящих сквозь верхнее сито с указанным размером отверстий, не должно превышать 5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%; количество частиц, проходящих сквозь нижнее сито с указанным размером отверстий, не должно превышать 5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%, если иное не указано в фармакопейной статье.</w:t>
      </w:r>
    </w:p>
    <w:p w:rsidR="00B659A9" w:rsidRPr="00D05328" w:rsidRDefault="00B659A9" w:rsidP="00D05328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59A9">
        <w:rPr>
          <w:rFonts w:ascii="Times New Roman" w:hAnsi="Times New Roman"/>
          <w:b/>
          <w:i/>
          <w:sz w:val="28"/>
          <w:szCs w:val="28"/>
        </w:rPr>
        <w:lastRenderedPageBreak/>
        <w:t>Методика определения измельчённости.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Часть аналитической пробы</w:t>
      </w:r>
      <w:r w:rsidRPr="00AA5CAE">
        <w:rPr>
          <w:rFonts w:ascii="Times New Roman" w:hAnsi="Times New Roman"/>
          <w:color w:val="F79646" w:themeColor="accent6"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лекарственного растительного сырья</w:t>
      </w:r>
      <w:r>
        <w:rPr>
          <w:rFonts w:ascii="Times New Roman" w:hAnsi="Times New Roman"/>
          <w:sz w:val="28"/>
          <w:szCs w:val="28"/>
        </w:rPr>
        <w:t>/</w:t>
      </w:r>
      <w:r w:rsidRPr="00AA5CAE">
        <w:rPr>
          <w:rFonts w:ascii="Times New Roman" w:hAnsi="Times New Roman"/>
          <w:sz w:val="28"/>
          <w:szCs w:val="28"/>
        </w:rPr>
        <w:t>препарата помещают на сито, указанное в соответствующей фармакопейной статье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AA5CAE">
        <w:rPr>
          <w:rFonts w:ascii="Times New Roman" w:hAnsi="Times New Roman"/>
          <w:sz w:val="28"/>
          <w:szCs w:val="28"/>
        </w:rPr>
        <w:t xml:space="preserve">/препарат, и осторожно, плавными вращательными движениями просеивают, не допуская дополнительного измельчения. Просеивание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ых частей считается законченным, если количество</w:t>
      </w:r>
      <w:r w:rsidRPr="00A37742">
        <w:rPr>
          <w:rFonts w:ascii="Times New Roman" w:hAnsi="Times New Roman"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лекарственного растительного сырья/препарата, прошедшего сквозь сито при дополнительном просеве в течение 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мин, составляет менее 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 сырья/препарата, оставшегося на сите.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 к массе аналитической навески.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Для просеивания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 xml:space="preserve">ого лекарственного растительного сырья/препарата и порошка берут </w:t>
      </w:r>
      <w:r>
        <w:rPr>
          <w:rFonts w:ascii="Times New Roman" w:hAnsi="Times New Roman"/>
          <w:sz w:val="28"/>
          <w:szCs w:val="28"/>
        </w:rPr>
        <w:t>два </w:t>
      </w:r>
      <w:r w:rsidRPr="00AA5CAE">
        <w:rPr>
          <w:rFonts w:ascii="Times New Roman" w:hAnsi="Times New Roman"/>
          <w:sz w:val="28"/>
          <w:szCs w:val="28"/>
        </w:rPr>
        <w:t>сита. Часть аналитической пробы сырья/препарата помещают на верхнее сито и просеивают. Затем отдельно взвешивают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AA5CAE">
        <w:rPr>
          <w:rFonts w:ascii="Times New Roman" w:hAnsi="Times New Roman"/>
          <w:sz w:val="28"/>
          <w:szCs w:val="28"/>
        </w:rPr>
        <w:t>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</w:t>
      </w:r>
      <w:r>
        <w:rPr>
          <w:rFonts w:ascii="Times New Roman" w:hAnsi="Times New Roman"/>
          <w:sz w:val="28"/>
          <w:szCs w:val="28"/>
        </w:rPr>
        <w:t xml:space="preserve"> точностью </w:t>
      </w:r>
      <w:r w:rsidRPr="00AA5CAE">
        <w:rPr>
          <w:rFonts w:ascii="Times New Roman" w:hAnsi="Times New Roman"/>
          <w:sz w:val="28"/>
          <w:szCs w:val="28"/>
        </w:rPr>
        <w:t xml:space="preserve"> ±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 при массе аналитической навески свыше 100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 и ±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0,05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 при массе аналитической навески 100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 и менее.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Допустимая норма содержания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ых частиц для каждого вида лекарственного растительного сырья/препарата должна быть указана в фармакопейной статье.</w:t>
      </w:r>
    </w:p>
    <w:p w:rsidR="00B659A9" w:rsidRDefault="00B659A9" w:rsidP="00B659A9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CAE">
        <w:rPr>
          <w:rFonts w:ascii="Times New Roman" w:hAnsi="Times New Roman"/>
          <w:b/>
          <w:sz w:val="28"/>
          <w:szCs w:val="28"/>
        </w:rPr>
        <w:t>Определение содержания примесей</w:t>
      </w:r>
    </w:p>
    <w:p w:rsidR="00B659A9" w:rsidRPr="00AA5CAE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Обычно к допустимым примесям лекарственного растительного сырья</w:t>
      </w:r>
      <w:r>
        <w:rPr>
          <w:rFonts w:ascii="Times New Roman" w:hAnsi="Times New Roman"/>
          <w:sz w:val="28"/>
          <w:szCs w:val="28"/>
        </w:rPr>
        <w:t>/</w:t>
      </w:r>
      <w:r w:rsidRPr="00AA5CAE">
        <w:rPr>
          <w:rFonts w:ascii="Times New Roman" w:hAnsi="Times New Roman"/>
          <w:sz w:val="28"/>
          <w:szCs w:val="28"/>
        </w:rPr>
        <w:t>препаратов относят:</w:t>
      </w:r>
    </w:p>
    <w:p w:rsidR="00B659A9" w:rsidRPr="00AA5CAE" w:rsidRDefault="00B659A9" w:rsidP="00B659A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части сырья, изменившие окраску, присущую данному виду лекарственного растительного сырья/препарата (побуревшие, почерневшие, выцветшие и т. д.);</w:t>
      </w:r>
    </w:p>
    <w:p w:rsidR="00B659A9" w:rsidRPr="00AA5CAE" w:rsidRDefault="00B659A9" w:rsidP="00B659A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AA5CAE">
        <w:rPr>
          <w:rFonts w:ascii="Times New Roman" w:hAnsi="Times New Roman"/>
          <w:sz w:val="28"/>
          <w:szCs w:val="28"/>
        </w:rPr>
        <w:t>другие части растения, не соответствующие установленному описанию сырья;</w:t>
      </w:r>
    </w:p>
    <w:p w:rsidR="00B659A9" w:rsidRPr="00AA5CAE" w:rsidRDefault="00B659A9" w:rsidP="00B659A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органическую примесь (части других неядовитых растений);</w:t>
      </w:r>
    </w:p>
    <w:p w:rsidR="00B659A9" w:rsidRPr="00AA5CAE" w:rsidRDefault="00B659A9" w:rsidP="00B659A9">
      <w:pPr>
        <w:shd w:val="clear" w:color="auto" w:fill="FFFFFF"/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минеральную примесь (земля, песок, камешки).</w:t>
      </w:r>
    </w:p>
    <w:p w:rsidR="00B659A9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К недопустимым примесям относят</w:t>
      </w:r>
      <w:r>
        <w:rPr>
          <w:rFonts w:ascii="Times New Roman" w:hAnsi="Times New Roman"/>
          <w:sz w:val="28"/>
          <w:szCs w:val="28"/>
        </w:rPr>
        <w:t>:</w:t>
      </w:r>
    </w:p>
    <w:p w:rsidR="00B659A9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стекло</w:t>
      </w:r>
      <w:r>
        <w:rPr>
          <w:rFonts w:ascii="Times New Roman" w:hAnsi="Times New Roman"/>
          <w:sz w:val="28"/>
          <w:szCs w:val="28"/>
        </w:rPr>
        <w:t>;</w:t>
      </w:r>
    </w:p>
    <w:p w:rsidR="00B659A9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помет грызунов и птиц</w:t>
      </w:r>
      <w:r>
        <w:rPr>
          <w:rFonts w:ascii="Times New Roman" w:hAnsi="Times New Roman"/>
          <w:sz w:val="28"/>
          <w:szCs w:val="28"/>
        </w:rPr>
        <w:t>;</w:t>
      </w:r>
    </w:p>
    <w:p w:rsidR="00B659A9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части ядовитых растений</w:t>
      </w:r>
      <w:r>
        <w:rPr>
          <w:rFonts w:ascii="Times New Roman" w:hAnsi="Times New Roman"/>
          <w:sz w:val="28"/>
          <w:szCs w:val="28"/>
        </w:rPr>
        <w:t>;</w:t>
      </w:r>
    </w:p>
    <w:p w:rsidR="00B659A9" w:rsidRPr="00AA5CAE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A5CAE">
        <w:rPr>
          <w:rFonts w:ascii="Times New Roman" w:hAnsi="Times New Roman"/>
          <w:sz w:val="28"/>
          <w:szCs w:val="28"/>
        </w:rPr>
        <w:t>части растений, утратившие свою окраску (с указанием в фармакопейной статье их недопустимой окраски).</w:t>
      </w:r>
    </w:p>
    <w:p w:rsidR="00B659A9" w:rsidRPr="00AA5CAE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 xml:space="preserve">Часть аналитической пробы цельного и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 xml:space="preserve">ого лекарственного растительного сырья/препарата, оставшуюся после определения подлинности и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ости, взвешивают с</w:t>
      </w:r>
      <w:r>
        <w:rPr>
          <w:rFonts w:ascii="Times New Roman" w:hAnsi="Times New Roman"/>
          <w:sz w:val="28"/>
          <w:szCs w:val="28"/>
        </w:rPr>
        <w:t xml:space="preserve"> точностью</w:t>
      </w:r>
      <w:r w:rsidRPr="00AA5CAE">
        <w:rPr>
          <w:rFonts w:ascii="Times New Roman" w:hAnsi="Times New Roman"/>
          <w:sz w:val="28"/>
          <w:szCs w:val="28"/>
        </w:rPr>
        <w:t xml:space="preserve"> ±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0,01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г, затем помещают на чистую гладкую поверхность и лопаточкой или пинцетом выделяют примеси, указанные в фармакопейной статье на лекарственное растительное </w:t>
      </w:r>
      <w:r>
        <w:rPr>
          <w:rFonts w:ascii="Times New Roman" w:hAnsi="Times New Roman"/>
          <w:sz w:val="28"/>
          <w:szCs w:val="28"/>
        </w:rPr>
        <w:t>сырьё/</w:t>
      </w:r>
      <w:r w:rsidRPr="00AA5CAE">
        <w:rPr>
          <w:rFonts w:ascii="Times New Roman" w:hAnsi="Times New Roman"/>
          <w:sz w:val="28"/>
          <w:szCs w:val="28"/>
        </w:rPr>
        <w:t>препарат.</w:t>
      </w:r>
    </w:p>
    <w:p w:rsidR="00B659A9" w:rsidRPr="00AA5CAE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Для порошка, как правило, определяют только минеральную примесь, так как определение других допустимых примесей затруднено.</w:t>
      </w:r>
    </w:p>
    <w:p w:rsidR="00B659A9" w:rsidRPr="00AA5CAE" w:rsidRDefault="00B659A9" w:rsidP="00B659A9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Одновременно обращают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наличие вредителей запасов в соответствии с требованиями ОФС «Определение степени зараж</w:t>
      </w:r>
      <w:r>
        <w:rPr>
          <w:rFonts w:ascii="Times New Roman" w:hAnsi="Times New Roman"/>
          <w:sz w:val="28"/>
          <w:szCs w:val="28"/>
        </w:rPr>
        <w:t>ё</w:t>
      </w:r>
      <w:r w:rsidRPr="00AA5CAE">
        <w:rPr>
          <w:rFonts w:ascii="Times New Roman" w:hAnsi="Times New Roman"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B659A9" w:rsidRPr="0049096C" w:rsidRDefault="00B659A9" w:rsidP="00B659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Каждый вид примеси взвешивают отдельно с</w:t>
      </w:r>
      <w:r>
        <w:rPr>
          <w:rFonts w:ascii="Times New Roman" w:hAnsi="Times New Roman"/>
          <w:sz w:val="28"/>
          <w:szCs w:val="28"/>
        </w:rPr>
        <w:t xml:space="preserve"> точностью </w:t>
      </w:r>
      <w:r w:rsidRPr="00AA5CAE">
        <w:rPr>
          <w:rFonts w:ascii="Times New Roman" w:hAnsi="Times New Roman"/>
          <w:sz w:val="28"/>
          <w:szCs w:val="28"/>
        </w:rPr>
        <w:t xml:space="preserve"> ±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г при массе аналитической навески </w:t>
      </w:r>
      <w:r w:rsidRPr="0049096C">
        <w:rPr>
          <w:rFonts w:ascii="Times New Roman" w:hAnsi="Times New Roman"/>
          <w:sz w:val="28"/>
          <w:szCs w:val="28"/>
        </w:rPr>
        <w:t>более 100</w:t>
      </w:r>
      <w:r>
        <w:rPr>
          <w:rFonts w:ascii="Times New Roman" w:hAnsi="Times New Roman"/>
          <w:sz w:val="28"/>
          <w:szCs w:val="28"/>
        </w:rPr>
        <w:t> </w:t>
      </w:r>
      <w:r w:rsidRPr="0049096C">
        <w:rPr>
          <w:rFonts w:ascii="Times New Roman" w:hAnsi="Times New Roman"/>
          <w:sz w:val="28"/>
          <w:szCs w:val="28"/>
        </w:rPr>
        <w:t xml:space="preserve">г и </w:t>
      </w:r>
      <w:r>
        <w:rPr>
          <w:rFonts w:ascii="Times New Roman" w:hAnsi="Times New Roman"/>
          <w:sz w:val="28"/>
          <w:szCs w:val="28"/>
        </w:rPr>
        <w:t xml:space="preserve">точностью </w:t>
      </w:r>
      <w:r w:rsidRPr="0049096C">
        <w:rPr>
          <w:rFonts w:ascii="Times New Roman" w:hAnsi="Times New Roman"/>
          <w:sz w:val="28"/>
          <w:szCs w:val="28"/>
        </w:rPr>
        <w:t>± 0,05</w:t>
      </w:r>
      <w:r>
        <w:rPr>
          <w:rFonts w:ascii="Times New Roman" w:hAnsi="Times New Roman"/>
          <w:sz w:val="28"/>
          <w:szCs w:val="28"/>
        </w:rPr>
        <w:t> </w:t>
      </w:r>
      <w:r w:rsidRPr="0049096C">
        <w:rPr>
          <w:rFonts w:ascii="Times New Roman" w:hAnsi="Times New Roman"/>
          <w:sz w:val="28"/>
          <w:szCs w:val="28"/>
        </w:rPr>
        <w:t>г при массе аналитической навески 100</w:t>
      </w:r>
      <w:r>
        <w:rPr>
          <w:rFonts w:ascii="Times New Roman" w:hAnsi="Times New Roman"/>
          <w:sz w:val="28"/>
          <w:szCs w:val="28"/>
        </w:rPr>
        <w:t> </w:t>
      </w:r>
      <w:r w:rsidRPr="0049096C">
        <w:rPr>
          <w:rFonts w:ascii="Times New Roman" w:hAnsi="Times New Roman"/>
          <w:sz w:val="28"/>
          <w:szCs w:val="28"/>
        </w:rPr>
        <w:t>г и менее.</w:t>
      </w:r>
    </w:p>
    <w:p w:rsidR="00C93A54" w:rsidRPr="0049096C" w:rsidRDefault="00C93A54" w:rsidP="00C93A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6C">
        <w:rPr>
          <w:rFonts w:ascii="Times New Roman" w:hAnsi="Times New Roman"/>
          <w:sz w:val="28"/>
          <w:szCs w:val="28"/>
        </w:rPr>
        <w:t xml:space="preserve">Содержание каждого вида примеси в процентах </w:t>
      </w:r>
      <w:r w:rsidRPr="0049096C">
        <w:rPr>
          <w:rFonts w:ascii="Times New Roman" w:hAnsi="Times New Roman"/>
          <w:iCs/>
          <w:sz w:val="28"/>
          <w:szCs w:val="28"/>
        </w:rPr>
        <w:t>(</w:t>
      </w:r>
      <w:r w:rsidRPr="0049096C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49096C">
        <w:rPr>
          <w:rFonts w:ascii="Times New Roman" w:hAnsi="Times New Roman"/>
          <w:iCs/>
          <w:sz w:val="28"/>
          <w:szCs w:val="28"/>
        </w:rPr>
        <w:t>)</w:t>
      </w:r>
      <w:r w:rsidRPr="004909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096C">
        <w:rPr>
          <w:rFonts w:ascii="Times New Roman" w:hAnsi="Times New Roman"/>
          <w:sz w:val="28"/>
          <w:szCs w:val="28"/>
        </w:rPr>
        <w:t xml:space="preserve">вычисляют по формуле: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535"/>
        <w:gridCol w:w="374"/>
        <w:gridCol w:w="6998"/>
        <w:gridCol w:w="1066"/>
      </w:tblGrid>
      <w:tr w:rsidR="00C93A54" w:rsidRPr="006368F7" w:rsidTr="00D05328">
        <w:trPr>
          <w:trHeight w:val="707"/>
        </w:trPr>
        <w:tc>
          <w:tcPr>
            <w:tcW w:w="787" w:type="pct"/>
            <w:gridSpan w:val="3"/>
            <w:shd w:val="clear" w:color="auto" w:fill="auto"/>
          </w:tcPr>
          <w:p w:rsidR="00C93A54" w:rsidRPr="00D46123" w:rsidRDefault="00C93A54" w:rsidP="00C93A54">
            <w:pPr>
              <w:rPr>
                <w:sz w:val="28"/>
                <w:szCs w:val="28"/>
              </w:rPr>
            </w:pPr>
          </w:p>
        </w:tc>
        <w:tc>
          <w:tcPr>
            <w:tcW w:w="3656" w:type="pct"/>
            <w:shd w:val="clear" w:color="auto" w:fill="auto"/>
          </w:tcPr>
          <w:p w:rsidR="00C93A54" w:rsidRPr="00C93A54" w:rsidRDefault="00C93A54" w:rsidP="006521A9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  <m:t>100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57" w:type="pct"/>
            <w:shd w:val="clear" w:color="auto" w:fill="auto"/>
          </w:tcPr>
          <w:p w:rsidR="00C93A54" w:rsidRPr="00D05328" w:rsidRDefault="00D05328" w:rsidP="006521A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(1)</w:t>
            </w:r>
          </w:p>
        </w:tc>
      </w:tr>
      <w:tr w:rsidR="00C93A54" w:rsidRPr="006368F7" w:rsidTr="00D05328">
        <w:tc>
          <w:tcPr>
            <w:tcW w:w="312" w:type="pct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79" w:type="pct"/>
            <w:shd w:val="clear" w:color="auto" w:fill="auto"/>
          </w:tcPr>
          <w:p w:rsidR="00C93A54" w:rsidRPr="00C93A54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i/>
                <w:sz w:val="28"/>
                <w:szCs w:val="28"/>
                <w:lang w:val="en-US"/>
              </w:rPr>
              <w:t>m</w:t>
            </w:r>
            <w:r w:rsidRPr="00C93A54">
              <w:rPr>
                <w:rFonts w:ascii="Cambria" w:hAnsi="Cambria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  <w:gridSpan w:val="2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6C">
              <w:rPr>
                <w:rFonts w:ascii="Times New Roman" w:hAnsi="Times New Roman"/>
                <w:sz w:val="28"/>
                <w:szCs w:val="28"/>
              </w:rPr>
              <w:t>масса примеси, г;</w:t>
            </w:r>
          </w:p>
        </w:tc>
      </w:tr>
      <w:tr w:rsidR="00C93A54" w:rsidRPr="006368F7" w:rsidTr="00D05328">
        <w:tc>
          <w:tcPr>
            <w:tcW w:w="312" w:type="pct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auto"/>
          </w:tcPr>
          <w:p w:rsidR="00C93A54" w:rsidRPr="00C93A54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m</w:t>
            </w:r>
            <w:r w:rsidRPr="00C93A54">
              <w:rPr>
                <w:rFonts w:ascii="Cambria" w:hAnsi="Cambria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5" w:type="pct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13" w:type="pct"/>
            <w:gridSpan w:val="2"/>
            <w:shd w:val="clear" w:color="auto" w:fill="auto"/>
          </w:tcPr>
          <w:p w:rsidR="00C93A54" w:rsidRPr="00D46123" w:rsidRDefault="00C93A54" w:rsidP="00C93A54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6C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сырья/препарата, г.</w:t>
            </w:r>
          </w:p>
        </w:tc>
      </w:tr>
    </w:tbl>
    <w:p w:rsidR="00D05328" w:rsidRPr="00AA5CAE" w:rsidRDefault="00D05328" w:rsidP="00D0532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%; минеральная примесь – не более 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%; части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>, утратившие окраску, присущую данному виду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, </w:t>
      </w:r>
      <w:r w:rsidRPr="00AA5CAE">
        <w:rPr>
          <w:rFonts w:ascii="Times New Roman" w:hAnsi="Times New Roman"/>
          <w:sz w:val="28"/>
          <w:szCs w:val="28"/>
        </w:rPr>
        <w:sym w:font="Symbol" w:char="F02D"/>
      </w:r>
      <w:r w:rsidRPr="00AA5CAE">
        <w:rPr>
          <w:rFonts w:ascii="Times New Roman" w:hAnsi="Times New Roman"/>
          <w:sz w:val="28"/>
          <w:szCs w:val="28"/>
        </w:rPr>
        <w:t xml:space="preserve"> не более 3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%; другие части растения, не соответствующие установленному описанию сырья</w:t>
      </w:r>
      <w:r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z w:val="28"/>
          <w:szCs w:val="28"/>
        </w:rPr>
        <w:t xml:space="preserve">, </w:t>
      </w:r>
      <w:r w:rsidRPr="00AA5CAE">
        <w:rPr>
          <w:rFonts w:ascii="Times New Roman" w:hAnsi="Times New Roman"/>
          <w:sz w:val="28"/>
          <w:szCs w:val="28"/>
        </w:rPr>
        <w:sym w:font="Symbol" w:char="F02D"/>
      </w:r>
      <w:r w:rsidRPr="00AA5CAE">
        <w:rPr>
          <w:rFonts w:ascii="Times New Roman" w:hAnsi="Times New Roman"/>
          <w:sz w:val="28"/>
          <w:szCs w:val="28"/>
        </w:rPr>
        <w:t xml:space="preserve"> не более 2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%, если иное не указано в фармакопейной статье.</w:t>
      </w:r>
    </w:p>
    <w:p w:rsidR="00D05328" w:rsidRPr="00AA5CAE" w:rsidRDefault="00D05328" w:rsidP="00D053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Для определения содержания минеральной примеси, имеющей размеры менее 2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мм, анализируемую пробу цельного и </w:t>
      </w:r>
      <w:r>
        <w:rPr>
          <w:rFonts w:ascii="Times New Roman" w:hAnsi="Times New Roman"/>
          <w:sz w:val="28"/>
          <w:szCs w:val="28"/>
        </w:rPr>
        <w:t>измельчённ</w:t>
      </w:r>
      <w:r w:rsidRPr="00AA5CAE">
        <w:rPr>
          <w:rFonts w:ascii="Times New Roman" w:hAnsi="Times New Roman"/>
          <w:sz w:val="28"/>
          <w:szCs w:val="28"/>
        </w:rPr>
        <w:t>ого лекарственного растительного сырья/препарата просеивают сквозь сито с размером отверстий 2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мм.</w:t>
      </w:r>
    </w:p>
    <w:p w:rsidR="00D05328" w:rsidRPr="00AA5CAE" w:rsidRDefault="00D05328" w:rsidP="00D053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AE">
        <w:rPr>
          <w:rFonts w:ascii="Times New Roman" w:hAnsi="Times New Roman"/>
          <w:sz w:val="28"/>
          <w:szCs w:val="28"/>
        </w:rPr>
        <w:t>Частицы, прошедшие сквозь сито, помещают в стеклянный стакан вместимостью 1000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мл и далее используют метод определения содержания минеральной примеси в порошке.</w:t>
      </w:r>
    </w:p>
    <w:p w:rsidR="00D05328" w:rsidRPr="00AA5CAE" w:rsidRDefault="00D05328" w:rsidP="00D05328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A5CAE">
        <w:rPr>
          <w:rFonts w:ascii="Times New Roman" w:hAnsi="Times New Roman"/>
          <w:snapToGrid w:val="0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AA5CAE">
        <w:rPr>
          <w:rFonts w:ascii="Times New Roman" w:hAnsi="Times New Roman"/>
          <w:snapToGrid w:val="0"/>
          <w:sz w:val="28"/>
          <w:szCs w:val="28"/>
        </w:rPr>
        <w:t>(1).</w:t>
      </w:r>
    </w:p>
    <w:p w:rsidR="00D05328" w:rsidRPr="00AA5CAE" w:rsidRDefault="00D05328" w:rsidP="00D05328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05328">
        <w:rPr>
          <w:rFonts w:ascii="Times New Roman" w:hAnsi="Times New Roman"/>
          <w:b/>
          <w:i/>
          <w:sz w:val="28"/>
          <w:szCs w:val="28"/>
        </w:rPr>
        <w:t>Методика определения содержания минеральной примеси в порошке.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AA5CAE">
        <w:rPr>
          <w:rFonts w:ascii="Times New Roman" w:hAnsi="Times New Roman"/>
          <w:sz w:val="28"/>
          <w:szCs w:val="28"/>
        </w:rPr>
        <w:t xml:space="preserve">асть аналитической пробы взвешивают с </w:t>
      </w:r>
      <w:r>
        <w:rPr>
          <w:rFonts w:ascii="Times New Roman" w:hAnsi="Times New Roman"/>
          <w:sz w:val="28"/>
          <w:szCs w:val="28"/>
        </w:rPr>
        <w:t xml:space="preserve">точностью </w:t>
      </w:r>
      <w:r w:rsidRPr="00AA5CAE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0,01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г, затем помещают в стеклянный стакан вместимостью 1000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мл, прибавляют 200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 xml:space="preserve">мл воды. 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Чтобы устранить комочки из слипшихся частиц, содержимое размешивают до полного смачивания </w:t>
      </w:r>
      <w:r w:rsidRPr="00AA5CAE">
        <w:rPr>
          <w:rFonts w:ascii="Times New Roman" w:hAnsi="Times New Roman"/>
          <w:sz w:val="28"/>
          <w:szCs w:val="28"/>
        </w:rPr>
        <w:t>лекарственного растительного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 сырья</w:t>
      </w:r>
      <w:r w:rsidRPr="00AA5CAE">
        <w:rPr>
          <w:rFonts w:ascii="Times New Roman" w:hAnsi="Times New Roman"/>
          <w:sz w:val="28"/>
          <w:szCs w:val="28"/>
        </w:rPr>
        <w:t>/препарата</w:t>
      </w:r>
      <w:r w:rsidRPr="00AA5CAE">
        <w:rPr>
          <w:rFonts w:ascii="Times New Roman" w:hAnsi="Times New Roman"/>
          <w:snapToGrid w:val="0"/>
          <w:sz w:val="28"/>
          <w:szCs w:val="28"/>
        </w:rPr>
        <w:t>, равномерно распределяя в объёме раствора. Выдерживают 3</w:t>
      </w:r>
      <w:r w:rsidR="007C1A07">
        <w:rPr>
          <w:rFonts w:ascii="Times New Roman" w:hAnsi="Times New Roman"/>
          <w:snapToGrid w:val="0"/>
          <w:sz w:val="28"/>
          <w:szCs w:val="28"/>
        </w:rPr>
        <w:t>–</w:t>
      </w:r>
      <w:r w:rsidRPr="00AA5CAE">
        <w:rPr>
          <w:rFonts w:ascii="Times New Roman" w:hAnsi="Times New Roman"/>
          <w:snapToGrid w:val="0"/>
          <w:sz w:val="28"/>
          <w:szCs w:val="28"/>
        </w:rPr>
        <w:t>5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мин. После оседания минеральной примеси воду со взвешенными частицами быстро (не давая разбухнуть частицам сырья) сливают с осадка. Осадок в стакане несколько раз промывают водой до полного удаления взвешенных частиц </w:t>
      </w:r>
      <w:r w:rsidRPr="00AA5CAE">
        <w:rPr>
          <w:rFonts w:ascii="Times New Roman" w:hAnsi="Times New Roman"/>
          <w:sz w:val="28"/>
          <w:szCs w:val="28"/>
        </w:rPr>
        <w:t>лекарственного растительного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 сырья</w:t>
      </w:r>
      <w:r>
        <w:rPr>
          <w:rFonts w:ascii="Times New Roman" w:hAnsi="Times New Roman"/>
          <w:snapToGrid w:val="0"/>
          <w:sz w:val="28"/>
          <w:szCs w:val="28"/>
        </w:rPr>
        <w:t>/препарата</w:t>
      </w:r>
      <w:r w:rsidRPr="00AA5CAE">
        <w:rPr>
          <w:rFonts w:ascii="Times New Roman" w:hAnsi="Times New Roman"/>
          <w:snapToGrid w:val="0"/>
          <w:sz w:val="28"/>
          <w:szCs w:val="28"/>
        </w:rPr>
        <w:t>.</w:t>
      </w:r>
    </w:p>
    <w:p w:rsidR="00D05328" w:rsidRPr="00A57113" w:rsidRDefault="00D05328" w:rsidP="00D053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CAE">
        <w:rPr>
          <w:rFonts w:ascii="Times New Roman" w:hAnsi="Times New Roman"/>
          <w:snapToGrid w:val="0"/>
          <w:sz w:val="28"/>
          <w:szCs w:val="28"/>
        </w:rPr>
        <w:lastRenderedPageBreak/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сушат при температуре 100</w:t>
      </w:r>
      <w:r>
        <w:rPr>
          <w:rFonts w:ascii="Times New Roman" w:hAnsi="Times New Roman"/>
          <w:snapToGrid w:val="0"/>
          <w:sz w:val="28"/>
          <w:szCs w:val="28"/>
        </w:rPr>
        <w:t>-</w:t>
      </w:r>
      <w:r w:rsidRPr="00AA5CAE">
        <w:rPr>
          <w:rFonts w:ascii="Times New Roman" w:hAnsi="Times New Roman"/>
          <w:snapToGrid w:val="0"/>
          <w:sz w:val="28"/>
          <w:szCs w:val="28"/>
        </w:rPr>
        <w:t>105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AA5CAE">
        <w:rPr>
          <w:rFonts w:ascii="Times New Roman" w:hAnsi="Times New Roman"/>
          <w:snapToGrid w:val="0"/>
          <w:sz w:val="28"/>
          <w:szCs w:val="28"/>
          <w:vertAlign w:val="superscript"/>
        </w:rPr>
        <w:t>о</w:t>
      </w:r>
      <w:r w:rsidRPr="00AA5CAE">
        <w:rPr>
          <w:rFonts w:ascii="Times New Roman" w:hAnsi="Times New Roman"/>
          <w:snapToGrid w:val="0"/>
          <w:sz w:val="28"/>
          <w:szCs w:val="28"/>
        </w:rPr>
        <w:t>С до приобретения осадком сыпучести. Высушенный осадок (минеральную примесь) охлаждают и взвешивают с</w:t>
      </w:r>
      <w:r>
        <w:rPr>
          <w:rFonts w:ascii="Times New Roman" w:hAnsi="Times New Roman"/>
          <w:snapToGrid w:val="0"/>
          <w:sz w:val="28"/>
          <w:szCs w:val="28"/>
        </w:rPr>
        <w:t xml:space="preserve"> точностью 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A5CAE">
        <w:rPr>
          <w:rFonts w:ascii="Times New Roman" w:hAnsi="Times New Roman"/>
          <w:sz w:val="28"/>
          <w:szCs w:val="28"/>
        </w:rPr>
        <w:t>± 0,01</w:t>
      </w:r>
      <w:r>
        <w:rPr>
          <w:rFonts w:ascii="Times New Roman" w:hAnsi="Times New Roman"/>
          <w:sz w:val="28"/>
          <w:szCs w:val="28"/>
        </w:rPr>
        <w:t> </w:t>
      </w:r>
      <w:r w:rsidRPr="00AA5CAE">
        <w:rPr>
          <w:rFonts w:ascii="Times New Roman" w:hAnsi="Times New Roman"/>
          <w:sz w:val="28"/>
          <w:szCs w:val="28"/>
        </w:rPr>
        <w:t>г.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 Содержание минеральной примеси </w:t>
      </w:r>
      <w:r>
        <w:rPr>
          <w:rFonts w:ascii="Times New Roman" w:hAnsi="Times New Roman"/>
          <w:snapToGrid w:val="0"/>
          <w:sz w:val="28"/>
          <w:szCs w:val="28"/>
        </w:rPr>
        <w:t>вычисляют</w:t>
      </w:r>
      <w:r w:rsidRPr="00AA5CAE">
        <w:rPr>
          <w:rFonts w:ascii="Times New Roman" w:hAnsi="Times New Roman"/>
          <w:snapToGrid w:val="0"/>
          <w:sz w:val="28"/>
          <w:szCs w:val="28"/>
        </w:rPr>
        <w:t xml:space="preserve"> по формуле (1).</w:t>
      </w:r>
    </w:p>
    <w:p w:rsidR="00B659A9" w:rsidRDefault="00B659A9" w:rsidP="00DD1D2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59A9" w:rsidRDefault="00B659A9" w:rsidP="00DD1D2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1178" w:rsidRDefault="00A81178" w:rsidP="00A81178">
      <w:pPr>
        <w:keepNext/>
        <w:spacing w:before="240" w:after="120" w:line="360" w:lineRule="auto"/>
        <w:ind w:firstLine="709"/>
        <w:rPr>
          <w:rFonts w:ascii="Times New Roman" w:hAnsi="Times New Roman"/>
          <w:b/>
          <w:color w:val="7030A0"/>
          <w:sz w:val="28"/>
          <w:szCs w:val="28"/>
        </w:rPr>
      </w:pPr>
    </w:p>
    <w:sectPr w:rsidR="00A81178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E" w:rsidRDefault="004F56EE" w:rsidP="008705EC">
      <w:pPr>
        <w:spacing w:after="0" w:line="240" w:lineRule="auto"/>
      </w:pPr>
      <w:r>
        <w:separator/>
      </w:r>
    </w:p>
  </w:endnote>
  <w:endnote w:type="continuationSeparator" w:id="0">
    <w:p w:rsidR="004F56EE" w:rsidRDefault="004F56E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ED3336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8B60AC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E" w:rsidRDefault="004F56EE" w:rsidP="008705EC">
      <w:pPr>
        <w:spacing w:after="0" w:line="240" w:lineRule="auto"/>
      </w:pPr>
      <w:r>
        <w:separator/>
      </w:r>
    </w:p>
  </w:footnote>
  <w:footnote w:type="continuationSeparator" w:id="0">
    <w:p w:rsidR="004F56EE" w:rsidRDefault="004F56EE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4233"/>
    <w:rsid w:val="00067043"/>
    <w:rsid w:val="000767C5"/>
    <w:rsid w:val="000A120F"/>
    <w:rsid w:val="000A2B31"/>
    <w:rsid w:val="000B5089"/>
    <w:rsid w:val="000D418D"/>
    <w:rsid w:val="000D77C7"/>
    <w:rsid w:val="000F0F66"/>
    <w:rsid w:val="00114D8D"/>
    <w:rsid w:val="00134DBA"/>
    <w:rsid w:val="001517E7"/>
    <w:rsid w:val="00177AF1"/>
    <w:rsid w:val="00177D46"/>
    <w:rsid w:val="00183830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2F13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C6940"/>
    <w:rsid w:val="004D04D3"/>
    <w:rsid w:val="004D2975"/>
    <w:rsid w:val="004D31E1"/>
    <w:rsid w:val="004E08B1"/>
    <w:rsid w:val="004F520A"/>
    <w:rsid w:val="004F56EE"/>
    <w:rsid w:val="00502965"/>
    <w:rsid w:val="00517DAE"/>
    <w:rsid w:val="00546691"/>
    <w:rsid w:val="005613EC"/>
    <w:rsid w:val="005668AF"/>
    <w:rsid w:val="00571CD9"/>
    <w:rsid w:val="00584178"/>
    <w:rsid w:val="00585C7A"/>
    <w:rsid w:val="005975F1"/>
    <w:rsid w:val="005D5D6B"/>
    <w:rsid w:val="00606EAA"/>
    <w:rsid w:val="00611B29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7A28"/>
    <w:rsid w:val="00750752"/>
    <w:rsid w:val="0076664C"/>
    <w:rsid w:val="00777142"/>
    <w:rsid w:val="007818CB"/>
    <w:rsid w:val="00787178"/>
    <w:rsid w:val="007874A9"/>
    <w:rsid w:val="007A56CB"/>
    <w:rsid w:val="007C0488"/>
    <w:rsid w:val="007C1A07"/>
    <w:rsid w:val="007C4826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B60AC"/>
    <w:rsid w:val="008C1284"/>
    <w:rsid w:val="008C307E"/>
    <w:rsid w:val="008D45F9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A1402B"/>
    <w:rsid w:val="00A30564"/>
    <w:rsid w:val="00A4542B"/>
    <w:rsid w:val="00A60C39"/>
    <w:rsid w:val="00A81178"/>
    <w:rsid w:val="00A82D75"/>
    <w:rsid w:val="00A9145F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41CFD"/>
    <w:rsid w:val="00B659A9"/>
    <w:rsid w:val="00B65ECE"/>
    <w:rsid w:val="00B85682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93A54"/>
    <w:rsid w:val="00CA713C"/>
    <w:rsid w:val="00CC3C28"/>
    <w:rsid w:val="00CD421A"/>
    <w:rsid w:val="00CF4FAB"/>
    <w:rsid w:val="00CF5790"/>
    <w:rsid w:val="00D02662"/>
    <w:rsid w:val="00D05328"/>
    <w:rsid w:val="00D1431A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40A64"/>
    <w:rsid w:val="00E46414"/>
    <w:rsid w:val="00E60C93"/>
    <w:rsid w:val="00E650B8"/>
    <w:rsid w:val="00E719BC"/>
    <w:rsid w:val="00E77954"/>
    <w:rsid w:val="00E92217"/>
    <w:rsid w:val="00E97FCF"/>
    <w:rsid w:val="00EB71FC"/>
    <w:rsid w:val="00EC1F4E"/>
    <w:rsid w:val="00EC3E9A"/>
    <w:rsid w:val="00ED3336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E10F7C8-7938-433D-AB33-FA310C0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B659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5A89-F522-4C89-AF51-D73ABE1D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9</cp:revision>
  <cp:lastPrinted>2023-07-12T13:05:00Z</cp:lastPrinted>
  <dcterms:created xsi:type="dcterms:W3CDTF">2023-06-20T10:16:00Z</dcterms:created>
  <dcterms:modified xsi:type="dcterms:W3CDTF">2023-07-12T15:16:00Z</dcterms:modified>
</cp:coreProperties>
</file>