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7334E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7334EA" w:rsidP="003304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запаха</w:t>
            </w:r>
          </w:p>
        </w:tc>
        <w:tc>
          <w:tcPr>
            <w:tcW w:w="460" w:type="dxa"/>
          </w:tcPr>
          <w:p w:rsidR="00CF06B4" w:rsidRDefault="00CF06B4" w:rsidP="003304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EB72DF" w:rsidP="003304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.1.2.1.0029</w:t>
            </w:r>
          </w:p>
        </w:tc>
      </w:tr>
      <w:tr w:rsidR="001B3A7A" w:rsidRPr="00A70813" w:rsidTr="00823ABC">
        <w:tc>
          <w:tcPr>
            <w:tcW w:w="5920" w:type="dxa"/>
          </w:tcPr>
          <w:p w:rsidR="00CF06B4" w:rsidRPr="007A638C" w:rsidRDefault="00CF06B4" w:rsidP="003304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CF06B4" w:rsidRDefault="00CF06B4" w:rsidP="003304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7334EA" w:rsidP="0033040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Pr="007334EA" w:rsidRDefault="00CF06B4" w:rsidP="00330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3F1" w:rsidRDefault="007334EA" w:rsidP="00330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характеризуют терминами: «без запаха» или «с характерным запахом». При необходимости приводят характеристику интенсивности запаха – слабый, сильный и др. Если запах не охарактеризован,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отсутствует у анализируемого лекарственного средства.</w:t>
      </w:r>
    </w:p>
    <w:p w:rsidR="009B13F1" w:rsidRDefault="009B13F1" w:rsidP="00330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проводят ср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азу после вскрытия упаковки.</w:t>
      </w:r>
    </w:p>
    <w:p w:rsidR="00116B26" w:rsidRDefault="00116B26" w:rsidP="00330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0,</w:t>
      </w:r>
      <w:r w:rsidRPr="004445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 до 0,</w:t>
      </w:r>
      <w:r w:rsidRPr="004445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г испытуемого образца равномерно распределяют на часовом стекле диаметром 6</w:t>
      </w:r>
      <w:r w:rsidR="00926E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 см; через 15 мин на расстоянии 4</w:t>
      </w:r>
      <w:r w:rsidR="00926E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 см определяют наличие запаха и характеризуют его, или делают вывод об отсутствии запаха.</w:t>
      </w:r>
    </w:p>
    <w:p w:rsidR="000F72A3" w:rsidRPr="0033040E" w:rsidRDefault="00116B26" w:rsidP="00330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легколетучих жидких лекарственных средств (лекарственные средства, содержащие спирт; растворы и смеси летучих веществ (эфирные масла, растворы аммиака, формальдегида и др.); </w:t>
      </w:r>
      <w:r w:rsidR="0033040E">
        <w:rPr>
          <w:rFonts w:ascii="Times New Roman" w:hAnsi="Times New Roman" w:cs="Times New Roman"/>
          <w:sz w:val="28"/>
          <w:szCs w:val="28"/>
        </w:rPr>
        <w:t>лекарственное растительное сырьё</w:t>
      </w:r>
      <w:r>
        <w:rPr>
          <w:rFonts w:ascii="Times New Roman" w:hAnsi="Times New Roman" w:cs="Times New Roman"/>
          <w:sz w:val="28"/>
          <w:szCs w:val="28"/>
        </w:rPr>
        <w:t>, содержащее эфирные масла и др.) наносят 0,5 мл испытуемого образца на фильтровальную бумагу и запах определяют сразу же после нанесения, если нет других указаний.</w:t>
      </w:r>
    </w:p>
    <w:sectPr w:rsidR="000F72A3" w:rsidRPr="0033040E" w:rsidSect="00FC536E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CB" w:rsidRDefault="004167CB" w:rsidP="006F516A">
      <w:pPr>
        <w:spacing w:after="0" w:line="240" w:lineRule="auto"/>
      </w:pPr>
      <w:r>
        <w:separator/>
      </w:r>
    </w:p>
  </w:endnote>
  <w:endnote w:type="continuationSeparator" w:id="0">
    <w:p w:rsidR="004167CB" w:rsidRDefault="004167CB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Default="003A66F3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34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CB" w:rsidRDefault="004167CB" w:rsidP="006F516A">
      <w:pPr>
        <w:spacing w:after="0" w:line="240" w:lineRule="auto"/>
      </w:pPr>
      <w:r>
        <w:separator/>
      </w:r>
    </w:p>
  </w:footnote>
  <w:footnote w:type="continuationSeparator" w:id="0">
    <w:p w:rsidR="004167CB" w:rsidRDefault="004167CB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16B26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A0834"/>
    <w:rsid w:val="002A28F0"/>
    <w:rsid w:val="002B3508"/>
    <w:rsid w:val="002C0FF5"/>
    <w:rsid w:val="002C2E11"/>
    <w:rsid w:val="002D0ADD"/>
    <w:rsid w:val="002E2E48"/>
    <w:rsid w:val="002F2388"/>
    <w:rsid w:val="003130D7"/>
    <w:rsid w:val="0033040E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167CB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24CEE"/>
    <w:rsid w:val="00727F50"/>
    <w:rsid w:val="007334EA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38C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26E6A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3F1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56C16"/>
    <w:rsid w:val="00A6053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87F67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558"/>
    <w:rsid w:val="00E96F2D"/>
    <w:rsid w:val="00EA648C"/>
    <w:rsid w:val="00EB3124"/>
    <w:rsid w:val="00EB3955"/>
    <w:rsid w:val="00EB6A45"/>
    <w:rsid w:val="00EB72DF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54C5914-F050-4988-99B9-5638E0A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E050-D475-4B2F-9B3A-8DE33F4D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10</cp:revision>
  <cp:lastPrinted>2023-02-21T11:08:00Z</cp:lastPrinted>
  <dcterms:created xsi:type="dcterms:W3CDTF">2023-06-19T11:45:00Z</dcterms:created>
  <dcterms:modified xsi:type="dcterms:W3CDTF">2023-07-12T09:10:00Z</dcterms:modified>
</cp:coreProperties>
</file>