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7F" w:rsidRPr="00C64DC5" w:rsidRDefault="00A22F7F" w:rsidP="00A22F7F">
      <w:pPr>
        <w:spacing w:after="0" w:line="360" w:lineRule="auto"/>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A22F7F" w:rsidRPr="000B3811" w:rsidRDefault="00A22F7F" w:rsidP="007D2865">
      <w:pPr>
        <w:pStyle w:val="a4"/>
        <w:tabs>
          <w:tab w:val="left" w:pos="3828"/>
        </w:tabs>
        <w:spacing w:line="360" w:lineRule="auto"/>
        <w:jc w:val="center"/>
        <w:rPr>
          <w:rFonts w:ascii="Times New Roman" w:hAnsi="Times New Roman"/>
          <w:b w:val="0"/>
          <w:szCs w:val="28"/>
        </w:rPr>
      </w:pPr>
    </w:p>
    <w:p w:rsidR="00A22F7F" w:rsidRPr="000B3811" w:rsidRDefault="00A22F7F" w:rsidP="007D2865">
      <w:pPr>
        <w:pStyle w:val="a4"/>
        <w:tabs>
          <w:tab w:val="left" w:pos="3828"/>
        </w:tabs>
        <w:spacing w:line="360" w:lineRule="auto"/>
        <w:jc w:val="center"/>
        <w:rPr>
          <w:rFonts w:ascii="Times New Roman" w:hAnsi="Times New Roman"/>
          <w:b w:val="0"/>
          <w:szCs w:val="28"/>
        </w:rPr>
      </w:pPr>
    </w:p>
    <w:p w:rsidR="009040FB" w:rsidRPr="000B3811" w:rsidRDefault="009040FB">
      <w:pPr>
        <w:spacing w:after="0" w:line="360" w:lineRule="auto"/>
        <w:jc w:val="center"/>
        <w:rPr>
          <w:rFonts w:ascii="Times New Roman" w:eastAsiaTheme="minorHAnsi" w:hAnsi="Times New Roman" w:cstheme="minorBidi"/>
          <w:sz w:val="28"/>
          <w:szCs w:val="28"/>
        </w:rPr>
      </w:pPr>
    </w:p>
    <w:p w:rsidR="00A22F7F" w:rsidRPr="00C64DC5" w:rsidRDefault="00A22F7F" w:rsidP="00A22F7F">
      <w:pPr>
        <w:spacing w:after="0" w:line="240" w:lineRule="auto"/>
        <w:jc w:val="center"/>
        <w:rPr>
          <w:rFonts w:ascii="Times New Roman" w:eastAsiaTheme="minorHAnsi" w:hAnsi="Times New Roman" w:cstheme="minorBidi"/>
          <w:b/>
          <w:color w:val="000000" w:themeColor="text1"/>
          <w:sz w:val="32"/>
          <w:szCs w:val="32"/>
        </w:rPr>
      </w:pPr>
      <w:r w:rsidRPr="00C64DC5">
        <w:rPr>
          <w:rFonts w:ascii="Times New Roman" w:eastAsiaTheme="minorHAnsi" w:hAnsi="Times New Roman" w:cstheme="minorBidi"/>
          <w:b/>
          <w:color w:val="000000" w:themeColor="text1"/>
          <w:sz w:val="32"/>
          <w:szCs w:val="32"/>
        </w:rPr>
        <w:t>ОБЩАЯ ФАРМАКОПЕЙНАЯ СТАТЬЯ</w:t>
      </w:r>
    </w:p>
    <w:tbl>
      <w:tblPr>
        <w:tblStyle w:val="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22F7F" w:rsidRPr="00C64DC5" w:rsidTr="00691992">
        <w:tc>
          <w:tcPr>
            <w:tcW w:w="9356" w:type="dxa"/>
          </w:tcPr>
          <w:p w:rsidR="00A22F7F" w:rsidRPr="00C64DC5" w:rsidRDefault="00A22F7F" w:rsidP="00691992">
            <w:pPr>
              <w:jc w:val="center"/>
              <w:rPr>
                <w:rFonts w:ascii="Times New Roman" w:eastAsiaTheme="minorHAnsi" w:hAnsi="Times New Roman"/>
                <w:sz w:val="28"/>
                <w:szCs w:val="28"/>
              </w:rPr>
            </w:pPr>
          </w:p>
        </w:tc>
      </w:tr>
    </w:tbl>
    <w:p w:rsidR="00A22F7F" w:rsidRPr="00C64DC5" w:rsidRDefault="00A22F7F" w:rsidP="00A22F7F">
      <w:pPr>
        <w:spacing w:after="0" w:line="40" w:lineRule="exact"/>
        <w:jc w:val="center"/>
        <w:rPr>
          <w:rFonts w:ascii="Times New Roman" w:eastAsiaTheme="minorHAnsi" w:hAnsi="Times New Roman"/>
          <w:sz w:val="28"/>
          <w:szCs w:val="28"/>
        </w:rPr>
      </w:pPr>
    </w:p>
    <w:tbl>
      <w:tblPr>
        <w:tblStyle w:val="1"/>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A22F7F" w:rsidRPr="00C64DC5" w:rsidTr="007D2865">
        <w:trPr>
          <w:trHeight w:val="397"/>
        </w:trPr>
        <w:tc>
          <w:tcPr>
            <w:tcW w:w="5494" w:type="dxa"/>
          </w:tcPr>
          <w:p w:rsidR="00A22F7F" w:rsidRPr="000B3811" w:rsidRDefault="002161BB" w:rsidP="00BC4967">
            <w:pPr>
              <w:spacing w:after="120"/>
              <w:rPr>
                <w:rFonts w:ascii="Times New Roman" w:eastAsiaTheme="minorHAnsi" w:hAnsi="Times New Roman"/>
                <w:b/>
                <w:sz w:val="28"/>
                <w:szCs w:val="28"/>
              </w:rPr>
            </w:pPr>
            <w:r w:rsidRPr="000B3811">
              <w:rPr>
                <w:rFonts w:ascii="Times New Roman" w:eastAsia="Times New Roman" w:hAnsi="Times New Roman"/>
                <w:b/>
                <w:sz w:val="28"/>
                <w:szCs w:val="28"/>
              </w:rPr>
              <w:t>Невидимые механические включения в лекарственных формах для парентерального применения</w:t>
            </w:r>
          </w:p>
        </w:tc>
        <w:tc>
          <w:tcPr>
            <w:tcW w:w="283" w:type="dxa"/>
          </w:tcPr>
          <w:p w:rsidR="009040FB" w:rsidRDefault="009040FB">
            <w:pPr>
              <w:spacing w:after="120"/>
              <w:rPr>
                <w:rFonts w:ascii="Times New Roman" w:eastAsiaTheme="minorHAnsi" w:hAnsi="Times New Roman"/>
                <w:b/>
                <w:sz w:val="28"/>
                <w:szCs w:val="28"/>
              </w:rPr>
            </w:pPr>
          </w:p>
        </w:tc>
        <w:tc>
          <w:tcPr>
            <w:tcW w:w="3793" w:type="dxa"/>
          </w:tcPr>
          <w:p w:rsidR="00A22F7F" w:rsidRPr="005847A6" w:rsidRDefault="00A22F7F" w:rsidP="007D2865">
            <w:pPr>
              <w:spacing w:after="120"/>
              <w:rPr>
                <w:rFonts w:ascii="Times New Roman" w:eastAsiaTheme="minorHAnsi" w:hAnsi="Times New Roman"/>
                <w:b/>
                <w:sz w:val="28"/>
                <w:szCs w:val="28"/>
              </w:rPr>
            </w:pPr>
            <w:r w:rsidRPr="00C64DC5">
              <w:rPr>
                <w:rFonts w:ascii="Times New Roman" w:eastAsia="Times New Roman" w:hAnsi="Times New Roman"/>
                <w:b/>
                <w:color w:val="000000"/>
                <w:sz w:val="28"/>
                <w:szCs w:val="28"/>
              </w:rPr>
              <w:t>ОФС</w:t>
            </w:r>
            <w:r w:rsidR="00C9671B">
              <w:rPr>
                <w:rFonts w:ascii="Times New Roman" w:eastAsia="Times New Roman" w:hAnsi="Times New Roman"/>
                <w:b/>
                <w:color w:val="000000"/>
                <w:sz w:val="28"/>
                <w:szCs w:val="28"/>
              </w:rPr>
              <w:t>.1.4.2.0006</w:t>
            </w:r>
            <w:bookmarkStart w:id="0" w:name="_GoBack"/>
            <w:bookmarkEnd w:id="0"/>
          </w:p>
        </w:tc>
      </w:tr>
      <w:tr w:rsidR="00A22F7F" w:rsidRPr="00C64DC5" w:rsidTr="007D2865">
        <w:trPr>
          <w:trHeight w:val="397"/>
        </w:trPr>
        <w:tc>
          <w:tcPr>
            <w:tcW w:w="5494" w:type="dxa"/>
          </w:tcPr>
          <w:p w:rsidR="00A22F7F" w:rsidRPr="000B3811" w:rsidRDefault="00A22F7F" w:rsidP="00A22F7F">
            <w:pPr>
              <w:spacing w:after="120"/>
              <w:rPr>
                <w:rFonts w:ascii="Times New Roman" w:eastAsiaTheme="minorHAnsi" w:hAnsi="Times New Roman"/>
                <w:b/>
                <w:sz w:val="28"/>
                <w:szCs w:val="28"/>
              </w:rPr>
            </w:pPr>
          </w:p>
        </w:tc>
        <w:tc>
          <w:tcPr>
            <w:tcW w:w="283" w:type="dxa"/>
          </w:tcPr>
          <w:p w:rsidR="009040FB" w:rsidRDefault="009040FB">
            <w:pPr>
              <w:spacing w:after="120"/>
              <w:rPr>
                <w:rFonts w:ascii="Times New Roman" w:eastAsiaTheme="minorHAnsi" w:hAnsi="Times New Roman"/>
                <w:b/>
                <w:sz w:val="28"/>
                <w:szCs w:val="28"/>
              </w:rPr>
            </w:pPr>
          </w:p>
        </w:tc>
        <w:tc>
          <w:tcPr>
            <w:tcW w:w="3793" w:type="dxa"/>
          </w:tcPr>
          <w:p w:rsidR="00A22F7F" w:rsidRPr="002E0BC1" w:rsidRDefault="002161BB" w:rsidP="007D2865">
            <w:pPr>
              <w:spacing w:after="120"/>
              <w:rPr>
                <w:rFonts w:ascii="Times New Roman" w:eastAsiaTheme="minorHAnsi" w:hAnsi="Times New Roman"/>
                <w:b/>
                <w:sz w:val="28"/>
                <w:szCs w:val="28"/>
              </w:rPr>
            </w:pPr>
            <w:r>
              <w:rPr>
                <w:rFonts w:ascii="Times New Roman" w:eastAsia="Times New Roman" w:hAnsi="Times New Roman"/>
                <w:b/>
                <w:color w:val="000000"/>
                <w:sz w:val="28"/>
                <w:szCs w:val="28"/>
              </w:rPr>
              <w:t>Взамен ОФС.1.4.2.0006.15</w:t>
            </w:r>
          </w:p>
        </w:tc>
      </w:tr>
    </w:tbl>
    <w:p w:rsidR="00A22F7F" w:rsidRPr="002E0BC1" w:rsidRDefault="00A22F7F" w:rsidP="00A22F7F">
      <w:pPr>
        <w:spacing w:after="0" w:line="40" w:lineRule="exact"/>
        <w:jc w:val="center"/>
        <w:rPr>
          <w:rFonts w:ascii="Times New Roman" w:eastAsiaTheme="minorHAnsi" w:hAnsi="Times New Roman"/>
          <w:sz w:val="28"/>
          <w:szCs w:val="28"/>
        </w:rPr>
      </w:pPr>
    </w:p>
    <w:tbl>
      <w:tblPr>
        <w:tblStyle w:val="1"/>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2F7F" w:rsidRPr="00C64DC5" w:rsidTr="007D2865">
        <w:trPr>
          <w:trHeight w:val="261"/>
        </w:trPr>
        <w:tc>
          <w:tcPr>
            <w:tcW w:w="9354" w:type="dxa"/>
          </w:tcPr>
          <w:p w:rsidR="00EA3306" w:rsidRPr="000B3811" w:rsidRDefault="00EA3306" w:rsidP="00A22F7F">
            <w:pPr>
              <w:jc w:val="center"/>
              <w:rPr>
                <w:rFonts w:ascii="Times New Roman" w:hAnsi="Times New Roman"/>
                <w:sz w:val="28"/>
                <w:szCs w:val="28"/>
              </w:rPr>
            </w:pPr>
          </w:p>
        </w:tc>
      </w:tr>
    </w:tbl>
    <w:p w:rsidR="009040FB" w:rsidRDefault="009040FB" w:rsidP="009653F0">
      <w:pPr>
        <w:spacing w:after="0" w:line="360" w:lineRule="auto"/>
        <w:ind w:firstLine="709"/>
        <w:jc w:val="both"/>
        <w:rPr>
          <w:rFonts w:ascii="Times New Roman" w:eastAsia="Times New Roman" w:hAnsi="Times New Roman"/>
          <w:color w:val="000000"/>
          <w:sz w:val="28"/>
          <w:szCs w:val="28"/>
          <w:lang w:eastAsia="ru-RU"/>
        </w:rPr>
      </w:pPr>
    </w:p>
    <w:p w:rsidR="005A2E6D" w:rsidRDefault="005A2E6D" w:rsidP="009653F0">
      <w:pPr>
        <w:spacing w:after="0" w:line="360" w:lineRule="auto"/>
        <w:ind w:firstLine="709"/>
        <w:jc w:val="both"/>
        <w:rPr>
          <w:rFonts w:ascii="Times New Roman" w:eastAsia="Times New Roman" w:hAnsi="Times New Roman"/>
          <w:color w:val="000000"/>
          <w:sz w:val="28"/>
          <w:szCs w:val="28"/>
          <w:lang w:eastAsia="ru-RU"/>
        </w:rPr>
      </w:pPr>
      <w:r w:rsidRPr="005A2E6D">
        <w:rPr>
          <w:rFonts w:ascii="Times New Roman" w:eastAsia="Times New Roman" w:hAnsi="Times New Roman"/>
          <w:color w:val="000000"/>
          <w:sz w:val="28"/>
          <w:szCs w:val="28"/>
          <w:lang w:eastAsia="ru-RU"/>
        </w:rPr>
        <w:t>Испытание на наличие невидимых механических включений предназначено для тв</w:t>
      </w:r>
      <w:r w:rsidR="0039566B">
        <w:rPr>
          <w:rFonts w:ascii="Times New Roman" w:eastAsia="Times New Roman" w:hAnsi="Times New Roman"/>
          <w:color w:val="000000"/>
          <w:sz w:val="28"/>
          <w:szCs w:val="28"/>
          <w:lang w:eastAsia="ru-RU"/>
        </w:rPr>
        <w:t>ё</w:t>
      </w:r>
      <w:r w:rsidRPr="005A2E6D">
        <w:rPr>
          <w:rFonts w:ascii="Times New Roman" w:eastAsia="Times New Roman" w:hAnsi="Times New Roman"/>
          <w:color w:val="000000"/>
          <w:sz w:val="28"/>
          <w:szCs w:val="28"/>
          <w:lang w:eastAsia="ru-RU"/>
        </w:rPr>
        <w:t>рдых и жидких лекарственных форм для парентерального применения.</w:t>
      </w:r>
    </w:p>
    <w:p w:rsidR="005A2E6D" w:rsidRDefault="005A2E6D" w:rsidP="009653F0">
      <w:pPr>
        <w:spacing w:after="0" w:line="360" w:lineRule="auto"/>
        <w:ind w:firstLine="709"/>
        <w:jc w:val="both"/>
        <w:rPr>
          <w:rFonts w:ascii="Times New Roman" w:eastAsia="Times New Roman" w:hAnsi="Times New Roman"/>
          <w:color w:val="000000"/>
          <w:sz w:val="28"/>
          <w:szCs w:val="28"/>
          <w:lang w:eastAsia="ru-RU"/>
        </w:rPr>
      </w:pPr>
      <w:r w:rsidRPr="005A2E6D">
        <w:rPr>
          <w:rFonts w:ascii="Times New Roman" w:eastAsia="Times New Roman" w:hAnsi="Times New Roman"/>
          <w:color w:val="000000"/>
          <w:sz w:val="28"/>
          <w:szCs w:val="28"/>
          <w:lang w:eastAsia="ru-RU"/>
        </w:rPr>
        <w:t>Механические включения в лекарственных формах для парентерального применения – это посторонние подвижные нерастворимые частицы, за исключением пузырьков газа, случайно присутствующие в растворах препаратов.</w:t>
      </w:r>
    </w:p>
    <w:p w:rsidR="005A2E6D" w:rsidRPr="005A2E6D" w:rsidRDefault="005A2E6D" w:rsidP="009653F0">
      <w:pPr>
        <w:spacing w:after="0" w:line="360" w:lineRule="auto"/>
        <w:ind w:firstLine="709"/>
        <w:jc w:val="both"/>
        <w:rPr>
          <w:rFonts w:ascii="Times New Roman" w:eastAsia="Times New Roman" w:hAnsi="Times New Roman"/>
          <w:color w:val="000000"/>
          <w:sz w:val="28"/>
          <w:szCs w:val="28"/>
          <w:lang w:eastAsia="ru-RU"/>
        </w:rPr>
      </w:pPr>
      <w:r w:rsidRPr="005A2E6D">
        <w:rPr>
          <w:rFonts w:ascii="Times New Roman" w:eastAsia="Times New Roman" w:hAnsi="Times New Roman"/>
          <w:color w:val="000000"/>
          <w:sz w:val="28"/>
          <w:szCs w:val="28"/>
          <w:lang w:eastAsia="ru-RU"/>
        </w:rPr>
        <w:t>Для определения частиц, невидимых невооруж</w:t>
      </w:r>
      <w:r w:rsidR="00035756">
        <w:rPr>
          <w:rFonts w:ascii="Times New Roman" w:eastAsia="Times New Roman" w:hAnsi="Times New Roman"/>
          <w:color w:val="000000"/>
          <w:sz w:val="28"/>
          <w:szCs w:val="28"/>
          <w:lang w:eastAsia="ru-RU"/>
        </w:rPr>
        <w:t>ё</w:t>
      </w:r>
      <w:r w:rsidR="002234F6">
        <w:rPr>
          <w:rFonts w:ascii="Times New Roman" w:eastAsia="Times New Roman" w:hAnsi="Times New Roman"/>
          <w:color w:val="000000"/>
          <w:sz w:val="28"/>
          <w:szCs w:val="28"/>
          <w:lang w:eastAsia="ru-RU"/>
        </w:rPr>
        <w:t>нным глазом (размером менее 100 </w:t>
      </w:r>
      <w:r w:rsidRPr="005A2E6D">
        <w:rPr>
          <w:rFonts w:ascii="Times New Roman" w:eastAsia="Times New Roman" w:hAnsi="Times New Roman"/>
          <w:color w:val="000000"/>
          <w:sz w:val="28"/>
          <w:szCs w:val="28"/>
          <w:lang w:eastAsia="ru-RU"/>
        </w:rPr>
        <w:t>мкм), используют три метода.</w:t>
      </w:r>
    </w:p>
    <w:p w:rsidR="005A2E6D" w:rsidRPr="005A2E6D" w:rsidRDefault="005A2E6D" w:rsidP="009653F0">
      <w:pPr>
        <w:spacing w:after="0" w:line="360" w:lineRule="auto"/>
        <w:ind w:firstLine="709"/>
        <w:jc w:val="both"/>
        <w:rPr>
          <w:rFonts w:ascii="Times New Roman" w:eastAsia="Times New Roman" w:hAnsi="Times New Roman"/>
          <w:color w:val="000000"/>
          <w:sz w:val="28"/>
          <w:szCs w:val="28"/>
          <w:lang w:eastAsia="ru-RU"/>
        </w:rPr>
      </w:pPr>
      <w:r w:rsidRPr="005A2E6D">
        <w:rPr>
          <w:rFonts w:ascii="Times New Roman" w:eastAsia="Times New Roman" w:hAnsi="Times New Roman"/>
          <w:color w:val="000000"/>
          <w:sz w:val="28"/>
          <w:szCs w:val="28"/>
          <w:lang w:eastAsia="ru-RU"/>
        </w:rPr>
        <w:t>Метод 1 − сч</w:t>
      </w:r>
      <w:r w:rsidR="00DF6C0D">
        <w:rPr>
          <w:rFonts w:ascii="Times New Roman" w:eastAsia="Times New Roman" w:hAnsi="Times New Roman"/>
          <w:color w:val="000000"/>
          <w:sz w:val="28"/>
          <w:szCs w:val="28"/>
          <w:lang w:eastAsia="ru-RU"/>
        </w:rPr>
        <w:t>ё</w:t>
      </w:r>
      <w:r w:rsidRPr="005A2E6D">
        <w:rPr>
          <w:rFonts w:ascii="Times New Roman" w:eastAsia="Times New Roman" w:hAnsi="Times New Roman"/>
          <w:color w:val="000000"/>
          <w:sz w:val="28"/>
          <w:szCs w:val="28"/>
          <w:lang w:eastAsia="ru-RU"/>
        </w:rPr>
        <w:t>тно-фотометрический метод.</w:t>
      </w:r>
    </w:p>
    <w:p w:rsidR="005A2E6D" w:rsidRPr="00A15D1A" w:rsidRDefault="005A2E6D" w:rsidP="009653F0">
      <w:pPr>
        <w:spacing w:after="0" w:line="360" w:lineRule="auto"/>
        <w:ind w:firstLine="709"/>
        <w:jc w:val="both"/>
        <w:rPr>
          <w:rFonts w:ascii="Times New Roman" w:eastAsia="Times New Roman" w:hAnsi="Times New Roman"/>
          <w:color w:val="000000"/>
          <w:sz w:val="28"/>
          <w:szCs w:val="28"/>
          <w:lang w:eastAsia="ru-RU"/>
        </w:rPr>
      </w:pPr>
      <w:r w:rsidRPr="005A2E6D">
        <w:rPr>
          <w:rFonts w:ascii="Times New Roman" w:eastAsia="Times New Roman" w:hAnsi="Times New Roman"/>
          <w:color w:val="000000"/>
          <w:sz w:val="28"/>
          <w:szCs w:val="28"/>
          <w:lang w:eastAsia="ru-RU"/>
        </w:rPr>
        <w:t>Метод 2 − метод электрочувс</w:t>
      </w:r>
      <w:r w:rsidR="00A15D1A">
        <w:rPr>
          <w:rFonts w:ascii="Times New Roman" w:eastAsia="Times New Roman" w:hAnsi="Times New Roman"/>
          <w:color w:val="000000"/>
          <w:sz w:val="28"/>
          <w:szCs w:val="28"/>
          <w:lang w:eastAsia="ru-RU"/>
        </w:rPr>
        <w:t>твительных зон (метод Култера).</w:t>
      </w:r>
    </w:p>
    <w:p w:rsidR="005A2E6D" w:rsidRDefault="005A2E6D" w:rsidP="009653F0">
      <w:pPr>
        <w:spacing w:after="0" w:line="360" w:lineRule="auto"/>
        <w:ind w:firstLine="709"/>
        <w:jc w:val="both"/>
        <w:rPr>
          <w:rFonts w:ascii="Times New Roman" w:eastAsia="Times New Roman" w:hAnsi="Times New Roman"/>
          <w:color w:val="000000"/>
          <w:sz w:val="28"/>
          <w:szCs w:val="28"/>
          <w:lang w:eastAsia="ru-RU"/>
        </w:rPr>
      </w:pPr>
      <w:r w:rsidRPr="005A2E6D">
        <w:rPr>
          <w:rFonts w:ascii="Times New Roman" w:eastAsia="Times New Roman" w:hAnsi="Times New Roman"/>
          <w:color w:val="000000"/>
          <w:sz w:val="28"/>
          <w:szCs w:val="28"/>
          <w:lang w:eastAsia="ru-RU"/>
        </w:rPr>
        <w:t>Метод 3 – метод микроскопии</w:t>
      </w:r>
      <w:r>
        <w:rPr>
          <w:rFonts w:ascii="Times New Roman" w:eastAsia="Times New Roman" w:hAnsi="Times New Roman"/>
          <w:color w:val="000000"/>
          <w:sz w:val="28"/>
          <w:szCs w:val="28"/>
          <w:lang w:eastAsia="ru-RU"/>
        </w:rPr>
        <w:t>.</w:t>
      </w:r>
    </w:p>
    <w:p w:rsidR="009040FB" w:rsidRPr="000B3811" w:rsidRDefault="00D82D25">
      <w:pPr>
        <w:keepNext/>
        <w:spacing w:before="240" w:after="0" w:line="360" w:lineRule="auto"/>
        <w:jc w:val="center"/>
        <w:rPr>
          <w:rFonts w:ascii="Times New Roman" w:eastAsia="Times New Roman" w:hAnsi="Times New Roman"/>
          <w:color w:val="000000"/>
          <w:sz w:val="28"/>
          <w:szCs w:val="28"/>
          <w:lang w:eastAsia="ru-RU"/>
        </w:rPr>
      </w:pPr>
      <w:r w:rsidRPr="00A9554D">
        <w:rPr>
          <w:rFonts w:ascii="Times New Roman" w:eastAsia="Times New Roman" w:hAnsi="Times New Roman"/>
          <w:b/>
          <w:color w:val="000000"/>
          <w:sz w:val="28"/>
          <w:szCs w:val="28"/>
          <w:lang w:eastAsia="ru-RU"/>
        </w:rPr>
        <w:t>Область применения</w:t>
      </w:r>
    </w:p>
    <w:p w:rsidR="00650DEF" w:rsidRPr="00650DEF" w:rsidRDefault="005A2E6D" w:rsidP="00650DEF">
      <w:pPr>
        <w:spacing w:after="0" w:line="360" w:lineRule="auto"/>
        <w:ind w:firstLine="709"/>
        <w:jc w:val="both"/>
        <w:rPr>
          <w:rFonts w:ascii="Times New Roman" w:eastAsia="Times New Roman" w:hAnsi="Times New Roman"/>
          <w:color w:val="000000"/>
          <w:sz w:val="28"/>
          <w:szCs w:val="28"/>
          <w:lang w:eastAsia="ru-RU"/>
        </w:rPr>
      </w:pPr>
      <w:r w:rsidRPr="005A2E6D">
        <w:rPr>
          <w:rFonts w:ascii="Times New Roman" w:eastAsia="Times New Roman" w:hAnsi="Times New Roman"/>
          <w:color w:val="000000"/>
          <w:sz w:val="28"/>
          <w:szCs w:val="28"/>
          <w:lang w:eastAsia="ru-RU"/>
        </w:rPr>
        <w:t>При испытании лекарственных форм для парентерального применения на присутствие частиц, которые не видны невооруж</w:t>
      </w:r>
      <w:r w:rsidR="00DF6C0D">
        <w:rPr>
          <w:rFonts w:ascii="Times New Roman" w:eastAsia="Times New Roman" w:hAnsi="Times New Roman"/>
          <w:color w:val="000000"/>
          <w:sz w:val="28"/>
          <w:szCs w:val="28"/>
          <w:lang w:eastAsia="ru-RU"/>
        </w:rPr>
        <w:t>ё</w:t>
      </w:r>
      <w:r w:rsidRPr="005A2E6D">
        <w:rPr>
          <w:rFonts w:ascii="Times New Roman" w:eastAsia="Times New Roman" w:hAnsi="Times New Roman"/>
          <w:color w:val="000000"/>
          <w:sz w:val="28"/>
          <w:szCs w:val="28"/>
          <w:lang w:eastAsia="ru-RU"/>
        </w:rPr>
        <w:t>нным глазом, предпочтительнее применять методы 1 или 2. Однако в некоторых случаях для получения обоснованного заключения необходимо использовать и метод 3.</w:t>
      </w:r>
    </w:p>
    <w:p w:rsidR="00727ABE" w:rsidRPr="000D725A" w:rsidRDefault="00650DEF" w:rsidP="00650DEF">
      <w:pPr>
        <w:spacing w:after="0" w:line="360" w:lineRule="auto"/>
        <w:ind w:firstLine="709"/>
        <w:jc w:val="both"/>
        <w:rPr>
          <w:rFonts w:ascii="Times New Roman" w:eastAsia="Times New Roman" w:hAnsi="Times New Roman"/>
          <w:strike/>
          <w:color w:val="000000"/>
          <w:sz w:val="28"/>
          <w:szCs w:val="28"/>
          <w:lang w:eastAsia="ru-RU"/>
        </w:rPr>
      </w:pPr>
      <w:r w:rsidRPr="00650DEF">
        <w:rPr>
          <w:rFonts w:ascii="Times New Roman" w:eastAsia="Times New Roman" w:hAnsi="Times New Roman"/>
          <w:color w:val="000000"/>
          <w:sz w:val="28"/>
          <w:szCs w:val="28"/>
          <w:lang w:eastAsia="ru-RU"/>
        </w:rPr>
        <w:lastRenderedPageBreak/>
        <w:t>Метод 1 не пригоден для исследов</w:t>
      </w:r>
      <w:r>
        <w:rPr>
          <w:rFonts w:ascii="Times New Roman" w:eastAsia="Times New Roman" w:hAnsi="Times New Roman"/>
          <w:color w:val="000000"/>
          <w:sz w:val="28"/>
          <w:szCs w:val="28"/>
          <w:lang w:eastAsia="ru-RU"/>
        </w:rPr>
        <w:t>ания мутных лекарственных препа</w:t>
      </w:r>
      <w:r w:rsidRPr="00650DEF">
        <w:rPr>
          <w:rFonts w:ascii="Times New Roman" w:eastAsia="Times New Roman" w:hAnsi="Times New Roman"/>
          <w:color w:val="000000"/>
          <w:sz w:val="28"/>
          <w:szCs w:val="28"/>
          <w:lang w:eastAsia="ru-RU"/>
        </w:rPr>
        <w:t>ратов (например, эмульсий, коллоидных и липосомальных препаратов) или лекарственных препаратов, образующих воздушные или газовые пузыри при прохождении через измерительную ячейку. В таком случае испытание проводят по методу 3. При исследовании мутных лекарственных препаратов (например, эмульсий) возможно применение метода 2 после проведения количественного разбавления препарата соответствующим растворителем, что должно быть указано в частной фармакопейной статье</w:t>
      </w:r>
      <w:r w:rsidR="00F20E25">
        <w:rPr>
          <w:rFonts w:ascii="Times New Roman" w:eastAsia="Times New Roman" w:hAnsi="Times New Roman"/>
          <w:color w:val="000000"/>
          <w:sz w:val="28"/>
          <w:szCs w:val="28"/>
          <w:lang w:eastAsia="ru-RU"/>
        </w:rPr>
        <w:t>.</w:t>
      </w:r>
    </w:p>
    <w:p w:rsidR="00F20E25" w:rsidRDefault="00F20E25" w:rsidP="00650DEF">
      <w:pPr>
        <w:spacing w:after="0" w:line="360" w:lineRule="auto"/>
        <w:ind w:firstLine="709"/>
        <w:jc w:val="both"/>
        <w:rPr>
          <w:rFonts w:ascii="Times New Roman" w:eastAsia="Times New Roman" w:hAnsi="Times New Roman"/>
          <w:color w:val="000000"/>
          <w:sz w:val="28"/>
          <w:szCs w:val="28"/>
          <w:lang w:eastAsia="ru-RU"/>
        </w:rPr>
      </w:pPr>
      <w:r w:rsidRPr="00F20E25">
        <w:rPr>
          <w:rFonts w:ascii="Times New Roman" w:eastAsia="Times New Roman" w:hAnsi="Times New Roman"/>
          <w:color w:val="000000"/>
          <w:sz w:val="28"/>
          <w:szCs w:val="28"/>
          <w:lang w:eastAsia="ru-RU"/>
        </w:rPr>
        <w:t>Если вязкость испытуемого препарата достаточно высока, это служит препятствием для его испытания любым из методов. Для понижения вязкости проводят количественное разбавление соответствующим растворителем, свободным от механических частиц, что должно быть указано в фармакопейной статье</w:t>
      </w:r>
      <w:r w:rsidR="00DF6C0D">
        <w:rPr>
          <w:rFonts w:ascii="Times New Roman" w:eastAsia="Times New Roman" w:hAnsi="Times New Roman"/>
          <w:color w:val="000000"/>
          <w:sz w:val="28"/>
          <w:szCs w:val="28"/>
          <w:lang w:eastAsia="ru-RU"/>
        </w:rPr>
        <w:t>.</w:t>
      </w:r>
    </w:p>
    <w:p w:rsidR="00F20E25" w:rsidRDefault="00F20E25" w:rsidP="00650DEF">
      <w:pPr>
        <w:spacing w:after="0" w:line="360" w:lineRule="auto"/>
        <w:ind w:firstLine="709"/>
        <w:jc w:val="both"/>
        <w:rPr>
          <w:rFonts w:ascii="Times New Roman" w:eastAsia="Times New Roman" w:hAnsi="Times New Roman"/>
          <w:color w:val="000000"/>
          <w:sz w:val="28"/>
          <w:szCs w:val="28"/>
          <w:lang w:eastAsia="ru-RU"/>
        </w:rPr>
      </w:pPr>
      <w:r w:rsidRPr="00F20E25">
        <w:rPr>
          <w:rFonts w:ascii="Times New Roman" w:eastAsia="Times New Roman" w:hAnsi="Times New Roman"/>
          <w:color w:val="000000"/>
          <w:sz w:val="28"/>
          <w:szCs w:val="28"/>
          <w:lang w:eastAsia="ru-RU"/>
        </w:rPr>
        <w:t>Результат, полученный для отдельной единицы или группы единиц препарата, не может быть достоверно экстраполирован на другие единицы, которые не прошли испытания. Поэтому для получения правильных выводов об уровне загрязнения механическими включениями большой партии препарата необходимо соблюдать правила отбора проб в соответствии с ОФС «Отбор проб».</w:t>
      </w:r>
    </w:p>
    <w:p w:rsidR="009040FB" w:rsidRDefault="00D82D25">
      <w:pPr>
        <w:keepNext/>
        <w:spacing w:before="240"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Условия проведения испытания</w:t>
      </w:r>
    </w:p>
    <w:p w:rsidR="00F20E25" w:rsidRPr="00F20E25" w:rsidRDefault="00F20E25" w:rsidP="00F20E25">
      <w:pPr>
        <w:spacing w:after="0" w:line="360" w:lineRule="auto"/>
        <w:ind w:firstLine="709"/>
        <w:jc w:val="both"/>
        <w:rPr>
          <w:rFonts w:ascii="Times New Roman" w:eastAsia="Times New Roman" w:hAnsi="Times New Roman"/>
          <w:color w:val="000000"/>
          <w:sz w:val="28"/>
          <w:szCs w:val="28"/>
          <w:lang w:eastAsia="ru-RU"/>
        </w:rPr>
      </w:pPr>
      <w:r w:rsidRPr="00F20E25">
        <w:rPr>
          <w:rFonts w:ascii="Times New Roman" w:eastAsia="Times New Roman" w:hAnsi="Times New Roman"/>
          <w:color w:val="000000"/>
          <w:sz w:val="28"/>
          <w:szCs w:val="28"/>
          <w:lang w:eastAsia="ru-RU"/>
        </w:rPr>
        <w:t>Испытание следует проводить в условиях, ограничивающих загряз</w:t>
      </w:r>
      <w:r w:rsidR="00E15CAF">
        <w:rPr>
          <w:rFonts w:ascii="Times New Roman" w:eastAsia="Times New Roman" w:hAnsi="Times New Roman"/>
          <w:color w:val="000000"/>
          <w:sz w:val="28"/>
          <w:szCs w:val="28"/>
          <w:lang w:eastAsia="ru-RU"/>
        </w:rPr>
        <w:t>нение механическими включениями</w:t>
      </w:r>
      <w:r w:rsidRPr="00F20E25">
        <w:rPr>
          <w:rFonts w:ascii="Times New Roman" w:eastAsia="Times New Roman" w:hAnsi="Times New Roman"/>
          <w:color w:val="000000"/>
          <w:sz w:val="28"/>
          <w:szCs w:val="28"/>
          <w:lang w:eastAsia="ru-RU"/>
        </w:rPr>
        <w:t xml:space="preserve"> − предпочтительно в шкафу с ламинарным потоком. Стеклянную посуду и оборудование для фильтрования, за исключением мембранных фильтров, осторожно промывают т</w:t>
      </w:r>
      <w:r w:rsidR="00DF6C0D">
        <w:rPr>
          <w:rFonts w:ascii="Times New Roman" w:eastAsia="Times New Roman" w:hAnsi="Times New Roman"/>
          <w:color w:val="000000"/>
          <w:sz w:val="28"/>
          <w:szCs w:val="28"/>
          <w:lang w:eastAsia="ru-RU"/>
        </w:rPr>
        <w:t>ё</w:t>
      </w:r>
      <w:r w:rsidRPr="00F20E25">
        <w:rPr>
          <w:rFonts w:ascii="Times New Roman" w:eastAsia="Times New Roman" w:hAnsi="Times New Roman"/>
          <w:color w:val="000000"/>
          <w:sz w:val="28"/>
          <w:szCs w:val="28"/>
          <w:lang w:eastAsia="ru-RU"/>
        </w:rPr>
        <w:t>плым раствором детергента и ополаскивают большим объ</w:t>
      </w:r>
      <w:r w:rsidR="00AB3AE2">
        <w:rPr>
          <w:rFonts w:ascii="Times New Roman" w:eastAsia="Times New Roman" w:hAnsi="Times New Roman"/>
          <w:color w:val="000000"/>
          <w:sz w:val="28"/>
          <w:szCs w:val="28"/>
          <w:lang w:eastAsia="ru-RU"/>
        </w:rPr>
        <w:t>ё</w:t>
      </w:r>
      <w:r w:rsidRPr="00F20E25">
        <w:rPr>
          <w:rFonts w:ascii="Times New Roman" w:eastAsia="Times New Roman" w:hAnsi="Times New Roman"/>
          <w:color w:val="000000"/>
          <w:sz w:val="28"/>
          <w:szCs w:val="28"/>
          <w:lang w:eastAsia="ru-RU"/>
        </w:rPr>
        <w:t>мом воды для удаления следов поверхностно-активного вещества. Непосредственно перед использованием повторяют промывание снаружи и вну</w:t>
      </w:r>
      <w:r w:rsidR="0039566B">
        <w:rPr>
          <w:rFonts w:ascii="Times New Roman" w:eastAsia="Times New Roman" w:hAnsi="Times New Roman"/>
          <w:color w:val="000000"/>
          <w:sz w:val="28"/>
          <w:szCs w:val="28"/>
          <w:lang w:eastAsia="ru-RU"/>
        </w:rPr>
        <w:t>три водой, свободной от частиц.</w:t>
      </w:r>
    </w:p>
    <w:p w:rsidR="00F20E25" w:rsidRDefault="00F20E25" w:rsidP="00F20E25">
      <w:pPr>
        <w:spacing w:after="0" w:line="360" w:lineRule="auto"/>
        <w:ind w:firstLine="709"/>
        <w:jc w:val="both"/>
        <w:rPr>
          <w:rFonts w:ascii="Times New Roman" w:eastAsia="Times New Roman" w:hAnsi="Times New Roman"/>
          <w:color w:val="000000"/>
          <w:sz w:val="28"/>
          <w:szCs w:val="28"/>
          <w:lang w:eastAsia="ru-RU"/>
        </w:rPr>
      </w:pPr>
      <w:r w:rsidRPr="00F20E25">
        <w:rPr>
          <w:rFonts w:ascii="Times New Roman" w:eastAsia="Times New Roman" w:hAnsi="Times New Roman"/>
          <w:color w:val="000000"/>
          <w:sz w:val="28"/>
          <w:szCs w:val="28"/>
          <w:lang w:eastAsia="ru-RU"/>
        </w:rPr>
        <w:lastRenderedPageBreak/>
        <w:t xml:space="preserve">Следует избегать попадания воздушных пузырей в исследуемый препарат, особенно в тех случаях, когда пробы препарата отбирают в </w:t>
      </w:r>
      <w:r w:rsidR="0039566B">
        <w:rPr>
          <w:rFonts w:ascii="Times New Roman" w:eastAsia="Times New Roman" w:hAnsi="Times New Roman"/>
          <w:color w:val="000000"/>
          <w:sz w:val="28"/>
          <w:szCs w:val="28"/>
          <w:lang w:eastAsia="ru-RU"/>
        </w:rPr>
        <w:t>ё</w:t>
      </w:r>
      <w:r w:rsidRPr="00F20E25">
        <w:rPr>
          <w:rFonts w:ascii="Times New Roman" w:eastAsia="Times New Roman" w:hAnsi="Times New Roman"/>
          <w:color w:val="000000"/>
          <w:sz w:val="28"/>
          <w:szCs w:val="28"/>
          <w:lang w:eastAsia="ru-RU"/>
        </w:rPr>
        <w:t>мкость, в которой проводится испытание.</w:t>
      </w:r>
    </w:p>
    <w:p w:rsidR="005B4E16" w:rsidRPr="00A15D1A" w:rsidRDefault="005B4E16" w:rsidP="00F20E25">
      <w:pPr>
        <w:spacing w:after="0" w:line="360" w:lineRule="auto"/>
        <w:ind w:firstLine="709"/>
        <w:jc w:val="both"/>
        <w:rPr>
          <w:rFonts w:ascii="Times New Roman" w:eastAsia="Times New Roman" w:hAnsi="Times New Roman"/>
          <w:color w:val="000000"/>
          <w:sz w:val="28"/>
          <w:szCs w:val="28"/>
          <w:lang w:eastAsia="ru-RU"/>
        </w:rPr>
      </w:pPr>
      <w:r w:rsidRPr="005B4E16">
        <w:rPr>
          <w:rFonts w:ascii="Times New Roman" w:eastAsia="Times New Roman" w:hAnsi="Times New Roman"/>
          <w:color w:val="000000"/>
          <w:sz w:val="28"/>
          <w:szCs w:val="28"/>
          <w:lang w:eastAsia="ru-RU"/>
        </w:rPr>
        <w:t>Испытание растворов для парентерального пр</w:t>
      </w:r>
      <w:r w:rsidR="00A71757">
        <w:rPr>
          <w:rFonts w:ascii="Times New Roman" w:eastAsia="Times New Roman" w:hAnsi="Times New Roman"/>
          <w:color w:val="000000"/>
          <w:sz w:val="28"/>
          <w:szCs w:val="28"/>
          <w:lang w:eastAsia="ru-RU"/>
        </w:rPr>
        <w:t>именения в упаковках объ</w:t>
      </w:r>
      <w:r w:rsidR="00AB3AE2">
        <w:rPr>
          <w:rFonts w:ascii="Times New Roman" w:eastAsia="Times New Roman" w:hAnsi="Times New Roman"/>
          <w:color w:val="000000"/>
          <w:sz w:val="28"/>
          <w:szCs w:val="28"/>
          <w:lang w:eastAsia="ru-RU"/>
        </w:rPr>
        <w:t>ё</w:t>
      </w:r>
      <w:r w:rsidR="00A71757">
        <w:rPr>
          <w:rFonts w:ascii="Times New Roman" w:eastAsia="Times New Roman" w:hAnsi="Times New Roman"/>
          <w:color w:val="000000"/>
          <w:sz w:val="28"/>
          <w:szCs w:val="28"/>
          <w:lang w:eastAsia="ru-RU"/>
        </w:rPr>
        <w:t>мом 25 </w:t>
      </w:r>
      <w:r w:rsidRPr="005B4E16">
        <w:rPr>
          <w:rFonts w:ascii="Times New Roman" w:eastAsia="Times New Roman" w:hAnsi="Times New Roman"/>
          <w:color w:val="000000"/>
          <w:sz w:val="28"/>
          <w:szCs w:val="28"/>
          <w:lang w:eastAsia="ru-RU"/>
        </w:rPr>
        <w:t>мл и более проводят на единичных упаковках. Для упаковок,</w:t>
      </w:r>
      <w:r w:rsidR="00A71757">
        <w:rPr>
          <w:rFonts w:ascii="Times New Roman" w:eastAsia="Times New Roman" w:hAnsi="Times New Roman"/>
          <w:color w:val="000000"/>
          <w:sz w:val="28"/>
          <w:szCs w:val="28"/>
          <w:lang w:eastAsia="ru-RU"/>
        </w:rPr>
        <w:t xml:space="preserve"> содержащих менее 25 </w:t>
      </w:r>
      <w:r w:rsidRPr="005B4E16">
        <w:rPr>
          <w:rFonts w:ascii="Times New Roman" w:eastAsia="Times New Roman" w:hAnsi="Times New Roman"/>
          <w:color w:val="000000"/>
          <w:sz w:val="28"/>
          <w:szCs w:val="28"/>
          <w:lang w:eastAsia="ru-RU"/>
        </w:rPr>
        <w:t>мл, содержимое 10 или большего числа упаковок</w:t>
      </w:r>
      <w:r>
        <w:rPr>
          <w:rFonts w:ascii="Times New Roman" w:eastAsia="Times New Roman" w:hAnsi="Times New Roman"/>
          <w:color w:val="000000"/>
          <w:sz w:val="28"/>
          <w:szCs w:val="28"/>
          <w:lang w:eastAsia="ru-RU"/>
        </w:rPr>
        <w:t xml:space="preserve"> </w:t>
      </w:r>
      <w:r w:rsidRPr="005B4E16">
        <w:rPr>
          <w:rFonts w:ascii="Times New Roman" w:eastAsia="Times New Roman" w:hAnsi="Times New Roman"/>
          <w:color w:val="000000"/>
          <w:sz w:val="28"/>
          <w:szCs w:val="28"/>
          <w:lang w:eastAsia="ru-RU"/>
        </w:rPr>
        <w:t xml:space="preserve">объединяют в чистой </w:t>
      </w:r>
      <w:r w:rsidR="00FA58B0">
        <w:rPr>
          <w:rFonts w:ascii="Times New Roman" w:eastAsia="Times New Roman" w:hAnsi="Times New Roman"/>
          <w:color w:val="000000"/>
          <w:sz w:val="28"/>
          <w:szCs w:val="28"/>
          <w:lang w:eastAsia="ru-RU"/>
        </w:rPr>
        <w:t>ё</w:t>
      </w:r>
      <w:r w:rsidRPr="005B4E16">
        <w:rPr>
          <w:rFonts w:ascii="Times New Roman" w:eastAsia="Times New Roman" w:hAnsi="Times New Roman"/>
          <w:color w:val="000000"/>
          <w:sz w:val="28"/>
          <w:szCs w:val="28"/>
          <w:lang w:eastAsia="ru-RU"/>
        </w:rPr>
        <w:t>мкости д</w:t>
      </w:r>
      <w:r w:rsidR="00A71757">
        <w:rPr>
          <w:rFonts w:ascii="Times New Roman" w:eastAsia="Times New Roman" w:hAnsi="Times New Roman"/>
          <w:color w:val="000000"/>
          <w:sz w:val="28"/>
          <w:szCs w:val="28"/>
          <w:lang w:eastAsia="ru-RU"/>
        </w:rPr>
        <w:t>ля получения объ</w:t>
      </w:r>
      <w:r w:rsidR="00FA58B0">
        <w:rPr>
          <w:rFonts w:ascii="Times New Roman" w:eastAsia="Times New Roman" w:hAnsi="Times New Roman"/>
          <w:color w:val="000000"/>
          <w:sz w:val="28"/>
          <w:szCs w:val="28"/>
          <w:lang w:eastAsia="ru-RU"/>
        </w:rPr>
        <w:t>ё</w:t>
      </w:r>
      <w:r w:rsidR="00A71757">
        <w:rPr>
          <w:rFonts w:ascii="Times New Roman" w:eastAsia="Times New Roman" w:hAnsi="Times New Roman"/>
          <w:color w:val="000000"/>
          <w:sz w:val="28"/>
          <w:szCs w:val="28"/>
          <w:lang w:eastAsia="ru-RU"/>
        </w:rPr>
        <w:t>ма не менее 25 </w:t>
      </w:r>
      <w:r w:rsidRPr="005B4E16">
        <w:rPr>
          <w:rFonts w:ascii="Times New Roman" w:eastAsia="Times New Roman" w:hAnsi="Times New Roman"/>
          <w:color w:val="000000"/>
          <w:sz w:val="28"/>
          <w:szCs w:val="28"/>
          <w:lang w:eastAsia="ru-RU"/>
        </w:rPr>
        <w:t>мл. Испытуемый раствор может быть приготовлен также пут</w:t>
      </w:r>
      <w:r w:rsidR="00554434">
        <w:rPr>
          <w:rFonts w:ascii="Times New Roman" w:eastAsia="Times New Roman" w:hAnsi="Times New Roman"/>
          <w:color w:val="000000"/>
          <w:sz w:val="28"/>
          <w:szCs w:val="28"/>
          <w:lang w:eastAsia="ru-RU"/>
        </w:rPr>
        <w:t>ё</w:t>
      </w:r>
      <w:r w:rsidRPr="005B4E16">
        <w:rPr>
          <w:rFonts w:ascii="Times New Roman" w:eastAsia="Times New Roman" w:hAnsi="Times New Roman"/>
          <w:color w:val="000000"/>
          <w:sz w:val="28"/>
          <w:szCs w:val="28"/>
          <w:lang w:eastAsia="ru-RU"/>
        </w:rPr>
        <w:t>м смешивания содержимого соответствующего числа упаковок с</w:t>
      </w:r>
      <w:r w:rsidR="007C42DC">
        <w:rPr>
          <w:rFonts w:ascii="Times New Roman" w:eastAsia="Times New Roman" w:hAnsi="Times New Roman"/>
          <w:color w:val="000000"/>
          <w:sz w:val="28"/>
          <w:szCs w:val="28"/>
          <w:lang w:eastAsia="ru-RU"/>
        </w:rPr>
        <w:t xml:space="preserve"> последующим разбавлением до 25 </w:t>
      </w:r>
      <w:r w:rsidRPr="005B4E16">
        <w:rPr>
          <w:rFonts w:ascii="Times New Roman" w:eastAsia="Times New Roman" w:hAnsi="Times New Roman"/>
          <w:color w:val="000000"/>
          <w:sz w:val="28"/>
          <w:szCs w:val="28"/>
          <w:lang w:eastAsia="ru-RU"/>
        </w:rPr>
        <w:t>мл водой, свободной от частиц, или свободным от частиц растворителем, если невозможно использовать воду, свободную от частиц, что должно быть указано в фармакопейной статье</w:t>
      </w:r>
      <w:r w:rsidR="00FA58B0">
        <w:rPr>
          <w:rFonts w:ascii="Times New Roman" w:eastAsia="Times New Roman" w:hAnsi="Times New Roman"/>
          <w:color w:val="000000"/>
          <w:sz w:val="28"/>
          <w:szCs w:val="28"/>
          <w:lang w:eastAsia="ru-RU"/>
        </w:rPr>
        <w:t>.</w:t>
      </w:r>
    </w:p>
    <w:p w:rsidR="00D666E0" w:rsidRPr="00674AF7" w:rsidRDefault="00620C58" w:rsidP="00620C58">
      <w:pPr>
        <w:spacing w:after="0" w:line="360" w:lineRule="auto"/>
        <w:ind w:firstLine="709"/>
        <w:jc w:val="both"/>
        <w:rPr>
          <w:rFonts w:ascii="Times New Roman" w:eastAsia="Times New Roman" w:hAnsi="Times New Roman"/>
          <w:strike/>
          <w:color w:val="000000"/>
          <w:sz w:val="28"/>
          <w:szCs w:val="28"/>
          <w:lang w:eastAsia="ru-RU"/>
        </w:rPr>
      </w:pPr>
      <w:r w:rsidRPr="00620C58">
        <w:rPr>
          <w:rFonts w:ascii="Times New Roman" w:eastAsia="Times New Roman" w:hAnsi="Times New Roman"/>
          <w:color w:val="000000"/>
          <w:sz w:val="28"/>
          <w:szCs w:val="28"/>
          <w:lang w:eastAsia="ru-RU"/>
        </w:rPr>
        <w:t>Порошки для приготовления растворов для парентерального применения растворяют в воде, свободной от частиц, или в соответствующем растворителе, свободном от частиц, если невозможно использовать воду, что должно быть указано в фармакопейной статье</w:t>
      </w:r>
      <w:r w:rsidR="00FA58B0">
        <w:rPr>
          <w:rFonts w:ascii="Times New Roman" w:eastAsia="Times New Roman" w:hAnsi="Times New Roman"/>
          <w:color w:val="000000"/>
          <w:sz w:val="28"/>
          <w:szCs w:val="28"/>
          <w:lang w:eastAsia="ru-RU"/>
        </w:rPr>
        <w:t>.</w:t>
      </w:r>
    </w:p>
    <w:p w:rsidR="00620C58" w:rsidRDefault="00620C58" w:rsidP="00620C58">
      <w:pPr>
        <w:spacing w:after="0" w:line="360" w:lineRule="auto"/>
        <w:ind w:firstLine="709"/>
        <w:jc w:val="both"/>
        <w:rPr>
          <w:rFonts w:ascii="Times New Roman" w:eastAsia="Times New Roman" w:hAnsi="Times New Roman"/>
          <w:color w:val="000000"/>
          <w:sz w:val="28"/>
          <w:szCs w:val="28"/>
          <w:lang w:eastAsia="ru-RU"/>
        </w:rPr>
      </w:pPr>
      <w:r w:rsidRPr="00620C58">
        <w:rPr>
          <w:rFonts w:ascii="Times New Roman" w:eastAsia="Times New Roman" w:hAnsi="Times New Roman"/>
          <w:color w:val="000000"/>
          <w:sz w:val="28"/>
          <w:szCs w:val="28"/>
          <w:lang w:eastAsia="ru-RU"/>
        </w:rPr>
        <w:t>Число испытуемых образцов должно быть достаточным для получения статистически значимого результата</w:t>
      </w:r>
      <w:r w:rsidR="00A71757">
        <w:rPr>
          <w:rFonts w:ascii="Times New Roman" w:eastAsia="Times New Roman" w:hAnsi="Times New Roman"/>
          <w:color w:val="000000"/>
          <w:sz w:val="28"/>
          <w:szCs w:val="28"/>
          <w:lang w:eastAsia="ru-RU"/>
        </w:rPr>
        <w:t>. Испытания образцов объ</w:t>
      </w:r>
      <w:r w:rsidR="00AB3AE2">
        <w:rPr>
          <w:rFonts w:ascii="Times New Roman" w:eastAsia="Times New Roman" w:hAnsi="Times New Roman"/>
          <w:color w:val="000000"/>
          <w:sz w:val="28"/>
          <w:szCs w:val="28"/>
          <w:lang w:eastAsia="ru-RU"/>
        </w:rPr>
        <w:t>ё</w:t>
      </w:r>
      <w:r w:rsidR="00A71757">
        <w:rPr>
          <w:rFonts w:ascii="Times New Roman" w:eastAsia="Times New Roman" w:hAnsi="Times New Roman"/>
          <w:color w:val="000000"/>
          <w:sz w:val="28"/>
          <w:szCs w:val="28"/>
          <w:lang w:eastAsia="ru-RU"/>
        </w:rPr>
        <w:t>мом 25 </w:t>
      </w:r>
      <w:r w:rsidRPr="00620C58">
        <w:rPr>
          <w:rFonts w:ascii="Times New Roman" w:eastAsia="Times New Roman" w:hAnsi="Times New Roman"/>
          <w:color w:val="000000"/>
          <w:sz w:val="28"/>
          <w:szCs w:val="28"/>
          <w:lang w:eastAsia="ru-RU"/>
        </w:rPr>
        <w:t>мл и более мо</w:t>
      </w:r>
      <w:r w:rsidR="00A71757">
        <w:rPr>
          <w:rFonts w:ascii="Times New Roman" w:eastAsia="Times New Roman" w:hAnsi="Times New Roman"/>
          <w:color w:val="000000"/>
          <w:sz w:val="28"/>
          <w:szCs w:val="28"/>
          <w:lang w:eastAsia="ru-RU"/>
        </w:rPr>
        <w:t>жно проводить на серии менее 10</w:t>
      </w:r>
      <w:r w:rsidR="009B1488">
        <w:rPr>
          <w:rFonts w:ascii="Times New Roman" w:eastAsia="Times New Roman" w:hAnsi="Times New Roman"/>
          <w:color w:val="000000"/>
          <w:sz w:val="28"/>
          <w:szCs w:val="28"/>
          <w:lang w:eastAsia="ru-RU"/>
        </w:rPr>
        <w:t> </w:t>
      </w:r>
      <w:r w:rsidRPr="00620C58">
        <w:rPr>
          <w:rFonts w:ascii="Times New Roman" w:eastAsia="Times New Roman" w:hAnsi="Times New Roman"/>
          <w:color w:val="000000"/>
          <w:sz w:val="28"/>
          <w:szCs w:val="28"/>
          <w:lang w:eastAsia="ru-RU"/>
        </w:rPr>
        <w:t>шт. в соответствии с правилами отбора проб согласно ОФС «Отбор проб».</w:t>
      </w:r>
    </w:p>
    <w:p w:rsidR="009040FB" w:rsidRPr="009653F0" w:rsidRDefault="0039566B">
      <w:pPr>
        <w:pStyle w:val="ad"/>
        <w:keepNext/>
        <w:spacing w:before="240" w:after="0" w:line="360" w:lineRule="auto"/>
        <w:ind w:left="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Метод 1.</w:t>
      </w:r>
      <w:r w:rsidR="00620C58" w:rsidRPr="00A9554D">
        <w:rPr>
          <w:rFonts w:ascii="Times New Roman" w:eastAsia="Times New Roman" w:hAnsi="Times New Roman"/>
          <w:b/>
          <w:sz w:val="28"/>
          <w:szCs w:val="28"/>
          <w:lang w:eastAsia="ru-RU"/>
        </w:rPr>
        <w:t>Сч</w:t>
      </w:r>
      <w:r>
        <w:rPr>
          <w:rFonts w:ascii="Times New Roman" w:eastAsia="Times New Roman" w:hAnsi="Times New Roman"/>
          <w:b/>
          <w:sz w:val="28"/>
          <w:szCs w:val="28"/>
          <w:lang w:eastAsia="ru-RU"/>
        </w:rPr>
        <w:t>ё</w:t>
      </w:r>
      <w:r w:rsidR="00620C58" w:rsidRPr="00A9554D">
        <w:rPr>
          <w:rFonts w:ascii="Times New Roman" w:eastAsia="Times New Roman" w:hAnsi="Times New Roman"/>
          <w:b/>
          <w:sz w:val="28"/>
          <w:szCs w:val="28"/>
          <w:lang w:eastAsia="ru-RU"/>
        </w:rPr>
        <w:t>тно-фотометрический метод</w:t>
      </w:r>
    </w:p>
    <w:p w:rsidR="00620C58" w:rsidRDefault="00D462CD" w:rsidP="00620C58">
      <w:pPr>
        <w:spacing w:after="0" w:line="360" w:lineRule="auto"/>
        <w:ind w:firstLine="709"/>
        <w:jc w:val="both"/>
        <w:rPr>
          <w:rFonts w:ascii="Times New Roman" w:eastAsia="Times New Roman" w:hAnsi="Times New Roman"/>
          <w:color w:val="000000"/>
          <w:sz w:val="28"/>
          <w:szCs w:val="28"/>
          <w:lang w:eastAsia="ru-RU"/>
        </w:rPr>
      </w:pPr>
      <w:r w:rsidRPr="00D462CD">
        <w:rPr>
          <w:rFonts w:ascii="Times New Roman" w:eastAsia="Times New Roman" w:hAnsi="Times New Roman"/>
          <w:b/>
          <w:i/>
          <w:color w:val="000000"/>
          <w:sz w:val="28"/>
          <w:szCs w:val="28"/>
          <w:lang w:eastAsia="ru-RU"/>
        </w:rPr>
        <w:t>Оборудование</w:t>
      </w:r>
      <w:r w:rsidR="00E3413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Испытание проводят на приборах, основанных на принципе светоблокировки и позволяющих определять размер частиц и число частиц соответствующего размера. Прибор калибруют с помощью дисперсии сферических частиц (стандартный образец), имеющих известный размер от 10 до 25 мкм. Стандартный образец диспергируют в воде, свободной от частиц. Следует соблюдать осторожность, чтобы избежать агрегации частиц в процессе диспергирования.</w:t>
      </w:r>
    </w:p>
    <w:p w:rsidR="00917119" w:rsidRPr="00B26F3A" w:rsidRDefault="00551B1F" w:rsidP="00B26F3A">
      <w:pPr>
        <w:spacing w:after="0" w:line="360" w:lineRule="auto"/>
        <w:ind w:firstLine="709"/>
        <w:jc w:val="both"/>
        <w:rPr>
          <w:rFonts w:ascii="Times New Roman" w:eastAsia="Times New Roman" w:hAnsi="Times New Roman"/>
          <w:color w:val="000000"/>
          <w:sz w:val="28"/>
          <w:szCs w:val="28"/>
          <w:lang w:eastAsia="ru-RU"/>
        </w:rPr>
      </w:pPr>
      <w:r w:rsidRPr="00B26F3A">
        <w:rPr>
          <w:rFonts w:ascii="Times New Roman" w:eastAsia="Times New Roman" w:hAnsi="Times New Roman"/>
          <w:b/>
          <w:i/>
          <w:color w:val="000000"/>
          <w:sz w:val="28"/>
          <w:szCs w:val="28"/>
          <w:lang w:eastAsia="ru-RU"/>
        </w:rPr>
        <w:t>Проверка пригодности условий проведения испытания.</w:t>
      </w:r>
      <w:r w:rsidR="00B26F3A">
        <w:rPr>
          <w:rFonts w:ascii="Times New Roman" w:eastAsia="Times New Roman" w:hAnsi="Times New Roman"/>
          <w:b/>
          <w:i/>
          <w:color w:val="000000"/>
          <w:sz w:val="28"/>
          <w:szCs w:val="28"/>
          <w:lang w:eastAsia="ru-RU"/>
        </w:rPr>
        <w:t xml:space="preserve"> </w:t>
      </w:r>
      <w:r w:rsidR="002B0497" w:rsidRPr="00B26F3A">
        <w:rPr>
          <w:rFonts w:ascii="Times New Roman" w:eastAsia="Times New Roman" w:hAnsi="Times New Roman"/>
          <w:color w:val="000000"/>
          <w:sz w:val="28"/>
          <w:szCs w:val="28"/>
          <w:lang w:eastAsia="ru-RU"/>
        </w:rPr>
        <w:t xml:space="preserve">Предварительно проводят проверку пригодности условий (окружающей </w:t>
      </w:r>
      <w:r w:rsidR="002B0497" w:rsidRPr="00B26F3A">
        <w:rPr>
          <w:rFonts w:ascii="Times New Roman" w:eastAsia="Times New Roman" w:hAnsi="Times New Roman"/>
          <w:color w:val="000000"/>
          <w:sz w:val="28"/>
          <w:szCs w:val="28"/>
          <w:lang w:eastAsia="ru-RU"/>
        </w:rPr>
        <w:lastRenderedPageBreak/>
        <w:t>среды, подготовленной стеклянной посуды и используемой воды) для проведения испытания. Для этого определяют наличие механических включений в 5 пробах воды, свободной от части</w:t>
      </w:r>
      <w:r w:rsidR="00A71757" w:rsidRPr="00B26F3A">
        <w:rPr>
          <w:rFonts w:ascii="Times New Roman" w:eastAsia="Times New Roman" w:hAnsi="Times New Roman"/>
          <w:color w:val="000000"/>
          <w:sz w:val="28"/>
          <w:szCs w:val="28"/>
          <w:lang w:eastAsia="ru-RU"/>
        </w:rPr>
        <w:t>ц, по 5 </w:t>
      </w:r>
      <w:r w:rsidR="002B0497" w:rsidRPr="00B26F3A">
        <w:rPr>
          <w:rFonts w:ascii="Times New Roman" w:eastAsia="Times New Roman" w:hAnsi="Times New Roman"/>
          <w:color w:val="000000"/>
          <w:sz w:val="28"/>
          <w:szCs w:val="28"/>
          <w:lang w:eastAsia="ru-RU"/>
        </w:rPr>
        <w:t xml:space="preserve">мл каждая, по </w:t>
      </w:r>
      <w:r w:rsidR="00917119" w:rsidRPr="00B26F3A">
        <w:rPr>
          <w:rFonts w:ascii="Times New Roman" w:eastAsia="Times New Roman" w:hAnsi="Times New Roman"/>
          <w:color w:val="000000"/>
          <w:sz w:val="28"/>
          <w:szCs w:val="28"/>
          <w:lang w:eastAsia="ru-RU"/>
        </w:rPr>
        <w:t>опи</w:t>
      </w:r>
      <w:r w:rsidR="00A71757" w:rsidRPr="00B26F3A">
        <w:rPr>
          <w:rFonts w:ascii="Times New Roman" w:eastAsia="Times New Roman" w:hAnsi="Times New Roman"/>
          <w:color w:val="000000"/>
          <w:sz w:val="28"/>
          <w:szCs w:val="28"/>
          <w:lang w:eastAsia="ru-RU"/>
        </w:rPr>
        <w:t>санной ниже методике. Если в 25 </w:t>
      </w:r>
      <w:r w:rsidR="00CF3B22">
        <w:rPr>
          <w:rFonts w:ascii="Times New Roman" w:eastAsia="Times New Roman" w:hAnsi="Times New Roman"/>
          <w:color w:val="000000"/>
          <w:sz w:val="28"/>
          <w:szCs w:val="28"/>
          <w:lang w:eastAsia="ru-RU"/>
        </w:rPr>
        <w:t>мл для объединё</w:t>
      </w:r>
      <w:r w:rsidR="00917119" w:rsidRPr="00B26F3A">
        <w:rPr>
          <w:rFonts w:ascii="Times New Roman" w:eastAsia="Times New Roman" w:hAnsi="Times New Roman"/>
          <w:color w:val="000000"/>
          <w:sz w:val="28"/>
          <w:szCs w:val="28"/>
          <w:lang w:eastAsia="ru-RU"/>
        </w:rPr>
        <w:t xml:space="preserve">нных </w:t>
      </w:r>
      <w:r w:rsidR="00A71757" w:rsidRPr="00B26F3A">
        <w:rPr>
          <w:rFonts w:ascii="Times New Roman" w:eastAsia="Times New Roman" w:hAnsi="Times New Roman"/>
          <w:color w:val="000000"/>
          <w:sz w:val="28"/>
          <w:szCs w:val="28"/>
          <w:lang w:eastAsia="ru-RU"/>
        </w:rPr>
        <w:t>5 проб число частиц размером 10 </w:t>
      </w:r>
      <w:r w:rsidR="00917119" w:rsidRPr="00B26F3A">
        <w:rPr>
          <w:rFonts w:ascii="Times New Roman" w:eastAsia="Times New Roman" w:hAnsi="Times New Roman"/>
          <w:color w:val="000000"/>
          <w:sz w:val="28"/>
          <w:szCs w:val="28"/>
          <w:lang w:eastAsia="ru-RU"/>
        </w:rPr>
        <w:t>мкм и более превысит 25, то условия не при</w:t>
      </w:r>
      <w:r w:rsidR="00A15D1A" w:rsidRPr="00B26F3A">
        <w:rPr>
          <w:rFonts w:ascii="Times New Roman" w:eastAsia="Times New Roman" w:hAnsi="Times New Roman"/>
          <w:color w:val="000000"/>
          <w:sz w:val="28"/>
          <w:szCs w:val="28"/>
          <w:lang w:eastAsia="ru-RU"/>
        </w:rPr>
        <w:t>годны для проведения испытания.</w:t>
      </w:r>
    </w:p>
    <w:p w:rsidR="002B0497" w:rsidRDefault="00917119" w:rsidP="00917119">
      <w:pPr>
        <w:spacing w:after="0" w:line="360" w:lineRule="auto"/>
        <w:ind w:firstLine="709"/>
        <w:jc w:val="both"/>
        <w:rPr>
          <w:rFonts w:ascii="Times New Roman" w:eastAsia="Times New Roman" w:hAnsi="Times New Roman"/>
          <w:color w:val="000000"/>
          <w:sz w:val="28"/>
          <w:szCs w:val="28"/>
          <w:lang w:eastAsia="ru-RU"/>
        </w:rPr>
      </w:pPr>
      <w:r w:rsidRPr="00917119">
        <w:rPr>
          <w:rFonts w:ascii="Times New Roman" w:eastAsia="Times New Roman" w:hAnsi="Times New Roman"/>
          <w:color w:val="000000"/>
          <w:sz w:val="28"/>
          <w:szCs w:val="28"/>
          <w:lang w:eastAsia="ru-RU"/>
        </w:rPr>
        <w:t>Подготовительные этапы проведения испытания необходимо повторять, пока окружающая среда, стеклянная посуда и вода не станут пригодными для проведения испытания.</w:t>
      </w:r>
    </w:p>
    <w:p w:rsidR="00917119" w:rsidRPr="00917119" w:rsidRDefault="00B26F3A" w:rsidP="00917119">
      <w:pPr>
        <w:spacing w:after="0" w:line="360" w:lineRule="auto"/>
        <w:ind w:firstLine="709"/>
        <w:jc w:val="both"/>
        <w:rPr>
          <w:rFonts w:ascii="Times New Roman" w:eastAsia="Times New Roman" w:hAnsi="Times New Roman"/>
          <w:color w:val="000000"/>
          <w:sz w:val="28"/>
          <w:szCs w:val="28"/>
          <w:lang w:eastAsia="ru-RU"/>
        </w:rPr>
      </w:pPr>
      <w:r w:rsidRPr="00B26F3A">
        <w:rPr>
          <w:rFonts w:ascii="Times New Roman" w:eastAsia="Times New Roman" w:hAnsi="Times New Roman"/>
          <w:b/>
          <w:i/>
          <w:color w:val="000000"/>
          <w:sz w:val="28"/>
          <w:szCs w:val="28"/>
          <w:lang w:eastAsia="ru-RU"/>
        </w:rPr>
        <w:t xml:space="preserve">Методика. </w:t>
      </w:r>
      <w:r w:rsidR="00917119" w:rsidRPr="00917119">
        <w:rPr>
          <w:rFonts w:ascii="Times New Roman" w:eastAsia="Times New Roman" w:hAnsi="Times New Roman"/>
          <w:color w:val="000000"/>
          <w:sz w:val="28"/>
          <w:szCs w:val="28"/>
          <w:lang w:eastAsia="ru-RU"/>
        </w:rPr>
        <w:t>Перемешивают содержимое образца, медленно переворачивая его 20 раз. При необходимости осторожно удаляют этикетки и элементы укупорки. Очищают наружные поверхности вскрываемой упаковки стру</w:t>
      </w:r>
      <w:r w:rsidR="009B1488">
        <w:rPr>
          <w:rFonts w:ascii="Times New Roman" w:eastAsia="Times New Roman" w:hAnsi="Times New Roman"/>
          <w:color w:val="000000"/>
          <w:sz w:val="28"/>
          <w:szCs w:val="28"/>
          <w:lang w:eastAsia="ru-RU"/>
        </w:rPr>
        <w:t>ё</w:t>
      </w:r>
      <w:r w:rsidR="00917119" w:rsidRPr="00917119">
        <w:rPr>
          <w:rFonts w:ascii="Times New Roman" w:eastAsia="Times New Roman" w:hAnsi="Times New Roman"/>
          <w:color w:val="000000"/>
          <w:sz w:val="28"/>
          <w:szCs w:val="28"/>
          <w:lang w:eastAsia="ru-RU"/>
        </w:rPr>
        <w:t>й воды, свободной от частиц, и удаляют пробку, избегая какого-либо загрязнения содержимого. Готовят испытуемый раствор в соответствии с указаниями, привед</w:t>
      </w:r>
      <w:r w:rsidR="0039566B">
        <w:rPr>
          <w:rFonts w:ascii="Times New Roman" w:eastAsia="Times New Roman" w:hAnsi="Times New Roman"/>
          <w:color w:val="000000"/>
          <w:sz w:val="28"/>
          <w:szCs w:val="28"/>
          <w:lang w:eastAsia="ru-RU"/>
        </w:rPr>
        <w:t>ё</w:t>
      </w:r>
      <w:r w:rsidR="00917119" w:rsidRPr="00917119">
        <w:rPr>
          <w:rFonts w:ascii="Times New Roman" w:eastAsia="Times New Roman" w:hAnsi="Times New Roman"/>
          <w:color w:val="000000"/>
          <w:sz w:val="28"/>
          <w:szCs w:val="28"/>
          <w:lang w:eastAsia="ru-RU"/>
        </w:rPr>
        <w:t>нными выше, в зависимости от объ</w:t>
      </w:r>
      <w:r w:rsidR="00263771">
        <w:rPr>
          <w:rFonts w:ascii="Times New Roman" w:eastAsia="Times New Roman" w:hAnsi="Times New Roman"/>
          <w:color w:val="000000"/>
          <w:sz w:val="28"/>
          <w:szCs w:val="28"/>
          <w:lang w:eastAsia="ru-RU"/>
        </w:rPr>
        <w:t>ё</w:t>
      </w:r>
      <w:r w:rsidR="00917119" w:rsidRPr="00917119">
        <w:rPr>
          <w:rFonts w:ascii="Times New Roman" w:eastAsia="Times New Roman" w:hAnsi="Times New Roman"/>
          <w:color w:val="000000"/>
          <w:sz w:val="28"/>
          <w:szCs w:val="28"/>
          <w:lang w:eastAsia="ru-RU"/>
        </w:rPr>
        <w:t xml:space="preserve">ма содержимого </w:t>
      </w:r>
      <w:r w:rsidR="003C3BCA">
        <w:rPr>
          <w:rFonts w:ascii="Times New Roman" w:eastAsia="Times New Roman" w:hAnsi="Times New Roman"/>
          <w:color w:val="000000"/>
          <w:sz w:val="28"/>
          <w:szCs w:val="28"/>
          <w:lang w:eastAsia="ru-RU"/>
        </w:rPr>
        <w:t>упаковки.</w:t>
      </w:r>
      <w:r w:rsidR="00917119" w:rsidRPr="00917119">
        <w:rPr>
          <w:rFonts w:ascii="Times New Roman" w:eastAsia="Times New Roman" w:hAnsi="Times New Roman"/>
          <w:color w:val="000000"/>
          <w:sz w:val="28"/>
          <w:szCs w:val="28"/>
          <w:lang w:eastAsia="ru-RU"/>
        </w:rPr>
        <w:t xml:space="preserve"> Для удаления пузырьков воздуха приготовленный раств</w:t>
      </w:r>
      <w:r w:rsidR="004C2A68">
        <w:rPr>
          <w:rFonts w:ascii="Times New Roman" w:eastAsia="Times New Roman" w:hAnsi="Times New Roman"/>
          <w:color w:val="000000"/>
          <w:sz w:val="28"/>
          <w:szCs w:val="28"/>
          <w:lang w:eastAsia="ru-RU"/>
        </w:rPr>
        <w:t>ор оставляют стоять в течение 2 </w:t>
      </w:r>
      <w:r w:rsidR="00917119" w:rsidRPr="00917119">
        <w:rPr>
          <w:rFonts w:ascii="Times New Roman" w:eastAsia="Times New Roman" w:hAnsi="Times New Roman"/>
          <w:color w:val="000000"/>
          <w:sz w:val="28"/>
          <w:szCs w:val="28"/>
          <w:lang w:eastAsia="ru-RU"/>
        </w:rPr>
        <w:t>мин или обрабатывают ультразвуком.</w:t>
      </w:r>
    </w:p>
    <w:p w:rsidR="00917119" w:rsidRDefault="00917119" w:rsidP="00917119">
      <w:pPr>
        <w:spacing w:after="0" w:line="360" w:lineRule="auto"/>
        <w:ind w:firstLine="709"/>
        <w:jc w:val="both"/>
        <w:rPr>
          <w:rFonts w:ascii="Times New Roman" w:eastAsia="Times New Roman" w:hAnsi="Times New Roman"/>
          <w:color w:val="000000"/>
          <w:sz w:val="28"/>
          <w:szCs w:val="28"/>
          <w:lang w:eastAsia="ru-RU"/>
        </w:rPr>
      </w:pPr>
      <w:r w:rsidRPr="00917119">
        <w:rPr>
          <w:rFonts w:ascii="Times New Roman" w:eastAsia="Times New Roman" w:hAnsi="Times New Roman"/>
          <w:color w:val="000000"/>
          <w:sz w:val="28"/>
          <w:szCs w:val="28"/>
          <w:lang w:eastAsia="ru-RU"/>
        </w:rPr>
        <w:t>В объедин</w:t>
      </w:r>
      <w:r w:rsidR="0039566B">
        <w:rPr>
          <w:rFonts w:ascii="Times New Roman" w:eastAsia="Times New Roman" w:hAnsi="Times New Roman"/>
          <w:color w:val="000000"/>
          <w:sz w:val="28"/>
          <w:szCs w:val="28"/>
          <w:lang w:eastAsia="ru-RU"/>
        </w:rPr>
        <w:t>ё</w:t>
      </w:r>
      <w:r w:rsidR="00A71757">
        <w:rPr>
          <w:rFonts w:ascii="Times New Roman" w:eastAsia="Times New Roman" w:hAnsi="Times New Roman"/>
          <w:color w:val="000000"/>
          <w:sz w:val="28"/>
          <w:szCs w:val="28"/>
          <w:lang w:eastAsia="ru-RU"/>
        </w:rPr>
        <w:t>нной пробе объ</w:t>
      </w:r>
      <w:r w:rsidR="00263771">
        <w:rPr>
          <w:rFonts w:ascii="Times New Roman" w:eastAsia="Times New Roman" w:hAnsi="Times New Roman"/>
          <w:color w:val="000000"/>
          <w:sz w:val="28"/>
          <w:szCs w:val="28"/>
          <w:lang w:eastAsia="ru-RU"/>
        </w:rPr>
        <w:t>ё</w:t>
      </w:r>
      <w:r w:rsidR="00A71757">
        <w:rPr>
          <w:rFonts w:ascii="Times New Roman" w:eastAsia="Times New Roman" w:hAnsi="Times New Roman"/>
          <w:color w:val="000000"/>
          <w:sz w:val="28"/>
          <w:szCs w:val="28"/>
          <w:lang w:eastAsia="ru-RU"/>
        </w:rPr>
        <w:t>мом не менее 25 </w:t>
      </w:r>
      <w:r w:rsidRPr="00917119">
        <w:rPr>
          <w:rFonts w:ascii="Times New Roman" w:eastAsia="Times New Roman" w:hAnsi="Times New Roman"/>
          <w:color w:val="000000"/>
          <w:sz w:val="28"/>
          <w:szCs w:val="28"/>
          <w:lang w:eastAsia="ru-RU"/>
        </w:rPr>
        <w:t>мл определяют число частиц размером,</w:t>
      </w:r>
      <w:r w:rsidR="00A71757">
        <w:rPr>
          <w:rFonts w:ascii="Times New Roman" w:eastAsia="Times New Roman" w:hAnsi="Times New Roman"/>
          <w:color w:val="000000"/>
          <w:sz w:val="28"/>
          <w:szCs w:val="28"/>
          <w:lang w:eastAsia="ru-RU"/>
        </w:rPr>
        <w:t xml:space="preserve"> равным или превышающим 10 и 25 </w:t>
      </w:r>
      <w:r w:rsidRPr="00917119">
        <w:rPr>
          <w:rFonts w:ascii="Times New Roman" w:eastAsia="Times New Roman" w:hAnsi="Times New Roman"/>
          <w:color w:val="000000"/>
          <w:sz w:val="28"/>
          <w:szCs w:val="28"/>
          <w:lang w:eastAsia="ru-RU"/>
        </w:rPr>
        <w:t>мкм. Проводят 4 измерения</w:t>
      </w:r>
      <w:r w:rsidR="00214494" w:rsidRPr="0039566B">
        <w:rPr>
          <w:rFonts w:ascii="Times New Roman" w:eastAsia="Times New Roman" w:hAnsi="Times New Roman"/>
          <w:color w:val="000000"/>
          <w:sz w:val="28"/>
          <w:szCs w:val="28"/>
          <w:lang w:eastAsia="ru-RU"/>
        </w:rPr>
        <w:t xml:space="preserve">, </w:t>
      </w:r>
      <w:r w:rsidR="00E00FCC" w:rsidRPr="0039566B">
        <w:rPr>
          <w:rFonts w:ascii="Times New Roman" w:eastAsia="Times New Roman" w:hAnsi="Times New Roman"/>
          <w:color w:val="000000"/>
          <w:sz w:val="28"/>
          <w:szCs w:val="28"/>
          <w:lang w:eastAsia="ru-RU"/>
        </w:rPr>
        <w:t>каждая объёмом не менее 5</w:t>
      </w:r>
      <w:r w:rsidR="009B109A" w:rsidRPr="0039566B">
        <w:rPr>
          <w:rFonts w:ascii="Times New Roman" w:eastAsia="Times New Roman" w:hAnsi="Times New Roman"/>
          <w:color w:val="000000"/>
          <w:sz w:val="28"/>
          <w:szCs w:val="28"/>
          <w:lang w:eastAsia="ru-RU"/>
        </w:rPr>
        <w:t> </w:t>
      </w:r>
      <w:r w:rsidR="00E00FCC" w:rsidRPr="0039566B">
        <w:rPr>
          <w:rFonts w:ascii="Times New Roman" w:eastAsia="Times New Roman" w:hAnsi="Times New Roman"/>
          <w:color w:val="000000"/>
          <w:sz w:val="28"/>
          <w:szCs w:val="28"/>
          <w:lang w:eastAsia="ru-RU"/>
        </w:rPr>
        <w:t>мл</w:t>
      </w:r>
      <w:r w:rsidRPr="0039566B">
        <w:rPr>
          <w:rFonts w:ascii="Times New Roman" w:eastAsia="Times New Roman" w:hAnsi="Times New Roman"/>
          <w:color w:val="000000"/>
          <w:sz w:val="28"/>
          <w:szCs w:val="28"/>
          <w:lang w:eastAsia="ru-RU"/>
        </w:rPr>
        <w:t>.</w:t>
      </w:r>
      <w:r w:rsidRPr="00917119">
        <w:rPr>
          <w:rFonts w:ascii="Times New Roman" w:eastAsia="Times New Roman" w:hAnsi="Times New Roman"/>
          <w:color w:val="000000"/>
          <w:sz w:val="28"/>
          <w:szCs w:val="28"/>
          <w:lang w:eastAsia="ru-RU"/>
        </w:rPr>
        <w:t xml:space="preserve"> При этом не принимают в расч</w:t>
      </w:r>
      <w:r w:rsidR="0039566B">
        <w:rPr>
          <w:rFonts w:ascii="Times New Roman" w:eastAsia="Times New Roman" w:hAnsi="Times New Roman"/>
          <w:color w:val="000000"/>
          <w:sz w:val="28"/>
          <w:szCs w:val="28"/>
          <w:lang w:eastAsia="ru-RU"/>
        </w:rPr>
        <w:t>ё</w:t>
      </w:r>
      <w:r w:rsidRPr="00917119">
        <w:rPr>
          <w:rFonts w:ascii="Times New Roman" w:eastAsia="Times New Roman" w:hAnsi="Times New Roman"/>
          <w:color w:val="000000"/>
          <w:sz w:val="28"/>
          <w:szCs w:val="28"/>
          <w:lang w:eastAsia="ru-RU"/>
        </w:rPr>
        <w:t>т результаты определения для первой пробы и рассчитывают среднее чис</w:t>
      </w:r>
      <w:r w:rsidR="0039566B">
        <w:rPr>
          <w:rFonts w:ascii="Times New Roman" w:eastAsia="Times New Roman" w:hAnsi="Times New Roman"/>
          <w:color w:val="000000"/>
          <w:sz w:val="28"/>
          <w:szCs w:val="28"/>
          <w:lang w:eastAsia="ru-RU"/>
        </w:rPr>
        <w:t>ло частиц в испытуемом образце.</w:t>
      </w:r>
    </w:p>
    <w:p w:rsidR="00917119" w:rsidRPr="00B26F3A" w:rsidRDefault="00551B1F" w:rsidP="00B26F3A">
      <w:pPr>
        <w:spacing w:after="0" w:line="360" w:lineRule="auto"/>
        <w:ind w:firstLine="709"/>
        <w:jc w:val="both"/>
        <w:rPr>
          <w:rFonts w:ascii="Times New Roman" w:eastAsia="Times New Roman" w:hAnsi="Times New Roman"/>
          <w:color w:val="000000"/>
          <w:sz w:val="28"/>
          <w:szCs w:val="28"/>
          <w:lang w:eastAsia="ru-RU"/>
        </w:rPr>
      </w:pPr>
      <w:r w:rsidRPr="00B26F3A">
        <w:rPr>
          <w:rFonts w:ascii="Times New Roman" w:eastAsia="Times New Roman" w:hAnsi="Times New Roman"/>
          <w:b/>
          <w:i/>
          <w:color w:val="000000"/>
          <w:sz w:val="28"/>
          <w:szCs w:val="28"/>
          <w:lang w:eastAsia="ru-RU"/>
        </w:rPr>
        <w:t>Анализ результатов</w:t>
      </w:r>
      <w:r w:rsidR="00B26F3A">
        <w:rPr>
          <w:rFonts w:ascii="Times New Roman" w:eastAsia="Times New Roman" w:hAnsi="Times New Roman"/>
          <w:b/>
          <w:i/>
          <w:color w:val="000000"/>
          <w:sz w:val="28"/>
          <w:szCs w:val="28"/>
          <w:lang w:eastAsia="ru-RU"/>
        </w:rPr>
        <w:t>.</w:t>
      </w:r>
      <w:r w:rsidR="00B26F3A" w:rsidRPr="00B26F3A">
        <w:rPr>
          <w:rFonts w:ascii="Times New Roman" w:eastAsia="Times New Roman" w:hAnsi="Times New Roman"/>
          <w:b/>
          <w:i/>
          <w:color w:val="000000"/>
          <w:sz w:val="28"/>
          <w:szCs w:val="28"/>
          <w:lang w:eastAsia="ru-RU"/>
        </w:rPr>
        <w:t xml:space="preserve"> </w:t>
      </w:r>
      <w:r w:rsidR="00917119" w:rsidRPr="00B26F3A">
        <w:rPr>
          <w:rFonts w:ascii="Times New Roman" w:eastAsia="Times New Roman" w:hAnsi="Times New Roman"/>
          <w:color w:val="000000"/>
          <w:sz w:val="28"/>
          <w:szCs w:val="28"/>
          <w:lang w:eastAsia="ru-RU"/>
        </w:rPr>
        <w:t>Преп</w:t>
      </w:r>
      <w:r w:rsidR="00A71757" w:rsidRPr="00B26F3A">
        <w:rPr>
          <w:rFonts w:ascii="Times New Roman" w:eastAsia="Times New Roman" w:hAnsi="Times New Roman"/>
          <w:color w:val="000000"/>
          <w:sz w:val="28"/>
          <w:szCs w:val="28"/>
          <w:lang w:eastAsia="ru-RU"/>
        </w:rPr>
        <w:t>араты с номинальным объ</w:t>
      </w:r>
      <w:r w:rsidR="00263771" w:rsidRPr="00B26F3A">
        <w:rPr>
          <w:rFonts w:ascii="Times New Roman" w:eastAsia="Times New Roman" w:hAnsi="Times New Roman"/>
          <w:color w:val="000000"/>
          <w:sz w:val="28"/>
          <w:szCs w:val="28"/>
          <w:lang w:eastAsia="ru-RU"/>
        </w:rPr>
        <w:t>ё</w:t>
      </w:r>
      <w:r w:rsidR="00A71757" w:rsidRPr="00B26F3A">
        <w:rPr>
          <w:rFonts w:ascii="Times New Roman" w:eastAsia="Times New Roman" w:hAnsi="Times New Roman"/>
          <w:color w:val="000000"/>
          <w:sz w:val="28"/>
          <w:szCs w:val="28"/>
          <w:lang w:eastAsia="ru-RU"/>
        </w:rPr>
        <w:t>мом 100 </w:t>
      </w:r>
      <w:r w:rsidR="00917119" w:rsidRPr="00B26F3A">
        <w:rPr>
          <w:rFonts w:ascii="Times New Roman" w:eastAsia="Times New Roman" w:hAnsi="Times New Roman"/>
          <w:color w:val="000000"/>
          <w:sz w:val="28"/>
          <w:szCs w:val="28"/>
          <w:lang w:eastAsia="ru-RU"/>
        </w:rPr>
        <w:t>мл и менее отвечают требованиям, если в одной упаковке с</w:t>
      </w:r>
      <w:r w:rsidR="00A71757" w:rsidRPr="00B26F3A">
        <w:rPr>
          <w:rFonts w:ascii="Times New Roman" w:eastAsia="Times New Roman" w:hAnsi="Times New Roman"/>
          <w:color w:val="000000"/>
          <w:sz w:val="28"/>
          <w:szCs w:val="28"/>
          <w:lang w:eastAsia="ru-RU"/>
        </w:rPr>
        <w:t>реднее число частиц размером 10 </w:t>
      </w:r>
      <w:r w:rsidR="00917119" w:rsidRPr="00B26F3A">
        <w:rPr>
          <w:rFonts w:ascii="Times New Roman" w:eastAsia="Times New Roman" w:hAnsi="Times New Roman"/>
          <w:color w:val="000000"/>
          <w:sz w:val="28"/>
          <w:szCs w:val="28"/>
          <w:lang w:eastAsia="ru-RU"/>
        </w:rPr>
        <w:t>мкм и более не превышает 6000, а с</w:t>
      </w:r>
      <w:r w:rsidR="00A71757" w:rsidRPr="00B26F3A">
        <w:rPr>
          <w:rFonts w:ascii="Times New Roman" w:eastAsia="Times New Roman" w:hAnsi="Times New Roman"/>
          <w:color w:val="000000"/>
          <w:sz w:val="28"/>
          <w:szCs w:val="28"/>
          <w:lang w:eastAsia="ru-RU"/>
        </w:rPr>
        <w:t>реднее число частиц размером 25 </w:t>
      </w:r>
      <w:r w:rsidR="0039566B" w:rsidRPr="00B26F3A">
        <w:rPr>
          <w:rFonts w:ascii="Times New Roman" w:eastAsia="Times New Roman" w:hAnsi="Times New Roman"/>
          <w:color w:val="000000"/>
          <w:sz w:val="28"/>
          <w:szCs w:val="28"/>
          <w:lang w:eastAsia="ru-RU"/>
        </w:rPr>
        <w:t>мкм и более не превышает 600.</w:t>
      </w:r>
    </w:p>
    <w:p w:rsidR="00917119" w:rsidRPr="00DF6C0D" w:rsidRDefault="00917119" w:rsidP="00917119">
      <w:pPr>
        <w:spacing w:after="0" w:line="360" w:lineRule="auto"/>
        <w:ind w:firstLine="709"/>
        <w:jc w:val="both"/>
        <w:rPr>
          <w:rFonts w:ascii="Times New Roman" w:eastAsia="Times New Roman" w:hAnsi="Times New Roman"/>
          <w:color w:val="000000"/>
          <w:sz w:val="28"/>
          <w:szCs w:val="28"/>
          <w:lang w:eastAsia="ru-RU"/>
        </w:rPr>
      </w:pPr>
      <w:r w:rsidRPr="00917119">
        <w:rPr>
          <w:rFonts w:ascii="Times New Roman" w:eastAsia="Times New Roman" w:hAnsi="Times New Roman"/>
          <w:color w:val="000000"/>
          <w:sz w:val="28"/>
          <w:szCs w:val="28"/>
          <w:lang w:eastAsia="ru-RU"/>
        </w:rPr>
        <w:t xml:space="preserve">Препараты </w:t>
      </w:r>
      <w:r w:rsidR="00A71757">
        <w:rPr>
          <w:rFonts w:ascii="Times New Roman" w:eastAsia="Times New Roman" w:hAnsi="Times New Roman"/>
          <w:color w:val="000000"/>
          <w:sz w:val="28"/>
          <w:szCs w:val="28"/>
          <w:lang w:eastAsia="ru-RU"/>
        </w:rPr>
        <w:t>с номинальным объ</w:t>
      </w:r>
      <w:r w:rsidR="00263771">
        <w:rPr>
          <w:rFonts w:ascii="Times New Roman" w:eastAsia="Times New Roman" w:hAnsi="Times New Roman"/>
          <w:color w:val="000000"/>
          <w:sz w:val="28"/>
          <w:szCs w:val="28"/>
          <w:lang w:eastAsia="ru-RU"/>
        </w:rPr>
        <w:t>ё</w:t>
      </w:r>
      <w:r w:rsidR="00A71757">
        <w:rPr>
          <w:rFonts w:ascii="Times New Roman" w:eastAsia="Times New Roman" w:hAnsi="Times New Roman"/>
          <w:color w:val="000000"/>
          <w:sz w:val="28"/>
          <w:szCs w:val="28"/>
          <w:lang w:eastAsia="ru-RU"/>
        </w:rPr>
        <w:t>мом более 100 </w:t>
      </w:r>
      <w:r w:rsidRPr="00917119">
        <w:rPr>
          <w:rFonts w:ascii="Times New Roman" w:eastAsia="Times New Roman" w:hAnsi="Times New Roman"/>
          <w:color w:val="000000"/>
          <w:sz w:val="28"/>
          <w:szCs w:val="28"/>
          <w:lang w:eastAsia="ru-RU"/>
        </w:rPr>
        <w:t>мл</w:t>
      </w:r>
      <w:r w:rsidR="00A71757">
        <w:rPr>
          <w:rFonts w:ascii="Times New Roman" w:eastAsia="Times New Roman" w:hAnsi="Times New Roman"/>
          <w:color w:val="000000"/>
          <w:sz w:val="28"/>
          <w:szCs w:val="28"/>
          <w:lang w:eastAsia="ru-RU"/>
        </w:rPr>
        <w:t xml:space="preserve"> отвечают требованиям, если в 1 </w:t>
      </w:r>
      <w:r w:rsidRPr="00917119">
        <w:rPr>
          <w:rFonts w:ascii="Times New Roman" w:eastAsia="Times New Roman" w:hAnsi="Times New Roman"/>
          <w:color w:val="000000"/>
          <w:sz w:val="28"/>
          <w:szCs w:val="28"/>
          <w:lang w:eastAsia="ru-RU"/>
        </w:rPr>
        <w:t>мл с</w:t>
      </w:r>
      <w:r w:rsidR="00A71757">
        <w:rPr>
          <w:rFonts w:ascii="Times New Roman" w:eastAsia="Times New Roman" w:hAnsi="Times New Roman"/>
          <w:color w:val="000000"/>
          <w:sz w:val="28"/>
          <w:szCs w:val="28"/>
          <w:lang w:eastAsia="ru-RU"/>
        </w:rPr>
        <w:t>реднее число частиц размером 10 </w:t>
      </w:r>
      <w:r w:rsidRPr="00917119">
        <w:rPr>
          <w:rFonts w:ascii="Times New Roman" w:eastAsia="Times New Roman" w:hAnsi="Times New Roman"/>
          <w:color w:val="000000"/>
          <w:sz w:val="28"/>
          <w:szCs w:val="28"/>
          <w:lang w:eastAsia="ru-RU"/>
        </w:rPr>
        <w:t>мкм и более не превышает 25, а с</w:t>
      </w:r>
      <w:r w:rsidR="00A71757">
        <w:rPr>
          <w:rFonts w:ascii="Times New Roman" w:eastAsia="Times New Roman" w:hAnsi="Times New Roman"/>
          <w:color w:val="000000"/>
          <w:sz w:val="28"/>
          <w:szCs w:val="28"/>
          <w:lang w:eastAsia="ru-RU"/>
        </w:rPr>
        <w:t>реднее число частиц размером 25 </w:t>
      </w:r>
      <w:r w:rsidRPr="00917119">
        <w:rPr>
          <w:rFonts w:ascii="Times New Roman" w:eastAsia="Times New Roman" w:hAnsi="Times New Roman"/>
          <w:color w:val="000000"/>
          <w:sz w:val="28"/>
          <w:szCs w:val="28"/>
          <w:lang w:eastAsia="ru-RU"/>
        </w:rPr>
        <w:t>мкм и более не превышает 3</w:t>
      </w:r>
      <w:r w:rsidR="00640318">
        <w:rPr>
          <w:rFonts w:ascii="Times New Roman" w:eastAsia="Times New Roman" w:hAnsi="Times New Roman"/>
          <w:color w:val="000000"/>
          <w:sz w:val="28"/>
          <w:szCs w:val="28"/>
          <w:lang w:eastAsia="ru-RU"/>
        </w:rPr>
        <w:t>.</w:t>
      </w:r>
    </w:p>
    <w:p w:rsidR="00917119" w:rsidRDefault="00917119" w:rsidP="00917119">
      <w:pPr>
        <w:spacing w:after="0" w:line="360" w:lineRule="auto"/>
        <w:ind w:firstLine="709"/>
        <w:jc w:val="both"/>
        <w:rPr>
          <w:rFonts w:ascii="Times New Roman" w:eastAsia="Times New Roman" w:hAnsi="Times New Roman"/>
          <w:color w:val="000000"/>
          <w:sz w:val="28"/>
          <w:szCs w:val="28"/>
          <w:lang w:eastAsia="ru-RU"/>
        </w:rPr>
      </w:pPr>
      <w:r w:rsidRPr="00917119">
        <w:rPr>
          <w:rFonts w:ascii="Times New Roman" w:eastAsia="Times New Roman" w:hAnsi="Times New Roman"/>
          <w:color w:val="000000"/>
          <w:sz w:val="28"/>
          <w:szCs w:val="28"/>
          <w:lang w:eastAsia="ru-RU"/>
        </w:rPr>
        <w:lastRenderedPageBreak/>
        <w:t>Если среднее число частиц превышает указанные значения, то проводят испытание препарата методом микроскопии.</w:t>
      </w:r>
    </w:p>
    <w:p w:rsidR="009040FB" w:rsidRPr="009653F0" w:rsidRDefault="00F23193">
      <w:pPr>
        <w:keepNext/>
        <w:spacing w:before="240" w:after="0" w:line="360" w:lineRule="auto"/>
        <w:jc w:val="center"/>
        <w:rPr>
          <w:rFonts w:ascii="Times New Roman" w:eastAsia="Times New Roman" w:hAnsi="Times New Roman"/>
          <w:sz w:val="28"/>
          <w:szCs w:val="28"/>
          <w:lang w:eastAsia="ru-RU"/>
        </w:rPr>
      </w:pPr>
      <w:r w:rsidRPr="00FB227D">
        <w:rPr>
          <w:rFonts w:ascii="Times New Roman" w:eastAsia="Times New Roman" w:hAnsi="Times New Roman"/>
          <w:b/>
          <w:sz w:val="28"/>
          <w:szCs w:val="28"/>
          <w:lang w:eastAsia="ru-RU"/>
        </w:rPr>
        <w:t>Метод</w:t>
      </w:r>
      <w:r w:rsidR="00551B1F" w:rsidRPr="00FB227D">
        <w:rPr>
          <w:rFonts w:ascii="Times New Roman" w:eastAsia="Times New Roman" w:hAnsi="Times New Roman"/>
          <w:b/>
          <w:sz w:val="28"/>
          <w:szCs w:val="28"/>
          <w:lang w:eastAsia="ru-RU"/>
        </w:rPr>
        <w:t xml:space="preserve"> 2.</w:t>
      </w:r>
      <w:r w:rsidR="004F4ED6">
        <w:rPr>
          <w:rFonts w:ascii="Times New Roman" w:eastAsia="Times New Roman" w:hAnsi="Times New Roman"/>
          <w:b/>
          <w:sz w:val="28"/>
          <w:szCs w:val="28"/>
          <w:lang w:eastAsia="ru-RU"/>
        </w:rPr>
        <w:t xml:space="preserve"> </w:t>
      </w:r>
      <w:r w:rsidR="009E3865" w:rsidRPr="00FB227D">
        <w:rPr>
          <w:rFonts w:ascii="Times New Roman" w:eastAsia="Times New Roman" w:hAnsi="Times New Roman"/>
          <w:b/>
          <w:sz w:val="28"/>
          <w:szCs w:val="28"/>
          <w:lang w:eastAsia="ru-RU"/>
        </w:rPr>
        <w:t>Метод э</w:t>
      </w:r>
      <w:r w:rsidRPr="00FB227D">
        <w:rPr>
          <w:rFonts w:ascii="Times New Roman" w:eastAsia="Times New Roman" w:hAnsi="Times New Roman"/>
          <w:b/>
          <w:sz w:val="28"/>
          <w:szCs w:val="28"/>
          <w:lang w:eastAsia="ru-RU"/>
        </w:rPr>
        <w:t>лектрочувствительных зон (метод Култера)</w:t>
      </w:r>
    </w:p>
    <w:p w:rsidR="001D7CB3" w:rsidRPr="001D7CB3" w:rsidRDefault="00D462CD" w:rsidP="000B3811">
      <w:pPr>
        <w:spacing w:after="0" w:line="360" w:lineRule="auto"/>
        <w:ind w:firstLine="709"/>
        <w:jc w:val="both"/>
        <w:rPr>
          <w:rFonts w:ascii="Times New Roman" w:eastAsia="Times New Roman" w:hAnsi="Times New Roman"/>
          <w:color w:val="000000"/>
          <w:sz w:val="28"/>
          <w:szCs w:val="28"/>
          <w:lang w:eastAsia="ru-RU"/>
        </w:rPr>
      </w:pPr>
      <w:r w:rsidRPr="00D462CD">
        <w:rPr>
          <w:rFonts w:ascii="Times New Roman" w:eastAsia="Times New Roman" w:hAnsi="Times New Roman"/>
          <w:b/>
          <w:i/>
          <w:color w:val="000000"/>
          <w:sz w:val="28"/>
          <w:szCs w:val="28"/>
          <w:lang w:eastAsia="ru-RU"/>
        </w:rPr>
        <w:t>Оборудование</w:t>
      </w:r>
      <w:r w:rsidR="00E3413F">
        <w:rPr>
          <w:rFonts w:ascii="Times New Roman" w:eastAsia="Times New Roman" w:hAnsi="Times New Roman"/>
          <w:color w:val="000000"/>
          <w:sz w:val="28"/>
          <w:szCs w:val="28"/>
          <w:lang w:eastAsia="ru-RU"/>
        </w:rPr>
        <w:t xml:space="preserve">. </w:t>
      </w:r>
      <w:r w:rsidR="001D7CB3" w:rsidRPr="001D7CB3">
        <w:rPr>
          <w:rFonts w:ascii="Times New Roman" w:eastAsia="Times New Roman" w:hAnsi="Times New Roman"/>
          <w:color w:val="000000"/>
          <w:sz w:val="28"/>
          <w:szCs w:val="28"/>
          <w:lang w:eastAsia="ru-RU"/>
        </w:rPr>
        <w:t>Определение проводят с использованием сч</w:t>
      </w:r>
      <w:r w:rsidR="00FA58B0">
        <w:rPr>
          <w:rFonts w:ascii="Times New Roman" w:eastAsia="Times New Roman" w:hAnsi="Times New Roman"/>
          <w:color w:val="000000"/>
          <w:sz w:val="28"/>
          <w:szCs w:val="28"/>
          <w:lang w:eastAsia="ru-RU"/>
        </w:rPr>
        <w:t>ё</w:t>
      </w:r>
      <w:r w:rsidR="001D7CB3" w:rsidRPr="001D7CB3">
        <w:rPr>
          <w:rFonts w:ascii="Times New Roman" w:eastAsia="Times New Roman" w:hAnsi="Times New Roman"/>
          <w:color w:val="000000"/>
          <w:sz w:val="28"/>
          <w:szCs w:val="28"/>
          <w:lang w:eastAsia="ru-RU"/>
        </w:rPr>
        <w:t>тчика Култера, в котором трубка с апертурой (калибро</w:t>
      </w:r>
      <w:r w:rsidR="00A71757">
        <w:rPr>
          <w:rFonts w:ascii="Times New Roman" w:eastAsia="Times New Roman" w:hAnsi="Times New Roman"/>
          <w:color w:val="000000"/>
          <w:sz w:val="28"/>
          <w:szCs w:val="28"/>
          <w:lang w:eastAsia="ru-RU"/>
        </w:rPr>
        <w:t xml:space="preserve">ванным отверстием диаметром </w:t>
      </w:r>
      <w:r w:rsidR="00A71757" w:rsidRPr="00CE66A4">
        <w:rPr>
          <w:rFonts w:ascii="Times New Roman" w:eastAsia="Times New Roman" w:hAnsi="Times New Roman"/>
          <w:color w:val="000000"/>
          <w:sz w:val="28"/>
          <w:szCs w:val="28"/>
          <w:lang w:eastAsia="ru-RU"/>
        </w:rPr>
        <w:t>100</w:t>
      </w:r>
      <w:r w:rsidR="000D36ED">
        <w:rPr>
          <w:rFonts w:ascii="Times New Roman" w:eastAsia="Times New Roman" w:hAnsi="Times New Roman"/>
          <w:color w:val="000000"/>
          <w:sz w:val="28"/>
          <w:szCs w:val="28"/>
          <w:lang w:eastAsia="ru-RU"/>
        </w:rPr>
        <w:t xml:space="preserve"> или </w:t>
      </w:r>
      <w:r w:rsidR="00E00FCC" w:rsidRPr="0039566B">
        <w:rPr>
          <w:rFonts w:ascii="Times New Roman" w:eastAsia="Times New Roman" w:hAnsi="Times New Roman"/>
          <w:color w:val="000000"/>
          <w:sz w:val="28"/>
          <w:szCs w:val="28"/>
          <w:lang w:eastAsia="ru-RU"/>
        </w:rPr>
        <w:t>200</w:t>
      </w:r>
      <w:r w:rsidR="00A71757">
        <w:rPr>
          <w:rFonts w:ascii="Times New Roman" w:eastAsia="Times New Roman" w:hAnsi="Times New Roman"/>
          <w:color w:val="000000"/>
          <w:sz w:val="28"/>
          <w:szCs w:val="28"/>
          <w:lang w:eastAsia="ru-RU"/>
        </w:rPr>
        <w:t> </w:t>
      </w:r>
      <w:r w:rsidR="001D7CB3" w:rsidRPr="001D7CB3">
        <w:rPr>
          <w:rFonts w:ascii="Times New Roman" w:eastAsia="Times New Roman" w:hAnsi="Times New Roman"/>
          <w:color w:val="000000"/>
          <w:sz w:val="28"/>
          <w:szCs w:val="28"/>
          <w:lang w:eastAsia="ru-RU"/>
        </w:rPr>
        <w:t>мкм) в стенке и двумя электродами погружена в стакан, содержащий частицы, взвешенные в электролите низкой концентрации. Метод основан на регистрации электрических импульсов, возникающих при прохождении частицы через апертуру. Величина импульса п</w:t>
      </w:r>
      <w:r w:rsidR="00EA3306">
        <w:rPr>
          <w:rFonts w:ascii="Times New Roman" w:eastAsia="Times New Roman" w:hAnsi="Times New Roman"/>
          <w:color w:val="000000"/>
          <w:sz w:val="28"/>
          <w:szCs w:val="28"/>
          <w:lang w:eastAsia="ru-RU"/>
        </w:rPr>
        <w:t>ропорциональна размеру частицы.</w:t>
      </w:r>
    </w:p>
    <w:p w:rsidR="001D7CB3" w:rsidRPr="001D7CB3" w:rsidRDefault="001D7CB3" w:rsidP="000B3811">
      <w:pPr>
        <w:spacing w:after="0" w:line="360" w:lineRule="auto"/>
        <w:ind w:firstLine="709"/>
        <w:jc w:val="both"/>
        <w:rPr>
          <w:rFonts w:ascii="Times New Roman" w:eastAsia="Times New Roman" w:hAnsi="Times New Roman"/>
          <w:color w:val="000000"/>
          <w:sz w:val="28"/>
          <w:szCs w:val="28"/>
          <w:lang w:eastAsia="ru-RU"/>
        </w:rPr>
      </w:pPr>
      <w:r w:rsidRPr="001D7CB3">
        <w:rPr>
          <w:rFonts w:ascii="Times New Roman" w:eastAsia="Times New Roman" w:hAnsi="Times New Roman"/>
          <w:color w:val="000000"/>
          <w:sz w:val="28"/>
          <w:szCs w:val="28"/>
          <w:lang w:eastAsia="ru-RU"/>
        </w:rPr>
        <w:t xml:space="preserve">На результаты, полученные на приборе, не влияют цвет частиц, показатель преломления частицы или </w:t>
      </w:r>
      <w:r w:rsidR="00EA3306">
        <w:rPr>
          <w:rFonts w:ascii="Times New Roman" w:eastAsia="Times New Roman" w:hAnsi="Times New Roman"/>
          <w:color w:val="000000"/>
          <w:sz w:val="28"/>
          <w:szCs w:val="28"/>
          <w:lang w:eastAsia="ru-RU"/>
        </w:rPr>
        <w:t>жидкости, а также форма частиц.</w:t>
      </w:r>
    </w:p>
    <w:p w:rsidR="00F20E25" w:rsidRDefault="001D7CB3" w:rsidP="000B3811">
      <w:pPr>
        <w:spacing w:after="0" w:line="360" w:lineRule="auto"/>
        <w:ind w:firstLine="709"/>
        <w:jc w:val="both"/>
        <w:rPr>
          <w:rFonts w:ascii="Times New Roman" w:eastAsia="Times New Roman" w:hAnsi="Times New Roman"/>
          <w:color w:val="000000"/>
          <w:sz w:val="28"/>
          <w:szCs w:val="28"/>
          <w:lang w:eastAsia="ru-RU"/>
        </w:rPr>
      </w:pPr>
      <w:r w:rsidRPr="001D7CB3">
        <w:rPr>
          <w:rFonts w:ascii="Times New Roman" w:eastAsia="Times New Roman" w:hAnsi="Times New Roman"/>
          <w:color w:val="000000"/>
          <w:sz w:val="28"/>
          <w:szCs w:val="28"/>
          <w:lang w:eastAsia="ru-RU"/>
        </w:rPr>
        <w:t>Прибор калибруют с помощью дисперсии латексных частиц (стандартный образец), имеющ</w:t>
      </w:r>
      <w:r w:rsidR="00A71757">
        <w:rPr>
          <w:rFonts w:ascii="Times New Roman" w:eastAsia="Times New Roman" w:hAnsi="Times New Roman"/>
          <w:color w:val="000000"/>
          <w:sz w:val="28"/>
          <w:szCs w:val="28"/>
          <w:lang w:eastAsia="ru-RU"/>
        </w:rPr>
        <w:t>их известный размер от 10 до 25 </w:t>
      </w:r>
      <w:r w:rsidRPr="001D7CB3">
        <w:rPr>
          <w:rFonts w:ascii="Times New Roman" w:eastAsia="Times New Roman" w:hAnsi="Times New Roman"/>
          <w:color w:val="000000"/>
          <w:sz w:val="28"/>
          <w:szCs w:val="28"/>
          <w:lang w:eastAsia="ru-RU"/>
        </w:rPr>
        <w:t xml:space="preserve">мкм. Стандартный образец диспергируют </w:t>
      </w:r>
      <w:r w:rsidRPr="003731B9">
        <w:rPr>
          <w:rFonts w:ascii="Times New Roman" w:eastAsia="Times New Roman" w:hAnsi="Times New Roman"/>
          <w:color w:val="000000"/>
          <w:sz w:val="28"/>
          <w:szCs w:val="28"/>
          <w:lang w:eastAsia="ru-RU"/>
        </w:rPr>
        <w:t xml:space="preserve">в </w:t>
      </w:r>
      <w:r w:rsidR="003731B9" w:rsidRPr="00FB227D">
        <w:rPr>
          <w:rFonts w:ascii="Times New Roman" w:eastAsia="Times New Roman" w:hAnsi="Times New Roman"/>
          <w:color w:val="000000"/>
          <w:sz w:val="28"/>
          <w:szCs w:val="28"/>
          <w:lang w:eastAsia="ru-RU"/>
        </w:rPr>
        <w:t>натрия хлорида растворе 0,9 %</w:t>
      </w:r>
      <w:r w:rsidRPr="00FB227D">
        <w:rPr>
          <w:rFonts w:ascii="Times New Roman" w:eastAsia="Times New Roman" w:hAnsi="Times New Roman"/>
          <w:color w:val="000000"/>
          <w:sz w:val="28"/>
          <w:szCs w:val="28"/>
          <w:lang w:eastAsia="ru-RU"/>
        </w:rPr>
        <w:t>,</w:t>
      </w:r>
      <w:r w:rsidRPr="001D7CB3">
        <w:rPr>
          <w:rFonts w:ascii="Times New Roman" w:eastAsia="Times New Roman" w:hAnsi="Times New Roman"/>
          <w:color w:val="000000"/>
          <w:sz w:val="28"/>
          <w:szCs w:val="28"/>
          <w:lang w:eastAsia="ru-RU"/>
        </w:rPr>
        <w:t xml:space="preserve"> свободном от частиц.</w:t>
      </w:r>
    </w:p>
    <w:p w:rsidR="00A8420E" w:rsidRPr="00674AF7" w:rsidRDefault="00A8420E" w:rsidP="000B3811">
      <w:pPr>
        <w:spacing w:after="0" w:line="360" w:lineRule="auto"/>
        <w:ind w:firstLine="709"/>
        <w:jc w:val="both"/>
        <w:rPr>
          <w:rFonts w:ascii="Times New Roman" w:eastAsia="Times New Roman" w:hAnsi="Times New Roman"/>
          <w:color w:val="000000"/>
          <w:sz w:val="28"/>
          <w:szCs w:val="28"/>
          <w:lang w:eastAsia="ru-RU"/>
        </w:rPr>
      </w:pPr>
      <w:r w:rsidRPr="00A8420E">
        <w:rPr>
          <w:rFonts w:ascii="Times New Roman" w:eastAsia="Times New Roman" w:hAnsi="Times New Roman"/>
          <w:i/>
          <w:color w:val="000000"/>
          <w:sz w:val="28"/>
          <w:szCs w:val="28"/>
          <w:lang w:eastAsia="ru-RU"/>
        </w:rPr>
        <w:t>Натрия хлорида раствор 0,9 %, свободный от частиц</w:t>
      </w:r>
      <w:r w:rsidRPr="00EA3306">
        <w:rPr>
          <w:rFonts w:ascii="Times New Roman" w:eastAsia="Times New Roman" w:hAnsi="Times New Roman"/>
          <w:i/>
          <w:color w:val="000000"/>
          <w:sz w:val="28"/>
          <w:szCs w:val="28"/>
          <w:lang w:eastAsia="ru-RU"/>
        </w:rPr>
        <w:t>.</w:t>
      </w:r>
      <w:r w:rsidRPr="00EA3306">
        <w:rPr>
          <w:rFonts w:ascii="Times New Roman" w:eastAsia="Times New Roman" w:hAnsi="Times New Roman"/>
          <w:color w:val="000000"/>
          <w:sz w:val="28"/>
          <w:szCs w:val="28"/>
          <w:lang w:eastAsia="ru-RU"/>
        </w:rPr>
        <w:t xml:space="preserve"> Натрия хлорида раствор 0,9 %, предварительно профильтрованный через мембранный фильтр с размером проб 0,22 мкм.</w:t>
      </w:r>
    </w:p>
    <w:p w:rsidR="003731B9" w:rsidRPr="00B26F3A" w:rsidRDefault="00BF20F8" w:rsidP="000B3811">
      <w:pPr>
        <w:spacing w:after="0" w:line="360" w:lineRule="auto"/>
        <w:ind w:firstLine="709"/>
        <w:jc w:val="both"/>
        <w:rPr>
          <w:rFonts w:ascii="Times New Roman" w:eastAsia="Times New Roman" w:hAnsi="Times New Roman"/>
          <w:color w:val="000000"/>
          <w:sz w:val="28"/>
          <w:szCs w:val="28"/>
          <w:lang w:eastAsia="ru-RU"/>
        </w:rPr>
      </w:pPr>
      <w:r w:rsidRPr="00B26F3A">
        <w:rPr>
          <w:rFonts w:ascii="Times New Roman" w:eastAsia="Times New Roman" w:hAnsi="Times New Roman"/>
          <w:b/>
          <w:i/>
          <w:color w:val="000000"/>
          <w:sz w:val="28"/>
          <w:szCs w:val="28"/>
          <w:lang w:eastAsia="ru-RU"/>
        </w:rPr>
        <w:t>Проверка пригодности условий проведения испытания.</w:t>
      </w:r>
      <w:r w:rsidR="00B26F3A" w:rsidRPr="00B26F3A">
        <w:rPr>
          <w:rFonts w:ascii="Times New Roman" w:eastAsia="Times New Roman" w:hAnsi="Times New Roman"/>
          <w:b/>
          <w:i/>
          <w:color w:val="000000"/>
          <w:sz w:val="28"/>
          <w:szCs w:val="28"/>
          <w:lang w:eastAsia="ru-RU"/>
        </w:rPr>
        <w:t xml:space="preserve"> </w:t>
      </w:r>
      <w:r w:rsidR="003731B9" w:rsidRPr="00B26F3A">
        <w:rPr>
          <w:rFonts w:ascii="Times New Roman" w:eastAsia="Times New Roman" w:hAnsi="Times New Roman"/>
          <w:color w:val="000000"/>
          <w:sz w:val="28"/>
          <w:szCs w:val="28"/>
          <w:lang w:eastAsia="ru-RU"/>
        </w:rPr>
        <w:t xml:space="preserve">Предварительно проводят проверку пригодности условий (окружающей среды, подготовленной стеклянной посуды и используемого натрия хлорида раствора 0,9 % для проведения испытания. </w:t>
      </w:r>
      <w:r w:rsidR="00B13655" w:rsidRPr="00B26F3A">
        <w:rPr>
          <w:rFonts w:ascii="Times New Roman" w:eastAsia="Times New Roman" w:hAnsi="Times New Roman"/>
          <w:color w:val="000000"/>
          <w:sz w:val="28"/>
          <w:szCs w:val="28"/>
          <w:lang w:eastAsia="ru-RU"/>
        </w:rPr>
        <w:t>Для этого определяют наличие механических включений в 3 пробах раствора натрия хлорида 0,9 % по 20 мл каждая, из которых анализируют троекратно по 1</w:t>
      </w:r>
      <w:r w:rsidR="009B1488" w:rsidRPr="00B26F3A">
        <w:rPr>
          <w:rFonts w:ascii="Times New Roman" w:eastAsia="Times New Roman" w:hAnsi="Times New Roman"/>
          <w:color w:val="000000"/>
          <w:sz w:val="28"/>
          <w:szCs w:val="28"/>
          <w:lang w:eastAsia="ru-RU"/>
        </w:rPr>
        <w:t> </w:t>
      </w:r>
      <w:r w:rsidR="00B13655" w:rsidRPr="00B26F3A">
        <w:rPr>
          <w:rFonts w:ascii="Times New Roman" w:eastAsia="Times New Roman" w:hAnsi="Times New Roman"/>
          <w:color w:val="000000"/>
          <w:sz w:val="28"/>
          <w:szCs w:val="28"/>
          <w:lang w:eastAsia="ru-RU"/>
        </w:rPr>
        <w:t>мл</w:t>
      </w:r>
      <w:r w:rsidR="0039566B" w:rsidRPr="00B26F3A">
        <w:rPr>
          <w:rFonts w:ascii="Times New Roman" w:eastAsia="Times New Roman" w:hAnsi="Times New Roman"/>
          <w:color w:val="000000"/>
          <w:sz w:val="28"/>
          <w:szCs w:val="28"/>
          <w:lang w:eastAsia="ru-RU"/>
        </w:rPr>
        <w:t>.</w:t>
      </w:r>
      <w:r w:rsidR="00A71757" w:rsidRPr="00B26F3A">
        <w:rPr>
          <w:rFonts w:ascii="Times New Roman" w:eastAsia="Times New Roman" w:hAnsi="Times New Roman"/>
          <w:color w:val="000000"/>
          <w:sz w:val="28"/>
          <w:szCs w:val="28"/>
          <w:lang w:eastAsia="ru-RU"/>
        </w:rPr>
        <w:t xml:space="preserve"> Если в 60 </w:t>
      </w:r>
      <w:r w:rsidR="003731B9" w:rsidRPr="00B26F3A">
        <w:rPr>
          <w:rFonts w:ascii="Times New Roman" w:eastAsia="Times New Roman" w:hAnsi="Times New Roman"/>
          <w:color w:val="000000"/>
          <w:sz w:val="28"/>
          <w:szCs w:val="28"/>
          <w:lang w:eastAsia="ru-RU"/>
        </w:rPr>
        <w:t xml:space="preserve">мл для объединенных </w:t>
      </w:r>
      <w:r w:rsidR="00A71757" w:rsidRPr="00B26F3A">
        <w:rPr>
          <w:rFonts w:ascii="Times New Roman" w:eastAsia="Times New Roman" w:hAnsi="Times New Roman"/>
          <w:color w:val="000000"/>
          <w:sz w:val="28"/>
          <w:szCs w:val="28"/>
          <w:lang w:eastAsia="ru-RU"/>
        </w:rPr>
        <w:t>3 проб число частиц размером 10 </w:t>
      </w:r>
      <w:r w:rsidR="003731B9" w:rsidRPr="00B26F3A">
        <w:rPr>
          <w:rFonts w:ascii="Times New Roman" w:eastAsia="Times New Roman" w:hAnsi="Times New Roman"/>
          <w:color w:val="000000"/>
          <w:sz w:val="28"/>
          <w:szCs w:val="28"/>
          <w:lang w:eastAsia="ru-RU"/>
        </w:rPr>
        <w:t>мкм превысит 60, то условия не при</w:t>
      </w:r>
      <w:r w:rsidR="00EC2CB7" w:rsidRPr="00B26F3A">
        <w:rPr>
          <w:rFonts w:ascii="Times New Roman" w:eastAsia="Times New Roman" w:hAnsi="Times New Roman"/>
          <w:color w:val="000000"/>
          <w:sz w:val="28"/>
          <w:szCs w:val="28"/>
          <w:lang w:eastAsia="ru-RU"/>
        </w:rPr>
        <w:t>годны для проведения испытания.</w:t>
      </w:r>
    </w:p>
    <w:p w:rsidR="003731B9" w:rsidRDefault="003731B9" w:rsidP="000B3811">
      <w:pPr>
        <w:spacing w:after="0" w:line="360" w:lineRule="auto"/>
        <w:ind w:firstLine="709"/>
        <w:jc w:val="both"/>
        <w:rPr>
          <w:rFonts w:ascii="Times New Roman" w:eastAsia="Times New Roman" w:hAnsi="Times New Roman"/>
          <w:color w:val="000000"/>
          <w:sz w:val="28"/>
          <w:szCs w:val="28"/>
          <w:lang w:eastAsia="ru-RU"/>
        </w:rPr>
      </w:pPr>
      <w:r w:rsidRPr="003731B9">
        <w:rPr>
          <w:rFonts w:ascii="Times New Roman" w:eastAsia="Times New Roman" w:hAnsi="Times New Roman"/>
          <w:color w:val="000000"/>
          <w:sz w:val="28"/>
          <w:szCs w:val="28"/>
          <w:lang w:eastAsia="ru-RU"/>
        </w:rPr>
        <w:t xml:space="preserve">Подготовительные этапы проведения испытания необходимо повторять, пока окружающая среда, стеклянная посуда и </w:t>
      </w:r>
      <w:r w:rsidRPr="00FB227D">
        <w:rPr>
          <w:rFonts w:ascii="Times New Roman" w:eastAsia="Times New Roman" w:hAnsi="Times New Roman"/>
          <w:color w:val="000000"/>
          <w:sz w:val="28"/>
          <w:szCs w:val="28"/>
          <w:lang w:eastAsia="ru-RU"/>
        </w:rPr>
        <w:t xml:space="preserve">натрия хлорида раствор 0,9 % </w:t>
      </w:r>
      <w:r w:rsidRPr="003731B9">
        <w:rPr>
          <w:rFonts w:ascii="Times New Roman" w:eastAsia="Times New Roman" w:hAnsi="Times New Roman"/>
          <w:color w:val="000000"/>
          <w:sz w:val="28"/>
          <w:szCs w:val="28"/>
          <w:lang w:eastAsia="ru-RU"/>
        </w:rPr>
        <w:t>не станут пригодны для проведения испытания.</w:t>
      </w:r>
    </w:p>
    <w:p w:rsidR="00927F67" w:rsidRPr="00B26F3A" w:rsidRDefault="00B26F3A" w:rsidP="00B26F3A">
      <w:pPr>
        <w:spacing w:after="0" w:line="360" w:lineRule="auto"/>
        <w:ind w:firstLine="709"/>
        <w:jc w:val="both"/>
        <w:rPr>
          <w:rFonts w:ascii="Times New Roman" w:eastAsia="Times New Roman" w:hAnsi="Times New Roman"/>
          <w:color w:val="000000"/>
          <w:sz w:val="28"/>
          <w:szCs w:val="28"/>
          <w:lang w:eastAsia="ru-RU"/>
        </w:rPr>
      </w:pPr>
      <w:r w:rsidRPr="00B26F3A">
        <w:rPr>
          <w:rFonts w:ascii="Times New Roman" w:eastAsia="Times New Roman" w:hAnsi="Times New Roman"/>
          <w:b/>
          <w:i/>
          <w:color w:val="000000"/>
          <w:sz w:val="28"/>
          <w:szCs w:val="28"/>
          <w:lang w:eastAsia="ru-RU"/>
        </w:rPr>
        <w:lastRenderedPageBreak/>
        <w:t>Методика</w:t>
      </w:r>
      <w:r>
        <w:rPr>
          <w:rFonts w:ascii="Times New Roman" w:eastAsia="Times New Roman" w:hAnsi="Times New Roman"/>
          <w:b/>
          <w:i/>
          <w:color w:val="000000"/>
          <w:sz w:val="28"/>
          <w:szCs w:val="28"/>
          <w:lang w:eastAsia="ru-RU"/>
        </w:rPr>
        <w:t>.</w:t>
      </w:r>
      <w:r w:rsidRPr="00B26F3A">
        <w:rPr>
          <w:rFonts w:ascii="Times New Roman" w:eastAsia="Times New Roman" w:hAnsi="Times New Roman"/>
          <w:b/>
          <w:i/>
          <w:color w:val="000000"/>
          <w:sz w:val="28"/>
          <w:szCs w:val="28"/>
          <w:lang w:eastAsia="ru-RU"/>
        </w:rPr>
        <w:t xml:space="preserve"> </w:t>
      </w:r>
      <w:r w:rsidR="00927F67" w:rsidRPr="00B26F3A">
        <w:rPr>
          <w:rFonts w:ascii="Times New Roman" w:eastAsia="Times New Roman" w:hAnsi="Times New Roman"/>
          <w:color w:val="000000"/>
          <w:sz w:val="28"/>
          <w:szCs w:val="28"/>
          <w:lang w:eastAsia="ru-RU"/>
        </w:rPr>
        <w:t>Перемешивают содержимое образца, медленно переворачивая его не менее 20 раз. Очищают наружные поверхности вскрываемой упаковки стру</w:t>
      </w:r>
      <w:r w:rsidR="00EA3306" w:rsidRPr="00B26F3A">
        <w:rPr>
          <w:rFonts w:ascii="Times New Roman" w:eastAsia="Times New Roman" w:hAnsi="Times New Roman"/>
          <w:color w:val="000000"/>
          <w:sz w:val="28"/>
          <w:szCs w:val="28"/>
          <w:lang w:eastAsia="ru-RU"/>
        </w:rPr>
        <w:t>ё</w:t>
      </w:r>
      <w:r w:rsidR="00927F67" w:rsidRPr="00B26F3A">
        <w:rPr>
          <w:rFonts w:ascii="Times New Roman" w:eastAsia="Times New Roman" w:hAnsi="Times New Roman"/>
          <w:color w:val="000000"/>
          <w:sz w:val="28"/>
          <w:szCs w:val="28"/>
          <w:lang w:eastAsia="ru-RU"/>
        </w:rPr>
        <w:t>й воды, свободной от частиц, вскрывают его, избегая какого-либо загрязнения содержимого. Готовят испытуемый раствор в соответствии с указаниями, привед</w:t>
      </w:r>
      <w:r w:rsidR="00EA3306" w:rsidRPr="00B26F3A">
        <w:rPr>
          <w:rFonts w:ascii="Times New Roman" w:eastAsia="Times New Roman" w:hAnsi="Times New Roman"/>
          <w:color w:val="000000"/>
          <w:sz w:val="28"/>
          <w:szCs w:val="28"/>
          <w:lang w:eastAsia="ru-RU"/>
        </w:rPr>
        <w:t>ё</w:t>
      </w:r>
      <w:r w:rsidR="00927F67" w:rsidRPr="00B26F3A">
        <w:rPr>
          <w:rFonts w:ascii="Times New Roman" w:eastAsia="Times New Roman" w:hAnsi="Times New Roman"/>
          <w:color w:val="000000"/>
          <w:sz w:val="28"/>
          <w:szCs w:val="28"/>
          <w:lang w:eastAsia="ru-RU"/>
        </w:rPr>
        <w:t xml:space="preserve">нными в разделе </w:t>
      </w:r>
      <w:r w:rsidR="00EA3306" w:rsidRPr="00B26F3A">
        <w:rPr>
          <w:rFonts w:ascii="Times New Roman" w:eastAsia="Times New Roman" w:hAnsi="Times New Roman"/>
          <w:color w:val="000000"/>
          <w:sz w:val="28"/>
          <w:szCs w:val="28"/>
          <w:lang w:eastAsia="ru-RU"/>
        </w:rPr>
        <w:t>«Условия проведения испытания».</w:t>
      </w:r>
    </w:p>
    <w:p w:rsidR="00927F67" w:rsidRPr="00A8420E" w:rsidRDefault="00927F67" w:rsidP="00A8420E">
      <w:pPr>
        <w:spacing w:after="0" w:line="360" w:lineRule="auto"/>
        <w:ind w:firstLine="709"/>
        <w:jc w:val="both"/>
        <w:rPr>
          <w:rFonts w:ascii="Times New Roman" w:eastAsia="Times New Roman" w:hAnsi="Times New Roman"/>
          <w:i/>
          <w:color w:val="000000"/>
          <w:sz w:val="28"/>
          <w:szCs w:val="28"/>
          <w:lang w:eastAsia="ru-RU"/>
        </w:rPr>
      </w:pPr>
      <w:r w:rsidRPr="00927F67">
        <w:rPr>
          <w:rFonts w:ascii="Times New Roman" w:eastAsia="Times New Roman" w:hAnsi="Times New Roman"/>
          <w:color w:val="000000"/>
          <w:sz w:val="28"/>
          <w:szCs w:val="28"/>
          <w:lang w:eastAsia="ru-RU"/>
        </w:rPr>
        <w:t>В качестве</w:t>
      </w:r>
      <w:r w:rsidR="00157A47">
        <w:rPr>
          <w:rFonts w:ascii="Times New Roman" w:eastAsia="Times New Roman" w:hAnsi="Times New Roman"/>
          <w:color w:val="000000"/>
          <w:sz w:val="28"/>
          <w:szCs w:val="28"/>
          <w:lang w:eastAsia="ru-RU"/>
        </w:rPr>
        <w:t xml:space="preserve"> растворителя,</w:t>
      </w:r>
      <w:r w:rsidRPr="00927F67">
        <w:rPr>
          <w:rFonts w:ascii="Times New Roman" w:eastAsia="Times New Roman" w:hAnsi="Times New Roman"/>
          <w:color w:val="000000"/>
          <w:sz w:val="28"/>
          <w:szCs w:val="28"/>
          <w:lang w:eastAsia="ru-RU"/>
        </w:rPr>
        <w:t xml:space="preserve"> как правило,</w:t>
      </w:r>
      <w:r>
        <w:rPr>
          <w:rFonts w:ascii="Times New Roman" w:eastAsia="Times New Roman" w:hAnsi="Times New Roman"/>
          <w:color w:val="000000"/>
          <w:sz w:val="28"/>
          <w:szCs w:val="28"/>
          <w:lang w:eastAsia="ru-RU"/>
        </w:rPr>
        <w:t xml:space="preserve"> </w:t>
      </w:r>
      <w:r w:rsidRPr="00927F67">
        <w:rPr>
          <w:rFonts w:ascii="Times New Roman" w:eastAsia="Times New Roman" w:hAnsi="Times New Roman"/>
          <w:color w:val="000000"/>
          <w:sz w:val="28"/>
          <w:szCs w:val="28"/>
          <w:lang w:eastAsia="ru-RU"/>
        </w:rPr>
        <w:t xml:space="preserve">используют </w:t>
      </w:r>
      <w:r w:rsidR="00183CA5" w:rsidRPr="00674AF7">
        <w:rPr>
          <w:rFonts w:ascii="Times New Roman" w:eastAsia="Times New Roman" w:hAnsi="Times New Roman"/>
          <w:color w:val="000000"/>
          <w:sz w:val="28"/>
          <w:szCs w:val="28"/>
          <w:lang w:eastAsia="ru-RU"/>
        </w:rPr>
        <w:t>натрия хлорида раствор 0,9 %</w:t>
      </w:r>
      <w:r w:rsidR="000603E2">
        <w:rPr>
          <w:rFonts w:ascii="Times New Roman" w:eastAsia="Times New Roman" w:hAnsi="Times New Roman"/>
          <w:color w:val="000000"/>
          <w:sz w:val="28"/>
          <w:szCs w:val="28"/>
          <w:lang w:eastAsia="ru-RU"/>
        </w:rPr>
        <w:t>,</w:t>
      </w:r>
      <w:r w:rsidR="00157A47">
        <w:rPr>
          <w:rFonts w:ascii="Times New Roman" w:eastAsia="Times New Roman" w:hAnsi="Times New Roman"/>
          <w:color w:val="000000"/>
          <w:sz w:val="28"/>
          <w:szCs w:val="28"/>
          <w:lang w:eastAsia="ru-RU"/>
        </w:rPr>
        <w:t xml:space="preserve"> </w:t>
      </w:r>
      <w:r w:rsidR="00157A47" w:rsidRPr="00157A47">
        <w:rPr>
          <w:rFonts w:ascii="Times New Roman" w:eastAsia="Times New Roman" w:hAnsi="Times New Roman"/>
          <w:color w:val="000000"/>
          <w:sz w:val="28"/>
          <w:szCs w:val="28"/>
          <w:lang w:eastAsia="ru-RU"/>
        </w:rPr>
        <w:t>свободн</w:t>
      </w:r>
      <w:r w:rsidR="00157A47">
        <w:rPr>
          <w:rFonts w:ascii="Times New Roman" w:eastAsia="Times New Roman" w:hAnsi="Times New Roman"/>
          <w:color w:val="000000"/>
          <w:sz w:val="28"/>
          <w:szCs w:val="28"/>
          <w:lang w:eastAsia="ru-RU"/>
        </w:rPr>
        <w:t>ый</w:t>
      </w:r>
      <w:r w:rsidR="00157A47" w:rsidRPr="00157A47">
        <w:rPr>
          <w:rFonts w:ascii="Times New Roman" w:eastAsia="Times New Roman" w:hAnsi="Times New Roman"/>
          <w:color w:val="000000"/>
          <w:sz w:val="28"/>
          <w:szCs w:val="28"/>
          <w:lang w:eastAsia="ru-RU"/>
        </w:rPr>
        <w:t xml:space="preserve"> от частиц</w:t>
      </w:r>
      <w:r w:rsidR="00157A47">
        <w:rPr>
          <w:rFonts w:ascii="Times New Roman" w:eastAsia="Times New Roman" w:hAnsi="Times New Roman"/>
          <w:i/>
          <w:color w:val="000000"/>
          <w:sz w:val="28"/>
          <w:szCs w:val="28"/>
          <w:lang w:eastAsia="ru-RU"/>
        </w:rPr>
        <w:t>.</w:t>
      </w:r>
    </w:p>
    <w:p w:rsidR="00927F67" w:rsidRPr="00927F67" w:rsidRDefault="00927F67" w:rsidP="00157A47">
      <w:pPr>
        <w:spacing w:after="0" w:line="360" w:lineRule="auto"/>
        <w:ind w:firstLine="709"/>
        <w:jc w:val="both"/>
        <w:rPr>
          <w:rFonts w:ascii="Times New Roman" w:eastAsia="Times New Roman" w:hAnsi="Times New Roman"/>
          <w:color w:val="000000"/>
          <w:sz w:val="28"/>
          <w:szCs w:val="28"/>
          <w:lang w:eastAsia="ru-RU"/>
        </w:rPr>
      </w:pPr>
      <w:r w:rsidRPr="00927F67">
        <w:rPr>
          <w:rFonts w:ascii="Times New Roman" w:eastAsia="Times New Roman" w:hAnsi="Times New Roman"/>
          <w:color w:val="000000"/>
          <w:sz w:val="28"/>
          <w:szCs w:val="28"/>
          <w:lang w:eastAsia="ru-RU"/>
        </w:rPr>
        <w:t>Для удаления пузырьков воздуха приготовленный раств</w:t>
      </w:r>
      <w:r w:rsidR="004C2A68">
        <w:rPr>
          <w:rFonts w:ascii="Times New Roman" w:eastAsia="Times New Roman" w:hAnsi="Times New Roman"/>
          <w:color w:val="000000"/>
          <w:sz w:val="28"/>
          <w:szCs w:val="28"/>
          <w:lang w:eastAsia="ru-RU"/>
        </w:rPr>
        <w:t>ор оставляют стоять в течение 2 </w:t>
      </w:r>
      <w:r w:rsidRPr="00927F67">
        <w:rPr>
          <w:rFonts w:ascii="Times New Roman" w:eastAsia="Times New Roman" w:hAnsi="Times New Roman"/>
          <w:color w:val="000000"/>
          <w:sz w:val="28"/>
          <w:szCs w:val="28"/>
          <w:lang w:eastAsia="ru-RU"/>
        </w:rPr>
        <w:t>мин или обрабатывают ультразвуком.</w:t>
      </w:r>
    </w:p>
    <w:p w:rsidR="00927F67" w:rsidRPr="00927F67" w:rsidRDefault="00927F67" w:rsidP="00157A47">
      <w:pPr>
        <w:spacing w:after="0" w:line="360" w:lineRule="auto"/>
        <w:ind w:firstLine="709"/>
        <w:jc w:val="both"/>
        <w:rPr>
          <w:rFonts w:ascii="Times New Roman" w:eastAsia="Times New Roman" w:hAnsi="Times New Roman"/>
          <w:color w:val="000000"/>
          <w:sz w:val="28"/>
          <w:szCs w:val="28"/>
          <w:lang w:eastAsia="ru-RU"/>
        </w:rPr>
      </w:pPr>
      <w:r w:rsidRPr="00927F67">
        <w:rPr>
          <w:rFonts w:ascii="Times New Roman" w:eastAsia="Times New Roman" w:hAnsi="Times New Roman"/>
          <w:color w:val="000000"/>
          <w:sz w:val="28"/>
          <w:szCs w:val="28"/>
          <w:lang w:eastAsia="ru-RU"/>
        </w:rPr>
        <w:t>В объедин</w:t>
      </w:r>
      <w:r w:rsidR="004768C9">
        <w:rPr>
          <w:rFonts w:ascii="Times New Roman" w:eastAsia="Times New Roman" w:hAnsi="Times New Roman"/>
          <w:color w:val="000000"/>
          <w:sz w:val="28"/>
          <w:szCs w:val="28"/>
          <w:lang w:eastAsia="ru-RU"/>
        </w:rPr>
        <w:t>ё</w:t>
      </w:r>
      <w:r w:rsidR="00A71757">
        <w:rPr>
          <w:rFonts w:ascii="Times New Roman" w:eastAsia="Times New Roman" w:hAnsi="Times New Roman"/>
          <w:color w:val="000000"/>
          <w:sz w:val="28"/>
          <w:szCs w:val="28"/>
          <w:lang w:eastAsia="ru-RU"/>
        </w:rPr>
        <w:t>нной пробе объ</w:t>
      </w:r>
      <w:r w:rsidR="00263771">
        <w:rPr>
          <w:rFonts w:ascii="Times New Roman" w:eastAsia="Times New Roman" w:hAnsi="Times New Roman"/>
          <w:color w:val="000000"/>
          <w:sz w:val="28"/>
          <w:szCs w:val="28"/>
          <w:lang w:eastAsia="ru-RU"/>
        </w:rPr>
        <w:t>ё</w:t>
      </w:r>
      <w:r w:rsidR="00A71757">
        <w:rPr>
          <w:rFonts w:ascii="Times New Roman" w:eastAsia="Times New Roman" w:hAnsi="Times New Roman"/>
          <w:color w:val="000000"/>
          <w:sz w:val="28"/>
          <w:szCs w:val="28"/>
          <w:lang w:eastAsia="ru-RU"/>
        </w:rPr>
        <w:t>мом не менее 20 </w:t>
      </w:r>
      <w:r w:rsidRPr="00927F67">
        <w:rPr>
          <w:rFonts w:ascii="Times New Roman" w:eastAsia="Times New Roman" w:hAnsi="Times New Roman"/>
          <w:color w:val="000000"/>
          <w:sz w:val="28"/>
          <w:szCs w:val="28"/>
          <w:lang w:eastAsia="ru-RU"/>
        </w:rPr>
        <w:t>мл определяют число частиц размером,</w:t>
      </w:r>
      <w:r w:rsidR="00A71757">
        <w:rPr>
          <w:rFonts w:ascii="Times New Roman" w:eastAsia="Times New Roman" w:hAnsi="Times New Roman"/>
          <w:color w:val="000000"/>
          <w:sz w:val="28"/>
          <w:szCs w:val="28"/>
          <w:lang w:eastAsia="ru-RU"/>
        </w:rPr>
        <w:t xml:space="preserve"> равным или превышающим 10 и 25 </w:t>
      </w:r>
      <w:r w:rsidR="00EA3306">
        <w:rPr>
          <w:rFonts w:ascii="Times New Roman" w:eastAsia="Times New Roman" w:hAnsi="Times New Roman"/>
          <w:color w:val="000000"/>
          <w:sz w:val="28"/>
          <w:szCs w:val="28"/>
          <w:lang w:eastAsia="ru-RU"/>
        </w:rPr>
        <w:t>мкм.</w:t>
      </w:r>
    </w:p>
    <w:p w:rsidR="00927F67" w:rsidRDefault="00927F67" w:rsidP="00157A47">
      <w:pPr>
        <w:spacing w:after="0" w:line="360" w:lineRule="auto"/>
        <w:ind w:firstLine="709"/>
        <w:jc w:val="both"/>
        <w:rPr>
          <w:rFonts w:ascii="Times New Roman" w:eastAsia="Times New Roman" w:hAnsi="Times New Roman"/>
          <w:color w:val="000000"/>
          <w:sz w:val="28"/>
          <w:szCs w:val="28"/>
          <w:lang w:eastAsia="ru-RU"/>
        </w:rPr>
      </w:pPr>
      <w:r w:rsidRPr="00A80CA6">
        <w:rPr>
          <w:rFonts w:ascii="Times New Roman" w:eastAsia="Times New Roman" w:hAnsi="Times New Roman"/>
          <w:color w:val="000000"/>
          <w:sz w:val="28"/>
          <w:szCs w:val="28"/>
          <w:lang w:eastAsia="ru-RU"/>
        </w:rPr>
        <w:t>Принимают в расч</w:t>
      </w:r>
      <w:r w:rsidR="004768C9">
        <w:rPr>
          <w:rFonts w:ascii="Times New Roman" w:eastAsia="Times New Roman" w:hAnsi="Times New Roman"/>
          <w:color w:val="000000"/>
          <w:sz w:val="28"/>
          <w:szCs w:val="28"/>
          <w:lang w:eastAsia="ru-RU"/>
        </w:rPr>
        <w:t>ё</w:t>
      </w:r>
      <w:r w:rsidRPr="00A80CA6">
        <w:rPr>
          <w:rFonts w:ascii="Times New Roman" w:eastAsia="Times New Roman" w:hAnsi="Times New Roman"/>
          <w:color w:val="000000"/>
          <w:sz w:val="28"/>
          <w:szCs w:val="28"/>
          <w:lang w:eastAsia="ru-RU"/>
        </w:rPr>
        <w:t>т результаты 3 измерений</w:t>
      </w:r>
      <w:r w:rsidR="002C641F">
        <w:rPr>
          <w:rFonts w:ascii="Times New Roman" w:eastAsia="Times New Roman" w:hAnsi="Times New Roman"/>
          <w:color w:val="000000"/>
          <w:sz w:val="28"/>
          <w:szCs w:val="28"/>
          <w:lang w:eastAsia="ru-RU"/>
        </w:rPr>
        <w:t xml:space="preserve"> </w:t>
      </w:r>
      <w:r w:rsidR="002C641F" w:rsidRPr="004768C9">
        <w:rPr>
          <w:rFonts w:ascii="Times New Roman" w:eastAsia="Times New Roman" w:hAnsi="Times New Roman"/>
          <w:color w:val="000000"/>
          <w:sz w:val="28"/>
          <w:szCs w:val="28"/>
          <w:lang w:eastAsia="ru-RU"/>
        </w:rPr>
        <w:t>по 1</w:t>
      </w:r>
      <w:r w:rsidR="000603E2" w:rsidRPr="004768C9">
        <w:rPr>
          <w:rFonts w:ascii="Times New Roman" w:eastAsia="Times New Roman" w:hAnsi="Times New Roman"/>
          <w:color w:val="000000"/>
          <w:sz w:val="28"/>
          <w:szCs w:val="28"/>
          <w:lang w:eastAsia="ru-RU"/>
        </w:rPr>
        <w:t> </w:t>
      </w:r>
      <w:r w:rsidR="002C641F" w:rsidRPr="004768C9">
        <w:rPr>
          <w:rFonts w:ascii="Times New Roman" w:eastAsia="Times New Roman" w:hAnsi="Times New Roman"/>
          <w:color w:val="000000"/>
          <w:sz w:val="28"/>
          <w:szCs w:val="28"/>
          <w:lang w:eastAsia="ru-RU"/>
        </w:rPr>
        <w:t>мл</w:t>
      </w:r>
      <w:r w:rsidRPr="00A80CA6">
        <w:rPr>
          <w:rFonts w:ascii="Times New Roman" w:eastAsia="Times New Roman" w:hAnsi="Times New Roman"/>
          <w:color w:val="000000"/>
          <w:sz w:val="28"/>
          <w:szCs w:val="28"/>
          <w:lang w:eastAsia="ru-RU"/>
        </w:rPr>
        <w:t xml:space="preserve"> и рассчитывают среднее число частиц в испытуемом образце</w:t>
      </w:r>
      <w:r w:rsidRPr="00927F67">
        <w:rPr>
          <w:rFonts w:ascii="Times New Roman" w:eastAsia="Times New Roman" w:hAnsi="Times New Roman"/>
          <w:color w:val="000000"/>
          <w:sz w:val="28"/>
          <w:szCs w:val="28"/>
          <w:lang w:eastAsia="ru-RU"/>
        </w:rPr>
        <w:t>.</w:t>
      </w:r>
    </w:p>
    <w:p w:rsidR="00B46BFF" w:rsidRPr="00A8420E" w:rsidRDefault="00B46BFF" w:rsidP="00A8420E">
      <w:pPr>
        <w:spacing w:after="0" w:line="360" w:lineRule="auto"/>
        <w:ind w:firstLine="709"/>
        <w:jc w:val="both"/>
        <w:rPr>
          <w:rFonts w:ascii="Times New Roman" w:eastAsia="Times New Roman" w:hAnsi="Times New Roman"/>
          <w:color w:val="000000"/>
          <w:sz w:val="28"/>
          <w:szCs w:val="28"/>
          <w:lang w:eastAsia="ru-RU"/>
        </w:rPr>
      </w:pPr>
      <w:r w:rsidRPr="00A8420E">
        <w:rPr>
          <w:rFonts w:ascii="Times New Roman" w:eastAsia="Times New Roman" w:hAnsi="Times New Roman"/>
          <w:b/>
          <w:i/>
          <w:color w:val="000000"/>
          <w:sz w:val="28"/>
          <w:szCs w:val="28"/>
          <w:lang w:eastAsia="ru-RU"/>
        </w:rPr>
        <w:t>Анализ результатов</w:t>
      </w:r>
      <w:r w:rsidR="00A8420E">
        <w:rPr>
          <w:rFonts w:ascii="Times New Roman" w:eastAsia="Times New Roman" w:hAnsi="Times New Roman"/>
          <w:b/>
          <w:i/>
          <w:color w:val="000000"/>
          <w:sz w:val="28"/>
          <w:szCs w:val="28"/>
          <w:lang w:eastAsia="ru-RU"/>
        </w:rPr>
        <w:t>.</w:t>
      </w:r>
      <w:r w:rsidR="00A8420E" w:rsidRPr="00A8420E">
        <w:rPr>
          <w:rFonts w:ascii="Times New Roman" w:eastAsia="Times New Roman" w:hAnsi="Times New Roman"/>
          <w:b/>
          <w:i/>
          <w:color w:val="000000"/>
          <w:sz w:val="28"/>
          <w:szCs w:val="28"/>
          <w:lang w:eastAsia="ru-RU"/>
        </w:rPr>
        <w:t xml:space="preserve"> </w:t>
      </w:r>
      <w:r w:rsidRPr="00A8420E">
        <w:rPr>
          <w:rFonts w:ascii="Times New Roman" w:eastAsia="Times New Roman" w:hAnsi="Times New Roman"/>
          <w:color w:val="000000"/>
          <w:sz w:val="28"/>
          <w:szCs w:val="28"/>
          <w:lang w:eastAsia="ru-RU"/>
        </w:rPr>
        <w:t>Преп</w:t>
      </w:r>
      <w:r w:rsidR="00A71757" w:rsidRPr="00A8420E">
        <w:rPr>
          <w:rFonts w:ascii="Times New Roman" w:eastAsia="Times New Roman" w:hAnsi="Times New Roman"/>
          <w:color w:val="000000"/>
          <w:sz w:val="28"/>
          <w:szCs w:val="28"/>
          <w:lang w:eastAsia="ru-RU"/>
        </w:rPr>
        <w:t>араты с номинальным объ</w:t>
      </w:r>
      <w:r w:rsidR="00263771" w:rsidRPr="00A8420E">
        <w:rPr>
          <w:rFonts w:ascii="Times New Roman" w:eastAsia="Times New Roman" w:hAnsi="Times New Roman"/>
          <w:color w:val="000000"/>
          <w:sz w:val="28"/>
          <w:szCs w:val="28"/>
          <w:lang w:eastAsia="ru-RU"/>
        </w:rPr>
        <w:t>ё</w:t>
      </w:r>
      <w:r w:rsidR="00A71757" w:rsidRPr="00A8420E">
        <w:rPr>
          <w:rFonts w:ascii="Times New Roman" w:eastAsia="Times New Roman" w:hAnsi="Times New Roman"/>
          <w:color w:val="000000"/>
          <w:sz w:val="28"/>
          <w:szCs w:val="28"/>
          <w:lang w:eastAsia="ru-RU"/>
        </w:rPr>
        <w:t>мом 100 </w:t>
      </w:r>
      <w:r w:rsidRPr="00A8420E">
        <w:rPr>
          <w:rFonts w:ascii="Times New Roman" w:eastAsia="Times New Roman" w:hAnsi="Times New Roman"/>
          <w:color w:val="000000"/>
          <w:sz w:val="28"/>
          <w:szCs w:val="28"/>
          <w:lang w:eastAsia="ru-RU"/>
        </w:rPr>
        <w:t>мл и менее отвечают требованиям, если в одной упаковке с</w:t>
      </w:r>
      <w:r w:rsidR="00A71757" w:rsidRPr="00A8420E">
        <w:rPr>
          <w:rFonts w:ascii="Times New Roman" w:eastAsia="Times New Roman" w:hAnsi="Times New Roman"/>
          <w:color w:val="000000"/>
          <w:sz w:val="28"/>
          <w:szCs w:val="28"/>
          <w:lang w:eastAsia="ru-RU"/>
        </w:rPr>
        <w:t>реднее число частиц размером 10 </w:t>
      </w:r>
      <w:r w:rsidRPr="00A8420E">
        <w:rPr>
          <w:rFonts w:ascii="Times New Roman" w:eastAsia="Times New Roman" w:hAnsi="Times New Roman"/>
          <w:color w:val="000000"/>
          <w:sz w:val="28"/>
          <w:szCs w:val="28"/>
          <w:lang w:eastAsia="ru-RU"/>
        </w:rPr>
        <w:t>мкм и более не превышает 6000, а с</w:t>
      </w:r>
      <w:r w:rsidR="00A71757" w:rsidRPr="00A8420E">
        <w:rPr>
          <w:rFonts w:ascii="Times New Roman" w:eastAsia="Times New Roman" w:hAnsi="Times New Roman"/>
          <w:color w:val="000000"/>
          <w:sz w:val="28"/>
          <w:szCs w:val="28"/>
          <w:lang w:eastAsia="ru-RU"/>
        </w:rPr>
        <w:t>реднее число частиц размером 25 </w:t>
      </w:r>
      <w:r w:rsidRPr="00A8420E">
        <w:rPr>
          <w:rFonts w:ascii="Times New Roman" w:eastAsia="Times New Roman" w:hAnsi="Times New Roman"/>
          <w:color w:val="000000"/>
          <w:sz w:val="28"/>
          <w:szCs w:val="28"/>
          <w:lang w:eastAsia="ru-RU"/>
        </w:rPr>
        <w:t>мкм и более не превышает 600.</w:t>
      </w:r>
    </w:p>
    <w:p w:rsidR="00B46BFF" w:rsidRPr="00B46BFF" w:rsidRDefault="00B46BFF" w:rsidP="00B46BFF">
      <w:pPr>
        <w:spacing w:after="0" w:line="360" w:lineRule="auto"/>
        <w:ind w:firstLine="709"/>
        <w:jc w:val="both"/>
        <w:rPr>
          <w:rFonts w:ascii="Times New Roman" w:eastAsia="Times New Roman" w:hAnsi="Times New Roman"/>
          <w:color w:val="000000"/>
          <w:sz w:val="28"/>
          <w:szCs w:val="28"/>
          <w:lang w:eastAsia="ru-RU"/>
        </w:rPr>
      </w:pPr>
      <w:r w:rsidRPr="00B46BFF">
        <w:rPr>
          <w:rFonts w:ascii="Times New Roman" w:eastAsia="Times New Roman" w:hAnsi="Times New Roman"/>
          <w:color w:val="000000"/>
          <w:sz w:val="28"/>
          <w:szCs w:val="28"/>
          <w:lang w:eastAsia="ru-RU"/>
        </w:rPr>
        <w:t xml:space="preserve">Препараты </w:t>
      </w:r>
      <w:r w:rsidR="00A71757">
        <w:rPr>
          <w:rFonts w:ascii="Times New Roman" w:eastAsia="Times New Roman" w:hAnsi="Times New Roman"/>
          <w:color w:val="000000"/>
          <w:sz w:val="28"/>
          <w:szCs w:val="28"/>
          <w:lang w:eastAsia="ru-RU"/>
        </w:rPr>
        <w:t>с номинальным объ</w:t>
      </w:r>
      <w:r w:rsidR="00263771">
        <w:rPr>
          <w:rFonts w:ascii="Times New Roman" w:eastAsia="Times New Roman" w:hAnsi="Times New Roman"/>
          <w:color w:val="000000"/>
          <w:sz w:val="28"/>
          <w:szCs w:val="28"/>
          <w:lang w:eastAsia="ru-RU"/>
        </w:rPr>
        <w:t>ё</w:t>
      </w:r>
      <w:r w:rsidR="00A71757">
        <w:rPr>
          <w:rFonts w:ascii="Times New Roman" w:eastAsia="Times New Roman" w:hAnsi="Times New Roman"/>
          <w:color w:val="000000"/>
          <w:sz w:val="28"/>
          <w:szCs w:val="28"/>
          <w:lang w:eastAsia="ru-RU"/>
        </w:rPr>
        <w:t>мом более 100 </w:t>
      </w:r>
      <w:r w:rsidRPr="00B46BFF">
        <w:rPr>
          <w:rFonts w:ascii="Times New Roman" w:eastAsia="Times New Roman" w:hAnsi="Times New Roman"/>
          <w:color w:val="000000"/>
          <w:sz w:val="28"/>
          <w:szCs w:val="28"/>
          <w:lang w:eastAsia="ru-RU"/>
        </w:rPr>
        <w:t>мл отвечают требованиям, если в 1</w:t>
      </w:r>
      <w:r w:rsidR="009B1488">
        <w:rPr>
          <w:rFonts w:ascii="Times New Roman" w:eastAsia="Times New Roman" w:hAnsi="Times New Roman"/>
          <w:color w:val="000000"/>
          <w:sz w:val="28"/>
          <w:szCs w:val="28"/>
          <w:lang w:eastAsia="ru-RU"/>
        </w:rPr>
        <w:t> </w:t>
      </w:r>
      <w:r w:rsidRPr="00B46BFF">
        <w:rPr>
          <w:rFonts w:ascii="Times New Roman" w:eastAsia="Times New Roman" w:hAnsi="Times New Roman"/>
          <w:color w:val="000000"/>
          <w:sz w:val="28"/>
          <w:szCs w:val="28"/>
          <w:lang w:eastAsia="ru-RU"/>
        </w:rPr>
        <w:t>мл с</w:t>
      </w:r>
      <w:r w:rsidR="00B16B84">
        <w:rPr>
          <w:rFonts w:ascii="Times New Roman" w:eastAsia="Times New Roman" w:hAnsi="Times New Roman"/>
          <w:color w:val="000000"/>
          <w:sz w:val="28"/>
          <w:szCs w:val="28"/>
          <w:lang w:eastAsia="ru-RU"/>
        </w:rPr>
        <w:t>реднее число частиц размером 10 </w:t>
      </w:r>
      <w:r w:rsidRPr="00B46BFF">
        <w:rPr>
          <w:rFonts w:ascii="Times New Roman" w:eastAsia="Times New Roman" w:hAnsi="Times New Roman"/>
          <w:color w:val="000000"/>
          <w:sz w:val="28"/>
          <w:szCs w:val="28"/>
          <w:lang w:eastAsia="ru-RU"/>
        </w:rPr>
        <w:t>мкм и более не превышает 25, а с</w:t>
      </w:r>
      <w:r w:rsidR="003C64CF">
        <w:rPr>
          <w:rFonts w:ascii="Times New Roman" w:eastAsia="Times New Roman" w:hAnsi="Times New Roman"/>
          <w:color w:val="000000"/>
          <w:sz w:val="28"/>
          <w:szCs w:val="28"/>
          <w:lang w:eastAsia="ru-RU"/>
        </w:rPr>
        <w:t>реднее число частиц размером 25 </w:t>
      </w:r>
      <w:r w:rsidR="00EA3306">
        <w:rPr>
          <w:rFonts w:ascii="Times New Roman" w:eastAsia="Times New Roman" w:hAnsi="Times New Roman"/>
          <w:color w:val="000000"/>
          <w:sz w:val="28"/>
          <w:szCs w:val="28"/>
          <w:lang w:eastAsia="ru-RU"/>
        </w:rPr>
        <w:t>мкм и более не превышает 3.</w:t>
      </w:r>
    </w:p>
    <w:p w:rsidR="00B46BFF" w:rsidRDefault="00B46BFF" w:rsidP="00B46BFF">
      <w:pPr>
        <w:spacing w:after="0" w:line="360" w:lineRule="auto"/>
        <w:ind w:firstLine="709"/>
        <w:jc w:val="both"/>
        <w:rPr>
          <w:rFonts w:ascii="Times New Roman" w:eastAsia="Times New Roman" w:hAnsi="Times New Roman"/>
          <w:color w:val="000000"/>
          <w:sz w:val="28"/>
          <w:szCs w:val="28"/>
          <w:lang w:eastAsia="ru-RU"/>
        </w:rPr>
      </w:pPr>
      <w:r w:rsidRPr="00B46BFF">
        <w:rPr>
          <w:rFonts w:ascii="Times New Roman" w:eastAsia="Times New Roman" w:hAnsi="Times New Roman"/>
          <w:color w:val="000000"/>
          <w:sz w:val="28"/>
          <w:szCs w:val="28"/>
          <w:lang w:eastAsia="ru-RU"/>
        </w:rPr>
        <w:t>Если среднее число частиц превышает указанные значения, то проводят испытание препарата методом микроскопии.</w:t>
      </w:r>
    </w:p>
    <w:p w:rsidR="009040FB" w:rsidRDefault="00D46F86">
      <w:pPr>
        <w:pStyle w:val="ad"/>
        <w:keepNext/>
        <w:spacing w:before="240" w:after="0" w:line="360" w:lineRule="auto"/>
        <w:ind w:left="0"/>
        <w:jc w:val="center"/>
        <w:rPr>
          <w:rFonts w:ascii="Times New Roman" w:eastAsia="Times New Roman" w:hAnsi="Times New Roman"/>
          <w:b/>
          <w:sz w:val="28"/>
          <w:szCs w:val="28"/>
          <w:lang w:eastAsia="ru-RU"/>
        </w:rPr>
      </w:pPr>
      <w:r w:rsidRPr="00437178">
        <w:rPr>
          <w:rFonts w:ascii="Times New Roman" w:eastAsia="Times New Roman" w:hAnsi="Times New Roman"/>
          <w:b/>
          <w:sz w:val="28"/>
          <w:szCs w:val="28"/>
          <w:lang w:eastAsia="ru-RU"/>
        </w:rPr>
        <w:t>М</w:t>
      </w:r>
      <w:r w:rsidR="008432CF" w:rsidRPr="00437178">
        <w:rPr>
          <w:rFonts w:ascii="Times New Roman" w:eastAsia="Times New Roman" w:hAnsi="Times New Roman"/>
          <w:b/>
          <w:sz w:val="28"/>
          <w:szCs w:val="28"/>
          <w:lang w:eastAsia="ru-RU"/>
        </w:rPr>
        <w:t xml:space="preserve">етод </w:t>
      </w:r>
      <w:r w:rsidRPr="00437178">
        <w:rPr>
          <w:rFonts w:ascii="Times New Roman" w:eastAsia="Times New Roman" w:hAnsi="Times New Roman"/>
          <w:b/>
          <w:sz w:val="28"/>
          <w:szCs w:val="28"/>
          <w:lang w:eastAsia="ru-RU"/>
        </w:rPr>
        <w:t>3.</w:t>
      </w:r>
      <w:r w:rsidR="004F4ED6">
        <w:rPr>
          <w:rFonts w:ascii="Times New Roman" w:eastAsia="Times New Roman" w:hAnsi="Times New Roman"/>
          <w:b/>
          <w:sz w:val="28"/>
          <w:szCs w:val="28"/>
          <w:lang w:eastAsia="ru-RU"/>
        </w:rPr>
        <w:t xml:space="preserve"> </w:t>
      </w:r>
      <w:r w:rsidRPr="00437178">
        <w:rPr>
          <w:rFonts w:ascii="Times New Roman" w:eastAsia="Times New Roman" w:hAnsi="Times New Roman"/>
          <w:b/>
          <w:sz w:val="28"/>
          <w:szCs w:val="28"/>
          <w:lang w:eastAsia="ru-RU"/>
        </w:rPr>
        <w:t>Метод микроскопии</w:t>
      </w:r>
    </w:p>
    <w:p w:rsidR="00D46F86" w:rsidRPr="00D46F86" w:rsidRDefault="00D462CD" w:rsidP="00D46F86">
      <w:pPr>
        <w:spacing w:after="0" w:line="360" w:lineRule="auto"/>
        <w:ind w:firstLine="709"/>
        <w:jc w:val="both"/>
        <w:rPr>
          <w:rFonts w:ascii="Times New Roman" w:eastAsia="Times New Roman" w:hAnsi="Times New Roman"/>
          <w:color w:val="000000"/>
          <w:sz w:val="28"/>
          <w:szCs w:val="28"/>
          <w:lang w:eastAsia="ru-RU"/>
        </w:rPr>
      </w:pPr>
      <w:r w:rsidRPr="00D462CD">
        <w:rPr>
          <w:rFonts w:ascii="Times New Roman" w:eastAsia="Times New Roman" w:hAnsi="Times New Roman"/>
          <w:b/>
          <w:i/>
          <w:color w:val="000000"/>
          <w:sz w:val="28"/>
          <w:szCs w:val="28"/>
          <w:lang w:eastAsia="ru-RU"/>
        </w:rPr>
        <w:t>Оборудование.</w:t>
      </w:r>
      <w:r w:rsidR="00E3413F">
        <w:rPr>
          <w:rFonts w:ascii="Times New Roman" w:eastAsia="Times New Roman" w:hAnsi="Times New Roman"/>
          <w:color w:val="000000"/>
          <w:sz w:val="28"/>
          <w:szCs w:val="28"/>
          <w:lang w:eastAsia="ru-RU"/>
        </w:rPr>
        <w:t xml:space="preserve"> </w:t>
      </w:r>
      <w:r w:rsidR="00BD642A" w:rsidRPr="00437178">
        <w:rPr>
          <w:rFonts w:ascii="Times New Roman" w:eastAsia="Times New Roman" w:hAnsi="Times New Roman"/>
          <w:color w:val="000000"/>
          <w:sz w:val="28"/>
          <w:szCs w:val="28"/>
          <w:lang w:eastAsia="ru-RU"/>
        </w:rPr>
        <w:t>Используют</w:t>
      </w:r>
      <w:r w:rsidR="00BD642A">
        <w:rPr>
          <w:rFonts w:ascii="Times New Roman" w:eastAsia="Times New Roman" w:hAnsi="Times New Roman"/>
          <w:color w:val="000000"/>
          <w:sz w:val="28"/>
          <w:szCs w:val="28"/>
          <w:lang w:eastAsia="ru-RU"/>
        </w:rPr>
        <w:t xml:space="preserve"> б</w:t>
      </w:r>
      <w:r w:rsidR="00D46F86" w:rsidRPr="00D46F86">
        <w:rPr>
          <w:rFonts w:ascii="Times New Roman" w:eastAsia="Times New Roman" w:hAnsi="Times New Roman"/>
          <w:color w:val="000000"/>
          <w:sz w:val="28"/>
          <w:szCs w:val="28"/>
          <w:lang w:eastAsia="ru-RU"/>
        </w:rPr>
        <w:t>инокулярный микроскоп и фильтровальная установка.</w:t>
      </w:r>
    </w:p>
    <w:p w:rsidR="00D46F86" w:rsidRPr="00D46F86" w:rsidRDefault="00D46F86" w:rsidP="00D46F86">
      <w:pPr>
        <w:spacing w:after="0" w:line="360" w:lineRule="auto"/>
        <w:ind w:firstLine="709"/>
        <w:jc w:val="both"/>
        <w:rPr>
          <w:rFonts w:ascii="Times New Roman" w:eastAsia="Times New Roman" w:hAnsi="Times New Roman"/>
          <w:color w:val="000000"/>
          <w:sz w:val="28"/>
          <w:szCs w:val="28"/>
          <w:lang w:eastAsia="ru-RU"/>
        </w:rPr>
      </w:pPr>
      <w:r w:rsidRPr="00D46F86">
        <w:rPr>
          <w:rFonts w:ascii="Times New Roman" w:eastAsia="Times New Roman" w:hAnsi="Times New Roman"/>
          <w:color w:val="000000"/>
          <w:sz w:val="28"/>
          <w:szCs w:val="28"/>
          <w:lang w:eastAsia="ru-RU"/>
        </w:rPr>
        <w:t xml:space="preserve">Микроскоп оборудован окуляр-микрометром и двумя осветителями. Микроскоп настроен на </w:t>
      </w:r>
      <w:r w:rsidRPr="00DA2596">
        <w:rPr>
          <w:rFonts w:ascii="Times New Roman" w:eastAsia="Times New Roman" w:hAnsi="Times New Roman"/>
          <w:color w:val="000000"/>
          <w:sz w:val="28"/>
          <w:szCs w:val="28"/>
          <w:lang w:eastAsia="ru-RU"/>
        </w:rPr>
        <w:t>100-кратное</w:t>
      </w:r>
      <w:r w:rsidRPr="00D46F86">
        <w:rPr>
          <w:rFonts w:ascii="Times New Roman" w:eastAsia="Times New Roman" w:hAnsi="Times New Roman"/>
          <w:color w:val="000000"/>
          <w:sz w:val="28"/>
          <w:szCs w:val="28"/>
          <w:lang w:eastAsia="ru-RU"/>
        </w:rPr>
        <w:t xml:space="preserve"> увеличение.</w:t>
      </w:r>
    </w:p>
    <w:p w:rsidR="00D46F86" w:rsidRPr="00D46F86" w:rsidRDefault="00D46F86" w:rsidP="00D46F86">
      <w:pPr>
        <w:spacing w:after="0" w:line="360" w:lineRule="auto"/>
        <w:ind w:firstLine="709"/>
        <w:jc w:val="both"/>
        <w:rPr>
          <w:rFonts w:ascii="Times New Roman" w:eastAsia="Times New Roman" w:hAnsi="Times New Roman"/>
          <w:color w:val="000000"/>
          <w:sz w:val="28"/>
          <w:szCs w:val="28"/>
          <w:lang w:eastAsia="ru-RU"/>
        </w:rPr>
      </w:pPr>
      <w:r w:rsidRPr="00D46F86">
        <w:rPr>
          <w:rFonts w:ascii="Times New Roman" w:eastAsia="Times New Roman" w:hAnsi="Times New Roman"/>
          <w:color w:val="000000"/>
          <w:sz w:val="28"/>
          <w:szCs w:val="28"/>
          <w:lang w:eastAsia="ru-RU"/>
        </w:rPr>
        <w:lastRenderedPageBreak/>
        <w:t>Поле зрения окуляр-микрометра представляет собой окружность, раздел</w:t>
      </w:r>
      <w:r w:rsidR="004768C9">
        <w:rPr>
          <w:rFonts w:ascii="Times New Roman" w:eastAsia="Times New Roman" w:hAnsi="Times New Roman"/>
          <w:color w:val="000000"/>
          <w:sz w:val="28"/>
          <w:szCs w:val="28"/>
          <w:lang w:eastAsia="ru-RU"/>
        </w:rPr>
        <w:t>ё</w:t>
      </w:r>
      <w:r w:rsidRPr="00D46F86">
        <w:rPr>
          <w:rFonts w:ascii="Times New Roman" w:eastAsia="Times New Roman" w:hAnsi="Times New Roman"/>
          <w:color w:val="000000"/>
          <w:sz w:val="28"/>
          <w:szCs w:val="28"/>
          <w:lang w:eastAsia="ru-RU"/>
        </w:rPr>
        <w:t>нную по диаметру, и состоит из большого круга, раздел</w:t>
      </w:r>
      <w:r w:rsidR="004768C9">
        <w:rPr>
          <w:rFonts w:ascii="Times New Roman" w:eastAsia="Times New Roman" w:hAnsi="Times New Roman"/>
          <w:color w:val="000000"/>
          <w:sz w:val="28"/>
          <w:szCs w:val="28"/>
          <w:lang w:eastAsia="ru-RU"/>
        </w:rPr>
        <w:t>ё</w:t>
      </w:r>
      <w:r w:rsidRPr="00D46F86">
        <w:rPr>
          <w:rFonts w:ascii="Times New Roman" w:eastAsia="Times New Roman" w:hAnsi="Times New Roman"/>
          <w:color w:val="000000"/>
          <w:sz w:val="28"/>
          <w:szCs w:val="28"/>
          <w:lang w:eastAsia="ru-RU"/>
        </w:rPr>
        <w:t>нного перекрестиями на квадранты, прозрачные и ч</w:t>
      </w:r>
      <w:r w:rsidR="004768C9">
        <w:rPr>
          <w:rFonts w:ascii="Times New Roman" w:eastAsia="Times New Roman" w:hAnsi="Times New Roman"/>
          <w:color w:val="000000"/>
          <w:sz w:val="28"/>
          <w:szCs w:val="28"/>
          <w:lang w:eastAsia="ru-RU"/>
        </w:rPr>
        <w:t>ё</w:t>
      </w:r>
      <w:r w:rsidRPr="00D46F86">
        <w:rPr>
          <w:rFonts w:ascii="Times New Roman" w:eastAsia="Times New Roman" w:hAnsi="Times New Roman"/>
          <w:color w:val="000000"/>
          <w:sz w:val="28"/>
          <w:szCs w:val="28"/>
          <w:lang w:eastAsia="ru-RU"/>
        </w:rPr>
        <w:t>рные стандартн</w:t>
      </w:r>
      <w:r w:rsidR="005F228F">
        <w:rPr>
          <w:rFonts w:ascii="Times New Roman" w:eastAsia="Times New Roman" w:hAnsi="Times New Roman"/>
          <w:color w:val="000000"/>
          <w:sz w:val="28"/>
          <w:szCs w:val="28"/>
          <w:lang w:eastAsia="ru-RU"/>
        </w:rPr>
        <w:t>ые окружности диаметром 10 и 25 </w:t>
      </w:r>
      <w:r w:rsidRPr="00D46F86">
        <w:rPr>
          <w:rFonts w:ascii="Times New Roman" w:eastAsia="Times New Roman" w:hAnsi="Times New Roman"/>
          <w:color w:val="000000"/>
          <w:sz w:val="28"/>
          <w:szCs w:val="28"/>
          <w:lang w:eastAsia="ru-RU"/>
        </w:rPr>
        <w:t xml:space="preserve">мкм при </w:t>
      </w:r>
      <w:r w:rsidR="00DA2596" w:rsidRPr="006C6E1B">
        <w:rPr>
          <w:rFonts w:ascii="Times New Roman" w:eastAsia="Times New Roman" w:hAnsi="Times New Roman"/>
          <w:color w:val="000000"/>
          <w:sz w:val="28"/>
          <w:szCs w:val="28"/>
          <w:lang w:eastAsia="ru-RU"/>
        </w:rPr>
        <w:t>100-</w:t>
      </w:r>
      <w:r w:rsidRPr="006C6E1B">
        <w:rPr>
          <w:rFonts w:ascii="Times New Roman" w:eastAsia="Times New Roman" w:hAnsi="Times New Roman"/>
          <w:color w:val="000000"/>
          <w:sz w:val="28"/>
          <w:szCs w:val="28"/>
          <w:lang w:eastAsia="ru-RU"/>
        </w:rPr>
        <w:t>кратном</w:t>
      </w:r>
      <w:r w:rsidRPr="00D46F86">
        <w:rPr>
          <w:rFonts w:ascii="Times New Roman" w:eastAsia="Times New Roman" w:hAnsi="Times New Roman"/>
          <w:color w:val="000000"/>
          <w:sz w:val="28"/>
          <w:szCs w:val="28"/>
          <w:lang w:eastAsia="ru-RU"/>
        </w:rPr>
        <w:t xml:space="preserve"> увеличении, и ли</w:t>
      </w:r>
      <w:r w:rsidR="005F228F">
        <w:rPr>
          <w:rFonts w:ascii="Times New Roman" w:eastAsia="Times New Roman" w:hAnsi="Times New Roman"/>
          <w:color w:val="000000"/>
          <w:sz w:val="28"/>
          <w:szCs w:val="28"/>
          <w:lang w:eastAsia="ru-RU"/>
        </w:rPr>
        <w:t>нейной шкалы с ценой деления 10 </w:t>
      </w:r>
      <w:r w:rsidRPr="00D46F86">
        <w:rPr>
          <w:rFonts w:ascii="Times New Roman" w:eastAsia="Times New Roman" w:hAnsi="Times New Roman"/>
          <w:color w:val="000000"/>
          <w:sz w:val="28"/>
          <w:szCs w:val="28"/>
          <w:lang w:eastAsia="ru-RU"/>
        </w:rPr>
        <w:t xml:space="preserve">мкм. Шкала калибруется по аттестованному объект-микрометру. Относительная ошибка линейной </w:t>
      </w:r>
      <w:r w:rsidR="00562014">
        <w:rPr>
          <w:rFonts w:ascii="Times New Roman" w:eastAsia="Times New Roman" w:hAnsi="Times New Roman"/>
          <w:color w:val="000000"/>
          <w:sz w:val="28"/>
          <w:szCs w:val="28"/>
          <w:lang w:eastAsia="ru-RU"/>
        </w:rPr>
        <w:t>шкалы допускается в пределах ±2 </w:t>
      </w:r>
      <w:r w:rsidR="004768C9">
        <w:rPr>
          <w:rFonts w:ascii="Times New Roman" w:eastAsia="Times New Roman" w:hAnsi="Times New Roman"/>
          <w:color w:val="000000"/>
          <w:sz w:val="28"/>
          <w:szCs w:val="28"/>
          <w:lang w:eastAsia="ru-RU"/>
        </w:rPr>
        <w:t>%.</w:t>
      </w:r>
    </w:p>
    <w:p w:rsidR="00AD72AE" w:rsidRPr="00AD72AE" w:rsidRDefault="00D46F86" w:rsidP="004E550C">
      <w:pPr>
        <w:spacing w:after="0" w:line="360" w:lineRule="auto"/>
        <w:ind w:firstLine="709"/>
        <w:jc w:val="both"/>
        <w:rPr>
          <w:rFonts w:ascii="Times New Roman" w:eastAsia="Times New Roman" w:hAnsi="Times New Roman"/>
          <w:color w:val="000000"/>
          <w:sz w:val="28"/>
          <w:szCs w:val="28"/>
          <w:lang w:eastAsia="ru-RU"/>
        </w:rPr>
      </w:pPr>
      <w:r w:rsidRPr="00D46F86">
        <w:rPr>
          <w:rFonts w:ascii="Times New Roman" w:eastAsia="Times New Roman" w:hAnsi="Times New Roman"/>
          <w:color w:val="000000"/>
          <w:sz w:val="28"/>
          <w:szCs w:val="28"/>
          <w:lang w:eastAsia="ru-RU"/>
        </w:rPr>
        <w:t>Один из осветителей − яркий эпископический осветитель, встроенный</w:t>
      </w:r>
      <w:r w:rsidR="00AD72AE">
        <w:rPr>
          <w:rFonts w:ascii="Times New Roman" w:eastAsia="Times New Roman" w:hAnsi="Times New Roman"/>
          <w:color w:val="000000"/>
          <w:sz w:val="28"/>
          <w:szCs w:val="28"/>
          <w:lang w:eastAsia="ru-RU"/>
        </w:rPr>
        <w:t xml:space="preserve"> </w:t>
      </w:r>
      <w:r w:rsidR="00AD72AE" w:rsidRPr="00AD72AE">
        <w:rPr>
          <w:rFonts w:ascii="Times New Roman" w:eastAsia="Times New Roman" w:hAnsi="Times New Roman"/>
          <w:color w:val="000000"/>
          <w:sz w:val="28"/>
          <w:szCs w:val="28"/>
          <w:lang w:eastAsia="ru-RU"/>
        </w:rPr>
        <w:t>в микроскоп, другой – внешний, фокусируемый осветитель, позволяющий обеспечить отраж</w:t>
      </w:r>
      <w:r w:rsidR="004768C9">
        <w:rPr>
          <w:rFonts w:ascii="Times New Roman" w:eastAsia="Times New Roman" w:hAnsi="Times New Roman"/>
          <w:color w:val="000000"/>
          <w:sz w:val="28"/>
          <w:szCs w:val="28"/>
          <w:lang w:eastAsia="ru-RU"/>
        </w:rPr>
        <w:t>ё</w:t>
      </w:r>
      <w:r w:rsidR="00AD72AE" w:rsidRPr="00AD72AE">
        <w:rPr>
          <w:rFonts w:ascii="Times New Roman" w:eastAsia="Times New Roman" w:hAnsi="Times New Roman"/>
          <w:color w:val="000000"/>
          <w:sz w:val="28"/>
          <w:szCs w:val="28"/>
          <w:lang w:eastAsia="ru-RU"/>
        </w:rPr>
        <w:t>нное боко</w:t>
      </w:r>
      <w:r w:rsidR="004E550C">
        <w:rPr>
          <w:rFonts w:ascii="Times New Roman" w:eastAsia="Times New Roman" w:hAnsi="Times New Roman"/>
          <w:color w:val="000000"/>
          <w:sz w:val="28"/>
          <w:szCs w:val="28"/>
          <w:lang w:eastAsia="ru-RU"/>
        </w:rPr>
        <w:t>вое освещение под углом 10–</w:t>
      </w:r>
      <w:r w:rsidR="004768C9">
        <w:rPr>
          <w:rFonts w:ascii="Times New Roman" w:eastAsia="Times New Roman" w:hAnsi="Times New Roman"/>
          <w:color w:val="000000"/>
          <w:sz w:val="28"/>
          <w:szCs w:val="28"/>
          <w:lang w:eastAsia="ru-RU"/>
        </w:rPr>
        <w:t>20°.</w:t>
      </w:r>
    </w:p>
    <w:p w:rsidR="002505D3" w:rsidRDefault="00AD72AE" w:rsidP="002505D3">
      <w:pPr>
        <w:spacing w:after="0" w:line="360" w:lineRule="auto"/>
        <w:ind w:firstLine="709"/>
        <w:jc w:val="both"/>
        <w:rPr>
          <w:rFonts w:ascii="Times New Roman" w:eastAsia="Times New Roman" w:hAnsi="Times New Roman"/>
          <w:color w:val="000000"/>
          <w:sz w:val="28"/>
          <w:szCs w:val="28"/>
          <w:lang w:eastAsia="ru-RU"/>
        </w:rPr>
      </w:pPr>
      <w:r w:rsidRPr="00AD72AE">
        <w:rPr>
          <w:rFonts w:ascii="Times New Roman" w:eastAsia="Times New Roman" w:hAnsi="Times New Roman"/>
          <w:color w:val="000000"/>
          <w:sz w:val="28"/>
          <w:szCs w:val="28"/>
          <w:lang w:eastAsia="ru-RU"/>
        </w:rPr>
        <w:t>Фильтровальная установка предназначена для удерживания механических включений и состоит из держателя фильтра, изготовленного из стекла или другого подходящего материала, источника вакуума и мембран</w:t>
      </w:r>
      <w:r w:rsidR="00562014">
        <w:rPr>
          <w:rFonts w:ascii="Times New Roman" w:eastAsia="Times New Roman" w:hAnsi="Times New Roman"/>
          <w:color w:val="000000"/>
          <w:sz w:val="28"/>
          <w:szCs w:val="28"/>
          <w:lang w:eastAsia="ru-RU"/>
        </w:rPr>
        <w:t>ного фильтра с размером пор 1,0 </w:t>
      </w:r>
      <w:r w:rsidRPr="00AD72AE">
        <w:rPr>
          <w:rFonts w:ascii="Times New Roman" w:eastAsia="Times New Roman" w:hAnsi="Times New Roman"/>
          <w:color w:val="000000"/>
          <w:sz w:val="28"/>
          <w:szCs w:val="28"/>
          <w:lang w:eastAsia="ru-RU"/>
        </w:rPr>
        <w:t>мкм или менее</w:t>
      </w:r>
      <w:r w:rsidR="002505D3">
        <w:rPr>
          <w:rFonts w:ascii="Times New Roman" w:eastAsia="Times New Roman" w:hAnsi="Times New Roman"/>
          <w:color w:val="000000"/>
          <w:sz w:val="28"/>
          <w:szCs w:val="28"/>
          <w:lang w:eastAsia="ru-RU"/>
        </w:rPr>
        <w:t>,</w:t>
      </w:r>
      <w:r w:rsidR="002505D3" w:rsidRPr="002505D3">
        <w:rPr>
          <w:rFonts w:ascii="Times New Roman" w:eastAsia="Times New Roman" w:hAnsi="Times New Roman"/>
          <w:color w:val="000000"/>
          <w:sz w:val="28"/>
          <w:szCs w:val="28"/>
          <w:lang w:eastAsia="ru-RU"/>
        </w:rPr>
        <w:t xml:space="preserve"> </w:t>
      </w:r>
      <w:r w:rsidR="00D6796A" w:rsidRPr="004768C9">
        <w:rPr>
          <w:rFonts w:ascii="Times New Roman" w:eastAsia="Times New Roman" w:hAnsi="Times New Roman"/>
          <w:sz w:val="28"/>
          <w:szCs w:val="28"/>
          <w:lang w:eastAsia="ru-RU"/>
        </w:rPr>
        <w:t>подходящего</w:t>
      </w:r>
      <w:r w:rsidR="002505D3" w:rsidRPr="006C6E1B">
        <w:rPr>
          <w:rFonts w:ascii="Times New Roman" w:eastAsia="Times New Roman" w:hAnsi="Times New Roman"/>
          <w:sz w:val="28"/>
          <w:szCs w:val="28"/>
          <w:lang w:eastAsia="ru-RU"/>
        </w:rPr>
        <w:t xml:space="preserve"> цвета</w:t>
      </w:r>
      <w:r w:rsidR="006C6E1B">
        <w:rPr>
          <w:rFonts w:ascii="Times New Roman" w:eastAsia="Times New Roman" w:hAnsi="Times New Roman"/>
          <w:sz w:val="28"/>
          <w:szCs w:val="28"/>
          <w:lang w:eastAsia="ru-RU"/>
        </w:rPr>
        <w:t>.</w:t>
      </w:r>
    </w:p>
    <w:p w:rsidR="00AD72AE" w:rsidRPr="00A8420E" w:rsidRDefault="00AD72AE" w:rsidP="00A8420E">
      <w:pPr>
        <w:spacing w:after="0" w:line="360" w:lineRule="auto"/>
        <w:ind w:firstLine="709"/>
        <w:jc w:val="both"/>
        <w:rPr>
          <w:rFonts w:ascii="Times New Roman" w:eastAsia="Times New Roman" w:hAnsi="Times New Roman"/>
          <w:color w:val="000000"/>
          <w:sz w:val="28"/>
          <w:szCs w:val="28"/>
          <w:lang w:eastAsia="ru-RU"/>
        </w:rPr>
      </w:pPr>
      <w:r w:rsidRPr="00A8420E">
        <w:rPr>
          <w:rFonts w:ascii="Times New Roman" w:eastAsia="Times New Roman" w:hAnsi="Times New Roman"/>
          <w:b/>
          <w:i/>
          <w:color w:val="000000"/>
          <w:sz w:val="28"/>
          <w:szCs w:val="28"/>
          <w:lang w:eastAsia="ru-RU"/>
        </w:rPr>
        <w:t>Проверка пригодности условий проведения испытания.</w:t>
      </w:r>
      <w:r w:rsidR="00A8420E" w:rsidRPr="00A8420E">
        <w:rPr>
          <w:rFonts w:ascii="Times New Roman" w:eastAsia="Times New Roman" w:hAnsi="Times New Roman"/>
          <w:b/>
          <w:i/>
          <w:color w:val="000000"/>
          <w:sz w:val="28"/>
          <w:szCs w:val="28"/>
          <w:lang w:eastAsia="ru-RU"/>
        </w:rPr>
        <w:t xml:space="preserve"> </w:t>
      </w:r>
      <w:r w:rsidRPr="00A8420E">
        <w:rPr>
          <w:rFonts w:ascii="Times New Roman" w:eastAsia="Times New Roman" w:hAnsi="Times New Roman"/>
          <w:color w:val="000000"/>
          <w:sz w:val="28"/>
          <w:szCs w:val="28"/>
          <w:lang w:eastAsia="ru-RU"/>
        </w:rPr>
        <w:t>Предварительно проводят проверку пригодности условий (окружающей среды, подготовленной стеклянной посуды, фильтровального оборудования и используемой воды) для проведения испытания. Для этого определяют нали</w:t>
      </w:r>
      <w:r w:rsidR="00562014" w:rsidRPr="00A8420E">
        <w:rPr>
          <w:rFonts w:ascii="Times New Roman" w:eastAsia="Times New Roman" w:hAnsi="Times New Roman"/>
          <w:color w:val="000000"/>
          <w:sz w:val="28"/>
          <w:szCs w:val="28"/>
          <w:lang w:eastAsia="ru-RU"/>
        </w:rPr>
        <w:t>чие механических включений в 50 </w:t>
      </w:r>
      <w:r w:rsidRPr="00A8420E">
        <w:rPr>
          <w:rFonts w:ascii="Times New Roman" w:eastAsia="Times New Roman" w:hAnsi="Times New Roman"/>
          <w:color w:val="000000"/>
          <w:sz w:val="28"/>
          <w:szCs w:val="28"/>
          <w:lang w:eastAsia="ru-RU"/>
        </w:rPr>
        <w:t>мл воды, свободной от частиц, по опи</w:t>
      </w:r>
      <w:r w:rsidR="00562014" w:rsidRPr="00A8420E">
        <w:rPr>
          <w:rFonts w:ascii="Times New Roman" w:eastAsia="Times New Roman" w:hAnsi="Times New Roman"/>
          <w:color w:val="000000"/>
          <w:sz w:val="28"/>
          <w:szCs w:val="28"/>
          <w:lang w:eastAsia="ru-RU"/>
        </w:rPr>
        <w:t>санной ниже методике. Если в 50 </w:t>
      </w:r>
      <w:r w:rsidRPr="00A8420E">
        <w:rPr>
          <w:rFonts w:ascii="Times New Roman" w:eastAsia="Times New Roman" w:hAnsi="Times New Roman"/>
          <w:color w:val="000000"/>
          <w:sz w:val="28"/>
          <w:szCs w:val="28"/>
          <w:lang w:eastAsia="ru-RU"/>
        </w:rPr>
        <w:t>м</w:t>
      </w:r>
      <w:r w:rsidR="00562014" w:rsidRPr="00A8420E">
        <w:rPr>
          <w:rFonts w:ascii="Times New Roman" w:eastAsia="Times New Roman" w:hAnsi="Times New Roman"/>
          <w:color w:val="000000"/>
          <w:sz w:val="28"/>
          <w:szCs w:val="28"/>
          <w:lang w:eastAsia="ru-RU"/>
        </w:rPr>
        <w:t>л воды число частиц размером 10 </w:t>
      </w:r>
      <w:r w:rsidRPr="00A8420E">
        <w:rPr>
          <w:rFonts w:ascii="Times New Roman" w:eastAsia="Times New Roman" w:hAnsi="Times New Roman"/>
          <w:color w:val="000000"/>
          <w:sz w:val="28"/>
          <w:szCs w:val="28"/>
          <w:lang w:eastAsia="ru-RU"/>
        </w:rPr>
        <w:t xml:space="preserve">мкм и более превышает </w:t>
      </w:r>
      <w:r w:rsidR="00562014" w:rsidRPr="00A8420E">
        <w:rPr>
          <w:rFonts w:ascii="Times New Roman" w:eastAsia="Times New Roman" w:hAnsi="Times New Roman"/>
          <w:color w:val="000000"/>
          <w:sz w:val="28"/>
          <w:szCs w:val="28"/>
          <w:lang w:eastAsia="ru-RU"/>
        </w:rPr>
        <w:t>20 или число частиц размером 25 </w:t>
      </w:r>
      <w:r w:rsidRPr="00A8420E">
        <w:rPr>
          <w:rFonts w:ascii="Times New Roman" w:eastAsia="Times New Roman" w:hAnsi="Times New Roman"/>
          <w:color w:val="000000"/>
          <w:sz w:val="28"/>
          <w:szCs w:val="28"/>
          <w:lang w:eastAsia="ru-RU"/>
        </w:rPr>
        <w:t>мкм и более превышает 5, то условия не пригодны для проведения испытания</w:t>
      </w:r>
      <w:r w:rsidR="00DC6288" w:rsidRPr="00A8420E">
        <w:rPr>
          <w:rFonts w:ascii="Times New Roman" w:eastAsia="Times New Roman" w:hAnsi="Times New Roman"/>
          <w:color w:val="000000"/>
          <w:sz w:val="28"/>
          <w:szCs w:val="28"/>
          <w:lang w:eastAsia="ru-RU"/>
        </w:rPr>
        <w:t>.</w:t>
      </w:r>
    </w:p>
    <w:p w:rsidR="00AD72AE" w:rsidRDefault="00AD72AE" w:rsidP="00AD72AE">
      <w:pPr>
        <w:spacing w:after="0" w:line="360" w:lineRule="auto"/>
        <w:ind w:firstLine="709"/>
        <w:jc w:val="both"/>
        <w:rPr>
          <w:rFonts w:ascii="Times New Roman" w:eastAsia="Times New Roman" w:hAnsi="Times New Roman"/>
          <w:color w:val="000000"/>
          <w:sz w:val="28"/>
          <w:szCs w:val="28"/>
          <w:lang w:eastAsia="ru-RU"/>
        </w:rPr>
      </w:pPr>
      <w:r w:rsidRPr="00AD72AE">
        <w:rPr>
          <w:rFonts w:ascii="Times New Roman" w:eastAsia="Times New Roman" w:hAnsi="Times New Roman"/>
          <w:color w:val="000000"/>
          <w:sz w:val="28"/>
          <w:szCs w:val="28"/>
          <w:lang w:eastAsia="ru-RU"/>
        </w:rPr>
        <w:t>Подготовительные этапы проведения испытания необходимо повторять, пока окружающая среда, стеклянная посуда, фильтровальное оборудование и вода не станут пригодными для проведения испытания</w:t>
      </w:r>
      <w:r w:rsidR="00DC6288">
        <w:rPr>
          <w:rFonts w:ascii="Times New Roman" w:eastAsia="Times New Roman" w:hAnsi="Times New Roman"/>
          <w:color w:val="000000"/>
          <w:sz w:val="28"/>
          <w:szCs w:val="28"/>
          <w:lang w:eastAsia="ru-RU"/>
        </w:rPr>
        <w:t>.</w:t>
      </w:r>
    </w:p>
    <w:p w:rsidR="00AD72AE" w:rsidRPr="00EF6DF2" w:rsidRDefault="00DC6288" w:rsidP="00A8420E">
      <w:pPr>
        <w:spacing w:after="0" w:line="360" w:lineRule="auto"/>
        <w:ind w:firstLine="709"/>
        <w:jc w:val="both"/>
        <w:rPr>
          <w:rFonts w:ascii="Times New Roman" w:eastAsia="Times New Roman" w:hAnsi="Times New Roman"/>
          <w:color w:val="000000"/>
          <w:sz w:val="28"/>
          <w:szCs w:val="28"/>
          <w:lang w:eastAsia="ru-RU"/>
        </w:rPr>
      </w:pPr>
      <w:r w:rsidRPr="00A8420E">
        <w:rPr>
          <w:rFonts w:ascii="Times New Roman" w:eastAsia="Times New Roman" w:hAnsi="Times New Roman"/>
          <w:b/>
          <w:i/>
          <w:color w:val="000000"/>
          <w:sz w:val="28"/>
          <w:szCs w:val="28"/>
          <w:lang w:eastAsia="ru-RU"/>
        </w:rPr>
        <w:t>Методика</w:t>
      </w:r>
      <w:r w:rsidR="00A8420E">
        <w:rPr>
          <w:rFonts w:ascii="Times New Roman" w:eastAsia="Times New Roman" w:hAnsi="Times New Roman"/>
          <w:b/>
          <w:i/>
          <w:color w:val="000000"/>
          <w:sz w:val="28"/>
          <w:szCs w:val="28"/>
          <w:lang w:eastAsia="ru-RU"/>
        </w:rPr>
        <w:t>.</w:t>
      </w:r>
      <w:r w:rsidR="00A8420E" w:rsidRPr="00A8420E">
        <w:rPr>
          <w:rFonts w:ascii="Times New Roman" w:eastAsia="Times New Roman" w:hAnsi="Times New Roman"/>
          <w:b/>
          <w:i/>
          <w:color w:val="000000"/>
          <w:sz w:val="28"/>
          <w:szCs w:val="28"/>
          <w:lang w:eastAsia="ru-RU"/>
        </w:rPr>
        <w:t xml:space="preserve"> </w:t>
      </w:r>
      <w:r w:rsidR="00AD72AE" w:rsidRPr="00A8420E">
        <w:rPr>
          <w:rFonts w:ascii="Times New Roman" w:eastAsia="Times New Roman" w:hAnsi="Times New Roman"/>
          <w:color w:val="000000"/>
          <w:sz w:val="28"/>
          <w:szCs w:val="28"/>
          <w:lang w:eastAsia="ru-RU"/>
        </w:rPr>
        <w:t>Перемешивают содержимое образца, медленно переворачивая его 20 раз. При необходимости осторожно удаляют этикетки и элементы укупорки. Очищают наружные поверхности вскрываемо</w:t>
      </w:r>
      <w:r w:rsidR="003C3BCA" w:rsidRPr="00A8420E">
        <w:rPr>
          <w:rFonts w:ascii="Times New Roman" w:eastAsia="Times New Roman" w:hAnsi="Times New Roman"/>
          <w:color w:val="000000"/>
          <w:sz w:val="28"/>
          <w:szCs w:val="28"/>
          <w:lang w:eastAsia="ru-RU"/>
        </w:rPr>
        <w:t>й упаковки</w:t>
      </w:r>
      <w:r w:rsidR="00AD72AE" w:rsidRPr="00A8420E">
        <w:rPr>
          <w:rFonts w:ascii="Times New Roman" w:eastAsia="Times New Roman" w:hAnsi="Times New Roman"/>
          <w:color w:val="000000"/>
          <w:sz w:val="28"/>
          <w:szCs w:val="28"/>
          <w:lang w:eastAsia="ru-RU"/>
        </w:rPr>
        <w:t xml:space="preserve"> стру</w:t>
      </w:r>
      <w:r w:rsidR="00EA3306" w:rsidRPr="00A8420E">
        <w:rPr>
          <w:rFonts w:ascii="Times New Roman" w:eastAsia="Times New Roman" w:hAnsi="Times New Roman"/>
          <w:color w:val="000000"/>
          <w:sz w:val="28"/>
          <w:szCs w:val="28"/>
          <w:lang w:eastAsia="ru-RU"/>
        </w:rPr>
        <w:t>ё</w:t>
      </w:r>
      <w:r w:rsidR="00AD72AE" w:rsidRPr="00A8420E">
        <w:rPr>
          <w:rFonts w:ascii="Times New Roman" w:eastAsia="Times New Roman" w:hAnsi="Times New Roman"/>
          <w:color w:val="000000"/>
          <w:sz w:val="28"/>
          <w:szCs w:val="28"/>
          <w:lang w:eastAsia="ru-RU"/>
        </w:rPr>
        <w:t xml:space="preserve">й воды, свободной от частиц, и удаляют пробку, избегая какого-либо загрязнения содержимого. Готовят испытуемый раствор в соответствии с </w:t>
      </w:r>
      <w:r w:rsidR="00AD72AE" w:rsidRPr="00EF6DF2">
        <w:rPr>
          <w:rFonts w:ascii="Times New Roman" w:eastAsia="Times New Roman" w:hAnsi="Times New Roman"/>
          <w:color w:val="000000"/>
          <w:sz w:val="28"/>
          <w:szCs w:val="28"/>
          <w:lang w:eastAsia="ru-RU"/>
        </w:rPr>
        <w:lastRenderedPageBreak/>
        <w:t>указаниями, приведенными выше, в зависимости от объ</w:t>
      </w:r>
      <w:r w:rsidR="00FA58B0" w:rsidRPr="00EF6DF2">
        <w:rPr>
          <w:rFonts w:ascii="Times New Roman" w:eastAsia="Times New Roman" w:hAnsi="Times New Roman"/>
          <w:color w:val="000000"/>
          <w:sz w:val="28"/>
          <w:szCs w:val="28"/>
          <w:lang w:eastAsia="ru-RU"/>
        </w:rPr>
        <w:t>ё</w:t>
      </w:r>
      <w:r w:rsidR="00AD72AE" w:rsidRPr="00EF6DF2">
        <w:rPr>
          <w:rFonts w:ascii="Times New Roman" w:eastAsia="Times New Roman" w:hAnsi="Times New Roman"/>
          <w:color w:val="000000"/>
          <w:sz w:val="28"/>
          <w:szCs w:val="28"/>
          <w:lang w:eastAsia="ru-RU"/>
        </w:rPr>
        <w:t xml:space="preserve">ма содержимого </w:t>
      </w:r>
      <w:r w:rsidR="003C3BCA" w:rsidRPr="00EF6DF2">
        <w:rPr>
          <w:rFonts w:ascii="Times New Roman" w:eastAsia="Times New Roman" w:hAnsi="Times New Roman"/>
          <w:color w:val="000000"/>
          <w:sz w:val="28"/>
          <w:szCs w:val="28"/>
          <w:lang w:eastAsia="ru-RU"/>
        </w:rPr>
        <w:t>упаковки</w:t>
      </w:r>
      <w:r w:rsidR="00237949" w:rsidRPr="00EF6DF2">
        <w:rPr>
          <w:rFonts w:ascii="Times New Roman" w:eastAsia="Times New Roman" w:hAnsi="Times New Roman"/>
          <w:color w:val="000000"/>
          <w:sz w:val="28"/>
          <w:szCs w:val="28"/>
          <w:lang w:eastAsia="ru-RU"/>
        </w:rPr>
        <w:t>.</w:t>
      </w:r>
    </w:p>
    <w:p w:rsidR="00AD72AE" w:rsidRPr="00EF6DF2" w:rsidRDefault="00AD72AE" w:rsidP="00AD72AE">
      <w:pPr>
        <w:spacing w:after="0" w:line="360" w:lineRule="auto"/>
        <w:ind w:firstLine="709"/>
        <w:jc w:val="both"/>
        <w:rPr>
          <w:rFonts w:ascii="Times New Roman" w:eastAsia="Times New Roman" w:hAnsi="Times New Roman"/>
          <w:color w:val="000000"/>
          <w:sz w:val="28"/>
          <w:szCs w:val="28"/>
          <w:lang w:eastAsia="ru-RU"/>
        </w:rPr>
      </w:pPr>
      <w:r w:rsidRPr="00EF6DF2">
        <w:rPr>
          <w:rFonts w:ascii="Times New Roman" w:eastAsia="Times New Roman" w:hAnsi="Times New Roman"/>
          <w:color w:val="000000"/>
          <w:sz w:val="28"/>
          <w:szCs w:val="28"/>
          <w:lang w:eastAsia="ru-RU"/>
        </w:rPr>
        <w:t>Внутреннюю сторону держателя фильтра с укрепл</w:t>
      </w:r>
      <w:r w:rsidR="00FA58B0" w:rsidRPr="00EF6DF2">
        <w:rPr>
          <w:rFonts w:ascii="Times New Roman" w:eastAsia="Times New Roman" w:hAnsi="Times New Roman"/>
          <w:color w:val="000000"/>
          <w:sz w:val="28"/>
          <w:szCs w:val="28"/>
          <w:lang w:eastAsia="ru-RU"/>
        </w:rPr>
        <w:t>ё</w:t>
      </w:r>
      <w:r w:rsidRPr="00EF6DF2">
        <w:rPr>
          <w:rFonts w:ascii="Times New Roman" w:eastAsia="Times New Roman" w:hAnsi="Times New Roman"/>
          <w:color w:val="000000"/>
          <w:sz w:val="28"/>
          <w:szCs w:val="28"/>
          <w:lang w:eastAsia="ru-RU"/>
        </w:rPr>
        <w:t>нным мембранным фильтром смачивают несколькими миллилитрами воды, свободной от частиц. Переносят в воронку для фильтрования весь объ</w:t>
      </w:r>
      <w:r w:rsidR="00FA58B0" w:rsidRPr="00EF6DF2">
        <w:rPr>
          <w:rFonts w:ascii="Times New Roman" w:eastAsia="Times New Roman" w:hAnsi="Times New Roman"/>
          <w:color w:val="000000"/>
          <w:sz w:val="28"/>
          <w:szCs w:val="28"/>
          <w:lang w:eastAsia="ru-RU"/>
        </w:rPr>
        <w:t>ё</w:t>
      </w:r>
      <w:r w:rsidRPr="00EF6DF2">
        <w:rPr>
          <w:rFonts w:ascii="Times New Roman" w:eastAsia="Times New Roman" w:hAnsi="Times New Roman"/>
          <w:color w:val="000000"/>
          <w:sz w:val="28"/>
          <w:szCs w:val="28"/>
          <w:lang w:eastAsia="ru-RU"/>
        </w:rPr>
        <w:t xml:space="preserve">м раствора или </w:t>
      </w:r>
      <w:r w:rsidR="003C3BCA" w:rsidRPr="00EF6DF2">
        <w:rPr>
          <w:rFonts w:ascii="Times New Roman" w:eastAsia="Times New Roman" w:hAnsi="Times New Roman"/>
          <w:color w:val="000000"/>
          <w:sz w:val="28"/>
          <w:szCs w:val="28"/>
          <w:lang w:eastAsia="ru-RU"/>
        </w:rPr>
        <w:t>объ</w:t>
      </w:r>
      <w:r w:rsidR="00FA58B0" w:rsidRPr="00EF6DF2">
        <w:rPr>
          <w:rFonts w:ascii="Times New Roman" w:eastAsia="Times New Roman" w:hAnsi="Times New Roman"/>
          <w:color w:val="000000"/>
          <w:sz w:val="28"/>
          <w:szCs w:val="28"/>
          <w:lang w:eastAsia="ru-RU"/>
        </w:rPr>
        <w:t>ё</w:t>
      </w:r>
      <w:r w:rsidR="003C3BCA" w:rsidRPr="00EF6DF2">
        <w:rPr>
          <w:rFonts w:ascii="Times New Roman" w:eastAsia="Times New Roman" w:hAnsi="Times New Roman"/>
          <w:color w:val="000000"/>
          <w:sz w:val="28"/>
          <w:szCs w:val="28"/>
          <w:lang w:eastAsia="ru-RU"/>
        </w:rPr>
        <w:t>м одной</w:t>
      </w:r>
      <w:r w:rsidRPr="00EF6DF2">
        <w:rPr>
          <w:rFonts w:ascii="Times New Roman" w:eastAsia="Times New Roman" w:hAnsi="Times New Roman"/>
          <w:color w:val="000000"/>
          <w:sz w:val="28"/>
          <w:szCs w:val="28"/>
          <w:lang w:eastAsia="ru-RU"/>
        </w:rPr>
        <w:t xml:space="preserve"> </w:t>
      </w:r>
      <w:r w:rsidR="003C3BCA" w:rsidRPr="00EF6DF2">
        <w:rPr>
          <w:rFonts w:ascii="Times New Roman" w:eastAsia="Times New Roman" w:hAnsi="Times New Roman"/>
          <w:color w:val="000000"/>
          <w:sz w:val="28"/>
          <w:szCs w:val="28"/>
          <w:lang w:eastAsia="ru-RU"/>
        </w:rPr>
        <w:t xml:space="preserve">упаковки </w:t>
      </w:r>
      <w:r w:rsidRPr="00EF6DF2">
        <w:rPr>
          <w:rFonts w:ascii="Times New Roman" w:eastAsia="Times New Roman" w:hAnsi="Times New Roman"/>
          <w:color w:val="000000"/>
          <w:sz w:val="28"/>
          <w:szCs w:val="28"/>
          <w:lang w:eastAsia="ru-RU"/>
        </w:rPr>
        <w:t>и подключают вакуум. При необходимости раствор прибавляют порциями до тех пор, пока не будет отфильтрован весь объ</w:t>
      </w:r>
      <w:r w:rsidR="00FA58B0" w:rsidRPr="00EF6DF2">
        <w:rPr>
          <w:rFonts w:ascii="Times New Roman" w:eastAsia="Times New Roman" w:hAnsi="Times New Roman"/>
          <w:color w:val="000000"/>
          <w:sz w:val="28"/>
          <w:szCs w:val="28"/>
          <w:lang w:eastAsia="ru-RU"/>
        </w:rPr>
        <w:t>ё</w:t>
      </w:r>
      <w:r w:rsidRPr="00EF6DF2">
        <w:rPr>
          <w:rFonts w:ascii="Times New Roman" w:eastAsia="Times New Roman" w:hAnsi="Times New Roman"/>
          <w:color w:val="000000"/>
          <w:sz w:val="28"/>
          <w:szCs w:val="28"/>
          <w:lang w:eastAsia="ru-RU"/>
        </w:rPr>
        <w:t>м. После последнего прибавления раствора промывают внутренние стенки держателя фильтра водой, свободной от частиц. Вакуум оставляют включенным до тех пор, пока поверхность фильтра не освободится от жидкости. Помещают фильтр на предметное стекло в чашку Петри и сушат на воздухе со слегка приоткрытой крышкой. По окончании сушки предметное стекло с фильтром помещают на столик микроскопа и просматривают всю поверхность фильтра в отраж</w:t>
      </w:r>
      <w:r w:rsidR="00EA3306" w:rsidRPr="00EF6DF2">
        <w:rPr>
          <w:rFonts w:ascii="Times New Roman" w:eastAsia="Times New Roman" w:hAnsi="Times New Roman"/>
          <w:color w:val="000000"/>
          <w:sz w:val="28"/>
          <w:szCs w:val="28"/>
          <w:lang w:eastAsia="ru-RU"/>
        </w:rPr>
        <w:t>ё</w:t>
      </w:r>
      <w:r w:rsidRPr="00EF6DF2">
        <w:rPr>
          <w:rFonts w:ascii="Times New Roman" w:eastAsia="Times New Roman" w:hAnsi="Times New Roman"/>
          <w:color w:val="000000"/>
          <w:sz w:val="28"/>
          <w:szCs w:val="28"/>
          <w:lang w:eastAsia="ru-RU"/>
        </w:rPr>
        <w:t>нном свете. Опре</w:t>
      </w:r>
      <w:r w:rsidR="00562014" w:rsidRPr="00EF6DF2">
        <w:rPr>
          <w:rFonts w:ascii="Times New Roman" w:eastAsia="Times New Roman" w:hAnsi="Times New Roman"/>
          <w:color w:val="000000"/>
          <w:sz w:val="28"/>
          <w:szCs w:val="28"/>
          <w:lang w:eastAsia="ru-RU"/>
        </w:rPr>
        <w:t>деляют число частиц размером 10 </w:t>
      </w:r>
      <w:r w:rsidRPr="00EF6DF2">
        <w:rPr>
          <w:rFonts w:ascii="Times New Roman" w:eastAsia="Times New Roman" w:hAnsi="Times New Roman"/>
          <w:color w:val="000000"/>
          <w:sz w:val="28"/>
          <w:szCs w:val="28"/>
          <w:lang w:eastAsia="ru-RU"/>
        </w:rPr>
        <w:t>мкм и бо</w:t>
      </w:r>
      <w:r w:rsidR="00562014" w:rsidRPr="00EF6DF2">
        <w:rPr>
          <w:rFonts w:ascii="Times New Roman" w:eastAsia="Times New Roman" w:hAnsi="Times New Roman"/>
          <w:color w:val="000000"/>
          <w:sz w:val="28"/>
          <w:szCs w:val="28"/>
          <w:lang w:eastAsia="ru-RU"/>
        </w:rPr>
        <w:t>лее, и число частиц размером 25 </w:t>
      </w:r>
      <w:r w:rsidRPr="00EF6DF2">
        <w:rPr>
          <w:rFonts w:ascii="Times New Roman" w:eastAsia="Times New Roman" w:hAnsi="Times New Roman"/>
          <w:color w:val="000000"/>
          <w:sz w:val="28"/>
          <w:szCs w:val="28"/>
          <w:lang w:eastAsia="ru-RU"/>
        </w:rPr>
        <w:t>мкм и более. Допускается просмотр части фильтра с последующей экстраполяцией полученного результата на всю площадь фильтра. Рассчитывают среднее число</w:t>
      </w:r>
      <w:r w:rsidR="00BC3F51" w:rsidRPr="00EF6DF2">
        <w:rPr>
          <w:rFonts w:ascii="Times New Roman" w:eastAsia="Times New Roman" w:hAnsi="Times New Roman"/>
          <w:color w:val="000000"/>
          <w:sz w:val="28"/>
          <w:szCs w:val="28"/>
          <w:lang w:eastAsia="ru-RU"/>
        </w:rPr>
        <w:t xml:space="preserve"> частиц в испытуемом препарате.</w:t>
      </w:r>
    </w:p>
    <w:p w:rsidR="00AD72AE" w:rsidRPr="00EF6DF2" w:rsidRDefault="00AD72AE" w:rsidP="00AD72AE">
      <w:pPr>
        <w:spacing w:after="0" w:line="360" w:lineRule="auto"/>
        <w:ind w:firstLine="709"/>
        <w:jc w:val="both"/>
        <w:rPr>
          <w:rFonts w:ascii="Times New Roman" w:eastAsia="Times New Roman" w:hAnsi="Times New Roman"/>
          <w:color w:val="000000"/>
          <w:sz w:val="28"/>
          <w:szCs w:val="28"/>
          <w:lang w:eastAsia="ru-RU"/>
        </w:rPr>
      </w:pPr>
      <w:r w:rsidRPr="00EF6DF2">
        <w:rPr>
          <w:rFonts w:ascii="Times New Roman" w:eastAsia="Times New Roman" w:hAnsi="Times New Roman"/>
          <w:color w:val="000000"/>
          <w:sz w:val="28"/>
          <w:szCs w:val="28"/>
          <w:lang w:eastAsia="ru-RU"/>
        </w:rPr>
        <w:t>При подсч</w:t>
      </w:r>
      <w:r w:rsidR="004768C9" w:rsidRPr="00EF6DF2">
        <w:rPr>
          <w:rFonts w:ascii="Times New Roman" w:eastAsia="Times New Roman" w:hAnsi="Times New Roman"/>
          <w:color w:val="000000"/>
          <w:sz w:val="28"/>
          <w:szCs w:val="28"/>
          <w:lang w:eastAsia="ru-RU"/>
        </w:rPr>
        <w:t>ё</w:t>
      </w:r>
      <w:r w:rsidRPr="00EF6DF2">
        <w:rPr>
          <w:rFonts w:ascii="Times New Roman" w:eastAsia="Times New Roman" w:hAnsi="Times New Roman"/>
          <w:color w:val="000000"/>
          <w:sz w:val="28"/>
          <w:szCs w:val="28"/>
          <w:lang w:eastAsia="ru-RU"/>
        </w:rPr>
        <w:t>те частиц микроскопическим методом не следует определять размеры или число аморфных или других образований неопредел</w:t>
      </w:r>
      <w:r w:rsidR="004768C9" w:rsidRPr="00EF6DF2">
        <w:rPr>
          <w:rFonts w:ascii="Times New Roman" w:eastAsia="Times New Roman" w:hAnsi="Times New Roman"/>
          <w:color w:val="000000"/>
          <w:sz w:val="28"/>
          <w:szCs w:val="28"/>
          <w:lang w:eastAsia="ru-RU"/>
        </w:rPr>
        <w:t>ё</w:t>
      </w:r>
      <w:r w:rsidRPr="00EF6DF2">
        <w:rPr>
          <w:rFonts w:ascii="Times New Roman" w:eastAsia="Times New Roman" w:hAnsi="Times New Roman"/>
          <w:color w:val="000000"/>
          <w:sz w:val="28"/>
          <w:szCs w:val="28"/>
          <w:lang w:eastAsia="ru-RU"/>
        </w:rPr>
        <w:t>нной морфологии типа пятен или пл</w:t>
      </w:r>
      <w:r w:rsidR="004768C9" w:rsidRPr="00EF6DF2">
        <w:rPr>
          <w:rFonts w:ascii="Times New Roman" w:eastAsia="Times New Roman" w:hAnsi="Times New Roman"/>
          <w:color w:val="000000"/>
          <w:sz w:val="28"/>
          <w:szCs w:val="28"/>
          <w:lang w:eastAsia="ru-RU"/>
        </w:rPr>
        <w:t>ё</w:t>
      </w:r>
      <w:r w:rsidRPr="00EF6DF2">
        <w:rPr>
          <w:rFonts w:ascii="Times New Roman" w:eastAsia="Times New Roman" w:hAnsi="Times New Roman"/>
          <w:color w:val="000000"/>
          <w:sz w:val="28"/>
          <w:szCs w:val="28"/>
          <w:lang w:eastAsia="ru-RU"/>
        </w:rPr>
        <w:t>нок. В этом случае следует использовать метод 1 или 2.</w:t>
      </w:r>
    </w:p>
    <w:p w:rsidR="0020585B" w:rsidRPr="00EF6DF2" w:rsidRDefault="0020585B" w:rsidP="00A8420E">
      <w:pPr>
        <w:spacing w:after="0" w:line="360" w:lineRule="auto"/>
        <w:ind w:firstLine="709"/>
        <w:jc w:val="both"/>
        <w:rPr>
          <w:rFonts w:ascii="Times New Roman" w:eastAsia="Times New Roman" w:hAnsi="Times New Roman"/>
          <w:color w:val="000000"/>
          <w:sz w:val="28"/>
          <w:szCs w:val="28"/>
          <w:lang w:eastAsia="ru-RU"/>
        </w:rPr>
      </w:pPr>
      <w:r w:rsidRPr="00EF6DF2">
        <w:rPr>
          <w:rFonts w:ascii="Times New Roman" w:eastAsia="Times New Roman" w:hAnsi="Times New Roman"/>
          <w:b/>
          <w:i/>
          <w:color w:val="000000"/>
          <w:sz w:val="28"/>
          <w:szCs w:val="28"/>
          <w:lang w:eastAsia="ru-RU"/>
        </w:rPr>
        <w:t>Анализ результатов</w:t>
      </w:r>
      <w:r w:rsidR="00A8420E" w:rsidRPr="00EF6DF2">
        <w:rPr>
          <w:rFonts w:ascii="Times New Roman" w:eastAsia="Times New Roman" w:hAnsi="Times New Roman"/>
          <w:b/>
          <w:i/>
          <w:color w:val="000000"/>
          <w:sz w:val="28"/>
          <w:szCs w:val="28"/>
          <w:lang w:eastAsia="ru-RU"/>
        </w:rPr>
        <w:t xml:space="preserve">. </w:t>
      </w:r>
      <w:r w:rsidRPr="00EF6DF2">
        <w:rPr>
          <w:rFonts w:ascii="Times New Roman" w:eastAsia="Times New Roman" w:hAnsi="Times New Roman"/>
          <w:color w:val="000000"/>
          <w:sz w:val="28"/>
          <w:szCs w:val="28"/>
          <w:lang w:eastAsia="ru-RU"/>
        </w:rPr>
        <w:t>Препараты с номинальным объ</w:t>
      </w:r>
      <w:r w:rsidR="00FA58B0" w:rsidRPr="00EF6DF2">
        <w:rPr>
          <w:rFonts w:ascii="Times New Roman" w:eastAsia="Times New Roman" w:hAnsi="Times New Roman"/>
          <w:color w:val="000000"/>
          <w:sz w:val="28"/>
          <w:szCs w:val="28"/>
          <w:lang w:eastAsia="ru-RU"/>
        </w:rPr>
        <w:t>ё</w:t>
      </w:r>
      <w:r w:rsidRPr="00EF6DF2">
        <w:rPr>
          <w:rFonts w:ascii="Times New Roman" w:eastAsia="Times New Roman" w:hAnsi="Times New Roman"/>
          <w:color w:val="000000"/>
          <w:sz w:val="28"/>
          <w:szCs w:val="28"/>
          <w:lang w:eastAsia="ru-RU"/>
        </w:rPr>
        <w:t>мом 100 мл и менее отвечают требованиям, если в одной упаковке среднее число частиц размером 10 мкм и более не превышает 3000, а среднее число частиц размером 25 </w:t>
      </w:r>
      <w:r w:rsidR="00EA3306" w:rsidRPr="00EF6DF2">
        <w:rPr>
          <w:rFonts w:ascii="Times New Roman" w:eastAsia="Times New Roman" w:hAnsi="Times New Roman"/>
          <w:color w:val="000000"/>
          <w:sz w:val="28"/>
          <w:szCs w:val="28"/>
          <w:lang w:eastAsia="ru-RU"/>
        </w:rPr>
        <w:t>мкм и более не превышает 300.</w:t>
      </w:r>
    </w:p>
    <w:p w:rsidR="0020585B" w:rsidRPr="00EF6DF2" w:rsidRDefault="0020585B" w:rsidP="001C0558">
      <w:pPr>
        <w:keepNext/>
        <w:keepLines/>
        <w:spacing w:after="0" w:line="360" w:lineRule="auto"/>
        <w:ind w:firstLine="709"/>
        <w:jc w:val="both"/>
        <w:rPr>
          <w:rFonts w:ascii="Times New Roman" w:eastAsia="Times New Roman" w:hAnsi="Times New Roman"/>
          <w:color w:val="000000"/>
          <w:sz w:val="28"/>
          <w:szCs w:val="28"/>
          <w:lang w:eastAsia="ru-RU"/>
        </w:rPr>
      </w:pPr>
      <w:r w:rsidRPr="00EF6DF2">
        <w:rPr>
          <w:rFonts w:ascii="Times New Roman" w:eastAsia="Times New Roman" w:hAnsi="Times New Roman"/>
          <w:color w:val="000000"/>
          <w:sz w:val="28"/>
          <w:szCs w:val="28"/>
          <w:lang w:eastAsia="ru-RU"/>
        </w:rPr>
        <w:lastRenderedPageBreak/>
        <w:t>Препараты с номинальным объ</w:t>
      </w:r>
      <w:r w:rsidR="00FA58B0" w:rsidRPr="00EF6DF2">
        <w:rPr>
          <w:rFonts w:ascii="Times New Roman" w:eastAsia="Times New Roman" w:hAnsi="Times New Roman"/>
          <w:color w:val="000000"/>
          <w:sz w:val="28"/>
          <w:szCs w:val="28"/>
          <w:lang w:eastAsia="ru-RU"/>
        </w:rPr>
        <w:t>ё</w:t>
      </w:r>
      <w:r w:rsidRPr="00EF6DF2">
        <w:rPr>
          <w:rFonts w:ascii="Times New Roman" w:eastAsia="Times New Roman" w:hAnsi="Times New Roman"/>
          <w:color w:val="000000"/>
          <w:sz w:val="28"/>
          <w:szCs w:val="28"/>
          <w:lang w:eastAsia="ru-RU"/>
        </w:rPr>
        <w:t>мом более 100 мл отвечают требованиям, если в 1 мл среднее число частиц размером 10 мкм и более не превышает 12, а среднее число частиц размером 25 </w:t>
      </w:r>
      <w:r w:rsidR="003103E2" w:rsidRPr="00EF6DF2">
        <w:rPr>
          <w:rFonts w:ascii="Times New Roman" w:eastAsia="Times New Roman" w:hAnsi="Times New Roman"/>
          <w:color w:val="000000"/>
          <w:sz w:val="28"/>
          <w:szCs w:val="28"/>
          <w:lang w:eastAsia="ru-RU"/>
        </w:rPr>
        <w:t>мкм и более не превышает 2.</w:t>
      </w:r>
    </w:p>
    <w:p w:rsidR="00F62C22" w:rsidRPr="00EF6DF2" w:rsidRDefault="0020585B" w:rsidP="001C0558">
      <w:pPr>
        <w:keepNext/>
        <w:keepLines/>
        <w:spacing w:after="0" w:line="360" w:lineRule="auto"/>
        <w:ind w:firstLine="709"/>
        <w:jc w:val="both"/>
        <w:rPr>
          <w:rFonts w:ascii="Times New Roman" w:eastAsia="Times New Roman" w:hAnsi="Times New Roman"/>
          <w:color w:val="000000"/>
          <w:sz w:val="28"/>
          <w:szCs w:val="28"/>
          <w:lang w:eastAsia="ru-RU"/>
        </w:rPr>
      </w:pPr>
      <w:r w:rsidRPr="00EF6DF2">
        <w:rPr>
          <w:rFonts w:ascii="Times New Roman" w:eastAsia="Times New Roman" w:hAnsi="Times New Roman"/>
          <w:color w:val="000000"/>
          <w:sz w:val="28"/>
          <w:szCs w:val="28"/>
          <w:lang w:eastAsia="ru-RU"/>
        </w:rPr>
        <w:t>Метод микроскопии является арбитражным</w:t>
      </w:r>
      <w:r w:rsidRPr="00EF6DF2">
        <w:rPr>
          <w:rFonts w:ascii="Times New Roman" w:hAnsi="Times New Roman"/>
          <w:sz w:val="28"/>
          <w:szCs w:val="28"/>
        </w:rPr>
        <w:t>.</w:t>
      </w:r>
    </w:p>
    <w:sectPr w:rsidR="00F62C22" w:rsidRPr="00EF6DF2" w:rsidSect="001B4E63">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F0" w:rsidRDefault="009653F0" w:rsidP="00D37ADF">
      <w:pPr>
        <w:spacing w:after="0" w:line="240" w:lineRule="auto"/>
      </w:pPr>
      <w:r>
        <w:separator/>
      </w:r>
    </w:p>
  </w:endnote>
  <w:endnote w:type="continuationSeparator" w:id="0">
    <w:p w:rsidR="009653F0" w:rsidRDefault="009653F0" w:rsidP="00D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00" w:rsidRDefault="001E610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252"/>
      <w:docPartObj>
        <w:docPartGallery w:val="Page Numbers (Bottom of Page)"/>
        <w:docPartUnique/>
      </w:docPartObj>
    </w:sdtPr>
    <w:sdtEndPr>
      <w:rPr>
        <w:rFonts w:ascii="Times New Roman" w:hAnsi="Times New Roman"/>
        <w:sz w:val="28"/>
        <w:szCs w:val="28"/>
      </w:rPr>
    </w:sdtEndPr>
    <w:sdtContent>
      <w:p w:rsidR="009653F0" w:rsidRPr="00DE73D7" w:rsidRDefault="009653F0">
        <w:pPr>
          <w:pStyle w:val="a9"/>
          <w:jc w:val="center"/>
          <w:rPr>
            <w:rFonts w:ascii="Times New Roman" w:hAnsi="Times New Roman"/>
            <w:sz w:val="28"/>
            <w:szCs w:val="28"/>
          </w:rPr>
        </w:pPr>
        <w:r w:rsidRPr="00DE73D7">
          <w:rPr>
            <w:rFonts w:ascii="Times New Roman" w:hAnsi="Times New Roman"/>
            <w:sz w:val="28"/>
            <w:szCs w:val="28"/>
          </w:rPr>
          <w:fldChar w:fldCharType="begin"/>
        </w:r>
        <w:r w:rsidRPr="00DE73D7">
          <w:rPr>
            <w:rFonts w:ascii="Times New Roman" w:hAnsi="Times New Roman"/>
            <w:sz w:val="28"/>
            <w:szCs w:val="28"/>
          </w:rPr>
          <w:instrText xml:space="preserve"> PAGE   \* MERGEFORMAT </w:instrText>
        </w:r>
        <w:r w:rsidRPr="00DE73D7">
          <w:rPr>
            <w:rFonts w:ascii="Times New Roman" w:hAnsi="Times New Roman"/>
            <w:sz w:val="28"/>
            <w:szCs w:val="28"/>
          </w:rPr>
          <w:fldChar w:fldCharType="separate"/>
        </w:r>
        <w:r w:rsidR="00C9671B">
          <w:rPr>
            <w:rFonts w:ascii="Times New Roman" w:hAnsi="Times New Roman"/>
            <w:noProof/>
            <w:sz w:val="28"/>
            <w:szCs w:val="28"/>
          </w:rPr>
          <w:t>2</w:t>
        </w:r>
        <w:r w:rsidRPr="00DE73D7">
          <w:rPr>
            <w:rFonts w:ascii="Times New Roman" w:hAnsi="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F0" w:rsidRPr="000B3811" w:rsidRDefault="009653F0" w:rsidP="000B3811">
    <w:pPr>
      <w:pStyle w:val="a9"/>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F0" w:rsidRDefault="009653F0" w:rsidP="00D37ADF">
      <w:pPr>
        <w:spacing w:after="0" w:line="240" w:lineRule="auto"/>
      </w:pPr>
      <w:r>
        <w:separator/>
      </w:r>
    </w:p>
  </w:footnote>
  <w:footnote w:type="continuationSeparator" w:id="0">
    <w:p w:rsidR="009653F0" w:rsidRDefault="009653F0" w:rsidP="00D37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00" w:rsidRDefault="001E610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F0" w:rsidRPr="000B3811" w:rsidRDefault="009653F0" w:rsidP="000B3811">
    <w:pPr>
      <w:pStyle w:val="a7"/>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00" w:rsidRPr="001E6100" w:rsidRDefault="001E6100">
    <w:pPr>
      <w:pStyle w:val="a7"/>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44FA1"/>
    <w:multiLevelType w:val="multilevel"/>
    <w:tmpl w:val="1396C3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D3D46"/>
    <w:multiLevelType w:val="hybridMultilevel"/>
    <w:tmpl w:val="975E8486"/>
    <w:lvl w:ilvl="0" w:tplc="8C8AFB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7D71B82"/>
    <w:multiLevelType w:val="multilevel"/>
    <w:tmpl w:val="BE30C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F63434"/>
    <w:multiLevelType w:val="multilevel"/>
    <w:tmpl w:val="FEEA01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5D7F39"/>
    <w:multiLevelType w:val="hybridMultilevel"/>
    <w:tmpl w:val="E9D06A10"/>
    <w:lvl w:ilvl="0" w:tplc="CD92F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A02E01"/>
    <w:multiLevelType w:val="hybridMultilevel"/>
    <w:tmpl w:val="AF0AC926"/>
    <w:lvl w:ilvl="0" w:tplc="C80CFD8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DF"/>
    <w:rsid w:val="00013882"/>
    <w:rsid w:val="00024983"/>
    <w:rsid w:val="00025B2B"/>
    <w:rsid w:val="00035756"/>
    <w:rsid w:val="00036D54"/>
    <w:rsid w:val="00037266"/>
    <w:rsid w:val="000468E8"/>
    <w:rsid w:val="000501A4"/>
    <w:rsid w:val="000603E2"/>
    <w:rsid w:val="00063FA5"/>
    <w:rsid w:val="00074FCF"/>
    <w:rsid w:val="000B263E"/>
    <w:rsid w:val="000B3811"/>
    <w:rsid w:val="000B65E6"/>
    <w:rsid w:val="000C651C"/>
    <w:rsid w:val="000D36ED"/>
    <w:rsid w:val="000D4070"/>
    <w:rsid w:val="000D725A"/>
    <w:rsid w:val="000E20C5"/>
    <w:rsid w:val="000F4940"/>
    <w:rsid w:val="000F4C94"/>
    <w:rsid w:val="0010650F"/>
    <w:rsid w:val="001068F6"/>
    <w:rsid w:val="00111544"/>
    <w:rsid w:val="00113961"/>
    <w:rsid w:val="00121054"/>
    <w:rsid w:val="00124E00"/>
    <w:rsid w:val="001275C4"/>
    <w:rsid w:val="001330F7"/>
    <w:rsid w:val="00147D16"/>
    <w:rsid w:val="00150B6F"/>
    <w:rsid w:val="00157A47"/>
    <w:rsid w:val="00162305"/>
    <w:rsid w:val="00162C7C"/>
    <w:rsid w:val="00167514"/>
    <w:rsid w:val="0018378F"/>
    <w:rsid w:val="00183CA5"/>
    <w:rsid w:val="00187A7B"/>
    <w:rsid w:val="00187E19"/>
    <w:rsid w:val="00191D14"/>
    <w:rsid w:val="001920AE"/>
    <w:rsid w:val="00192BEE"/>
    <w:rsid w:val="00196641"/>
    <w:rsid w:val="00197E66"/>
    <w:rsid w:val="001A235A"/>
    <w:rsid w:val="001B4E0D"/>
    <w:rsid w:val="001B4E63"/>
    <w:rsid w:val="001C0558"/>
    <w:rsid w:val="001D7CB3"/>
    <w:rsid w:val="001E6100"/>
    <w:rsid w:val="0020585B"/>
    <w:rsid w:val="00207CEB"/>
    <w:rsid w:val="00210B9E"/>
    <w:rsid w:val="00210C81"/>
    <w:rsid w:val="00214494"/>
    <w:rsid w:val="002161BB"/>
    <w:rsid w:val="002167B8"/>
    <w:rsid w:val="002179DA"/>
    <w:rsid w:val="002219CE"/>
    <w:rsid w:val="002234F6"/>
    <w:rsid w:val="002274E1"/>
    <w:rsid w:val="002324CC"/>
    <w:rsid w:val="00237949"/>
    <w:rsid w:val="0024010E"/>
    <w:rsid w:val="00241C4D"/>
    <w:rsid w:val="00244337"/>
    <w:rsid w:val="002475A0"/>
    <w:rsid w:val="002505D3"/>
    <w:rsid w:val="00256665"/>
    <w:rsid w:val="00263771"/>
    <w:rsid w:val="002748D3"/>
    <w:rsid w:val="002762A9"/>
    <w:rsid w:val="00276F80"/>
    <w:rsid w:val="00295941"/>
    <w:rsid w:val="002964BB"/>
    <w:rsid w:val="002B0497"/>
    <w:rsid w:val="002B54EA"/>
    <w:rsid w:val="002B7EEA"/>
    <w:rsid w:val="002C1274"/>
    <w:rsid w:val="002C4456"/>
    <w:rsid w:val="002C4C8A"/>
    <w:rsid w:val="002C641F"/>
    <w:rsid w:val="002D4F37"/>
    <w:rsid w:val="002D5F06"/>
    <w:rsid w:val="002F7D98"/>
    <w:rsid w:val="00307A0D"/>
    <w:rsid w:val="003103E2"/>
    <w:rsid w:val="00310DD8"/>
    <w:rsid w:val="00313C31"/>
    <w:rsid w:val="00314C1B"/>
    <w:rsid w:val="00317BDE"/>
    <w:rsid w:val="0032111F"/>
    <w:rsid w:val="00324F54"/>
    <w:rsid w:val="0034704D"/>
    <w:rsid w:val="003477D8"/>
    <w:rsid w:val="00350B43"/>
    <w:rsid w:val="003524BF"/>
    <w:rsid w:val="00354917"/>
    <w:rsid w:val="00363A76"/>
    <w:rsid w:val="00365C7E"/>
    <w:rsid w:val="00367EAB"/>
    <w:rsid w:val="003731B9"/>
    <w:rsid w:val="00373543"/>
    <w:rsid w:val="00374E3D"/>
    <w:rsid w:val="00382ACB"/>
    <w:rsid w:val="0039566B"/>
    <w:rsid w:val="003B25BC"/>
    <w:rsid w:val="003C3BCA"/>
    <w:rsid w:val="003C64CF"/>
    <w:rsid w:val="003D0ED4"/>
    <w:rsid w:val="003E15F1"/>
    <w:rsid w:val="003E2040"/>
    <w:rsid w:val="003E4E6C"/>
    <w:rsid w:val="003E69ED"/>
    <w:rsid w:val="003F7CA5"/>
    <w:rsid w:val="00401816"/>
    <w:rsid w:val="004062F7"/>
    <w:rsid w:val="0040764D"/>
    <w:rsid w:val="0041441F"/>
    <w:rsid w:val="00417851"/>
    <w:rsid w:val="00426122"/>
    <w:rsid w:val="004363E1"/>
    <w:rsid w:val="00437178"/>
    <w:rsid w:val="0044453F"/>
    <w:rsid w:val="00445525"/>
    <w:rsid w:val="00450351"/>
    <w:rsid w:val="00463D76"/>
    <w:rsid w:val="0046488D"/>
    <w:rsid w:val="00464D6C"/>
    <w:rsid w:val="004768C9"/>
    <w:rsid w:val="00481C9A"/>
    <w:rsid w:val="00486053"/>
    <w:rsid w:val="00495D70"/>
    <w:rsid w:val="00496067"/>
    <w:rsid w:val="00496913"/>
    <w:rsid w:val="004A4EB6"/>
    <w:rsid w:val="004A7B5C"/>
    <w:rsid w:val="004C2A68"/>
    <w:rsid w:val="004C4635"/>
    <w:rsid w:val="004C57A1"/>
    <w:rsid w:val="004D7158"/>
    <w:rsid w:val="004E0B4B"/>
    <w:rsid w:val="004E546D"/>
    <w:rsid w:val="004E550C"/>
    <w:rsid w:val="004E6333"/>
    <w:rsid w:val="004F4ED6"/>
    <w:rsid w:val="004F66DF"/>
    <w:rsid w:val="00506C36"/>
    <w:rsid w:val="00523765"/>
    <w:rsid w:val="0054051C"/>
    <w:rsid w:val="00551B1F"/>
    <w:rsid w:val="00554434"/>
    <w:rsid w:val="00562014"/>
    <w:rsid w:val="00565611"/>
    <w:rsid w:val="00587EA4"/>
    <w:rsid w:val="0059718D"/>
    <w:rsid w:val="005A2E6D"/>
    <w:rsid w:val="005A44C0"/>
    <w:rsid w:val="005B1F9F"/>
    <w:rsid w:val="005B2346"/>
    <w:rsid w:val="005B3B86"/>
    <w:rsid w:val="005B4E16"/>
    <w:rsid w:val="005B62FC"/>
    <w:rsid w:val="005D14FC"/>
    <w:rsid w:val="005D2D8E"/>
    <w:rsid w:val="005D5C72"/>
    <w:rsid w:val="005F228F"/>
    <w:rsid w:val="00601764"/>
    <w:rsid w:val="006146F4"/>
    <w:rsid w:val="00620C58"/>
    <w:rsid w:val="00624092"/>
    <w:rsid w:val="00640318"/>
    <w:rsid w:val="00650DEF"/>
    <w:rsid w:val="00654E8A"/>
    <w:rsid w:val="006668A2"/>
    <w:rsid w:val="0067281E"/>
    <w:rsid w:val="00674AF7"/>
    <w:rsid w:val="00687D33"/>
    <w:rsid w:val="00691992"/>
    <w:rsid w:val="0069447E"/>
    <w:rsid w:val="006C1EB3"/>
    <w:rsid w:val="006C365C"/>
    <w:rsid w:val="006C43C4"/>
    <w:rsid w:val="006C6E1B"/>
    <w:rsid w:val="006D648F"/>
    <w:rsid w:val="006E7F58"/>
    <w:rsid w:val="006F056F"/>
    <w:rsid w:val="006F3A6B"/>
    <w:rsid w:val="0070226E"/>
    <w:rsid w:val="00705521"/>
    <w:rsid w:val="00715576"/>
    <w:rsid w:val="007239B1"/>
    <w:rsid w:val="00727ABE"/>
    <w:rsid w:val="00736882"/>
    <w:rsid w:val="0074296E"/>
    <w:rsid w:val="0074298B"/>
    <w:rsid w:val="007430C3"/>
    <w:rsid w:val="00747E7E"/>
    <w:rsid w:val="0075031D"/>
    <w:rsid w:val="00753599"/>
    <w:rsid w:val="0076388A"/>
    <w:rsid w:val="00766BBA"/>
    <w:rsid w:val="007B2A66"/>
    <w:rsid w:val="007C409D"/>
    <w:rsid w:val="007C42DC"/>
    <w:rsid w:val="007C524A"/>
    <w:rsid w:val="007C585C"/>
    <w:rsid w:val="007D2865"/>
    <w:rsid w:val="007D4F36"/>
    <w:rsid w:val="007E7686"/>
    <w:rsid w:val="007E79AB"/>
    <w:rsid w:val="007E7F98"/>
    <w:rsid w:val="007F3BE6"/>
    <w:rsid w:val="007F3D20"/>
    <w:rsid w:val="008051E9"/>
    <w:rsid w:val="00805E8E"/>
    <w:rsid w:val="00813383"/>
    <w:rsid w:val="00817012"/>
    <w:rsid w:val="00817F25"/>
    <w:rsid w:val="0082409D"/>
    <w:rsid w:val="00833F51"/>
    <w:rsid w:val="00834FDC"/>
    <w:rsid w:val="008432CF"/>
    <w:rsid w:val="008450F5"/>
    <w:rsid w:val="008557F9"/>
    <w:rsid w:val="008667C1"/>
    <w:rsid w:val="0086733A"/>
    <w:rsid w:val="00870B75"/>
    <w:rsid w:val="0087469B"/>
    <w:rsid w:val="00884AEB"/>
    <w:rsid w:val="008954A0"/>
    <w:rsid w:val="008B4853"/>
    <w:rsid w:val="008B5806"/>
    <w:rsid w:val="008C17FD"/>
    <w:rsid w:val="008C2C03"/>
    <w:rsid w:val="008C58FA"/>
    <w:rsid w:val="008C7040"/>
    <w:rsid w:val="008D1861"/>
    <w:rsid w:val="008D7C6C"/>
    <w:rsid w:val="008E1E1C"/>
    <w:rsid w:val="008E4C38"/>
    <w:rsid w:val="009040FB"/>
    <w:rsid w:val="00910544"/>
    <w:rsid w:val="009106B4"/>
    <w:rsid w:val="00917119"/>
    <w:rsid w:val="00924280"/>
    <w:rsid w:val="00927F67"/>
    <w:rsid w:val="00931749"/>
    <w:rsid w:val="00931807"/>
    <w:rsid w:val="0095148F"/>
    <w:rsid w:val="00964CE9"/>
    <w:rsid w:val="009653F0"/>
    <w:rsid w:val="00972F39"/>
    <w:rsid w:val="009732BE"/>
    <w:rsid w:val="00984BD0"/>
    <w:rsid w:val="00991C90"/>
    <w:rsid w:val="009A7BB3"/>
    <w:rsid w:val="009B109A"/>
    <w:rsid w:val="009B1488"/>
    <w:rsid w:val="009C00DE"/>
    <w:rsid w:val="009C1992"/>
    <w:rsid w:val="009E3865"/>
    <w:rsid w:val="009F1E99"/>
    <w:rsid w:val="009F4E69"/>
    <w:rsid w:val="00A07BFC"/>
    <w:rsid w:val="00A15D1A"/>
    <w:rsid w:val="00A22F7F"/>
    <w:rsid w:val="00A45B1D"/>
    <w:rsid w:val="00A66F22"/>
    <w:rsid w:val="00A71757"/>
    <w:rsid w:val="00A742C6"/>
    <w:rsid w:val="00A80CA6"/>
    <w:rsid w:val="00A80EC3"/>
    <w:rsid w:val="00A82773"/>
    <w:rsid w:val="00A8420E"/>
    <w:rsid w:val="00A857BF"/>
    <w:rsid w:val="00A862A9"/>
    <w:rsid w:val="00A9276D"/>
    <w:rsid w:val="00A9554D"/>
    <w:rsid w:val="00AB3AE2"/>
    <w:rsid w:val="00AB5D4F"/>
    <w:rsid w:val="00AB7EE4"/>
    <w:rsid w:val="00AD72AE"/>
    <w:rsid w:val="00AD773B"/>
    <w:rsid w:val="00AE07C2"/>
    <w:rsid w:val="00AE16A9"/>
    <w:rsid w:val="00AF2487"/>
    <w:rsid w:val="00B13655"/>
    <w:rsid w:val="00B13FCA"/>
    <w:rsid w:val="00B16B84"/>
    <w:rsid w:val="00B26F3A"/>
    <w:rsid w:val="00B302F6"/>
    <w:rsid w:val="00B30DCD"/>
    <w:rsid w:val="00B3352C"/>
    <w:rsid w:val="00B37D7F"/>
    <w:rsid w:val="00B44778"/>
    <w:rsid w:val="00B46BFF"/>
    <w:rsid w:val="00B52272"/>
    <w:rsid w:val="00B53C1D"/>
    <w:rsid w:val="00B60432"/>
    <w:rsid w:val="00B61066"/>
    <w:rsid w:val="00B6370D"/>
    <w:rsid w:val="00B64421"/>
    <w:rsid w:val="00B65366"/>
    <w:rsid w:val="00B73A63"/>
    <w:rsid w:val="00B81AA4"/>
    <w:rsid w:val="00B86C8D"/>
    <w:rsid w:val="00B90B76"/>
    <w:rsid w:val="00BA30B3"/>
    <w:rsid w:val="00BB012F"/>
    <w:rsid w:val="00BB27EA"/>
    <w:rsid w:val="00BB4697"/>
    <w:rsid w:val="00BC2EE4"/>
    <w:rsid w:val="00BC3F51"/>
    <w:rsid w:val="00BC4967"/>
    <w:rsid w:val="00BD642A"/>
    <w:rsid w:val="00BD65F3"/>
    <w:rsid w:val="00BE298E"/>
    <w:rsid w:val="00BE412F"/>
    <w:rsid w:val="00BF20F8"/>
    <w:rsid w:val="00BF4452"/>
    <w:rsid w:val="00C13515"/>
    <w:rsid w:val="00C1676B"/>
    <w:rsid w:val="00C16DE8"/>
    <w:rsid w:val="00C208DF"/>
    <w:rsid w:val="00C32BDD"/>
    <w:rsid w:val="00C343A6"/>
    <w:rsid w:val="00C43B7E"/>
    <w:rsid w:val="00C57987"/>
    <w:rsid w:val="00C61342"/>
    <w:rsid w:val="00C62741"/>
    <w:rsid w:val="00C64DA2"/>
    <w:rsid w:val="00C75A4A"/>
    <w:rsid w:val="00C83E75"/>
    <w:rsid w:val="00C9671B"/>
    <w:rsid w:val="00CC0B0C"/>
    <w:rsid w:val="00CC16E0"/>
    <w:rsid w:val="00CC4AA1"/>
    <w:rsid w:val="00CD2B19"/>
    <w:rsid w:val="00CE66A4"/>
    <w:rsid w:val="00CF00E9"/>
    <w:rsid w:val="00CF31BE"/>
    <w:rsid w:val="00CF3B22"/>
    <w:rsid w:val="00D02C2C"/>
    <w:rsid w:val="00D03FAB"/>
    <w:rsid w:val="00D20895"/>
    <w:rsid w:val="00D22520"/>
    <w:rsid w:val="00D22A64"/>
    <w:rsid w:val="00D324BC"/>
    <w:rsid w:val="00D35313"/>
    <w:rsid w:val="00D3595B"/>
    <w:rsid w:val="00D37ADF"/>
    <w:rsid w:val="00D37D65"/>
    <w:rsid w:val="00D420DF"/>
    <w:rsid w:val="00D442C1"/>
    <w:rsid w:val="00D462CD"/>
    <w:rsid w:val="00D46F86"/>
    <w:rsid w:val="00D666E0"/>
    <w:rsid w:val="00D6796A"/>
    <w:rsid w:val="00D82D25"/>
    <w:rsid w:val="00DA2596"/>
    <w:rsid w:val="00DA2910"/>
    <w:rsid w:val="00DA4B2C"/>
    <w:rsid w:val="00DA6821"/>
    <w:rsid w:val="00DC5AA4"/>
    <w:rsid w:val="00DC6288"/>
    <w:rsid w:val="00DD25B8"/>
    <w:rsid w:val="00DE34FC"/>
    <w:rsid w:val="00DE73D7"/>
    <w:rsid w:val="00DF6C0D"/>
    <w:rsid w:val="00E00FCC"/>
    <w:rsid w:val="00E02428"/>
    <w:rsid w:val="00E11B3B"/>
    <w:rsid w:val="00E1246F"/>
    <w:rsid w:val="00E1394E"/>
    <w:rsid w:val="00E15CAF"/>
    <w:rsid w:val="00E26586"/>
    <w:rsid w:val="00E26AD7"/>
    <w:rsid w:val="00E328C0"/>
    <w:rsid w:val="00E3413F"/>
    <w:rsid w:val="00E476FE"/>
    <w:rsid w:val="00E6517C"/>
    <w:rsid w:val="00E94682"/>
    <w:rsid w:val="00EA2E0B"/>
    <w:rsid w:val="00EA3306"/>
    <w:rsid w:val="00EA5DDB"/>
    <w:rsid w:val="00EB02DD"/>
    <w:rsid w:val="00EB2B3C"/>
    <w:rsid w:val="00EC0EC6"/>
    <w:rsid w:val="00EC2CB7"/>
    <w:rsid w:val="00EC55E3"/>
    <w:rsid w:val="00ED0AA4"/>
    <w:rsid w:val="00EF02C3"/>
    <w:rsid w:val="00EF6DF2"/>
    <w:rsid w:val="00F20E25"/>
    <w:rsid w:val="00F23193"/>
    <w:rsid w:val="00F271D3"/>
    <w:rsid w:val="00F41C10"/>
    <w:rsid w:val="00F4306F"/>
    <w:rsid w:val="00F43B0F"/>
    <w:rsid w:val="00F51954"/>
    <w:rsid w:val="00F62C22"/>
    <w:rsid w:val="00F6754F"/>
    <w:rsid w:val="00F92456"/>
    <w:rsid w:val="00F95305"/>
    <w:rsid w:val="00F97AE5"/>
    <w:rsid w:val="00FA4517"/>
    <w:rsid w:val="00FA58B0"/>
    <w:rsid w:val="00FA721C"/>
    <w:rsid w:val="00FB227D"/>
    <w:rsid w:val="00FB6B4F"/>
    <w:rsid w:val="00FF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6309253B-EEB1-41D5-91E0-A1FE2D95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3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37ADF"/>
    <w:pPr>
      <w:spacing w:after="0" w:line="240" w:lineRule="auto"/>
    </w:pPr>
    <w:rPr>
      <w:rFonts w:ascii="Times New Roman CYR" w:eastAsia="Times New Roman" w:hAnsi="Times New Roman CYR"/>
      <w:b/>
      <w:sz w:val="28"/>
      <w:szCs w:val="20"/>
      <w:lang w:eastAsia="ru-RU"/>
    </w:rPr>
  </w:style>
  <w:style w:type="character" w:customStyle="1" w:styleId="a5">
    <w:name w:val="Основной текст Знак"/>
    <w:basedOn w:val="a0"/>
    <w:link w:val="a4"/>
    <w:rsid w:val="00D37ADF"/>
    <w:rPr>
      <w:rFonts w:ascii="Times New Roman CYR" w:eastAsia="Times New Roman" w:hAnsi="Times New Roman CYR" w:cs="Times New Roman"/>
      <w:b/>
      <w:sz w:val="28"/>
      <w:szCs w:val="20"/>
      <w:lang w:eastAsia="ru-RU"/>
    </w:rPr>
  </w:style>
  <w:style w:type="table" w:styleId="a3">
    <w:name w:val="Table Grid"/>
    <w:basedOn w:val="a1"/>
    <w:rsid w:val="00D3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0"/>
    <w:rsid w:val="00D37ADF"/>
    <w:rPr>
      <w:rFonts w:ascii="Times New Roman" w:eastAsia="Times New Roman" w:hAnsi="Times New Roman" w:cs="Times New Roman"/>
      <w:sz w:val="25"/>
      <w:szCs w:val="25"/>
      <w:shd w:val="clear" w:color="auto" w:fill="FFFFFF"/>
    </w:rPr>
  </w:style>
  <w:style w:type="character" w:customStyle="1" w:styleId="105pt">
    <w:name w:val="Основной текст + 10;5 pt"/>
    <w:basedOn w:val="a6"/>
    <w:rsid w:val="00D37ADF"/>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10">
    <w:name w:val="Основной текст1"/>
    <w:basedOn w:val="a"/>
    <w:link w:val="a6"/>
    <w:rsid w:val="00D37ADF"/>
    <w:pPr>
      <w:widowControl w:val="0"/>
      <w:shd w:val="clear" w:color="auto" w:fill="FFFFFF"/>
      <w:spacing w:before="720" w:after="0" w:line="461" w:lineRule="exact"/>
      <w:jc w:val="both"/>
    </w:pPr>
    <w:rPr>
      <w:rFonts w:ascii="Times New Roman" w:eastAsia="Times New Roman" w:hAnsi="Times New Roman"/>
      <w:sz w:val="25"/>
      <w:szCs w:val="25"/>
    </w:rPr>
  </w:style>
  <w:style w:type="paragraph" w:styleId="a7">
    <w:name w:val="header"/>
    <w:basedOn w:val="a"/>
    <w:link w:val="a8"/>
    <w:uiPriority w:val="99"/>
    <w:unhideWhenUsed/>
    <w:rsid w:val="00D37A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7ADF"/>
    <w:rPr>
      <w:rFonts w:ascii="Calibri" w:eastAsia="Calibri" w:hAnsi="Calibri" w:cs="Times New Roman"/>
    </w:rPr>
  </w:style>
  <w:style w:type="paragraph" w:styleId="a9">
    <w:name w:val="footer"/>
    <w:basedOn w:val="a"/>
    <w:link w:val="aa"/>
    <w:uiPriority w:val="99"/>
    <w:unhideWhenUsed/>
    <w:rsid w:val="00D37A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7ADF"/>
    <w:rPr>
      <w:rFonts w:ascii="Calibri" w:eastAsia="Calibri" w:hAnsi="Calibri" w:cs="Times New Roman"/>
    </w:rPr>
  </w:style>
  <w:style w:type="paragraph" w:customStyle="1" w:styleId="Default">
    <w:name w:val="Default"/>
    <w:rsid w:val="0069199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2D5F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F06"/>
    <w:rPr>
      <w:rFonts w:ascii="Tahoma" w:eastAsia="Calibri" w:hAnsi="Tahoma" w:cs="Tahoma"/>
      <w:sz w:val="16"/>
      <w:szCs w:val="16"/>
    </w:rPr>
  </w:style>
  <w:style w:type="paragraph" w:styleId="ad">
    <w:name w:val="List Paragraph"/>
    <w:basedOn w:val="a"/>
    <w:uiPriority w:val="34"/>
    <w:qFormat/>
    <w:rsid w:val="00C208DF"/>
    <w:pPr>
      <w:ind w:left="720"/>
      <w:contextualSpacing/>
    </w:pPr>
  </w:style>
  <w:style w:type="character" w:customStyle="1" w:styleId="2Exact">
    <w:name w:val="Основной текст (2) Exact"/>
    <w:basedOn w:val="a0"/>
    <w:rsid w:val="004C4635"/>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4C4635"/>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C4635"/>
    <w:pPr>
      <w:widowControl w:val="0"/>
      <w:shd w:val="clear" w:color="auto" w:fill="FFFFFF"/>
      <w:spacing w:after="420" w:line="466" w:lineRule="exact"/>
      <w:jc w:val="right"/>
    </w:pPr>
    <w:rPr>
      <w:rFonts w:ascii="Times New Roman" w:eastAsia="Times New Roman" w:hAnsi="Times New Roman"/>
      <w:b/>
      <w:bCs/>
      <w:sz w:val="26"/>
      <w:szCs w:val="26"/>
    </w:rPr>
  </w:style>
  <w:style w:type="character" w:customStyle="1" w:styleId="ae">
    <w:name w:val="Основной текст + Полужирный"/>
    <w:basedOn w:val="a6"/>
    <w:rsid w:val="0002498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1">
    <w:name w:val="Основной текст (2) + Не полужирный"/>
    <w:basedOn w:val="a0"/>
    <w:rsid w:val="0002498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sid w:val="006C1EB3"/>
    <w:rPr>
      <w:rFonts w:ascii="Times New Roman" w:eastAsia="Times New Roman" w:hAnsi="Times New Roman" w:cs="Times New Roman"/>
      <w:sz w:val="25"/>
      <w:szCs w:val="25"/>
      <w:shd w:val="clear" w:color="auto" w:fill="FFFFFF"/>
    </w:rPr>
  </w:style>
  <w:style w:type="character" w:customStyle="1" w:styleId="5">
    <w:name w:val="Основной текст (5)_"/>
    <w:basedOn w:val="a0"/>
    <w:link w:val="50"/>
    <w:rsid w:val="006C1EB3"/>
    <w:rPr>
      <w:rFonts w:ascii="Times New Roman" w:eastAsia="Times New Roman" w:hAnsi="Times New Roman" w:cs="Times New Roman"/>
      <w:sz w:val="9"/>
      <w:szCs w:val="9"/>
      <w:shd w:val="clear" w:color="auto" w:fill="FFFFFF"/>
    </w:rPr>
  </w:style>
  <w:style w:type="character" w:customStyle="1" w:styleId="51">
    <w:name w:val="Основной текст (5) + Курсив"/>
    <w:basedOn w:val="5"/>
    <w:rsid w:val="006C1EB3"/>
    <w:rPr>
      <w:rFonts w:ascii="Times New Roman" w:eastAsia="Times New Roman" w:hAnsi="Times New Roman" w:cs="Times New Roman"/>
      <w:i/>
      <w:iCs/>
      <w:color w:val="000000"/>
      <w:spacing w:val="0"/>
      <w:w w:val="100"/>
      <w:position w:val="0"/>
      <w:sz w:val="9"/>
      <w:szCs w:val="9"/>
      <w:shd w:val="clear" w:color="auto" w:fill="FFFFFF"/>
    </w:rPr>
  </w:style>
  <w:style w:type="paragraph" w:customStyle="1" w:styleId="40">
    <w:name w:val="Основной текст (4)"/>
    <w:basedOn w:val="a"/>
    <w:link w:val="4"/>
    <w:rsid w:val="006C1EB3"/>
    <w:pPr>
      <w:widowControl w:val="0"/>
      <w:shd w:val="clear" w:color="auto" w:fill="FFFFFF"/>
      <w:spacing w:before="720" w:after="0" w:line="464" w:lineRule="exact"/>
      <w:jc w:val="both"/>
    </w:pPr>
    <w:rPr>
      <w:rFonts w:ascii="Times New Roman" w:eastAsia="Times New Roman" w:hAnsi="Times New Roman"/>
      <w:sz w:val="25"/>
      <w:szCs w:val="25"/>
    </w:rPr>
  </w:style>
  <w:style w:type="paragraph" w:customStyle="1" w:styleId="50">
    <w:name w:val="Основной текст (5)"/>
    <w:basedOn w:val="a"/>
    <w:link w:val="5"/>
    <w:rsid w:val="006C1EB3"/>
    <w:pPr>
      <w:widowControl w:val="0"/>
      <w:shd w:val="clear" w:color="auto" w:fill="FFFFFF"/>
      <w:spacing w:after="120" w:line="0" w:lineRule="atLeast"/>
    </w:pPr>
    <w:rPr>
      <w:rFonts w:ascii="Times New Roman" w:eastAsia="Times New Roman" w:hAnsi="Times New Roman"/>
      <w:sz w:val="9"/>
      <w:szCs w:val="9"/>
    </w:rPr>
  </w:style>
  <w:style w:type="character" w:customStyle="1" w:styleId="af">
    <w:name w:val="Основной текст + Курсив"/>
    <w:basedOn w:val="a6"/>
    <w:rsid w:val="0016751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22">
    <w:name w:val="Основной текст2"/>
    <w:basedOn w:val="a"/>
    <w:rsid w:val="00167514"/>
    <w:pPr>
      <w:widowControl w:val="0"/>
      <w:shd w:val="clear" w:color="auto" w:fill="FFFFFF"/>
      <w:spacing w:before="840" w:after="420" w:line="480" w:lineRule="exact"/>
      <w:jc w:val="both"/>
    </w:pPr>
    <w:rPr>
      <w:rFonts w:ascii="Times New Roman" w:eastAsia="Times New Roman" w:hAnsi="Times New Roman"/>
      <w:color w:val="000000"/>
      <w:sz w:val="27"/>
      <w:szCs w:val="27"/>
      <w:lang w:eastAsia="ru-RU"/>
    </w:rPr>
  </w:style>
  <w:style w:type="character" w:customStyle="1" w:styleId="6">
    <w:name w:val="Основной текст (6)_"/>
    <w:basedOn w:val="a0"/>
    <w:link w:val="60"/>
    <w:rsid w:val="002C4C8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C4C8A"/>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60">
    <w:name w:val="Основной текст (6)"/>
    <w:basedOn w:val="a"/>
    <w:link w:val="6"/>
    <w:rsid w:val="002C4C8A"/>
    <w:pPr>
      <w:widowControl w:val="0"/>
      <w:shd w:val="clear" w:color="auto" w:fill="FFFFFF"/>
      <w:spacing w:after="420" w:line="306" w:lineRule="exact"/>
      <w:ind w:firstLine="600"/>
    </w:pPr>
    <w:rPr>
      <w:rFonts w:ascii="Times New Roman" w:eastAsia="Times New Roman" w:hAnsi="Times New Roman"/>
      <w:i/>
      <w:iCs/>
      <w:sz w:val="26"/>
      <w:szCs w:val="26"/>
    </w:rPr>
  </w:style>
  <w:style w:type="character" w:customStyle="1" w:styleId="3">
    <w:name w:val="Основной текст (3)_"/>
    <w:basedOn w:val="a0"/>
    <w:link w:val="30"/>
    <w:rsid w:val="002C4C8A"/>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2C4C8A"/>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2C4C8A"/>
    <w:pPr>
      <w:widowControl w:val="0"/>
      <w:shd w:val="clear" w:color="auto" w:fill="FFFFFF"/>
      <w:spacing w:after="900" w:line="322" w:lineRule="exact"/>
      <w:jc w:val="center"/>
    </w:pPr>
    <w:rPr>
      <w:rFonts w:ascii="Times New Roman" w:eastAsia="Times New Roman" w:hAnsi="Times New Roman"/>
      <w:i/>
      <w:iCs/>
      <w:sz w:val="27"/>
      <w:szCs w:val="27"/>
    </w:rPr>
  </w:style>
  <w:style w:type="character" w:customStyle="1" w:styleId="7">
    <w:name w:val="Основной текст (7)_"/>
    <w:basedOn w:val="a0"/>
    <w:link w:val="70"/>
    <w:rsid w:val="00AE16A9"/>
    <w:rPr>
      <w:rFonts w:ascii="Bookman Old Style" w:eastAsia="Bookman Old Style" w:hAnsi="Bookman Old Style" w:cs="Bookman Old Style"/>
      <w:sz w:val="8"/>
      <w:szCs w:val="8"/>
      <w:shd w:val="clear" w:color="auto" w:fill="FFFFFF"/>
      <w:lang w:val="en-US"/>
    </w:rPr>
  </w:style>
  <w:style w:type="paragraph" w:customStyle="1" w:styleId="70">
    <w:name w:val="Основной текст (7)"/>
    <w:basedOn w:val="a"/>
    <w:link w:val="7"/>
    <w:rsid w:val="00AE16A9"/>
    <w:pPr>
      <w:widowControl w:val="0"/>
      <w:shd w:val="clear" w:color="auto" w:fill="FFFFFF"/>
      <w:spacing w:after="60" w:line="0" w:lineRule="atLeast"/>
      <w:jc w:val="both"/>
    </w:pPr>
    <w:rPr>
      <w:rFonts w:ascii="Bookman Old Style" w:eastAsia="Bookman Old Style" w:hAnsi="Bookman Old Style" w:cs="Bookman Old Style"/>
      <w:sz w:val="8"/>
      <w:szCs w:val="8"/>
      <w:lang w:val="en-US"/>
    </w:rPr>
  </w:style>
  <w:style w:type="character" w:customStyle="1" w:styleId="32">
    <w:name w:val="Заголовок №3_"/>
    <w:basedOn w:val="a0"/>
    <w:link w:val="33"/>
    <w:rsid w:val="00BB27EA"/>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BB27EA"/>
    <w:pPr>
      <w:widowControl w:val="0"/>
      <w:shd w:val="clear" w:color="auto" w:fill="FFFFFF"/>
      <w:spacing w:before="420" w:after="0" w:line="464" w:lineRule="exact"/>
      <w:outlineLvl w:val="2"/>
    </w:pPr>
    <w:rPr>
      <w:rFonts w:ascii="Times New Roman" w:eastAsia="Times New Roman" w:hAnsi="Times New Roman"/>
      <w:sz w:val="26"/>
      <w:szCs w:val="26"/>
    </w:rPr>
  </w:style>
  <w:style w:type="character" w:customStyle="1" w:styleId="Consolas4pt">
    <w:name w:val="Основной текст + Consolas;4 pt;Курсив"/>
    <w:basedOn w:val="a6"/>
    <w:rsid w:val="00BB27EA"/>
    <w:rPr>
      <w:rFonts w:ascii="Consolas" w:eastAsia="Consolas" w:hAnsi="Consolas" w:cs="Consolas"/>
      <w:b w:val="0"/>
      <w:bCs w:val="0"/>
      <w:i/>
      <w:iCs/>
      <w:smallCaps w:val="0"/>
      <w:strike w:val="0"/>
      <w:color w:val="000000"/>
      <w:spacing w:val="0"/>
      <w:w w:val="100"/>
      <w:position w:val="0"/>
      <w:sz w:val="8"/>
      <w:szCs w:val="8"/>
      <w:u w:val="none"/>
      <w:shd w:val="clear" w:color="auto" w:fill="FFFFFF"/>
    </w:rPr>
  </w:style>
  <w:style w:type="character" w:customStyle="1" w:styleId="45pt">
    <w:name w:val="Основной текст + 4;5 pt"/>
    <w:basedOn w:val="a6"/>
    <w:rsid w:val="00BB27EA"/>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F4497-6003-4949-8A42-3D6CB0FC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2002</Words>
  <Characters>11416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Borovikts</dc:creator>
  <cp:lastModifiedBy>Болобан Екатерина Александровна</cp:lastModifiedBy>
  <cp:revision>19</cp:revision>
  <cp:lastPrinted>2022-05-31T06:52:00Z</cp:lastPrinted>
  <dcterms:created xsi:type="dcterms:W3CDTF">2022-12-27T11:36:00Z</dcterms:created>
  <dcterms:modified xsi:type="dcterms:W3CDTF">2023-07-11T11:28:00Z</dcterms:modified>
</cp:coreProperties>
</file>